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24F350" w14:textId="77777777" w:rsidR="003628E6" w:rsidRDefault="003628E6">
      <w:pPr>
        <w:rPr>
          <w:rFonts w:ascii="黑体" w:eastAsia="黑体" w:hAnsi="黑体" w:hint="eastAsia"/>
          <w:sz w:val="32"/>
          <w:szCs w:val="32"/>
        </w:rPr>
      </w:pPr>
    </w:p>
    <w:p w14:paraId="0697113E" w14:textId="77777777" w:rsidR="003628E6" w:rsidRDefault="003628E6">
      <w:pPr>
        <w:jc w:val="center"/>
        <w:rPr>
          <w:rFonts w:ascii="方正小标宋_GBK" w:eastAsia="方正小标宋_GBK" w:hAnsi="宋体" w:hint="eastAsia"/>
          <w:sz w:val="44"/>
          <w:szCs w:val="44"/>
        </w:rPr>
      </w:pPr>
    </w:p>
    <w:p w14:paraId="6C7D2E72" w14:textId="77777777" w:rsidR="003628E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w:t>
      </w:r>
      <w:proofErr w:type="gramStart"/>
      <w:r>
        <w:rPr>
          <w:rFonts w:ascii="方正小标宋_GBK" w:eastAsia="方正小标宋_GBK" w:hAnsi="宋体" w:hint="eastAsia"/>
          <w:sz w:val="44"/>
          <w:szCs w:val="44"/>
        </w:rPr>
        <w:t>县坎尔孜</w:t>
      </w:r>
      <w:proofErr w:type="gramEnd"/>
      <w:r>
        <w:rPr>
          <w:rFonts w:ascii="方正小标宋_GBK" w:eastAsia="方正小标宋_GBK" w:hAnsi="宋体" w:hint="eastAsia"/>
          <w:sz w:val="44"/>
          <w:szCs w:val="44"/>
        </w:rPr>
        <w:t>乡人民政府</w:t>
      </w:r>
    </w:p>
    <w:p w14:paraId="196BAABA" w14:textId="16C02021" w:rsidR="003628E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28156D8" w14:textId="77777777" w:rsidR="003628E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6ED7BED" w14:textId="77777777" w:rsidR="003628E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FB81CAD" w14:textId="77777777" w:rsidR="003628E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530C9B3" w14:textId="77777777" w:rsidR="003628E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628E6">
          <w:rPr>
            <w:rFonts w:ascii="仿宋_GB2312" w:eastAsia="仿宋_GB2312" w:hAnsi="仿宋_GB2312" w:cs="仿宋_GB2312" w:hint="eastAsia"/>
            <w:b/>
            <w:bCs/>
            <w:sz w:val="32"/>
            <w:szCs w:val="32"/>
          </w:rPr>
          <w:t>第一部分 单位概况</w:t>
        </w:r>
      </w:hyperlink>
    </w:p>
    <w:p w14:paraId="6BB6C259"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D4AC6F1"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8BEFA13" w14:textId="77777777" w:rsidR="003628E6" w:rsidRDefault="003628E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18C5B4E"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097A637"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4D04E97"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663E30E"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10A4EA7"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37829D8"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3EA20C0"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F76B6B"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9E0E9DF" w14:textId="77777777" w:rsidR="003628E6" w:rsidRDefault="003628E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478EF8B"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E8A9809" w14:textId="77777777" w:rsidR="003628E6" w:rsidRDefault="003628E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5F78AE2" w14:textId="77777777" w:rsidR="003628E6" w:rsidRDefault="003628E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497AC03" w14:textId="77777777" w:rsidR="003628E6" w:rsidRDefault="003628E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9AEB380"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E29091F" w14:textId="77777777" w:rsidR="003628E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74FB904" w14:textId="77777777" w:rsidR="003628E6" w:rsidRDefault="003628E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8797E41" w14:textId="77777777" w:rsidR="003628E6" w:rsidRDefault="003628E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7ED7F79"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D40021A"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B9D5B50"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EC4EAED"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3753813"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2F510A9"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E8D027A" w14:textId="77777777" w:rsidR="003628E6" w:rsidRDefault="003628E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2A4EF6C" w14:textId="77777777" w:rsidR="003628E6" w:rsidRDefault="003628E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C81A155" w14:textId="77777777" w:rsidR="003628E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416FBF7" w14:textId="77777777" w:rsidR="003628E6" w:rsidRDefault="00000000">
      <w:r>
        <w:rPr>
          <w:rFonts w:ascii="仿宋_GB2312" w:eastAsia="仿宋_GB2312" w:hAnsi="仿宋_GB2312" w:cs="仿宋_GB2312" w:hint="eastAsia"/>
          <w:sz w:val="32"/>
          <w:szCs w:val="32"/>
        </w:rPr>
        <w:fldChar w:fldCharType="end"/>
      </w:r>
    </w:p>
    <w:p w14:paraId="60CD2B81" w14:textId="77777777" w:rsidR="003628E6" w:rsidRDefault="00000000">
      <w:pPr>
        <w:rPr>
          <w:rFonts w:ascii="仿宋_GB2312" w:eastAsia="仿宋_GB2312"/>
          <w:sz w:val="32"/>
          <w:szCs w:val="32"/>
        </w:rPr>
      </w:pPr>
      <w:r>
        <w:rPr>
          <w:rFonts w:ascii="仿宋_GB2312" w:eastAsia="仿宋_GB2312" w:hint="eastAsia"/>
          <w:sz w:val="32"/>
          <w:szCs w:val="32"/>
        </w:rPr>
        <w:br w:type="page"/>
      </w:r>
    </w:p>
    <w:p w14:paraId="3A0ADD4A" w14:textId="77777777" w:rsidR="003628E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DD8292A" w14:textId="77777777" w:rsidR="003628E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2AB3402" w14:textId="77777777"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（1）执行本级人民代表大会的决议和上级国家行政机关的决定和命令，发布决定和命令。</w:t>
      </w:r>
    </w:p>
    <w:p w14:paraId="4CF6EEEB" w14:textId="65DFAEAD"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（2）执行本行政区域内的经济和社会发展计划、预算，管理本行政区域内的经济、教育、科学、文化、卫生、体育事业和财政、民政、公安、司法行政、计划生育等行政工作</w:t>
      </w:r>
      <w:r>
        <w:rPr>
          <w:rFonts w:ascii="仿宋_GB2312" w:eastAsia="仿宋_GB2312" w:hint="eastAsia"/>
          <w:sz w:val="32"/>
          <w:szCs w:val="32"/>
        </w:rPr>
        <w:t>。</w:t>
      </w:r>
    </w:p>
    <w:p w14:paraId="38387E12" w14:textId="3153FCF3"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（3）保护社会主义的全民所有的财产和劳动群众集体所有的财产，保护公民私人所有的合法财产，维护社会秩序，保障公民的人身权利、民主权利和其他权利</w:t>
      </w:r>
      <w:r>
        <w:rPr>
          <w:rFonts w:ascii="仿宋_GB2312" w:eastAsia="仿宋_GB2312" w:hint="eastAsia"/>
          <w:sz w:val="32"/>
          <w:szCs w:val="32"/>
        </w:rPr>
        <w:t>。</w:t>
      </w:r>
    </w:p>
    <w:p w14:paraId="6A494411" w14:textId="07E4506D"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（4）保护各种经济组织的合法权益</w:t>
      </w:r>
      <w:r>
        <w:rPr>
          <w:rFonts w:ascii="仿宋_GB2312" w:eastAsia="仿宋_GB2312" w:hint="eastAsia"/>
          <w:sz w:val="32"/>
          <w:szCs w:val="32"/>
        </w:rPr>
        <w:t>。</w:t>
      </w:r>
    </w:p>
    <w:p w14:paraId="17C51D9D" w14:textId="33BDD12A"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（5）保障少数民族的权利和尊重少数民族的风俗习惯</w:t>
      </w:r>
      <w:r>
        <w:rPr>
          <w:rFonts w:ascii="仿宋_GB2312" w:eastAsia="仿宋_GB2312" w:hint="eastAsia"/>
          <w:sz w:val="32"/>
          <w:szCs w:val="32"/>
        </w:rPr>
        <w:t>。</w:t>
      </w:r>
    </w:p>
    <w:p w14:paraId="000DD6EC" w14:textId="7888F564" w:rsidR="00094091" w:rsidRPr="00094091"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（6）保障宪法和法律赋予妇女的男女平等、同工同酬和婚姻自由等各项权利</w:t>
      </w:r>
      <w:r>
        <w:rPr>
          <w:rFonts w:ascii="仿宋_GB2312" w:eastAsia="仿宋_GB2312" w:hint="eastAsia"/>
          <w:sz w:val="32"/>
          <w:szCs w:val="32"/>
        </w:rPr>
        <w:t>。</w:t>
      </w:r>
    </w:p>
    <w:p w14:paraId="78AFFC75" w14:textId="08F4E76B" w:rsidR="003628E6" w:rsidRDefault="00094091" w:rsidP="00094091">
      <w:pPr>
        <w:ind w:firstLineChars="200" w:firstLine="640"/>
        <w:jc w:val="left"/>
        <w:rPr>
          <w:rFonts w:ascii="仿宋_GB2312" w:eastAsia="仿宋_GB2312"/>
          <w:sz w:val="32"/>
          <w:szCs w:val="32"/>
        </w:rPr>
      </w:pPr>
      <w:r w:rsidRPr="00094091">
        <w:rPr>
          <w:rFonts w:ascii="仿宋_GB2312" w:eastAsia="仿宋_GB2312" w:hint="eastAsia"/>
          <w:sz w:val="32"/>
          <w:szCs w:val="32"/>
        </w:rPr>
        <w:t>（7）办理上级人民政府交办的其他事项。</w:t>
      </w:r>
    </w:p>
    <w:p w14:paraId="12750A4B" w14:textId="77777777" w:rsidR="003628E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F18A767" w14:textId="77777777" w:rsidR="003628E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w:t>
      </w:r>
      <w:proofErr w:type="gramStart"/>
      <w:r>
        <w:rPr>
          <w:rFonts w:ascii="仿宋_GB2312" w:eastAsia="仿宋_GB2312" w:hint="eastAsia"/>
          <w:sz w:val="32"/>
          <w:szCs w:val="32"/>
        </w:rPr>
        <w:t>县坎尔孜</w:t>
      </w:r>
      <w:proofErr w:type="gramEnd"/>
      <w:r>
        <w:rPr>
          <w:rFonts w:ascii="仿宋_GB2312" w:eastAsia="仿宋_GB2312" w:hint="eastAsia"/>
          <w:sz w:val="32"/>
          <w:szCs w:val="32"/>
        </w:rPr>
        <w:t>乡人民政府2023年度，实有人数</w:t>
      </w:r>
      <w:r>
        <w:rPr>
          <w:rFonts w:ascii="仿宋_GB2312" w:eastAsia="仿宋_GB2312" w:hint="eastAsia"/>
          <w:sz w:val="32"/>
          <w:szCs w:val="32"/>
          <w:lang w:val="zh-CN"/>
        </w:rPr>
        <w:t>60</w:t>
      </w:r>
      <w:r>
        <w:rPr>
          <w:rFonts w:ascii="仿宋_GB2312" w:eastAsia="仿宋_GB2312" w:hint="eastAsia"/>
          <w:sz w:val="32"/>
          <w:szCs w:val="32"/>
        </w:rPr>
        <w:t>人，其中：在职人员</w:t>
      </w:r>
      <w:r>
        <w:rPr>
          <w:rFonts w:ascii="仿宋_GB2312" w:eastAsia="仿宋_GB2312" w:hint="eastAsia"/>
          <w:sz w:val="32"/>
          <w:szCs w:val="32"/>
          <w:lang w:val="zh-CN"/>
        </w:rPr>
        <w:t>40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75C3E2F8" w14:textId="3A863A8D" w:rsidR="003628E6" w:rsidRDefault="00000000">
      <w:pPr>
        <w:ind w:firstLineChars="200" w:firstLine="640"/>
        <w:rPr>
          <w:rFonts w:ascii="仿宋_GB2312" w:eastAsia="仿宋_GB2312" w:hAnsi="宋体" w:cs="宋体" w:hint="eastAsia"/>
          <w:kern w:val="0"/>
          <w:sz w:val="32"/>
          <w:szCs w:val="32"/>
        </w:rPr>
        <w:sectPr w:rsidR="003628E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94091">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094091">
        <w:rPr>
          <w:rFonts w:ascii="仿宋_GB2312" w:eastAsia="仿宋_GB2312" w:hAnsi="仿宋_GB2312" w:hint="eastAsia"/>
          <w:kern w:val="0"/>
          <w:sz w:val="32"/>
        </w:rPr>
        <w:t>坎尔</w:t>
      </w:r>
      <w:proofErr w:type="gramStart"/>
      <w:r w:rsidR="00094091">
        <w:rPr>
          <w:rFonts w:ascii="仿宋_GB2312" w:eastAsia="仿宋_GB2312" w:hAnsi="仿宋_GB2312" w:hint="eastAsia"/>
          <w:kern w:val="0"/>
          <w:sz w:val="32"/>
        </w:rPr>
        <w:t>孜</w:t>
      </w:r>
      <w:proofErr w:type="gramEnd"/>
      <w:r w:rsidR="00094091">
        <w:rPr>
          <w:rFonts w:ascii="仿宋_GB2312" w:eastAsia="仿宋_GB2312" w:hAnsi="仿宋_GB2312" w:hint="eastAsia"/>
          <w:kern w:val="0"/>
          <w:sz w:val="32"/>
        </w:rPr>
        <w:t>乡农业（畜牧业）发展中心、坎尔</w:t>
      </w:r>
      <w:proofErr w:type="gramStart"/>
      <w:r w:rsidR="00094091">
        <w:rPr>
          <w:rFonts w:ascii="仿宋_GB2312" w:eastAsia="仿宋_GB2312" w:hAnsi="仿宋_GB2312" w:hint="eastAsia"/>
          <w:kern w:val="0"/>
          <w:sz w:val="32"/>
        </w:rPr>
        <w:t>孜</w:t>
      </w:r>
      <w:proofErr w:type="gramEnd"/>
      <w:r w:rsidR="00094091">
        <w:rPr>
          <w:rFonts w:ascii="仿宋_GB2312" w:eastAsia="仿宋_GB2312" w:hAnsi="仿宋_GB2312" w:hint="eastAsia"/>
          <w:kern w:val="0"/>
          <w:sz w:val="32"/>
        </w:rPr>
        <w:t>乡文体广电旅游服务中心、社会保障（民政）服务中心、农村合作经济（统计）发展中心、村镇规划建设发展中心、综治中心</w:t>
      </w:r>
      <w:r>
        <w:rPr>
          <w:rFonts w:ascii="仿宋_GB2312" w:eastAsia="仿宋_GB2312" w:hAnsi="宋体" w:cs="宋体" w:hint="eastAsia"/>
          <w:kern w:val="0"/>
          <w:sz w:val="32"/>
          <w:szCs w:val="32"/>
        </w:rPr>
        <w:t>。</w:t>
      </w:r>
    </w:p>
    <w:p w14:paraId="76E74438" w14:textId="77777777" w:rsidR="003628E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1310990" w14:textId="77777777" w:rsidR="003628E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1489E78"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2023年度收入总计1,042.91万元，其中：本年收入合计1,042.91万元，使用非财政拨款结余0.00万元，年初结转和结余0.00万元。</w:t>
      </w:r>
    </w:p>
    <w:p w14:paraId="09F4548A"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2023年度支出总计1,042.91万元，其中：本年支出合计1,042.91万元，结余分配0.00万元，年末结转和结余0.00万元。</w:t>
      </w:r>
    </w:p>
    <w:p w14:paraId="7D5BD7D1" w14:textId="15BF458F"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增加13.02万元</w:t>
      </w:r>
      <w:r>
        <w:rPr>
          <w:rFonts w:ascii="仿宋_GB2312" w:eastAsia="仿宋_GB2312" w:hint="eastAsia"/>
          <w:sz w:val="32"/>
          <w:szCs w:val="32"/>
        </w:rPr>
        <w:t>，增长1.26%，主要原因是：</w:t>
      </w:r>
      <w:r w:rsidR="00094091">
        <w:rPr>
          <w:rFonts w:ascii="仿宋_GB2312" w:eastAsia="仿宋_GB2312" w:hint="eastAsia"/>
          <w:sz w:val="32"/>
          <w:szCs w:val="32"/>
        </w:rPr>
        <w:t>本年单位新增</w:t>
      </w:r>
      <w:r w:rsidR="00094091" w:rsidRPr="00094091">
        <w:rPr>
          <w:rFonts w:ascii="仿宋_GB2312" w:eastAsia="仿宋_GB2312" w:hint="eastAsia"/>
          <w:sz w:val="32"/>
          <w:szCs w:val="32"/>
        </w:rPr>
        <w:t>林场</w:t>
      </w:r>
      <w:proofErr w:type="gramStart"/>
      <w:r w:rsidR="00094091" w:rsidRPr="00094091">
        <w:rPr>
          <w:rFonts w:ascii="仿宋_GB2312" w:eastAsia="仿宋_GB2312" w:hint="eastAsia"/>
          <w:sz w:val="32"/>
          <w:szCs w:val="32"/>
        </w:rPr>
        <w:t>村村级</w:t>
      </w:r>
      <w:proofErr w:type="gramEnd"/>
      <w:r w:rsidR="00094091" w:rsidRPr="00094091">
        <w:rPr>
          <w:rFonts w:ascii="仿宋_GB2312" w:eastAsia="仿宋_GB2312" w:hint="eastAsia"/>
          <w:sz w:val="32"/>
          <w:szCs w:val="32"/>
        </w:rPr>
        <w:t>壮大集体经济项目</w:t>
      </w:r>
      <w:r w:rsidR="00094091">
        <w:rPr>
          <w:rFonts w:ascii="仿宋_GB2312" w:eastAsia="仿宋_GB2312" w:hint="eastAsia"/>
          <w:sz w:val="32"/>
          <w:szCs w:val="32"/>
        </w:rPr>
        <w:t>、</w:t>
      </w:r>
      <w:r w:rsidR="00094091" w:rsidRPr="00094091">
        <w:rPr>
          <w:rFonts w:ascii="仿宋_GB2312" w:eastAsia="仿宋_GB2312" w:hint="eastAsia"/>
          <w:sz w:val="32"/>
          <w:szCs w:val="32"/>
        </w:rPr>
        <w:t>坎尔</w:t>
      </w:r>
      <w:proofErr w:type="gramStart"/>
      <w:r w:rsidR="00094091" w:rsidRPr="00094091">
        <w:rPr>
          <w:rFonts w:ascii="仿宋_GB2312" w:eastAsia="仿宋_GB2312" w:hint="eastAsia"/>
          <w:sz w:val="32"/>
          <w:szCs w:val="32"/>
        </w:rPr>
        <w:t>孜</w:t>
      </w:r>
      <w:proofErr w:type="gramEnd"/>
      <w:r w:rsidR="00094091" w:rsidRPr="00094091">
        <w:rPr>
          <w:rFonts w:ascii="仿宋_GB2312" w:eastAsia="仿宋_GB2312" w:hint="eastAsia"/>
          <w:sz w:val="32"/>
          <w:szCs w:val="32"/>
        </w:rPr>
        <w:t>乡征占草场安置补偿费</w:t>
      </w:r>
      <w:r w:rsidR="00094091">
        <w:rPr>
          <w:rFonts w:ascii="仿宋_GB2312" w:eastAsia="仿宋_GB2312" w:hint="eastAsia"/>
          <w:sz w:val="32"/>
          <w:szCs w:val="32"/>
        </w:rPr>
        <w:t>、</w:t>
      </w:r>
      <w:r w:rsidR="00094091" w:rsidRPr="00094091">
        <w:rPr>
          <w:rFonts w:ascii="仿宋_GB2312" w:eastAsia="仿宋_GB2312" w:hint="eastAsia"/>
          <w:sz w:val="32"/>
          <w:szCs w:val="32"/>
        </w:rPr>
        <w:t>小麦“一喷三防”</w:t>
      </w:r>
      <w:r w:rsidR="00094091">
        <w:rPr>
          <w:rFonts w:ascii="仿宋_GB2312" w:eastAsia="仿宋_GB2312" w:hint="eastAsia"/>
          <w:sz w:val="32"/>
          <w:szCs w:val="32"/>
        </w:rPr>
        <w:t>项目经费</w:t>
      </w:r>
      <w:r w:rsidR="007613C9">
        <w:rPr>
          <w:rFonts w:ascii="仿宋_GB2312" w:eastAsia="仿宋_GB2312" w:hint="eastAsia"/>
          <w:sz w:val="32"/>
          <w:szCs w:val="32"/>
        </w:rPr>
        <w:t>等</w:t>
      </w:r>
      <w:r>
        <w:rPr>
          <w:rFonts w:ascii="仿宋_GB2312" w:eastAsia="仿宋_GB2312" w:hint="eastAsia"/>
          <w:sz w:val="32"/>
          <w:szCs w:val="32"/>
        </w:rPr>
        <w:t>。</w:t>
      </w:r>
    </w:p>
    <w:p w14:paraId="47737B24" w14:textId="77777777" w:rsidR="003628E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447E4A1"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本年收入1,042.91万元，其中：财政拨款收入</w:t>
      </w:r>
      <w:r>
        <w:rPr>
          <w:rFonts w:ascii="仿宋_GB2312" w:eastAsia="仿宋_GB2312" w:hint="eastAsia"/>
          <w:sz w:val="32"/>
          <w:szCs w:val="32"/>
          <w:lang w:val="zh-CN"/>
        </w:rPr>
        <w:t>1,042.69</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0.22</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451AB214" w14:textId="77777777" w:rsidR="003628E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C2E8EF2" w14:textId="77777777" w:rsidR="003628E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本年支出1,042.91万元，其中：基本支出807.08万元，占77.39%；项目支出235.83万元，占22.61%；上缴上级支出0.00万元，占0.00%；经营支出0.00万元，占0.00%；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12EA00D" w14:textId="77777777" w:rsidR="003628E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4BEC6CC"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1,042.69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1,042.69</w:t>
      </w:r>
      <w:r>
        <w:rPr>
          <w:rFonts w:ascii="仿宋_GB2312" w:eastAsia="仿宋_GB2312" w:hint="eastAsia"/>
          <w:sz w:val="32"/>
          <w:szCs w:val="32"/>
        </w:rPr>
        <w:t>万元。财政拨款支出总计</w:t>
      </w:r>
      <w:r>
        <w:rPr>
          <w:rFonts w:ascii="仿宋_GB2312" w:eastAsia="仿宋_GB2312" w:hint="eastAsia"/>
          <w:sz w:val="32"/>
          <w:szCs w:val="32"/>
          <w:lang w:val="zh-CN"/>
        </w:rPr>
        <w:t>1,042.69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1,042.69</w:t>
      </w:r>
      <w:r>
        <w:rPr>
          <w:rFonts w:ascii="仿宋_GB2312" w:eastAsia="仿宋_GB2312" w:hint="eastAsia"/>
          <w:sz w:val="32"/>
          <w:szCs w:val="32"/>
        </w:rPr>
        <w:t>万元。</w:t>
      </w:r>
    </w:p>
    <w:p w14:paraId="65DD632A" w14:textId="3844C2BD"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增加13.39万元</w:t>
      </w:r>
      <w:r>
        <w:rPr>
          <w:rFonts w:ascii="仿宋_GB2312" w:eastAsia="仿宋_GB2312" w:hint="eastAsia"/>
          <w:sz w:val="32"/>
          <w:szCs w:val="32"/>
        </w:rPr>
        <w:t>，增长1.30%,主要原因是：</w:t>
      </w:r>
      <w:r w:rsidR="00094091">
        <w:rPr>
          <w:rFonts w:ascii="仿宋_GB2312" w:eastAsia="仿宋_GB2312" w:hint="eastAsia"/>
          <w:sz w:val="32"/>
          <w:szCs w:val="32"/>
        </w:rPr>
        <w:t>本年单位新增</w:t>
      </w:r>
      <w:r w:rsidR="00094091" w:rsidRPr="00094091">
        <w:rPr>
          <w:rFonts w:ascii="仿宋_GB2312" w:eastAsia="仿宋_GB2312" w:hint="eastAsia"/>
          <w:sz w:val="32"/>
          <w:szCs w:val="32"/>
        </w:rPr>
        <w:t>林场</w:t>
      </w:r>
      <w:proofErr w:type="gramStart"/>
      <w:r w:rsidR="00094091" w:rsidRPr="00094091">
        <w:rPr>
          <w:rFonts w:ascii="仿宋_GB2312" w:eastAsia="仿宋_GB2312" w:hint="eastAsia"/>
          <w:sz w:val="32"/>
          <w:szCs w:val="32"/>
        </w:rPr>
        <w:t>村村级</w:t>
      </w:r>
      <w:proofErr w:type="gramEnd"/>
      <w:r w:rsidR="00094091" w:rsidRPr="00094091">
        <w:rPr>
          <w:rFonts w:ascii="仿宋_GB2312" w:eastAsia="仿宋_GB2312" w:hint="eastAsia"/>
          <w:sz w:val="32"/>
          <w:szCs w:val="32"/>
        </w:rPr>
        <w:t>壮大集体经济项目</w:t>
      </w:r>
      <w:r w:rsidR="00094091">
        <w:rPr>
          <w:rFonts w:ascii="仿宋_GB2312" w:eastAsia="仿宋_GB2312" w:hint="eastAsia"/>
          <w:sz w:val="32"/>
          <w:szCs w:val="32"/>
        </w:rPr>
        <w:t>、</w:t>
      </w:r>
      <w:r w:rsidR="00094091" w:rsidRPr="00094091">
        <w:rPr>
          <w:rFonts w:ascii="仿宋_GB2312" w:eastAsia="仿宋_GB2312" w:hint="eastAsia"/>
          <w:sz w:val="32"/>
          <w:szCs w:val="32"/>
        </w:rPr>
        <w:t>坎尔</w:t>
      </w:r>
      <w:proofErr w:type="gramStart"/>
      <w:r w:rsidR="00094091" w:rsidRPr="00094091">
        <w:rPr>
          <w:rFonts w:ascii="仿宋_GB2312" w:eastAsia="仿宋_GB2312" w:hint="eastAsia"/>
          <w:sz w:val="32"/>
          <w:szCs w:val="32"/>
        </w:rPr>
        <w:t>孜</w:t>
      </w:r>
      <w:proofErr w:type="gramEnd"/>
      <w:r w:rsidR="00094091" w:rsidRPr="00094091">
        <w:rPr>
          <w:rFonts w:ascii="仿宋_GB2312" w:eastAsia="仿宋_GB2312" w:hint="eastAsia"/>
          <w:sz w:val="32"/>
          <w:szCs w:val="32"/>
        </w:rPr>
        <w:t>乡征占草场安置补偿费</w:t>
      </w:r>
      <w:r w:rsidR="00094091">
        <w:rPr>
          <w:rFonts w:ascii="仿宋_GB2312" w:eastAsia="仿宋_GB2312" w:hint="eastAsia"/>
          <w:sz w:val="32"/>
          <w:szCs w:val="32"/>
        </w:rPr>
        <w:t>、</w:t>
      </w:r>
      <w:r w:rsidR="00094091" w:rsidRPr="00094091">
        <w:rPr>
          <w:rFonts w:ascii="仿宋_GB2312" w:eastAsia="仿宋_GB2312" w:hint="eastAsia"/>
          <w:sz w:val="32"/>
          <w:szCs w:val="32"/>
        </w:rPr>
        <w:t>小麦“一喷三防”</w:t>
      </w:r>
      <w:r w:rsidR="00094091">
        <w:rPr>
          <w:rFonts w:ascii="仿宋_GB2312" w:eastAsia="仿宋_GB2312" w:hint="eastAsia"/>
          <w:sz w:val="32"/>
          <w:szCs w:val="32"/>
        </w:rPr>
        <w:t>项目经费</w:t>
      </w:r>
      <w:r w:rsidR="007613C9">
        <w:rPr>
          <w:rFonts w:ascii="仿宋_GB2312" w:eastAsia="仿宋_GB2312" w:hint="eastAsia"/>
          <w:sz w:val="32"/>
          <w:szCs w:val="32"/>
        </w:rPr>
        <w:t>等</w:t>
      </w:r>
      <w:r>
        <w:rPr>
          <w:rFonts w:ascii="仿宋_GB2312" w:eastAsia="仿宋_GB2312" w:hint="eastAsia"/>
          <w:sz w:val="32"/>
          <w:szCs w:val="32"/>
        </w:rPr>
        <w:t>。与年初预算相比，年初预算数</w:t>
      </w:r>
      <w:r>
        <w:rPr>
          <w:rFonts w:ascii="仿宋_GB2312" w:eastAsia="仿宋_GB2312" w:hint="eastAsia"/>
          <w:sz w:val="32"/>
          <w:szCs w:val="32"/>
          <w:lang w:val="zh-CN"/>
        </w:rPr>
        <w:t>779.44</w:t>
      </w:r>
      <w:r>
        <w:rPr>
          <w:rFonts w:ascii="仿宋_GB2312" w:eastAsia="仿宋_GB2312" w:hint="eastAsia"/>
          <w:sz w:val="32"/>
          <w:szCs w:val="32"/>
        </w:rPr>
        <w:t>万元，决算数</w:t>
      </w:r>
      <w:r>
        <w:rPr>
          <w:rFonts w:ascii="仿宋_GB2312" w:eastAsia="仿宋_GB2312" w:hint="eastAsia"/>
          <w:sz w:val="32"/>
          <w:szCs w:val="32"/>
          <w:lang w:val="zh-CN"/>
        </w:rPr>
        <w:t>1,042.69</w:t>
      </w:r>
      <w:r>
        <w:rPr>
          <w:rFonts w:ascii="仿宋_GB2312" w:eastAsia="仿宋_GB2312" w:hint="eastAsia"/>
          <w:sz w:val="32"/>
          <w:szCs w:val="32"/>
        </w:rPr>
        <w:t>万元，预决算差异率33.77%，主要原因是：</w:t>
      </w:r>
      <w:r w:rsidR="00094091">
        <w:rPr>
          <w:rFonts w:ascii="仿宋_GB2312" w:eastAsia="仿宋_GB2312" w:hint="eastAsia"/>
          <w:sz w:val="32"/>
          <w:szCs w:val="32"/>
        </w:rPr>
        <w:t>年中追加</w:t>
      </w:r>
      <w:r w:rsidR="00094091" w:rsidRPr="00094091">
        <w:rPr>
          <w:rFonts w:ascii="仿宋_GB2312" w:eastAsia="仿宋_GB2312" w:hint="eastAsia"/>
          <w:sz w:val="32"/>
          <w:szCs w:val="32"/>
        </w:rPr>
        <w:t>林场</w:t>
      </w:r>
      <w:proofErr w:type="gramStart"/>
      <w:r w:rsidR="00094091" w:rsidRPr="00094091">
        <w:rPr>
          <w:rFonts w:ascii="仿宋_GB2312" w:eastAsia="仿宋_GB2312" w:hint="eastAsia"/>
          <w:sz w:val="32"/>
          <w:szCs w:val="32"/>
        </w:rPr>
        <w:t>村村级</w:t>
      </w:r>
      <w:proofErr w:type="gramEnd"/>
      <w:r w:rsidR="00094091" w:rsidRPr="00094091">
        <w:rPr>
          <w:rFonts w:ascii="仿宋_GB2312" w:eastAsia="仿宋_GB2312" w:hint="eastAsia"/>
          <w:sz w:val="32"/>
          <w:szCs w:val="32"/>
        </w:rPr>
        <w:t>壮大集体经济项目</w:t>
      </w:r>
      <w:r w:rsidR="00094091">
        <w:rPr>
          <w:rFonts w:ascii="仿宋_GB2312" w:eastAsia="仿宋_GB2312" w:hint="eastAsia"/>
          <w:sz w:val="32"/>
          <w:szCs w:val="32"/>
        </w:rPr>
        <w:t>、</w:t>
      </w:r>
      <w:r w:rsidR="00094091" w:rsidRPr="00094091">
        <w:rPr>
          <w:rFonts w:ascii="仿宋_GB2312" w:eastAsia="仿宋_GB2312" w:hint="eastAsia"/>
          <w:sz w:val="32"/>
          <w:szCs w:val="32"/>
        </w:rPr>
        <w:t>坎尔</w:t>
      </w:r>
      <w:proofErr w:type="gramStart"/>
      <w:r w:rsidR="00094091" w:rsidRPr="00094091">
        <w:rPr>
          <w:rFonts w:ascii="仿宋_GB2312" w:eastAsia="仿宋_GB2312" w:hint="eastAsia"/>
          <w:sz w:val="32"/>
          <w:szCs w:val="32"/>
        </w:rPr>
        <w:t>孜</w:t>
      </w:r>
      <w:proofErr w:type="gramEnd"/>
      <w:r w:rsidR="00094091" w:rsidRPr="00094091">
        <w:rPr>
          <w:rFonts w:ascii="仿宋_GB2312" w:eastAsia="仿宋_GB2312" w:hint="eastAsia"/>
          <w:sz w:val="32"/>
          <w:szCs w:val="32"/>
        </w:rPr>
        <w:t>乡征占草场安置补偿费</w:t>
      </w:r>
      <w:r w:rsidR="00094091">
        <w:rPr>
          <w:rFonts w:ascii="仿宋_GB2312" w:eastAsia="仿宋_GB2312" w:hint="eastAsia"/>
          <w:sz w:val="32"/>
          <w:szCs w:val="32"/>
        </w:rPr>
        <w:t>、</w:t>
      </w:r>
      <w:r w:rsidR="00094091" w:rsidRPr="00094091">
        <w:rPr>
          <w:rFonts w:ascii="仿宋_GB2312" w:eastAsia="仿宋_GB2312" w:hint="eastAsia"/>
          <w:sz w:val="32"/>
          <w:szCs w:val="32"/>
        </w:rPr>
        <w:t>小麦“一喷三防”</w:t>
      </w:r>
      <w:r w:rsidR="00094091">
        <w:rPr>
          <w:rFonts w:ascii="仿宋_GB2312" w:eastAsia="仿宋_GB2312" w:hint="eastAsia"/>
          <w:sz w:val="32"/>
          <w:szCs w:val="32"/>
        </w:rPr>
        <w:t>项目经费</w:t>
      </w:r>
      <w:r w:rsidR="007613C9">
        <w:rPr>
          <w:rFonts w:ascii="仿宋_GB2312" w:eastAsia="仿宋_GB2312" w:hint="eastAsia"/>
          <w:sz w:val="32"/>
          <w:szCs w:val="32"/>
        </w:rPr>
        <w:t>等</w:t>
      </w:r>
      <w:r>
        <w:rPr>
          <w:rFonts w:ascii="仿宋_GB2312" w:eastAsia="仿宋_GB2312" w:hint="eastAsia"/>
          <w:sz w:val="32"/>
          <w:szCs w:val="32"/>
        </w:rPr>
        <w:t>。</w:t>
      </w:r>
    </w:p>
    <w:p w14:paraId="7932210A" w14:textId="77777777" w:rsidR="003628E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32A7439" w14:textId="77777777" w:rsidR="003628E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EB95E49" w14:textId="39E3E642" w:rsidR="003628E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2023年度一般公共预算财政拨款支出1,042.69万元，占本年支出合计的</w:t>
      </w:r>
      <w:r>
        <w:rPr>
          <w:rFonts w:ascii="仿宋_GB2312" w:eastAsia="仿宋_GB2312" w:hint="eastAsia"/>
          <w:sz w:val="32"/>
          <w:szCs w:val="32"/>
          <w:lang w:val="zh-CN"/>
        </w:rPr>
        <w:t>99.98%</w:t>
      </w:r>
      <w:r>
        <w:rPr>
          <w:rFonts w:ascii="仿宋_GB2312" w:eastAsia="仿宋_GB2312" w:hint="eastAsia"/>
          <w:sz w:val="32"/>
          <w:szCs w:val="32"/>
        </w:rPr>
        <w:t>。与上年相比，</w:t>
      </w:r>
      <w:r>
        <w:rPr>
          <w:rFonts w:ascii="仿宋_GB2312" w:eastAsia="仿宋_GB2312" w:hint="eastAsia"/>
          <w:sz w:val="32"/>
          <w:szCs w:val="32"/>
          <w:lang w:val="zh-CN"/>
        </w:rPr>
        <w:t>增加13.39万元</w:t>
      </w:r>
      <w:r>
        <w:rPr>
          <w:rFonts w:ascii="仿宋_GB2312" w:eastAsia="仿宋_GB2312" w:hint="eastAsia"/>
          <w:sz w:val="32"/>
          <w:szCs w:val="32"/>
        </w:rPr>
        <w:t>，增长1.30%,主要原因是：</w:t>
      </w:r>
      <w:r w:rsidR="00094091">
        <w:rPr>
          <w:rFonts w:ascii="仿宋_GB2312" w:eastAsia="仿宋_GB2312" w:hint="eastAsia"/>
          <w:sz w:val="32"/>
          <w:szCs w:val="32"/>
        </w:rPr>
        <w:t>本年单位新增</w:t>
      </w:r>
      <w:r w:rsidR="00094091" w:rsidRPr="00094091">
        <w:rPr>
          <w:rFonts w:ascii="仿宋_GB2312" w:eastAsia="仿宋_GB2312" w:hint="eastAsia"/>
          <w:sz w:val="32"/>
          <w:szCs w:val="32"/>
        </w:rPr>
        <w:t>林场</w:t>
      </w:r>
      <w:proofErr w:type="gramStart"/>
      <w:r w:rsidR="00094091" w:rsidRPr="00094091">
        <w:rPr>
          <w:rFonts w:ascii="仿宋_GB2312" w:eastAsia="仿宋_GB2312" w:hint="eastAsia"/>
          <w:sz w:val="32"/>
          <w:szCs w:val="32"/>
        </w:rPr>
        <w:t>村村级</w:t>
      </w:r>
      <w:proofErr w:type="gramEnd"/>
      <w:r w:rsidR="00094091" w:rsidRPr="00094091">
        <w:rPr>
          <w:rFonts w:ascii="仿宋_GB2312" w:eastAsia="仿宋_GB2312" w:hint="eastAsia"/>
          <w:sz w:val="32"/>
          <w:szCs w:val="32"/>
        </w:rPr>
        <w:t>壮大集体经济项目</w:t>
      </w:r>
      <w:r w:rsidR="00094091">
        <w:rPr>
          <w:rFonts w:ascii="仿宋_GB2312" w:eastAsia="仿宋_GB2312" w:hint="eastAsia"/>
          <w:sz w:val="32"/>
          <w:szCs w:val="32"/>
        </w:rPr>
        <w:t>、</w:t>
      </w:r>
      <w:r w:rsidR="00094091" w:rsidRPr="00094091">
        <w:rPr>
          <w:rFonts w:ascii="仿宋_GB2312" w:eastAsia="仿宋_GB2312" w:hint="eastAsia"/>
          <w:sz w:val="32"/>
          <w:szCs w:val="32"/>
        </w:rPr>
        <w:t>坎尔</w:t>
      </w:r>
      <w:proofErr w:type="gramStart"/>
      <w:r w:rsidR="00094091" w:rsidRPr="00094091">
        <w:rPr>
          <w:rFonts w:ascii="仿宋_GB2312" w:eastAsia="仿宋_GB2312" w:hint="eastAsia"/>
          <w:sz w:val="32"/>
          <w:szCs w:val="32"/>
        </w:rPr>
        <w:t>孜</w:t>
      </w:r>
      <w:proofErr w:type="gramEnd"/>
      <w:r w:rsidR="00094091" w:rsidRPr="00094091">
        <w:rPr>
          <w:rFonts w:ascii="仿宋_GB2312" w:eastAsia="仿宋_GB2312" w:hint="eastAsia"/>
          <w:sz w:val="32"/>
          <w:szCs w:val="32"/>
        </w:rPr>
        <w:t>乡征占草场安置补偿费</w:t>
      </w:r>
      <w:r w:rsidR="00094091">
        <w:rPr>
          <w:rFonts w:ascii="仿宋_GB2312" w:eastAsia="仿宋_GB2312" w:hint="eastAsia"/>
          <w:sz w:val="32"/>
          <w:szCs w:val="32"/>
        </w:rPr>
        <w:t>、</w:t>
      </w:r>
      <w:r w:rsidR="00094091" w:rsidRPr="00094091">
        <w:rPr>
          <w:rFonts w:ascii="仿宋_GB2312" w:eastAsia="仿宋_GB2312" w:hint="eastAsia"/>
          <w:sz w:val="32"/>
          <w:szCs w:val="32"/>
        </w:rPr>
        <w:t>小麦“一喷三防”</w:t>
      </w:r>
      <w:r w:rsidR="00094091">
        <w:rPr>
          <w:rFonts w:ascii="仿宋_GB2312" w:eastAsia="仿宋_GB2312" w:hint="eastAsia"/>
          <w:sz w:val="32"/>
          <w:szCs w:val="32"/>
        </w:rPr>
        <w:t>等项目经费</w:t>
      </w:r>
      <w:r>
        <w:rPr>
          <w:rFonts w:ascii="仿宋_GB2312" w:eastAsia="仿宋_GB2312" w:hint="eastAsia"/>
          <w:sz w:val="32"/>
          <w:szCs w:val="32"/>
        </w:rPr>
        <w:t>。与年初预算相比，年初预算数</w:t>
      </w:r>
      <w:r>
        <w:rPr>
          <w:rFonts w:ascii="仿宋_GB2312" w:eastAsia="仿宋_GB2312" w:hint="eastAsia"/>
          <w:sz w:val="32"/>
          <w:szCs w:val="32"/>
          <w:lang w:val="zh-CN"/>
        </w:rPr>
        <w:t>779.44</w:t>
      </w:r>
      <w:r>
        <w:rPr>
          <w:rFonts w:ascii="仿宋_GB2312" w:eastAsia="仿宋_GB2312" w:hint="eastAsia"/>
          <w:sz w:val="32"/>
          <w:szCs w:val="32"/>
        </w:rPr>
        <w:t>万元，决算数</w:t>
      </w:r>
      <w:r>
        <w:rPr>
          <w:rFonts w:ascii="仿宋_GB2312" w:eastAsia="仿宋_GB2312" w:hint="eastAsia"/>
          <w:sz w:val="32"/>
          <w:szCs w:val="32"/>
          <w:lang w:val="zh-CN"/>
        </w:rPr>
        <w:t>1,042.69</w:t>
      </w:r>
      <w:r>
        <w:rPr>
          <w:rFonts w:ascii="仿宋_GB2312" w:eastAsia="仿宋_GB2312" w:hint="eastAsia"/>
          <w:sz w:val="32"/>
          <w:szCs w:val="32"/>
        </w:rPr>
        <w:t>万元，预决算差异率</w:t>
      </w:r>
      <w:r>
        <w:rPr>
          <w:rFonts w:ascii="仿宋_GB2312" w:eastAsia="仿宋_GB2312" w:hint="eastAsia"/>
          <w:sz w:val="32"/>
          <w:szCs w:val="32"/>
          <w:lang w:val="zh-CN"/>
        </w:rPr>
        <w:t>33.77%</w:t>
      </w:r>
      <w:r>
        <w:rPr>
          <w:rFonts w:ascii="仿宋_GB2312" w:eastAsia="仿宋_GB2312" w:hint="eastAsia"/>
          <w:sz w:val="32"/>
          <w:szCs w:val="32"/>
        </w:rPr>
        <w:t>，主要原因是：</w:t>
      </w:r>
      <w:r w:rsidR="00094091">
        <w:rPr>
          <w:rFonts w:ascii="仿宋_GB2312" w:eastAsia="仿宋_GB2312" w:hint="eastAsia"/>
          <w:sz w:val="32"/>
          <w:szCs w:val="32"/>
        </w:rPr>
        <w:lastRenderedPageBreak/>
        <w:t>年中追加</w:t>
      </w:r>
      <w:r w:rsidR="00094091" w:rsidRPr="00094091">
        <w:rPr>
          <w:rFonts w:ascii="仿宋_GB2312" w:eastAsia="仿宋_GB2312" w:hint="eastAsia"/>
          <w:sz w:val="32"/>
          <w:szCs w:val="32"/>
        </w:rPr>
        <w:t>林场</w:t>
      </w:r>
      <w:proofErr w:type="gramStart"/>
      <w:r w:rsidR="00094091" w:rsidRPr="00094091">
        <w:rPr>
          <w:rFonts w:ascii="仿宋_GB2312" w:eastAsia="仿宋_GB2312" w:hint="eastAsia"/>
          <w:sz w:val="32"/>
          <w:szCs w:val="32"/>
        </w:rPr>
        <w:t>村村级</w:t>
      </w:r>
      <w:proofErr w:type="gramEnd"/>
      <w:r w:rsidR="00094091" w:rsidRPr="00094091">
        <w:rPr>
          <w:rFonts w:ascii="仿宋_GB2312" w:eastAsia="仿宋_GB2312" w:hint="eastAsia"/>
          <w:sz w:val="32"/>
          <w:szCs w:val="32"/>
        </w:rPr>
        <w:t>壮大集体经济项目</w:t>
      </w:r>
      <w:r w:rsidR="00094091">
        <w:rPr>
          <w:rFonts w:ascii="仿宋_GB2312" w:eastAsia="仿宋_GB2312" w:hint="eastAsia"/>
          <w:sz w:val="32"/>
          <w:szCs w:val="32"/>
        </w:rPr>
        <w:t>、</w:t>
      </w:r>
      <w:r w:rsidR="00094091" w:rsidRPr="00094091">
        <w:rPr>
          <w:rFonts w:ascii="仿宋_GB2312" w:eastAsia="仿宋_GB2312" w:hint="eastAsia"/>
          <w:sz w:val="32"/>
          <w:szCs w:val="32"/>
        </w:rPr>
        <w:t>坎尔</w:t>
      </w:r>
      <w:proofErr w:type="gramStart"/>
      <w:r w:rsidR="00094091" w:rsidRPr="00094091">
        <w:rPr>
          <w:rFonts w:ascii="仿宋_GB2312" w:eastAsia="仿宋_GB2312" w:hint="eastAsia"/>
          <w:sz w:val="32"/>
          <w:szCs w:val="32"/>
        </w:rPr>
        <w:t>孜</w:t>
      </w:r>
      <w:proofErr w:type="gramEnd"/>
      <w:r w:rsidR="00094091" w:rsidRPr="00094091">
        <w:rPr>
          <w:rFonts w:ascii="仿宋_GB2312" w:eastAsia="仿宋_GB2312" w:hint="eastAsia"/>
          <w:sz w:val="32"/>
          <w:szCs w:val="32"/>
        </w:rPr>
        <w:t>乡征占草场安置补偿费</w:t>
      </w:r>
      <w:r w:rsidR="00094091">
        <w:rPr>
          <w:rFonts w:ascii="仿宋_GB2312" w:eastAsia="仿宋_GB2312" w:hint="eastAsia"/>
          <w:sz w:val="32"/>
          <w:szCs w:val="32"/>
        </w:rPr>
        <w:t>、</w:t>
      </w:r>
      <w:r w:rsidR="00094091" w:rsidRPr="00094091">
        <w:rPr>
          <w:rFonts w:ascii="仿宋_GB2312" w:eastAsia="仿宋_GB2312" w:hint="eastAsia"/>
          <w:sz w:val="32"/>
          <w:szCs w:val="32"/>
        </w:rPr>
        <w:t>小麦“一喷三防”</w:t>
      </w:r>
      <w:r w:rsidR="00094091">
        <w:rPr>
          <w:rFonts w:ascii="仿宋_GB2312" w:eastAsia="仿宋_GB2312" w:hint="eastAsia"/>
          <w:sz w:val="32"/>
          <w:szCs w:val="32"/>
        </w:rPr>
        <w:t>项目经费</w:t>
      </w:r>
      <w:r w:rsidR="007613C9">
        <w:rPr>
          <w:rFonts w:ascii="仿宋_GB2312" w:eastAsia="仿宋_GB2312" w:hint="eastAsia"/>
          <w:sz w:val="32"/>
          <w:szCs w:val="32"/>
        </w:rPr>
        <w:t>等</w:t>
      </w:r>
      <w:r>
        <w:rPr>
          <w:rFonts w:ascii="仿宋_GB2312" w:eastAsia="仿宋_GB2312" w:hint="eastAsia"/>
          <w:sz w:val="32"/>
          <w:szCs w:val="32"/>
        </w:rPr>
        <w:t>。</w:t>
      </w:r>
    </w:p>
    <w:p w14:paraId="0862FD7A" w14:textId="77777777" w:rsidR="003628E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8A2D476" w14:textId="77777777" w:rsidR="003628E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373.82</w:t>
      </w:r>
      <w:r>
        <w:rPr>
          <w:rFonts w:ascii="仿宋_GB2312" w:eastAsia="仿宋_GB2312"/>
          <w:kern w:val="2"/>
          <w:sz w:val="32"/>
          <w:szCs w:val="32"/>
          <w:lang w:val="zh-CN"/>
        </w:rPr>
        <w:t>万元，占</w:t>
      </w:r>
      <w:r>
        <w:rPr>
          <w:rFonts w:ascii="仿宋_GB2312" w:eastAsia="仿宋_GB2312" w:hint="eastAsia"/>
          <w:kern w:val="2"/>
          <w:sz w:val="32"/>
          <w:szCs w:val="32"/>
          <w:lang w:val="zh-CN"/>
        </w:rPr>
        <w:t>35.85%</w:t>
      </w:r>
      <w:r>
        <w:rPr>
          <w:rFonts w:ascii="仿宋_GB2312" w:eastAsia="仿宋_GB2312"/>
          <w:kern w:val="2"/>
          <w:sz w:val="32"/>
          <w:szCs w:val="32"/>
          <w:lang w:val="zh-CN"/>
        </w:rPr>
        <w:t>；</w:t>
      </w:r>
    </w:p>
    <w:p w14:paraId="147BE37B" w14:textId="1B330126" w:rsidR="003628E6" w:rsidRDefault="0009409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117.91</w:t>
      </w:r>
      <w:r>
        <w:rPr>
          <w:rFonts w:ascii="仿宋_GB2312" w:eastAsia="仿宋_GB2312"/>
          <w:kern w:val="2"/>
          <w:sz w:val="32"/>
          <w:szCs w:val="32"/>
          <w:lang w:val="zh-CN"/>
        </w:rPr>
        <w:t>万元，占</w:t>
      </w:r>
      <w:r>
        <w:rPr>
          <w:rFonts w:ascii="仿宋_GB2312" w:eastAsia="仿宋_GB2312" w:hint="eastAsia"/>
          <w:kern w:val="2"/>
          <w:sz w:val="32"/>
          <w:szCs w:val="32"/>
          <w:lang w:val="zh-CN"/>
        </w:rPr>
        <w:t>11.31%</w:t>
      </w:r>
      <w:r>
        <w:rPr>
          <w:rFonts w:ascii="仿宋_GB2312" w:eastAsia="仿宋_GB2312"/>
          <w:kern w:val="2"/>
          <w:sz w:val="32"/>
          <w:szCs w:val="32"/>
          <w:lang w:val="zh-CN"/>
        </w:rPr>
        <w:t>；</w:t>
      </w:r>
    </w:p>
    <w:p w14:paraId="6FD2AB5D" w14:textId="72445F82" w:rsidR="003628E6" w:rsidRDefault="0009409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39.87</w:t>
      </w:r>
      <w:r>
        <w:rPr>
          <w:rFonts w:ascii="仿宋_GB2312" w:eastAsia="仿宋_GB2312"/>
          <w:kern w:val="2"/>
          <w:sz w:val="32"/>
          <w:szCs w:val="32"/>
          <w:lang w:val="zh-CN"/>
        </w:rPr>
        <w:t>万元，占</w:t>
      </w:r>
      <w:r>
        <w:rPr>
          <w:rFonts w:ascii="仿宋_GB2312" w:eastAsia="仿宋_GB2312" w:hint="eastAsia"/>
          <w:kern w:val="2"/>
          <w:sz w:val="32"/>
          <w:szCs w:val="32"/>
          <w:lang w:val="zh-CN"/>
        </w:rPr>
        <w:t>3.82%</w:t>
      </w:r>
      <w:r>
        <w:rPr>
          <w:rFonts w:ascii="仿宋_GB2312" w:eastAsia="仿宋_GB2312"/>
          <w:kern w:val="2"/>
          <w:sz w:val="32"/>
          <w:szCs w:val="32"/>
          <w:lang w:val="zh-CN"/>
        </w:rPr>
        <w:t>；</w:t>
      </w:r>
    </w:p>
    <w:p w14:paraId="5CAF9692" w14:textId="128413C1" w:rsidR="003628E6" w:rsidRDefault="00094091">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4.城乡社区支出（类）20.00万元，占1.92%；</w:t>
      </w:r>
    </w:p>
    <w:p w14:paraId="5730428B" w14:textId="14F7E063" w:rsidR="003628E6" w:rsidRDefault="0009409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5.农林水支出（类）375.55万元，占</w:t>
      </w:r>
      <w:r>
        <w:rPr>
          <w:rFonts w:ascii="仿宋_GB2312" w:eastAsia="仿宋_GB2312" w:hint="eastAsia"/>
          <w:kern w:val="2"/>
          <w:sz w:val="32"/>
          <w:szCs w:val="32"/>
          <w:lang w:val="zh-CN"/>
        </w:rPr>
        <w:t>36.02%</w:t>
      </w:r>
      <w:r>
        <w:rPr>
          <w:rFonts w:ascii="仿宋_GB2312" w:eastAsia="仿宋_GB2312"/>
          <w:kern w:val="2"/>
          <w:sz w:val="32"/>
          <w:szCs w:val="32"/>
          <w:lang w:val="zh-CN"/>
        </w:rPr>
        <w:t>；</w:t>
      </w:r>
    </w:p>
    <w:p w14:paraId="0404F1D2" w14:textId="5CC205DE" w:rsidR="003628E6" w:rsidRDefault="0009409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54.69</w:t>
      </w:r>
      <w:r>
        <w:rPr>
          <w:rFonts w:ascii="仿宋_GB2312" w:eastAsia="仿宋_GB2312"/>
          <w:kern w:val="2"/>
          <w:sz w:val="32"/>
          <w:szCs w:val="32"/>
          <w:lang w:val="zh-CN"/>
        </w:rPr>
        <w:t>万元，占</w:t>
      </w:r>
      <w:r>
        <w:rPr>
          <w:rFonts w:ascii="仿宋_GB2312" w:eastAsia="仿宋_GB2312" w:hint="eastAsia"/>
          <w:kern w:val="2"/>
          <w:sz w:val="32"/>
          <w:szCs w:val="32"/>
          <w:lang w:val="zh-CN"/>
        </w:rPr>
        <w:t>5.25%</w:t>
      </w:r>
      <w:r>
        <w:rPr>
          <w:rFonts w:ascii="仿宋_GB2312" w:eastAsia="仿宋_GB2312"/>
          <w:kern w:val="2"/>
          <w:sz w:val="32"/>
          <w:szCs w:val="32"/>
          <w:lang w:val="zh-CN"/>
        </w:rPr>
        <w:t>；</w:t>
      </w:r>
    </w:p>
    <w:p w14:paraId="18194FC8" w14:textId="7B7AC550" w:rsidR="003628E6" w:rsidRDefault="0009409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60.85</w:t>
      </w:r>
      <w:r>
        <w:rPr>
          <w:rFonts w:ascii="仿宋_GB2312" w:eastAsia="仿宋_GB2312"/>
          <w:kern w:val="2"/>
          <w:sz w:val="32"/>
          <w:szCs w:val="32"/>
          <w:lang w:val="zh-CN"/>
        </w:rPr>
        <w:t>万元，占</w:t>
      </w:r>
      <w:r>
        <w:rPr>
          <w:rFonts w:ascii="仿宋_GB2312" w:eastAsia="仿宋_GB2312" w:hint="eastAsia"/>
          <w:kern w:val="2"/>
          <w:sz w:val="32"/>
          <w:szCs w:val="32"/>
          <w:lang w:val="zh-CN"/>
        </w:rPr>
        <w:t>5.84%。</w:t>
      </w:r>
    </w:p>
    <w:p w14:paraId="2D9BF976" w14:textId="77777777" w:rsidR="003628E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3BDDEFC" w14:textId="0EEE8FCD"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1.卫生健康支出（类）行政事业单位医疗（款）其他行政事业单位医疗支出（项）:支出决算数为0.31万元，比上年决算减少0.11万元，下降26.19%，主要原因是：</w:t>
      </w:r>
      <w:bookmarkStart w:id="18" w:name="_Hlk177999590"/>
      <w:bookmarkStart w:id="19" w:name="_Hlk178004261"/>
      <w:r w:rsidR="00094091">
        <w:rPr>
          <w:rFonts w:ascii="仿宋_GB2312" w:eastAsia="仿宋_GB2312" w:hAnsi="仿宋_GB2312" w:cs="仿宋_GB2312" w:hint="eastAsia"/>
          <w:sz w:val="32"/>
          <w:szCs w:val="32"/>
        </w:rPr>
        <w:t>单位</w:t>
      </w:r>
      <w:r w:rsidR="00094091">
        <w:rPr>
          <w:rFonts w:ascii="仿宋_GB2312" w:eastAsia="仿宋_GB2312" w:hAnsi="仿宋_GB2312" w:cs="仿宋_GB2312" w:hint="eastAsia"/>
          <w:sz w:val="32"/>
          <w:szCs w:val="32"/>
          <w:lang w:val="zh-CN"/>
        </w:rPr>
        <w:t>人员大病医疗补助经费较上年</w:t>
      </w:r>
      <w:bookmarkEnd w:id="18"/>
      <w:r w:rsidR="00094091">
        <w:rPr>
          <w:rFonts w:ascii="仿宋_GB2312" w:eastAsia="仿宋_GB2312" w:hAnsi="仿宋_GB2312" w:cs="仿宋_GB2312" w:hint="eastAsia"/>
          <w:sz w:val="32"/>
          <w:szCs w:val="32"/>
          <w:lang w:val="zh-CN"/>
        </w:rPr>
        <w:t>减少</w:t>
      </w:r>
      <w:bookmarkEnd w:id="19"/>
      <w:r>
        <w:rPr>
          <w:rFonts w:ascii="仿宋_GB2312" w:eastAsia="仿宋_GB2312" w:hAnsi="仿宋_GB2312" w:cs="仿宋_GB2312" w:hint="eastAsia"/>
          <w:sz w:val="32"/>
          <w:szCs w:val="32"/>
          <w:lang w:val="zh-CN"/>
        </w:rPr>
        <w:t>。</w:t>
      </w:r>
    </w:p>
    <w:p w14:paraId="36204F73" w14:textId="75DDD96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2.卫生健康支出（类）行政事业单位医疗（款）行政单位医疗（项）:支出决算数为19.47万元，比上年决算减少5.81万元，下降22.98%，主要原因是：</w:t>
      </w:r>
      <w:r w:rsidR="00094091">
        <w:rPr>
          <w:rFonts w:ascii="仿宋_GB2312" w:eastAsia="仿宋_GB2312" w:hAnsi="仿宋_GB2312" w:cs="仿宋_GB2312" w:hint="eastAsia"/>
          <w:sz w:val="32"/>
          <w:szCs w:val="32"/>
          <w:lang w:val="zh-CN"/>
        </w:rPr>
        <w:t>单位人员减少，</w:t>
      </w:r>
      <w:r w:rsidR="00094091" w:rsidRPr="0026531F">
        <w:rPr>
          <w:rFonts w:ascii="仿宋_GB2312" w:eastAsia="仿宋_GB2312" w:hAnsi="仿宋_GB2312" w:cs="仿宋_GB2312" w:hint="eastAsia"/>
          <w:sz w:val="32"/>
          <w:szCs w:val="32"/>
          <w:lang w:val="zh-CN"/>
        </w:rPr>
        <w:t>职工基本医疗保险缴费</w:t>
      </w:r>
      <w:r w:rsidR="00094091">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094C9D2" w14:textId="686D05E3"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3.卫生健康支出（类）行政事业单位医疗（款）事业单位医疗（项）:支出决算数为15.63万元，比上年决算减少1.36万元，下降8.00%，主要原因是：</w:t>
      </w:r>
      <w:r w:rsidR="00094091">
        <w:rPr>
          <w:rFonts w:ascii="仿宋_GB2312" w:eastAsia="仿宋_GB2312" w:hAnsi="仿宋_GB2312" w:cs="仿宋_GB2312" w:hint="eastAsia"/>
          <w:sz w:val="32"/>
          <w:szCs w:val="32"/>
          <w:lang w:val="zh-CN"/>
        </w:rPr>
        <w:t>单位人员减少，</w:t>
      </w:r>
      <w:r w:rsidR="00094091" w:rsidRPr="0026531F">
        <w:rPr>
          <w:rFonts w:ascii="仿宋_GB2312" w:eastAsia="仿宋_GB2312" w:hAnsi="仿宋_GB2312" w:cs="仿宋_GB2312" w:hint="eastAsia"/>
          <w:sz w:val="32"/>
          <w:szCs w:val="32"/>
          <w:lang w:val="zh-CN"/>
        </w:rPr>
        <w:t>职工</w:t>
      </w:r>
      <w:r w:rsidR="00094091" w:rsidRPr="0026531F">
        <w:rPr>
          <w:rFonts w:ascii="仿宋_GB2312" w:eastAsia="仿宋_GB2312" w:hAnsi="仿宋_GB2312" w:cs="仿宋_GB2312" w:hint="eastAsia"/>
          <w:sz w:val="32"/>
          <w:szCs w:val="32"/>
          <w:lang w:val="zh-CN"/>
        </w:rPr>
        <w:lastRenderedPageBreak/>
        <w:t>基本医疗保险缴费</w:t>
      </w:r>
      <w:r w:rsidR="00094091">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70F2500" w14:textId="205E50F2"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4.农林水支出（类）农业农村（款）事业运行（项）:支出决算数为298.32万元，比上年决算减少77.26万元，下降20.57%，主要原因是：</w:t>
      </w:r>
      <w:r w:rsidR="00094091">
        <w:rPr>
          <w:rFonts w:ascii="仿宋_GB2312" w:eastAsia="仿宋_GB2312" w:hAnsi="仿宋_GB2312" w:cs="仿宋_GB2312" w:hint="eastAsia"/>
          <w:sz w:val="32"/>
          <w:szCs w:val="32"/>
          <w:lang w:val="zh-CN"/>
        </w:rPr>
        <w:t>单位人员减少，人员工资、津补贴等人员经费较上年减少</w:t>
      </w:r>
      <w:r>
        <w:rPr>
          <w:rFonts w:ascii="仿宋_GB2312" w:eastAsia="仿宋_GB2312" w:hAnsi="仿宋_GB2312" w:cs="仿宋_GB2312" w:hint="eastAsia"/>
          <w:sz w:val="32"/>
          <w:szCs w:val="32"/>
          <w:lang w:val="zh-CN"/>
        </w:rPr>
        <w:t>。</w:t>
      </w:r>
    </w:p>
    <w:p w14:paraId="5B0B552E" w14:textId="6CF62F0B"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5.卫生健康支出（类）行政事业单位医疗（款）公务员医疗补助（项）:支出决算数为4.47万元，比上年决算减少1.29万元，下降22.40%，主要原因是：</w:t>
      </w:r>
      <w:r w:rsidR="00094091">
        <w:rPr>
          <w:rFonts w:ascii="仿宋_GB2312" w:eastAsia="仿宋_GB2312" w:hAnsi="仿宋_GB2312" w:cs="仿宋_GB2312" w:hint="eastAsia"/>
          <w:sz w:val="32"/>
          <w:szCs w:val="32"/>
          <w:lang w:val="zh-CN"/>
        </w:rPr>
        <w:t>单位人员减少，</w:t>
      </w:r>
      <w:r w:rsidR="00094091">
        <w:rPr>
          <w:rFonts w:ascii="仿宋_GB2312" w:eastAsia="仿宋_GB2312" w:hAnsi="仿宋_GB2312" w:cs="仿宋_GB2312" w:hint="eastAsia"/>
          <w:sz w:val="32"/>
          <w:szCs w:val="32"/>
        </w:rPr>
        <w:t>相关人员</w:t>
      </w:r>
      <w:r w:rsidR="00094091" w:rsidRPr="00701AE6">
        <w:rPr>
          <w:rFonts w:ascii="仿宋_GB2312" w:eastAsia="仿宋_GB2312" w:hAnsi="仿宋_GB2312" w:cs="仿宋_GB2312" w:hint="eastAsia"/>
          <w:sz w:val="32"/>
          <w:szCs w:val="32"/>
        </w:rPr>
        <w:t>医疗补助缴费</w:t>
      </w:r>
      <w:r w:rsidR="00094091">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5CCF99EE" w14:textId="58C3F2C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6.住房保障支出（类）住房改革支出（款）住房公积金（项）:支出决算数为54.69万元，比上年决算增加0.09万元，增长0.16%，主要原因是：</w:t>
      </w:r>
      <w:r w:rsidR="00094091">
        <w:rPr>
          <w:rFonts w:ascii="仿宋_GB2312" w:eastAsia="仿宋_GB2312" w:hAnsi="仿宋_GB2312" w:cs="仿宋_GB2312" w:hint="eastAsia"/>
          <w:sz w:val="32"/>
          <w:szCs w:val="32"/>
          <w:lang w:val="zh-CN"/>
        </w:rPr>
        <w:t>住房公积金缴费基数调增，人员住房公积金缴费增加</w:t>
      </w:r>
      <w:r>
        <w:rPr>
          <w:rFonts w:ascii="仿宋_GB2312" w:eastAsia="仿宋_GB2312" w:hAnsi="仿宋_GB2312" w:cs="仿宋_GB2312" w:hint="eastAsia"/>
          <w:sz w:val="32"/>
          <w:szCs w:val="32"/>
          <w:lang w:val="zh-CN"/>
        </w:rPr>
        <w:t>。</w:t>
      </w:r>
    </w:p>
    <w:p w14:paraId="23511F99" w14:textId="68FAD581"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7.农林水支出（类）农业农村（款）病虫害控制（项）:支出决算数为8.09万元，比上年决算增加8.09万元，增长100%，主要原因是：</w:t>
      </w:r>
      <w:r w:rsidR="00094091">
        <w:rPr>
          <w:rFonts w:ascii="仿宋_GB2312" w:eastAsia="仿宋_GB2312" w:hAnsi="仿宋_GB2312" w:cs="仿宋_GB2312" w:hint="eastAsia"/>
          <w:sz w:val="32"/>
          <w:szCs w:val="32"/>
        </w:rPr>
        <w:t>本年单位增加</w:t>
      </w:r>
      <w:r w:rsidR="00094091" w:rsidRPr="00094091">
        <w:rPr>
          <w:rFonts w:ascii="仿宋_GB2312" w:eastAsia="仿宋_GB2312" w:hAnsi="仿宋_GB2312" w:cs="仿宋_GB2312" w:hint="eastAsia"/>
          <w:sz w:val="32"/>
          <w:szCs w:val="32"/>
          <w:lang w:val="zh-CN"/>
        </w:rPr>
        <w:t>小麦“一喷三防”</w:t>
      </w:r>
      <w:r w:rsidR="00094091">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7A35E5C7" w14:textId="40771EBF"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8.农林水支出（类）巩固脱贫攻坚成果衔接乡村振兴（款）农村基础设施建设（项）:支出决算数为5.00万元，比上年决算减少24.85万元，下降83.25%，主要原因是：</w:t>
      </w:r>
      <w:r w:rsidR="00094091">
        <w:rPr>
          <w:rFonts w:ascii="仿宋_GB2312" w:eastAsia="仿宋_GB2312" w:hAnsi="仿宋_GB2312" w:cs="仿宋_GB2312" w:hint="eastAsia"/>
          <w:sz w:val="32"/>
          <w:szCs w:val="32"/>
        </w:rPr>
        <w:t>本年单位减少</w:t>
      </w:r>
      <w:proofErr w:type="gramStart"/>
      <w:r w:rsidR="00094091" w:rsidRPr="00094091">
        <w:rPr>
          <w:rFonts w:ascii="仿宋_GB2312" w:eastAsia="仿宋_GB2312" w:hAnsi="仿宋_GB2312" w:cs="仿宋_GB2312" w:hint="eastAsia"/>
          <w:sz w:val="32"/>
          <w:szCs w:val="32"/>
          <w:lang w:val="zh-CN"/>
        </w:rPr>
        <w:t>西坎尔孜</w:t>
      </w:r>
      <w:proofErr w:type="gramEnd"/>
      <w:r w:rsidR="00094091" w:rsidRPr="00094091">
        <w:rPr>
          <w:rFonts w:ascii="仿宋_GB2312" w:eastAsia="仿宋_GB2312" w:hAnsi="仿宋_GB2312" w:cs="仿宋_GB2312" w:hint="eastAsia"/>
          <w:sz w:val="32"/>
          <w:szCs w:val="32"/>
          <w:lang w:val="zh-CN"/>
        </w:rPr>
        <w:t>村打</w:t>
      </w:r>
      <w:proofErr w:type="gramStart"/>
      <w:r w:rsidR="00094091" w:rsidRPr="00094091">
        <w:rPr>
          <w:rFonts w:ascii="仿宋_GB2312" w:eastAsia="仿宋_GB2312" w:hAnsi="仿宋_GB2312" w:cs="仿宋_GB2312" w:hint="eastAsia"/>
          <w:sz w:val="32"/>
          <w:szCs w:val="32"/>
          <w:lang w:val="zh-CN"/>
        </w:rPr>
        <w:t>馕</w:t>
      </w:r>
      <w:proofErr w:type="gramEnd"/>
      <w:r w:rsidR="00094091" w:rsidRPr="00094091">
        <w:rPr>
          <w:rFonts w:ascii="仿宋_GB2312" w:eastAsia="仿宋_GB2312" w:hAnsi="仿宋_GB2312" w:cs="仿宋_GB2312" w:hint="eastAsia"/>
          <w:sz w:val="32"/>
          <w:szCs w:val="32"/>
          <w:lang w:val="zh-CN"/>
        </w:rPr>
        <w:t>合作社项目</w:t>
      </w:r>
      <w:r w:rsidR="007613C9">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0BD0227" w14:textId="303F20A3"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9.社会保障和就业支出（类）抚恤（款）死亡抚恤（项）:</w:t>
      </w:r>
      <w:r>
        <w:rPr>
          <w:rFonts w:ascii="仿宋_GB2312" w:eastAsia="仿宋_GB2312" w:hAnsi="仿宋_GB2312" w:cs="仿宋_GB2312" w:hint="eastAsia"/>
          <w:sz w:val="32"/>
          <w:szCs w:val="32"/>
        </w:rPr>
        <w:lastRenderedPageBreak/>
        <w:t>支出决算数为30.11万元，比上年决算增加30.11万元，增长100%，主要原因是：</w:t>
      </w:r>
      <w:r w:rsidR="009B3834">
        <w:rPr>
          <w:rFonts w:ascii="仿宋_GB2312" w:eastAsia="仿宋_GB2312" w:hAnsi="仿宋_GB2312" w:cs="仿宋_GB2312" w:hint="eastAsia"/>
          <w:sz w:val="32"/>
          <w:szCs w:val="32"/>
          <w:lang w:val="zh-CN"/>
        </w:rPr>
        <w:t>本年单位2名退休人员死亡，相应增加人员死亡抚恤金</w:t>
      </w:r>
      <w:r>
        <w:rPr>
          <w:rFonts w:ascii="仿宋_GB2312" w:eastAsia="仿宋_GB2312" w:hAnsi="仿宋_GB2312" w:cs="仿宋_GB2312" w:hint="eastAsia"/>
          <w:sz w:val="32"/>
          <w:szCs w:val="32"/>
          <w:lang w:val="zh-CN"/>
        </w:rPr>
        <w:t>。</w:t>
      </w:r>
    </w:p>
    <w:p w14:paraId="6E083335" w14:textId="4142A9C7"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10.社会保障和就业支出（类）行政事业单位养老支出（款）行政单位离退休（项）:支出决算数为8.01万元，比上年决算增加8.01万元，增长100%，主要原因是：</w:t>
      </w:r>
      <w:r w:rsidR="009B3834">
        <w:rPr>
          <w:rFonts w:ascii="仿宋_GB2312" w:eastAsia="仿宋_GB2312" w:hAnsi="仿宋_GB2312" w:cs="仿宋_GB2312" w:hint="eastAsia"/>
          <w:sz w:val="32"/>
          <w:szCs w:val="32"/>
          <w:lang w:val="zh-CN"/>
        </w:rPr>
        <w:t>单位科目调整细化，本年增加退休人员取暖费、独生子女奖励金等经费</w:t>
      </w:r>
      <w:r>
        <w:rPr>
          <w:rFonts w:ascii="仿宋_GB2312" w:eastAsia="仿宋_GB2312" w:hAnsi="仿宋_GB2312" w:cs="仿宋_GB2312" w:hint="eastAsia"/>
          <w:sz w:val="32"/>
          <w:szCs w:val="32"/>
          <w:lang w:val="zh-CN"/>
        </w:rPr>
        <w:t>。</w:t>
      </w:r>
    </w:p>
    <w:p w14:paraId="4BA17C6E" w14:textId="5662A1A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11.社会保障和就业支出（类）行政事业单位养老支出（款）机关事业单位职业年金缴费支出（项）:支出决算数为12.42万元，比上年决算增加6.44万元，增长107.69%，主要原因是：</w:t>
      </w:r>
      <w:r w:rsidR="009B3834">
        <w:rPr>
          <w:rFonts w:ascii="仿宋_GB2312" w:eastAsia="仿宋_GB2312" w:hAnsi="仿宋_GB2312" w:cs="仿宋_GB2312" w:hint="eastAsia"/>
          <w:sz w:val="32"/>
          <w:szCs w:val="32"/>
          <w:lang w:val="zh-CN"/>
        </w:rPr>
        <w:t>本年单位退休人员增加，退休人员职业年金缴费增加</w:t>
      </w:r>
      <w:r>
        <w:rPr>
          <w:rFonts w:ascii="仿宋_GB2312" w:eastAsia="仿宋_GB2312" w:hAnsi="仿宋_GB2312" w:cs="仿宋_GB2312" w:hint="eastAsia"/>
          <w:sz w:val="32"/>
          <w:szCs w:val="32"/>
          <w:lang w:val="zh-CN"/>
        </w:rPr>
        <w:t>。</w:t>
      </w:r>
    </w:p>
    <w:p w14:paraId="0D2F56DD" w14:textId="716863CF"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12.社会保障和就业支出（类）行政事业单位养老支出（款）机关事业单位基本养老保险缴费支出（项）:支出决算数为67.36万元，比上年决算增加5.01万元，增长8.04%，主要原因是：</w:t>
      </w:r>
      <w:bookmarkStart w:id="20" w:name="_Hlk177987165"/>
      <w:r w:rsidR="009B3834">
        <w:rPr>
          <w:rFonts w:eastAsia="仿宋_GB2312" w:hint="eastAsia"/>
          <w:sz w:val="32"/>
          <w:szCs w:val="32"/>
        </w:rPr>
        <w:t>本年单位社保缴费基数调增，人员养老保险缴费增加</w:t>
      </w:r>
      <w:bookmarkEnd w:id="20"/>
      <w:r>
        <w:rPr>
          <w:rFonts w:ascii="仿宋_GB2312" w:eastAsia="仿宋_GB2312" w:hAnsi="仿宋_GB2312" w:cs="仿宋_GB2312" w:hint="eastAsia"/>
          <w:sz w:val="32"/>
          <w:szCs w:val="32"/>
          <w:lang w:val="zh-CN"/>
        </w:rPr>
        <w:t>。</w:t>
      </w:r>
    </w:p>
    <w:p w14:paraId="6C241A06" w14:textId="5DB52D9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13.农林水支出（类）农业农村（款）农业生产发展（项）:支出决算数为4.15万元，比上年决算增加4.15万元，增长100%，主要原因是：</w:t>
      </w:r>
      <w:r w:rsidR="009B3834">
        <w:rPr>
          <w:rFonts w:ascii="仿宋_GB2312" w:eastAsia="仿宋_GB2312" w:hAnsi="仿宋_GB2312" w:cs="仿宋_GB2312" w:hint="eastAsia"/>
          <w:sz w:val="32"/>
          <w:szCs w:val="32"/>
        </w:rPr>
        <w:t>本年单位增加</w:t>
      </w:r>
      <w:r w:rsidR="009B3834" w:rsidRPr="009B3834">
        <w:rPr>
          <w:rFonts w:ascii="仿宋_GB2312" w:eastAsia="仿宋_GB2312" w:hAnsi="仿宋_GB2312" w:cs="仿宋_GB2312" w:hint="eastAsia"/>
          <w:sz w:val="32"/>
          <w:szCs w:val="32"/>
          <w:lang w:val="zh-CN"/>
        </w:rPr>
        <w:t>玉米大豆“一喷多促”项目</w:t>
      </w:r>
      <w:r w:rsidR="009B3834">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40074BCB" w14:textId="46311BCD"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14.农林水支出（类）农业农村（款）其他农业农村支出（项）:支出决算数为10.00万元，比上年决算减少69.72万元，下降87.46%，主要原因是：</w:t>
      </w:r>
      <w:r w:rsidR="009B3834">
        <w:rPr>
          <w:rFonts w:ascii="仿宋_GB2312" w:eastAsia="仿宋_GB2312" w:hAnsi="仿宋_GB2312" w:cs="仿宋_GB2312" w:hint="eastAsia"/>
          <w:sz w:val="32"/>
          <w:szCs w:val="32"/>
        </w:rPr>
        <w:t>本年单位减少</w:t>
      </w:r>
      <w:r w:rsidR="009B3834" w:rsidRPr="009B3834">
        <w:rPr>
          <w:rFonts w:ascii="仿宋_GB2312" w:eastAsia="仿宋_GB2312" w:hAnsi="仿宋_GB2312" w:cs="仿宋_GB2312" w:hint="eastAsia"/>
          <w:sz w:val="32"/>
          <w:szCs w:val="32"/>
          <w:lang w:val="zh-CN"/>
        </w:rPr>
        <w:t>支付宅基地补偿费用</w:t>
      </w:r>
      <w:r>
        <w:rPr>
          <w:rFonts w:ascii="仿宋_GB2312" w:eastAsia="仿宋_GB2312" w:hAnsi="仿宋_GB2312" w:cs="仿宋_GB2312" w:hint="eastAsia"/>
          <w:sz w:val="32"/>
          <w:szCs w:val="32"/>
          <w:lang w:val="zh-CN"/>
        </w:rPr>
        <w:t>。</w:t>
      </w:r>
    </w:p>
    <w:p w14:paraId="72F38F13" w14:textId="2DBEF381"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15.城乡社区支出（类）城乡社区公共设施（款）小城镇基础设施建设（项）:支出决算数为20.00万元，比上年决算增加20.00万元，增长100%，主要原因是：</w:t>
      </w:r>
      <w:r w:rsidR="009B3834">
        <w:rPr>
          <w:rFonts w:ascii="仿宋_GB2312" w:eastAsia="仿宋_GB2312" w:hAnsi="仿宋_GB2312" w:cs="仿宋_GB2312" w:hint="eastAsia"/>
          <w:sz w:val="32"/>
          <w:szCs w:val="32"/>
        </w:rPr>
        <w:t>本年单位增加</w:t>
      </w:r>
      <w:r w:rsidR="009B3834" w:rsidRPr="009B3834">
        <w:rPr>
          <w:rFonts w:ascii="仿宋_GB2312" w:eastAsia="仿宋_GB2312" w:hAnsi="仿宋_GB2312" w:cs="仿宋_GB2312" w:hint="eastAsia"/>
          <w:sz w:val="32"/>
          <w:szCs w:val="32"/>
          <w:lang w:val="zh-CN"/>
        </w:rPr>
        <w:t>坎尔</w:t>
      </w:r>
      <w:proofErr w:type="gramStart"/>
      <w:r w:rsidR="009B3834" w:rsidRPr="009B3834">
        <w:rPr>
          <w:rFonts w:ascii="仿宋_GB2312" w:eastAsia="仿宋_GB2312" w:hAnsi="仿宋_GB2312" w:cs="仿宋_GB2312" w:hint="eastAsia"/>
          <w:sz w:val="32"/>
          <w:szCs w:val="32"/>
          <w:lang w:val="zh-CN"/>
        </w:rPr>
        <w:t>孜</w:t>
      </w:r>
      <w:proofErr w:type="gramEnd"/>
      <w:r w:rsidR="009B3834" w:rsidRPr="009B3834">
        <w:rPr>
          <w:rFonts w:ascii="仿宋_GB2312" w:eastAsia="仿宋_GB2312" w:hAnsi="仿宋_GB2312" w:cs="仿宋_GB2312" w:hint="eastAsia"/>
          <w:sz w:val="32"/>
          <w:szCs w:val="32"/>
          <w:lang w:val="zh-CN"/>
        </w:rPr>
        <w:t>乡征占草场安置补偿费</w:t>
      </w:r>
      <w:r>
        <w:rPr>
          <w:rFonts w:ascii="仿宋_GB2312" w:eastAsia="仿宋_GB2312" w:hAnsi="仿宋_GB2312" w:cs="仿宋_GB2312" w:hint="eastAsia"/>
          <w:sz w:val="32"/>
          <w:szCs w:val="32"/>
          <w:lang w:val="zh-CN"/>
        </w:rPr>
        <w:t>。</w:t>
      </w:r>
    </w:p>
    <w:p w14:paraId="04C4AE10" w14:textId="5FDB7E7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16.一般公共服务支出（类）党委办公厅（室）及相关机构事务（款）行政运行（项）:支出决算数为146.19万元，比上年决算增加38.17万元，增长35.34%，主要原因是：</w:t>
      </w:r>
      <w:r w:rsidR="009B3834">
        <w:rPr>
          <w:rFonts w:ascii="仿宋_GB2312" w:eastAsia="仿宋_GB2312" w:hint="eastAsia"/>
          <w:sz w:val="32"/>
        </w:rPr>
        <w:t>本年单位较上年增加发放了行政党委人员年底一次性奖金、年度绩效考核奖奖金</w:t>
      </w:r>
      <w:r>
        <w:rPr>
          <w:rFonts w:ascii="仿宋_GB2312" w:eastAsia="仿宋_GB2312" w:hAnsi="仿宋_GB2312" w:cs="仿宋_GB2312" w:hint="eastAsia"/>
          <w:sz w:val="32"/>
          <w:szCs w:val="32"/>
          <w:lang w:val="zh-CN"/>
        </w:rPr>
        <w:t>。</w:t>
      </w:r>
    </w:p>
    <w:p w14:paraId="08564D7E" w14:textId="0537F10E"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17.一般公共服务支出（类）纪检监察事务（款）其他纪检监察事务支出（项）:支出决算数为6.17万元，比上年决算增加2.40万元，增长63.66%，主要原因是：</w:t>
      </w:r>
      <w:r w:rsidR="009B3834">
        <w:rPr>
          <w:rFonts w:ascii="仿宋_GB2312" w:eastAsia="仿宋_GB2312" w:hAnsi="仿宋_GB2312" w:cs="仿宋_GB2312" w:hint="eastAsia"/>
          <w:sz w:val="32"/>
          <w:szCs w:val="32"/>
          <w:lang w:val="zh-CN"/>
        </w:rPr>
        <w:t>本年单位增加</w:t>
      </w:r>
      <w:r w:rsidR="009B3834" w:rsidRPr="009B3834">
        <w:rPr>
          <w:rFonts w:ascii="仿宋_GB2312" w:eastAsia="仿宋_GB2312" w:hAnsi="仿宋_GB2312" w:cs="仿宋_GB2312" w:hint="eastAsia"/>
          <w:sz w:val="32"/>
          <w:szCs w:val="32"/>
          <w:lang w:val="zh-CN"/>
        </w:rPr>
        <w:t>纪检监察设备</w:t>
      </w:r>
      <w:r w:rsidR="009B3834">
        <w:rPr>
          <w:rFonts w:ascii="仿宋_GB2312" w:eastAsia="仿宋_GB2312" w:hAnsi="仿宋_GB2312" w:cs="仿宋_GB2312" w:hint="eastAsia"/>
          <w:sz w:val="32"/>
          <w:szCs w:val="32"/>
          <w:lang w:val="zh-CN"/>
        </w:rPr>
        <w:t>购置经费</w:t>
      </w:r>
      <w:r>
        <w:rPr>
          <w:rFonts w:ascii="仿宋_GB2312" w:eastAsia="仿宋_GB2312" w:hAnsi="仿宋_GB2312" w:cs="仿宋_GB2312" w:hint="eastAsia"/>
          <w:sz w:val="32"/>
          <w:szCs w:val="32"/>
          <w:lang w:val="zh-CN"/>
        </w:rPr>
        <w:t>。</w:t>
      </w:r>
    </w:p>
    <w:p w14:paraId="71E79EA8" w14:textId="366A5299"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18.农林水支出（类）农村综合改革（款）对村集体经济组织的补助（项）:支出决算数为50.00万元，比上年决算增加50.00万元，增长100%，主要原因是：</w:t>
      </w:r>
      <w:r w:rsidR="009B3834">
        <w:rPr>
          <w:rFonts w:ascii="仿宋_GB2312" w:eastAsia="仿宋_GB2312" w:hAnsi="仿宋_GB2312" w:cs="仿宋_GB2312" w:hint="eastAsia"/>
          <w:sz w:val="32"/>
          <w:szCs w:val="32"/>
          <w:lang w:val="zh-CN"/>
        </w:rPr>
        <w:t>本年单位增加</w:t>
      </w:r>
      <w:r w:rsidR="009B3834" w:rsidRPr="009B3834">
        <w:rPr>
          <w:rFonts w:ascii="仿宋_GB2312" w:eastAsia="仿宋_GB2312" w:hAnsi="仿宋_GB2312" w:cs="仿宋_GB2312" w:hint="eastAsia"/>
          <w:sz w:val="32"/>
          <w:szCs w:val="32"/>
          <w:lang w:val="zh-CN"/>
        </w:rPr>
        <w:t>林场</w:t>
      </w:r>
      <w:proofErr w:type="gramStart"/>
      <w:r w:rsidR="009B3834" w:rsidRPr="009B3834">
        <w:rPr>
          <w:rFonts w:ascii="仿宋_GB2312" w:eastAsia="仿宋_GB2312" w:hAnsi="仿宋_GB2312" w:cs="仿宋_GB2312" w:hint="eastAsia"/>
          <w:sz w:val="32"/>
          <w:szCs w:val="32"/>
          <w:lang w:val="zh-CN"/>
        </w:rPr>
        <w:t>村村级</w:t>
      </w:r>
      <w:proofErr w:type="gramEnd"/>
      <w:r w:rsidR="009B3834" w:rsidRPr="009B3834">
        <w:rPr>
          <w:rFonts w:ascii="仿宋_GB2312" w:eastAsia="仿宋_GB2312" w:hAnsi="仿宋_GB2312" w:cs="仿宋_GB2312" w:hint="eastAsia"/>
          <w:sz w:val="32"/>
          <w:szCs w:val="32"/>
          <w:lang w:val="zh-CN"/>
        </w:rPr>
        <w:t>壮大集体经济项目</w:t>
      </w:r>
      <w:r>
        <w:rPr>
          <w:rFonts w:ascii="仿宋_GB2312" w:eastAsia="仿宋_GB2312" w:hAnsi="仿宋_GB2312" w:cs="仿宋_GB2312" w:hint="eastAsia"/>
          <w:sz w:val="32"/>
          <w:szCs w:val="32"/>
          <w:lang w:val="zh-CN"/>
        </w:rPr>
        <w:t>。</w:t>
      </w:r>
    </w:p>
    <w:p w14:paraId="5DBE8299" w14:textId="5AAA5700"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19.一般公共服务支出（类）政府办公厅（室）及相关</w:t>
      </w:r>
      <w:r>
        <w:rPr>
          <w:rFonts w:ascii="仿宋_GB2312" w:eastAsia="仿宋_GB2312" w:hAnsi="仿宋_GB2312" w:cs="仿宋_GB2312" w:hint="eastAsia"/>
          <w:sz w:val="32"/>
          <w:szCs w:val="32"/>
        </w:rPr>
        <w:lastRenderedPageBreak/>
        <w:t>机构事务（款）行政运行（项）:支出决算数为144.25万元，比上年决算减少73.31万元，下降33.70%，主要原因是：</w:t>
      </w:r>
      <w:r w:rsidR="009B3834">
        <w:rPr>
          <w:rFonts w:ascii="仿宋_GB2312" w:eastAsia="仿宋_GB2312" w:hAnsi="仿宋_GB2312" w:cs="仿宋_GB2312" w:hint="eastAsia"/>
          <w:sz w:val="32"/>
          <w:szCs w:val="32"/>
          <w:lang w:val="zh-CN"/>
        </w:rPr>
        <w:t>单位人员减少，</w:t>
      </w:r>
      <w:r w:rsidR="00D93762">
        <w:rPr>
          <w:rFonts w:ascii="仿宋_GB2312" w:eastAsia="仿宋_GB2312" w:hAnsi="仿宋_GB2312" w:cs="仿宋_GB2312" w:hint="eastAsia"/>
          <w:sz w:val="32"/>
          <w:szCs w:val="32"/>
          <w:lang w:val="zh-CN"/>
        </w:rPr>
        <w:t>人员工资、津补贴等人员经费较上年减少</w:t>
      </w:r>
      <w:r>
        <w:rPr>
          <w:rFonts w:ascii="仿宋_GB2312" w:eastAsia="仿宋_GB2312" w:hAnsi="仿宋_GB2312" w:cs="仿宋_GB2312" w:hint="eastAsia"/>
          <w:sz w:val="32"/>
          <w:szCs w:val="32"/>
          <w:lang w:val="zh-CN"/>
        </w:rPr>
        <w:t>。</w:t>
      </w:r>
    </w:p>
    <w:p w14:paraId="70A51340" w14:textId="6506E029"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20.其他支出（类）其他支出（款）其他支出（项）:支出决算数为60.85万元，比上年决算增加57.55万元，增长1743.94%，主要原因是：</w:t>
      </w:r>
      <w:r w:rsidR="00D93762">
        <w:rPr>
          <w:rFonts w:ascii="仿宋_GB2312" w:eastAsia="仿宋_GB2312" w:hAnsi="仿宋_GB2312" w:cs="仿宋_GB2312" w:hint="eastAsia"/>
          <w:sz w:val="32"/>
          <w:szCs w:val="32"/>
          <w:lang w:val="zh-CN"/>
        </w:rPr>
        <w:t>本年单位增加为民办实事业务经费</w:t>
      </w:r>
      <w:r>
        <w:rPr>
          <w:rFonts w:ascii="仿宋_GB2312" w:eastAsia="仿宋_GB2312" w:hAnsi="仿宋_GB2312" w:cs="仿宋_GB2312" w:hint="eastAsia"/>
          <w:sz w:val="32"/>
          <w:szCs w:val="32"/>
          <w:lang w:val="zh-CN"/>
        </w:rPr>
        <w:t>。</w:t>
      </w:r>
    </w:p>
    <w:p w14:paraId="07E07F21" w14:textId="317E8231"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21.一般公共服务支出（类）政府办公厅（室）及相关机构事务（款）其他政府办公厅（室）及相关机构事务支出（项）:支出决算数为77.22万元，比上年决算增加77.22万元，增长100%，主要原因是：</w:t>
      </w:r>
      <w:r w:rsidR="00D93762">
        <w:rPr>
          <w:rFonts w:ascii="仿宋_GB2312" w:eastAsia="仿宋_GB2312" w:hAnsi="仿宋_GB2312" w:cs="仿宋_GB2312" w:hint="eastAsia"/>
          <w:sz w:val="32"/>
          <w:szCs w:val="32"/>
          <w:lang w:val="zh-CN"/>
        </w:rPr>
        <w:t>本年单位增加中小企业</w:t>
      </w:r>
      <w:r w:rsidR="00D93762" w:rsidRPr="00D93762">
        <w:rPr>
          <w:rFonts w:ascii="仿宋_GB2312" w:eastAsia="仿宋_GB2312" w:hAnsi="仿宋_GB2312" w:cs="仿宋_GB2312" w:hint="eastAsia"/>
          <w:sz w:val="32"/>
          <w:szCs w:val="32"/>
          <w:lang w:val="zh-CN"/>
        </w:rPr>
        <w:t>债务化解</w:t>
      </w:r>
      <w:r w:rsidR="00D93762">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4A79D8A6" w14:textId="20A76EF8"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22.一般公共服务支出（类）政协事务（款）行政运行（项）:支出决算数为0.00万元，比上年决算减少27.39万元，下降100%，主要原因是：</w:t>
      </w:r>
      <w:bookmarkStart w:id="21" w:name="_Hlk176442959"/>
      <w:r w:rsidR="00D93762">
        <w:rPr>
          <w:rFonts w:ascii="仿宋_GB2312" w:eastAsia="仿宋_GB2312" w:hint="eastAsia"/>
          <w:sz w:val="32"/>
          <w:szCs w:val="32"/>
          <w:lang w:val="zh-CN"/>
        </w:rPr>
        <w:t>本年</w:t>
      </w:r>
      <w:bookmarkEnd w:id="21"/>
      <w:r w:rsidR="00CF2C11">
        <w:rPr>
          <w:rFonts w:ascii="仿宋_GB2312" w:eastAsia="仿宋_GB2312" w:hint="eastAsia"/>
          <w:sz w:val="32"/>
          <w:szCs w:val="32"/>
          <w:lang w:val="zh-CN"/>
        </w:rPr>
        <w:t>减少村干部生活补助经费</w:t>
      </w:r>
      <w:r>
        <w:rPr>
          <w:rFonts w:ascii="仿宋_GB2312" w:eastAsia="仿宋_GB2312" w:hAnsi="仿宋_GB2312" w:cs="仿宋_GB2312" w:hint="eastAsia"/>
          <w:sz w:val="32"/>
          <w:szCs w:val="32"/>
          <w:lang w:val="zh-CN"/>
        </w:rPr>
        <w:t>。</w:t>
      </w:r>
    </w:p>
    <w:p w14:paraId="3F7932F8" w14:textId="21E7C66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23.一般公共服务支出（类）政府办公厅（室）及相关机构事务（款）信访事务（项）:支出决算数为0.00万元，比上年决算减少4.28万元，下降100%，主要原因是：</w:t>
      </w:r>
      <w:r w:rsidR="00D93762">
        <w:rPr>
          <w:rFonts w:ascii="仿宋_GB2312" w:eastAsia="仿宋_GB2312" w:hint="eastAsia"/>
          <w:sz w:val="32"/>
          <w:szCs w:val="32"/>
          <w:lang w:val="zh-CN"/>
        </w:rPr>
        <w:t>本年</w:t>
      </w:r>
      <w:r w:rsidR="00CF2C11">
        <w:rPr>
          <w:rFonts w:ascii="仿宋_GB2312" w:eastAsia="仿宋_GB2312" w:hint="eastAsia"/>
          <w:sz w:val="32"/>
          <w:szCs w:val="32"/>
          <w:lang w:val="zh-CN"/>
        </w:rPr>
        <w:t>减少信访办公经费</w:t>
      </w:r>
      <w:r>
        <w:rPr>
          <w:rFonts w:ascii="仿宋_GB2312" w:eastAsia="仿宋_GB2312" w:hAnsi="仿宋_GB2312" w:cs="仿宋_GB2312" w:hint="eastAsia"/>
          <w:sz w:val="32"/>
          <w:szCs w:val="32"/>
          <w:lang w:val="zh-CN"/>
        </w:rPr>
        <w:t>。</w:t>
      </w:r>
    </w:p>
    <w:p w14:paraId="27A525B1" w14:textId="427568DA"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24.卫生健康支出（类）公共卫生（款）突发公共卫生事件应急处理（项）:支出决算数为0.00万元，比上年决算减少4.10万元，下降100%，主要原因是：</w:t>
      </w:r>
      <w:r w:rsidR="00D93762">
        <w:rPr>
          <w:rFonts w:ascii="仿宋_GB2312" w:eastAsia="仿宋_GB2312" w:hint="eastAsia"/>
          <w:sz w:val="32"/>
          <w:szCs w:val="32"/>
          <w:lang w:val="zh-CN"/>
        </w:rPr>
        <w:t>本年</w:t>
      </w:r>
      <w:r w:rsidR="00CF2C11">
        <w:rPr>
          <w:rFonts w:ascii="仿宋_GB2312" w:eastAsia="仿宋_GB2312" w:hint="eastAsia"/>
          <w:sz w:val="32"/>
          <w:szCs w:val="32"/>
          <w:lang w:val="zh-CN"/>
        </w:rPr>
        <w:t>减少防疫支出</w:t>
      </w:r>
      <w:r>
        <w:rPr>
          <w:rFonts w:ascii="仿宋_GB2312" w:eastAsia="仿宋_GB2312" w:hAnsi="仿宋_GB2312" w:cs="仿宋_GB2312" w:hint="eastAsia"/>
          <w:sz w:val="32"/>
          <w:szCs w:val="32"/>
          <w:lang w:val="zh-CN"/>
        </w:rPr>
        <w:t>。</w:t>
      </w:r>
    </w:p>
    <w:p w14:paraId="05A3C9BA" w14:textId="3E3C02A9" w:rsidR="003628E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25.农林水支出（类）农业农村（款）防灾救灾（项）:支出决算数为0.00万元，比上年决算减少4.34万元，下降100%，主要原因是：</w:t>
      </w:r>
      <w:r w:rsidR="00D93762">
        <w:rPr>
          <w:rFonts w:ascii="仿宋_GB2312" w:eastAsia="仿宋_GB2312" w:hint="eastAsia"/>
          <w:sz w:val="32"/>
          <w:szCs w:val="32"/>
          <w:lang w:val="zh-CN"/>
        </w:rPr>
        <w:t>本年</w:t>
      </w:r>
      <w:r w:rsidR="00CF2C11">
        <w:rPr>
          <w:rFonts w:ascii="仿宋_GB2312" w:eastAsia="仿宋_GB2312" w:hint="eastAsia"/>
          <w:sz w:val="32"/>
          <w:szCs w:val="32"/>
          <w:lang w:val="zh-CN"/>
        </w:rPr>
        <w:t>减少</w:t>
      </w:r>
      <w:r w:rsidR="00CF2C11" w:rsidRPr="00CF2C11">
        <w:rPr>
          <w:rFonts w:ascii="仿宋_GB2312" w:eastAsia="仿宋_GB2312" w:hint="eastAsia"/>
          <w:sz w:val="32"/>
          <w:szCs w:val="32"/>
          <w:lang w:val="zh-CN"/>
        </w:rPr>
        <w:t>各村肥料及农药款</w:t>
      </w:r>
      <w:r>
        <w:rPr>
          <w:rFonts w:ascii="仿宋_GB2312" w:eastAsia="仿宋_GB2312" w:hAnsi="仿宋_GB2312" w:cs="仿宋_GB2312" w:hint="eastAsia"/>
          <w:sz w:val="32"/>
          <w:szCs w:val="32"/>
          <w:lang w:val="zh-CN"/>
        </w:rPr>
        <w:t>。</w:t>
      </w:r>
    </w:p>
    <w:p w14:paraId="777E908D" w14:textId="77777777" w:rsidR="003628E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D7C62F7" w14:textId="6FF6925A"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806.86万元，其中：人员经费773.62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37ED6D61" w14:textId="3E99A558"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公用经费33.25万元，包括：办公费、水费、电费、邮电费、取暖费、差旅费、专用材料费、公务用车运行维护费、其他商品和服务支出</w:t>
      </w:r>
      <w:r w:rsidR="00761F31">
        <w:rPr>
          <w:rFonts w:ascii="仿宋_GB2312" w:eastAsia="仿宋_GB2312" w:hint="eastAsia"/>
          <w:sz w:val="32"/>
          <w:szCs w:val="32"/>
        </w:rPr>
        <w:t>。</w:t>
      </w:r>
    </w:p>
    <w:p w14:paraId="0B13F761" w14:textId="77777777" w:rsidR="003628E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80605E1" w14:textId="5C74A4C8" w:rsidR="003628E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“三公”经费支出3.48万元，</w:t>
      </w:r>
      <w:r>
        <w:rPr>
          <w:rFonts w:ascii="仿宋_GB2312" w:eastAsia="仿宋_GB2312" w:hint="eastAsia"/>
          <w:sz w:val="32"/>
          <w:szCs w:val="32"/>
        </w:rPr>
        <w:t>比上年</w:t>
      </w:r>
      <w:r>
        <w:rPr>
          <w:rFonts w:ascii="仿宋_GB2312" w:eastAsia="仿宋_GB2312" w:hint="eastAsia"/>
          <w:sz w:val="32"/>
          <w:szCs w:val="32"/>
          <w:lang w:val="zh-CN"/>
        </w:rPr>
        <w:t>增加1.48万元，</w:t>
      </w:r>
      <w:r>
        <w:rPr>
          <w:rFonts w:ascii="仿宋_GB2312" w:eastAsia="仿宋_GB2312" w:hint="eastAsia"/>
          <w:sz w:val="32"/>
          <w:szCs w:val="32"/>
        </w:rPr>
        <w:t>增长74.00%,</w:t>
      </w:r>
      <w:r>
        <w:rPr>
          <w:rFonts w:ascii="仿宋_GB2312" w:eastAsia="仿宋_GB2312" w:hint="eastAsia"/>
          <w:sz w:val="32"/>
          <w:szCs w:val="32"/>
          <w:lang w:val="zh-CN"/>
        </w:rPr>
        <w:t>主要原因是：</w:t>
      </w:r>
      <w:bookmarkStart w:id="22" w:name="_Hlk176444232"/>
      <w:r w:rsidR="00761F31">
        <w:rPr>
          <w:rFonts w:ascii="仿宋_GB2312" w:eastAsia="仿宋_GB2312" w:hint="eastAsia"/>
          <w:sz w:val="32"/>
          <w:szCs w:val="32"/>
          <w:lang w:val="zh-CN"/>
        </w:rPr>
        <w:t>车辆老化，车辆维修费、燃油费等较上年增加</w:t>
      </w:r>
      <w:bookmarkEnd w:id="22"/>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；公务用车购置及运行维护费支出3.48万元，占100.00%，比上年增加1.48万元，</w:t>
      </w:r>
      <w:r>
        <w:rPr>
          <w:rFonts w:ascii="仿宋_GB2312" w:eastAsia="仿宋_GB2312" w:hint="eastAsia"/>
          <w:sz w:val="32"/>
          <w:szCs w:val="32"/>
        </w:rPr>
        <w:t>增长74.00%,</w:t>
      </w:r>
      <w:r>
        <w:rPr>
          <w:rFonts w:ascii="仿宋_GB2312" w:eastAsia="仿宋_GB2312" w:hint="eastAsia"/>
          <w:sz w:val="32"/>
          <w:szCs w:val="32"/>
          <w:lang w:val="zh-CN"/>
        </w:rPr>
        <w:t>主要原因是：</w:t>
      </w:r>
      <w:r w:rsidR="00761F31">
        <w:rPr>
          <w:rFonts w:ascii="仿宋_GB2312" w:eastAsia="仿宋_GB2312" w:hint="eastAsia"/>
          <w:sz w:val="32"/>
          <w:szCs w:val="32"/>
          <w:lang w:val="zh-CN"/>
        </w:rPr>
        <w:t>车辆老化，车辆维修费、燃油费等较上年增加</w:t>
      </w:r>
      <w:r>
        <w:rPr>
          <w:rFonts w:ascii="仿宋_GB2312" w:eastAsia="仿宋_GB2312" w:hint="eastAsia"/>
          <w:sz w:val="32"/>
          <w:szCs w:val="32"/>
          <w:lang w:val="zh-CN"/>
        </w:rPr>
        <w:t>；公务接待费支出0.00万元，占0.00%，比上年增</w:t>
      </w:r>
      <w:r>
        <w:rPr>
          <w:rFonts w:ascii="仿宋_GB2312" w:eastAsia="仿宋_GB2312" w:hint="eastAsia"/>
          <w:sz w:val="32"/>
          <w:szCs w:val="32"/>
          <w:lang w:val="zh-CN"/>
        </w:rPr>
        <w:lastRenderedPageBreak/>
        <w:t>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A1C40B6" w14:textId="77777777" w:rsidR="003628E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8EB53E4" w14:textId="412D5E3E" w:rsidR="003628E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26FE4080" w14:textId="6BF44BC0"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公务用车购置及运行维护费3.48万元，其中：公务用车购置费0.00万元，公务用车运行维护费3.48万元。公务用车运行维护费开支内容包括</w:t>
      </w:r>
      <w:bookmarkStart w:id="23" w:name="_Hlk176442988"/>
      <w:r w:rsidR="00761F31" w:rsidRPr="00FB71B8">
        <w:rPr>
          <w:rFonts w:ascii="仿宋_GB2312" w:eastAsia="仿宋_GB2312" w:cs="仿宋_GB2312" w:hint="eastAsia"/>
          <w:kern w:val="0"/>
          <w:sz w:val="32"/>
          <w:szCs w:val="32"/>
        </w:rPr>
        <w:t>公务用车燃油费、车辆维修维护费、保险费、过路费等</w:t>
      </w:r>
      <w:bookmarkEnd w:id="23"/>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F2C11" w:rsidRPr="00CF2C11">
        <w:rPr>
          <w:rFonts w:ascii="仿宋_GB2312" w:eastAsia="仿宋_GB2312" w:hint="eastAsia"/>
          <w:sz w:val="32"/>
          <w:szCs w:val="32"/>
          <w:lang w:val="zh-CN"/>
        </w:rPr>
        <w:t>差异车辆为一般业务用车</w:t>
      </w:r>
      <w:r w:rsidR="00CF2C11">
        <w:rPr>
          <w:rFonts w:ascii="仿宋_GB2312" w:eastAsia="仿宋_GB2312" w:hint="eastAsia"/>
          <w:sz w:val="32"/>
          <w:szCs w:val="32"/>
          <w:lang w:val="zh-CN"/>
        </w:rPr>
        <w:t>4</w:t>
      </w:r>
      <w:r w:rsidR="00CF2C11" w:rsidRPr="00CF2C11">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2FD2CD8" w14:textId="33616C85" w:rsidR="003628E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45AE12BD" w14:textId="2636F77D" w:rsidR="003628E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预算数3.48万元，决算数3.48万元，预决算差异率0.00%，主要原因是：</w:t>
      </w:r>
      <w:bookmarkStart w:id="24" w:name="_Hlk176443013"/>
      <w:r w:rsidR="00761F31" w:rsidRPr="004310A8">
        <w:rPr>
          <w:rFonts w:ascii="仿宋_GB2312" w:eastAsia="仿宋_GB2312" w:hint="eastAsia"/>
          <w:sz w:val="32"/>
          <w:szCs w:val="32"/>
          <w:lang w:val="zh-CN"/>
        </w:rPr>
        <w:t>本年严格按年初预算执行“三公”经费，预决算对比无差异</w:t>
      </w:r>
      <w:bookmarkEnd w:id="24"/>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预算数3.48万元，决算</w:t>
      </w:r>
      <w:r>
        <w:rPr>
          <w:rFonts w:ascii="仿宋_GB2312" w:eastAsia="仿宋_GB2312" w:hint="eastAsia"/>
          <w:sz w:val="32"/>
          <w:szCs w:val="32"/>
          <w:lang w:val="zh-CN"/>
        </w:rPr>
        <w:lastRenderedPageBreak/>
        <w:t>数3.48万元，预决算差异率0.00%，主要原因是：</w:t>
      </w:r>
      <w:r w:rsidR="00761F31"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61F31">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211C650" w14:textId="77777777" w:rsidR="003628E6" w:rsidRDefault="00000000">
      <w:pPr>
        <w:ind w:firstLineChars="200" w:firstLine="640"/>
        <w:jc w:val="left"/>
        <w:outlineLvl w:val="1"/>
        <w:rPr>
          <w:rFonts w:ascii="黑体" w:eastAsia="黑体" w:hAnsi="黑体" w:cs="宋体" w:hint="eastAsia"/>
          <w:bCs/>
          <w:kern w:val="0"/>
          <w:sz w:val="32"/>
          <w:szCs w:val="32"/>
        </w:rPr>
      </w:pPr>
      <w:bookmarkStart w:id="25" w:name="_Toc5810"/>
      <w:bookmarkStart w:id="26" w:name="_Toc7927"/>
      <w:r>
        <w:rPr>
          <w:rFonts w:ascii="黑体" w:eastAsia="黑体" w:hAnsi="黑体" w:cs="宋体" w:hint="eastAsia"/>
          <w:bCs/>
          <w:kern w:val="0"/>
          <w:sz w:val="32"/>
          <w:szCs w:val="32"/>
        </w:rPr>
        <w:t>八、政府性基金预算财政拨款收入支出决算情况说明</w:t>
      </w:r>
      <w:bookmarkEnd w:id="25"/>
      <w:bookmarkEnd w:id="26"/>
    </w:p>
    <w:p w14:paraId="5A751699"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80851A8" w14:textId="77777777" w:rsidR="003628E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20E1787" w14:textId="77777777"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24D5DFB" w14:textId="77777777" w:rsidR="003628E6" w:rsidRDefault="00000000">
      <w:pPr>
        <w:ind w:firstLineChars="200" w:firstLine="640"/>
        <w:jc w:val="left"/>
        <w:outlineLvl w:val="1"/>
        <w:rPr>
          <w:rFonts w:ascii="黑体" w:eastAsia="黑体" w:hAnsi="黑体" w:cs="宋体" w:hint="eastAsia"/>
          <w:bCs/>
          <w:kern w:val="0"/>
          <w:sz w:val="32"/>
          <w:szCs w:val="32"/>
        </w:rPr>
      </w:pPr>
      <w:bookmarkStart w:id="27" w:name="_Toc1235"/>
      <w:bookmarkStart w:id="28" w:name="_Toc7314"/>
      <w:r>
        <w:rPr>
          <w:rFonts w:ascii="黑体" w:eastAsia="黑体" w:hAnsi="黑体" w:cs="宋体" w:hint="eastAsia"/>
          <w:bCs/>
          <w:kern w:val="0"/>
          <w:sz w:val="32"/>
          <w:szCs w:val="32"/>
        </w:rPr>
        <w:t>十、其他重要事项的情况说明</w:t>
      </w:r>
      <w:bookmarkEnd w:id="27"/>
      <w:bookmarkEnd w:id="28"/>
    </w:p>
    <w:p w14:paraId="5D1B3A40" w14:textId="77777777" w:rsidR="003628E6" w:rsidRDefault="00000000">
      <w:pPr>
        <w:ind w:firstLineChars="200" w:firstLine="640"/>
        <w:jc w:val="left"/>
        <w:outlineLvl w:val="2"/>
        <w:rPr>
          <w:rFonts w:ascii="黑体" w:eastAsia="黑体" w:hAnsi="黑体" w:hint="eastAsia"/>
          <w:sz w:val="32"/>
          <w:szCs w:val="32"/>
        </w:rPr>
      </w:pPr>
      <w:bookmarkStart w:id="29" w:name="_Toc14519"/>
      <w:bookmarkStart w:id="30" w:name="_Toc13105"/>
      <w:r>
        <w:rPr>
          <w:rFonts w:ascii="黑体" w:eastAsia="黑体" w:hAnsi="黑体" w:hint="eastAsia"/>
          <w:sz w:val="32"/>
          <w:szCs w:val="32"/>
        </w:rPr>
        <w:t>（一）机关运行经费支出情况</w:t>
      </w:r>
      <w:bookmarkEnd w:id="29"/>
      <w:bookmarkEnd w:id="30"/>
    </w:p>
    <w:p w14:paraId="7896A1CE" w14:textId="7D7389B9" w:rsidR="003628E6" w:rsidRDefault="00000000">
      <w:pPr>
        <w:ind w:firstLineChars="200" w:firstLine="640"/>
        <w:rPr>
          <w:rFonts w:ascii="仿宋_GB2312" w:eastAsia="仿宋_GB2312" w:hAnsi="仿宋_GB2312" w:cs="仿宋_GB2312" w:hint="eastAsia"/>
          <w:sz w:val="32"/>
          <w:szCs w:val="32"/>
          <w:lang w:val="zh-CN"/>
        </w:rPr>
      </w:pPr>
      <w:bookmarkStart w:id="31" w:name="_Toc227"/>
      <w:bookmarkStart w:id="32"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w:t>
      </w:r>
      <w:proofErr w:type="gramStart"/>
      <w:r>
        <w:rPr>
          <w:rFonts w:ascii="仿宋_GB2312" w:eastAsia="仿宋_GB2312" w:hAnsi="仿宋_GB2312" w:cs="仿宋_GB2312" w:hint="eastAsia"/>
          <w:sz w:val="32"/>
          <w:szCs w:val="32"/>
        </w:rPr>
        <w:t>县坎尔孜</w:t>
      </w:r>
      <w:proofErr w:type="gramEnd"/>
      <w:r>
        <w:rPr>
          <w:rFonts w:ascii="仿宋_GB2312" w:eastAsia="仿宋_GB2312" w:hAnsi="仿宋_GB2312" w:cs="仿宋_GB2312" w:hint="eastAsia"/>
          <w:sz w:val="32"/>
          <w:szCs w:val="32"/>
        </w:rPr>
        <w:t>乡人民政府（行政单位和参照公务员法管理事业单位）机关运行经费支出33.25万元，</w:t>
      </w:r>
      <w:r>
        <w:rPr>
          <w:rFonts w:ascii="仿宋_GB2312" w:eastAsia="仿宋_GB2312" w:hAnsi="仿宋_GB2312" w:cs="仿宋_GB2312" w:hint="eastAsia"/>
          <w:sz w:val="32"/>
          <w:szCs w:val="32"/>
          <w:lang w:val="zh-CN"/>
        </w:rPr>
        <w:t>比上年增加0.49万元，增长1.50%，主要原因是：</w:t>
      </w:r>
      <w:r w:rsidR="00761F31">
        <w:rPr>
          <w:rFonts w:ascii="仿宋_GB2312" w:eastAsia="仿宋_GB2312" w:hAnsi="仿宋_GB2312" w:cs="仿宋_GB2312" w:hint="eastAsia"/>
          <w:sz w:val="32"/>
          <w:szCs w:val="32"/>
          <w:lang w:val="zh-CN"/>
        </w:rPr>
        <w:t>本年单位</w:t>
      </w:r>
      <w:r w:rsidR="00761F31">
        <w:rPr>
          <w:rFonts w:ascii="仿宋_GB2312" w:eastAsia="仿宋_GB2312" w:hint="eastAsia"/>
          <w:sz w:val="32"/>
          <w:szCs w:val="32"/>
        </w:rPr>
        <w:t>办公费、水费、电费、取暖费、车辆维修费等较上年增加</w:t>
      </w:r>
      <w:r>
        <w:rPr>
          <w:rFonts w:ascii="仿宋_GB2312" w:eastAsia="仿宋_GB2312" w:hAnsi="仿宋_GB2312" w:cs="仿宋_GB2312" w:hint="eastAsia"/>
          <w:sz w:val="32"/>
          <w:szCs w:val="32"/>
          <w:lang w:val="zh-CN"/>
        </w:rPr>
        <w:t>。</w:t>
      </w:r>
    </w:p>
    <w:p w14:paraId="00B80C1C" w14:textId="77777777" w:rsidR="003628E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1"/>
      <w:bookmarkEnd w:id="32"/>
    </w:p>
    <w:p w14:paraId="2FB5362F" w14:textId="77777777" w:rsidR="003628E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2023年度政府采购支出总额76.87万元，其中：政府采购货物支出25.45万元、政府采购工程支出46.47万元、政府采购服务支出4.95万元。</w:t>
      </w:r>
    </w:p>
    <w:p w14:paraId="55EC82C3" w14:textId="77777777" w:rsidR="003628E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授予中小企业合同金额75.92万元，占政府采购支出总额的98.76%，其中：授予小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合同金额71.77万元，占政府采购支出总额的93.37%</w:t>
      </w:r>
      <w:r>
        <w:rPr>
          <w:rFonts w:ascii="仿宋_GB2312" w:eastAsia="仿宋_GB2312" w:hAnsi="仿宋_GB2312" w:cs="仿宋_GB2312" w:hint="eastAsia"/>
          <w:sz w:val="32"/>
          <w:szCs w:val="32"/>
        </w:rPr>
        <w:t>。</w:t>
      </w:r>
    </w:p>
    <w:p w14:paraId="6D616870" w14:textId="77777777" w:rsidR="003628E6" w:rsidRPr="00761F31" w:rsidRDefault="00000000">
      <w:pPr>
        <w:ind w:firstLineChars="200" w:firstLine="640"/>
        <w:jc w:val="left"/>
        <w:rPr>
          <w:rFonts w:eastAsia="黑体"/>
          <w:sz w:val="32"/>
          <w:szCs w:val="30"/>
          <w:lang w:val="zh-CN"/>
        </w:rPr>
      </w:pPr>
      <w:bookmarkStart w:id="33" w:name="_Toc4591"/>
      <w:bookmarkStart w:id="34" w:name="_Toc8391"/>
      <w:r w:rsidRPr="00761F31">
        <w:rPr>
          <w:rFonts w:eastAsia="黑体" w:hint="eastAsia"/>
          <w:sz w:val="32"/>
          <w:szCs w:val="30"/>
          <w:lang w:val="zh-CN"/>
        </w:rPr>
        <w:t>（三）国有资产占用情况说明</w:t>
      </w:r>
      <w:bookmarkEnd w:id="33"/>
      <w:bookmarkEnd w:id="34"/>
    </w:p>
    <w:p w14:paraId="4CF080EE" w14:textId="10B4521B" w:rsidR="003628E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1,926.18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屋5,365.80平方米，价值1,644.43万元。车辆8辆，价值75.17万元，其中：副部（省）级及以上领导用车0辆、主要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用车0辆、其他用车8辆，其他用车主要是：</w:t>
      </w:r>
      <w:r w:rsidR="00761F3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18F0832" w14:textId="77777777" w:rsidR="003628E6" w:rsidRDefault="00000000">
      <w:pPr>
        <w:ind w:firstLineChars="200" w:firstLine="640"/>
        <w:jc w:val="left"/>
        <w:outlineLvl w:val="1"/>
        <w:rPr>
          <w:rFonts w:ascii="黑体" w:eastAsia="黑体" w:hAnsi="黑体" w:cs="宋体" w:hint="eastAsia"/>
          <w:bCs/>
          <w:kern w:val="0"/>
          <w:sz w:val="32"/>
          <w:szCs w:val="32"/>
        </w:rPr>
      </w:pPr>
      <w:bookmarkStart w:id="35" w:name="_Toc435"/>
      <w:bookmarkStart w:id="36" w:name="_Toc11283"/>
      <w:r>
        <w:rPr>
          <w:rFonts w:ascii="黑体" w:eastAsia="黑体" w:hAnsi="黑体" w:cs="宋体" w:hint="eastAsia"/>
          <w:bCs/>
          <w:kern w:val="0"/>
          <w:sz w:val="32"/>
          <w:szCs w:val="32"/>
        </w:rPr>
        <w:t>十一、预算绩效的情况说明</w:t>
      </w:r>
      <w:bookmarkEnd w:id="35"/>
      <w:bookmarkEnd w:id="36"/>
    </w:p>
    <w:p w14:paraId="273A48EC" w14:textId="47EF238F" w:rsidR="003628E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61F31" w:rsidRPr="00761F31">
        <w:rPr>
          <w:rFonts w:ascii="仿宋_GB2312" w:eastAsia="仿宋_GB2312"/>
          <w:sz w:val="32"/>
          <w:szCs w:val="32"/>
        </w:rPr>
        <w:t>1,042.91</w:t>
      </w:r>
      <w:r>
        <w:rPr>
          <w:rFonts w:ascii="仿宋_GB2312" w:eastAsia="仿宋_GB2312" w:hint="eastAsia"/>
          <w:sz w:val="32"/>
          <w:szCs w:val="32"/>
        </w:rPr>
        <w:t>万元，实际执行总额</w:t>
      </w:r>
      <w:r w:rsidR="00761F31" w:rsidRPr="00761F31">
        <w:rPr>
          <w:rFonts w:ascii="仿宋_GB2312" w:eastAsia="仿宋_GB2312"/>
          <w:sz w:val="32"/>
          <w:szCs w:val="32"/>
        </w:rPr>
        <w:t>1,042.91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61F31" w:rsidRPr="00761F31">
        <w:rPr>
          <w:rFonts w:ascii="仿宋_GB2312" w:eastAsia="仿宋_GB2312"/>
          <w:sz w:val="32"/>
          <w:szCs w:val="32"/>
        </w:rPr>
        <w:t>6</w:t>
      </w:r>
      <w:r>
        <w:rPr>
          <w:rFonts w:ascii="仿宋_GB2312" w:eastAsia="仿宋_GB2312" w:hint="eastAsia"/>
          <w:sz w:val="32"/>
          <w:szCs w:val="32"/>
        </w:rPr>
        <w:t>个，全年预算数</w:t>
      </w:r>
      <w:r w:rsidR="00761F31" w:rsidRPr="00761F31">
        <w:rPr>
          <w:rFonts w:ascii="仿宋_GB2312" w:eastAsia="仿宋_GB2312"/>
          <w:sz w:val="32"/>
          <w:szCs w:val="32"/>
        </w:rPr>
        <w:t>101.22</w:t>
      </w:r>
      <w:r>
        <w:rPr>
          <w:rFonts w:ascii="仿宋_GB2312" w:eastAsia="仿宋_GB2312" w:hint="eastAsia"/>
          <w:sz w:val="32"/>
          <w:szCs w:val="32"/>
        </w:rPr>
        <w:t>万元，全年执行数</w:t>
      </w:r>
      <w:r w:rsidR="00761F31" w:rsidRPr="00761F31">
        <w:rPr>
          <w:rFonts w:ascii="仿宋_GB2312" w:eastAsia="仿宋_GB2312"/>
          <w:sz w:val="32"/>
          <w:szCs w:val="32"/>
        </w:rPr>
        <w:t>101.22</w:t>
      </w:r>
      <w:r>
        <w:rPr>
          <w:rFonts w:ascii="仿宋_GB2312" w:eastAsia="仿宋_GB2312" w:hint="eastAsia"/>
          <w:sz w:val="32"/>
          <w:szCs w:val="32"/>
        </w:rPr>
        <w:t>万元。</w:t>
      </w:r>
      <w:r w:rsidR="00B034C4" w:rsidRPr="00B034C4">
        <w:rPr>
          <w:rFonts w:ascii="仿宋_GB2312" w:eastAsia="仿宋_GB2312" w:hint="eastAsia"/>
          <w:sz w:val="32"/>
          <w:szCs w:val="32"/>
        </w:rPr>
        <w:t>预算绩效管理取得的成效：一是建立健全了财务以及项目管理规章制度；二是做到合理安排各项资金，重点保障基本支出，按轻重缓急顺序原则，切实优化资源配置，提高了资金使用的效率和效果。发现的问题及原因：一是项目人员配置较少，造成工作强度较大，管理强度不完善，项目资料管理不够完善；二是在成本管理方面，由于缺乏专业技术人员，无法严格执</w:t>
      </w:r>
      <w:r w:rsidR="00B034C4" w:rsidRPr="00B034C4">
        <w:rPr>
          <w:rFonts w:ascii="仿宋_GB2312" w:eastAsia="仿宋_GB2312" w:hint="eastAsia"/>
          <w:sz w:val="32"/>
          <w:szCs w:val="32"/>
        </w:rPr>
        <w:lastRenderedPageBreak/>
        <w:t>行成本控制相关规定和管理办法，有可能造成支出增大，严重影响项目效益。下一步改进措施：一是建议增加项目专管人员配置，并加强项目管理人员业务知识培训以及相关绩效考核制度；二是建立健全项目监督相关制度和模式，时刻关注项目进展情况，并及时进行优化和调整，确保能够在预算资金范围内达成预期目标</w:t>
      </w:r>
      <w:r>
        <w:rPr>
          <w:rFonts w:ascii="仿宋_GB2312" w:eastAsia="仿宋_GB2312" w:hint="eastAsia"/>
          <w:sz w:val="32"/>
          <w:szCs w:val="32"/>
        </w:rPr>
        <w:t>。具体项目自评情况附绩效自评表及自评报告。</w:t>
      </w:r>
    </w:p>
    <w:p w14:paraId="10EE461C" w14:textId="20AE69EF" w:rsidR="00B034C4" w:rsidRPr="00EB08A3" w:rsidRDefault="00B034C4" w:rsidP="00B034C4">
      <w:pPr>
        <w:jc w:val="center"/>
        <w:rPr>
          <w:rFonts w:ascii="宋体" w:hAnsi="宋体" w:cs="宋体" w:hint="eastAsia"/>
          <w:b/>
          <w:bCs/>
          <w:kern w:val="0"/>
          <w:sz w:val="28"/>
          <w:szCs w:val="28"/>
        </w:rPr>
      </w:pPr>
      <w:bookmarkStart w:id="37" w:name="_Hlk174962300"/>
      <w:r w:rsidRPr="00EB08A3">
        <w:rPr>
          <w:rFonts w:ascii="宋体" w:hAnsi="宋体" w:cs="宋体" w:hint="eastAsia"/>
          <w:b/>
          <w:bCs/>
          <w:kern w:val="0"/>
          <w:sz w:val="28"/>
          <w:szCs w:val="28"/>
        </w:rPr>
        <w:t>部门（单位）整体支出绩效目标自评表</w:t>
      </w:r>
    </w:p>
    <w:p w14:paraId="20045200"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034C4" w:rsidRPr="008A51CD" w14:paraId="4771E11A" w14:textId="77777777" w:rsidTr="00185BB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CA9BD2"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7C8AE9D" w14:textId="75233990"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284" w:type="dxa"/>
            <w:tcBorders>
              <w:top w:val="nil"/>
              <w:left w:val="nil"/>
              <w:bottom w:val="nil"/>
              <w:right w:val="nil"/>
            </w:tcBorders>
            <w:shd w:val="clear" w:color="auto" w:fill="auto"/>
            <w:noWrap/>
            <w:vAlign w:val="center"/>
            <w:hideMark/>
          </w:tcPr>
          <w:p w14:paraId="48DFA962" w14:textId="77777777" w:rsidR="00B034C4" w:rsidRPr="008A51CD" w:rsidRDefault="00B034C4" w:rsidP="00185BB4">
            <w:pPr>
              <w:widowControl/>
              <w:jc w:val="left"/>
              <w:rPr>
                <w:rFonts w:ascii="宋体" w:hAnsi="宋体" w:cs="宋体" w:hint="eastAsia"/>
                <w:b/>
                <w:bCs/>
                <w:kern w:val="0"/>
                <w:sz w:val="18"/>
                <w:szCs w:val="18"/>
              </w:rPr>
            </w:pPr>
          </w:p>
        </w:tc>
      </w:tr>
      <w:tr w:rsidR="00B034C4" w:rsidRPr="008A51CD" w14:paraId="2FF5205B" w14:textId="77777777" w:rsidTr="00185BB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D58DBD"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9AB900E"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5C267CA"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E149037"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5ED7409"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01893FE3"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96486F0"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09963C0"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794BBCA" w14:textId="77777777" w:rsidR="00B034C4" w:rsidRPr="008A51CD" w:rsidRDefault="00B034C4" w:rsidP="00185BB4">
            <w:pPr>
              <w:widowControl/>
              <w:jc w:val="center"/>
              <w:rPr>
                <w:rFonts w:ascii="宋体" w:hAnsi="宋体" w:cs="宋体" w:hint="eastAsia"/>
                <w:b/>
                <w:bCs/>
                <w:kern w:val="0"/>
                <w:sz w:val="18"/>
                <w:szCs w:val="18"/>
              </w:rPr>
            </w:pPr>
          </w:p>
        </w:tc>
      </w:tr>
      <w:tr w:rsidR="00B034C4" w:rsidRPr="008A51CD" w14:paraId="64085EB3" w14:textId="77777777" w:rsidTr="00185BB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9E71314"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0D3E62B"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C31DBC9" w14:textId="77777777" w:rsidR="00B034C4" w:rsidRDefault="00B034C4" w:rsidP="00185BB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FC97187" w14:textId="77777777" w:rsidR="00B034C4" w:rsidRDefault="00B034C4" w:rsidP="00185BB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E153B22" w14:textId="77777777" w:rsidR="00B034C4" w:rsidRDefault="00B034C4" w:rsidP="00185B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F8A6131" w14:textId="77777777" w:rsidR="00B034C4" w:rsidRDefault="00B034C4" w:rsidP="00185BB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ABF667A" w14:textId="77777777" w:rsidR="00B034C4" w:rsidRDefault="00B034C4" w:rsidP="00185BB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BCB0959" w14:textId="77777777" w:rsidR="00B034C4" w:rsidRDefault="00B034C4" w:rsidP="00185BB4">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732698E" w14:textId="77777777" w:rsidR="00B034C4" w:rsidRPr="008A51CD" w:rsidRDefault="00B034C4" w:rsidP="00185BB4">
            <w:pPr>
              <w:widowControl/>
              <w:jc w:val="center"/>
              <w:rPr>
                <w:rFonts w:ascii="宋体" w:hAnsi="宋体" w:cs="宋体" w:hint="eastAsia"/>
                <w:b/>
                <w:bCs/>
                <w:kern w:val="0"/>
                <w:sz w:val="18"/>
                <w:szCs w:val="18"/>
              </w:rPr>
            </w:pPr>
          </w:p>
        </w:tc>
      </w:tr>
      <w:tr w:rsidR="00B034C4" w:rsidRPr="008A51CD" w14:paraId="3B721702" w14:textId="77777777" w:rsidTr="00185BB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025EB72"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C635E7"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40EAF52" w14:textId="77777777" w:rsidR="00B034C4" w:rsidRDefault="00B034C4" w:rsidP="00185BB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2688C72" w14:textId="77777777" w:rsidR="00B034C4" w:rsidRDefault="00B034C4" w:rsidP="00185BB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FE0B8F9" w14:textId="77777777" w:rsidR="00B034C4" w:rsidRDefault="00B034C4" w:rsidP="00185B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24EDD8"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2C53296"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328A66"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7F41FBC"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3755E659" w14:textId="77777777" w:rsidTr="00185BB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2E98BE8"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A9177F"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5F769A3" w14:textId="77777777" w:rsidR="00B034C4" w:rsidRDefault="00B034C4" w:rsidP="00185BB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9C477D" w14:textId="77777777" w:rsidR="00B034C4" w:rsidRDefault="00B034C4" w:rsidP="00185BB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96F65DF" w14:textId="77777777" w:rsidR="00B034C4" w:rsidRDefault="00B034C4" w:rsidP="00185BB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A3DF3A"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6B764ED"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A79C0F"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1AC71F"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63D74ABC" w14:textId="77777777" w:rsidTr="00185BB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72C85C"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F7D5E11"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78E9AB4" w14:textId="77777777" w:rsidR="00B034C4" w:rsidRDefault="00B034C4" w:rsidP="00185BB4">
            <w:pPr>
              <w:jc w:val="center"/>
            </w:pPr>
            <w:r>
              <w:rPr>
                <w:rFonts w:ascii="宋体" w:hAnsi="宋体"/>
                <w:sz w:val="18"/>
              </w:rPr>
              <w:t>779.43</w:t>
            </w:r>
          </w:p>
        </w:tc>
        <w:tc>
          <w:tcPr>
            <w:tcW w:w="1276" w:type="dxa"/>
            <w:tcBorders>
              <w:top w:val="nil"/>
              <w:left w:val="nil"/>
              <w:bottom w:val="single" w:sz="4" w:space="0" w:color="auto"/>
              <w:right w:val="single" w:sz="4" w:space="0" w:color="auto"/>
            </w:tcBorders>
            <w:shd w:val="clear" w:color="auto" w:fill="auto"/>
            <w:vAlign w:val="center"/>
          </w:tcPr>
          <w:p w14:paraId="54D1ADC7" w14:textId="77777777" w:rsidR="00B034C4" w:rsidRDefault="00B034C4" w:rsidP="00185BB4">
            <w:pPr>
              <w:jc w:val="center"/>
            </w:pPr>
            <w:r>
              <w:rPr>
                <w:rFonts w:ascii="宋体" w:hAnsi="宋体"/>
                <w:sz w:val="18"/>
              </w:rPr>
              <w:t>1,042.69</w:t>
            </w:r>
          </w:p>
        </w:tc>
        <w:tc>
          <w:tcPr>
            <w:tcW w:w="1701" w:type="dxa"/>
            <w:tcBorders>
              <w:top w:val="nil"/>
              <w:left w:val="nil"/>
              <w:bottom w:val="single" w:sz="4" w:space="0" w:color="auto"/>
              <w:right w:val="single" w:sz="4" w:space="0" w:color="auto"/>
            </w:tcBorders>
            <w:shd w:val="clear" w:color="auto" w:fill="auto"/>
            <w:vAlign w:val="center"/>
          </w:tcPr>
          <w:p w14:paraId="0B048297" w14:textId="77777777" w:rsidR="00B034C4" w:rsidRDefault="00B034C4" w:rsidP="00185BB4">
            <w:pPr>
              <w:jc w:val="center"/>
            </w:pPr>
            <w:r>
              <w:rPr>
                <w:rFonts w:ascii="宋体" w:hAnsi="宋体"/>
                <w:sz w:val="18"/>
              </w:rPr>
              <w:t>1,042.69</w:t>
            </w:r>
          </w:p>
        </w:tc>
        <w:tc>
          <w:tcPr>
            <w:tcW w:w="1134" w:type="dxa"/>
            <w:tcBorders>
              <w:top w:val="nil"/>
              <w:left w:val="nil"/>
              <w:bottom w:val="single" w:sz="4" w:space="0" w:color="auto"/>
              <w:right w:val="single" w:sz="4" w:space="0" w:color="auto"/>
            </w:tcBorders>
            <w:shd w:val="clear" w:color="auto" w:fill="auto"/>
            <w:vAlign w:val="center"/>
            <w:hideMark/>
          </w:tcPr>
          <w:p w14:paraId="47127F6C"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BAF1E4A"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829BE5E"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7912E8"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68E699DD" w14:textId="77777777" w:rsidTr="00185BB4">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5B0342"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F98E993"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84563C6" w14:textId="77777777" w:rsidR="00B034C4" w:rsidRDefault="00B034C4" w:rsidP="00185BB4">
            <w:pPr>
              <w:jc w:val="center"/>
            </w:pPr>
            <w:r>
              <w:rPr>
                <w:rFonts w:ascii="宋体" w:hAnsi="宋体"/>
                <w:sz w:val="18"/>
              </w:rPr>
              <w:t>241.24</w:t>
            </w:r>
          </w:p>
        </w:tc>
        <w:tc>
          <w:tcPr>
            <w:tcW w:w="1276" w:type="dxa"/>
            <w:tcBorders>
              <w:top w:val="nil"/>
              <w:left w:val="nil"/>
              <w:bottom w:val="single" w:sz="4" w:space="0" w:color="auto"/>
              <w:right w:val="single" w:sz="4" w:space="0" w:color="auto"/>
            </w:tcBorders>
            <w:shd w:val="clear" w:color="auto" w:fill="auto"/>
            <w:vAlign w:val="center"/>
          </w:tcPr>
          <w:p w14:paraId="291185B0" w14:textId="77777777" w:rsidR="00B034C4" w:rsidRDefault="00B034C4" w:rsidP="00185BB4">
            <w:pPr>
              <w:jc w:val="center"/>
            </w:pPr>
            <w:r>
              <w:rPr>
                <w:rFonts w:ascii="宋体" w:hAnsi="宋体"/>
                <w:sz w:val="18"/>
              </w:rPr>
              <w:t>0.22</w:t>
            </w:r>
          </w:p>
        </w:tc>
        <w:tc>
          <w:tcPr>
            <w:tcW w:w="1701" w:type="dxa"/>
            <w:tcBorders>
              <w:top w:val="nil"/>
              <w:left w:val="nil"/>
              <w:bottom w:val="single" w:sz="4" w:space="0" w:color="auto"/>
              <w:right w:val="single" w:sz="4" w:space="0" w:color="auto"/>
            </w:tcBorders>
            <w:shd w:val="clear" w:color="auto" w:fill="auto"/>
            <w:vAlign w:val="center"/>
          </w:tcPr>
          <w:p w14:paraId="204273DA" w14:textId="77777777" w:rsidR="00B034C4" w:rsidRDefault="00B034C4" w:rsidP="00185BB4">
            <w:pPr>
              <w:jc w:val="center"/>
            </w:pPr>
            <w:r>
              <w:rPr>
                <w:rFonts w:ascii="宋体" w:hAnsi="宋体"/>
                <w:sz w:val="18"/>
              </w:rPr>
              <w:t>0.22</w:t>
            </w:r>
          </w:p>
        </w:tc>
        <w:tc>
          <w:tcPr>
            <w:tcW w:w="1134" w:type="dxa"/>
            <w:tcBorders>
              <w:top w:val="nil"/>
              <w:left w:val="nil"/>
              <w:bottom w:val="single" w:sz="4" w:space="0" w:color="auto"/>
              <w:right w:val="single" w:sz="4" w:space="0" w:color="auto"/>
            </w:tcBorders>
            <w:shd w:val="clear" w:color="auto" w:fill="auto"/>
            <w:vAlign w:val="center"/>
            <w:hideMark/>
          </w:tcPr>
          <w:p w14:paraId="30632D8A"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7D6DB93"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8B28B71"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49C3D40"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5D4A7977" w14:textId="77777777" w:rsidTr="00185BB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A9966A" w14:textId="77777777" w:rsidR="00B034C4" w:rsidRPr="008A51CD" w:rsidRDefault="00B034C4" w:rsidP="00185BB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1FC4643" w14:textId="77777777" w:rsidR="00B034C4" w:rsidRPr="008A51CD" w:rsidRDefault="00B034C4" w:rsidP="00185BB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6204598" w14:textId="77777777" w:rsidR="00B034C4" w:rsidRDefault="00B034C4" w:rsidP="00185BB4">
            <w:pPr>
              <w:jc w:val="center"/>
            </w:pPr>
            <w:r>
              <w:rPr>
                <w:rFonts w:ascii="宋体" w:hAnsi="宋体"/>
                <w:sz w:val="18"/>
              </w:rPr>
              <w:t>1,020.67</w:t>
            </w:r>
          </w:p>
        </w:tc>
        <w:tc>
          <w:tcPr>
            <w:tcW w:w="1276" w:type="dxa"/>
            <w:tcBorders>
              <w:top w:val="nil"/>
              <w:left w:val="nil"/>
              <w:bottom w:val="single" w:sz="4" w:space="0" w:color="auto"/>
              <w:right w:val="single" w:sz="4" w:space="0" w:color="auto"/>
            </w:tcBorders>
            <w:shd w:val="clear" w:color="auto" w:fill="auto"/>
            <w:vAlign w:val="center"/>
          </w:tcPr>
          <w:p w14:paraId="6F1A961B" w14:textId="77777777" w:rsidR="00B034C4" w:rsidRDefault="00B034C4" w:rsidP="00185BB4">
            <w:pPr>
              <w:jc w:val="center"/>
            </w:pPr>
            <w:r>
              <w:rPr>
                <w:rFonts w:ascii="宋体" w:hAnsi="宋体"/>
                <w:sz w:val="18"/>
              </w:rPr>
              <w:t>1,042.91</w:t>
            </w:r>
          </w:p>
        </w:tc>
        <w:tc>
          <w:tcPr>
            <w:tcW w:w="1701" w:type="dxa"/>
            <w:tcBorders>
              <w:top w:val="nil"/>
              <w:left w:val="nil"/>
              <w:bottom w:val="single" w:sz="4" w:space="0" w:color="auto"/>
              <w:right w:val="single" w:sz="4" w:space="0" w:color="auto"/>
            </w:tcBorders>
            <w:shd w:val="clear" w:color="auto" w:fill="auto"/>
            <w:vAlign w:val="center"/>
          </w:tcPr>
          <w:p w14:paraId="69FD8B5B" w14:textId="77777777" w:rsidR="00B034C4" w:rsidRDefault="00B034C4" w:rsidP="00185BB4">
            <w:pPr>
              <w:jc w:val="center"/>
            </w:pPr>
            <w:r>
              <w:rPr>
                <w:rFonts w:ascii="宋体" w:hAnsi="宋体"/>
                <w:sz w:val="18"/>
              </w:rPr>
              <w:t>1,042.91</w:t>
            </w:r>
          </w:p>
        </w:tc>
        <w:tc>
          <w:tcPr>
            <w:tcW w:w="1134" w:type="dxa"/>
            <w:tcBorders>
              <w:top w:val="nil"/>
              <w:left w:val="nil"/>
              <w:bottom w:val="single" w:sz="4" w:space="0" w:color="auto"/>
              <w:right w:val="single" w:sz="4" w:space="0" w:color="auto"/>
            </w:tcBorders>
            <w:shd w:val="clear" w:color="auto" w:fill="auto"/>
            <w:vAlign w:val="center"/>
            <w:hideMark/>
          </w:tcPr>
          <w:p w14:paraId="3ED82482"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4FD7223"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A105334" w14:textId="77777777" w:rsidR="00B034C4" w:rsidRPr="008A51CD" w:rsidRDefault="00B034C4" w:rsidP="00185BB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54A4FE"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7BE1CDA6" w14:textId="77777777" w:rsidTr="00185BB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22B83B"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02556D"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93ED98"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20EC67F" w14:textId="77777777" w:rsidR="00B034C4" w:rsidRPr="008A51CD" w:rsidRDefault="00B034C4" w:rsidP="00185BB4">
            <w:pPr>
              <w:widowControl/>
              <w:jc w:val="left"/>
              <w:rPr>
                <w:rFonts w:ascii="宋体" w:hAnsi="宋体" w:cs="宋体" w:hint="eastAsia"/>
                <w:b/>
                <w:bCs/>
                <w:kern w:val="0"/>
                <w:sz w:val="18"/>
                <w:szCs w:val="18"/>
              </w:rPr>
            </w:pPr>
          </w:p>
        </w:tc>
      </w:tr>
      <w:tr w:rsidR="00B034C4" w:rsidRPr="008A51CD" w14:paraId="76FB4D8D" w14:textId="77777777" w:rsidTr="00185BB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9B5F81" w14:textId="77777777" w:rsidR="00B034C4" w:rsidRPr="008A51CD" w:rsidRDefault="00B034C4" w:rsidP="00185BB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3AB97A2" w14:textId="77777777" w:rsidR="00B034C4" w:rsidRDefault="00B034C4" w:rsidP="00185BB4">
            <w:pPr>
              <w:jc w:val="left"/>
            </w:pPr>
            <w:r>
              <w:rPr>
                <w:rFonts w:ascii="宋体" w:hAnsi="宋体"/>
                <w:sz w:val="18"/>
              </w:rPr>
              <w:t>目标1：按照发放2023年1－12月干部职工工资津贴奖金，足额缴纳2023年干部职工社保1020.67万元及2023年住房公积金55.37万元；目标2：保证单位基本运转，保障民生，促进全镇经济稳步发展；目标3：保障坎尔</w:t>
            </w:r>
            <w:proofErr w:type="gramStart"/>
            <w:r>
              <w:rPr>
                <w:rFonts w:ascii="宋体" w:hAnsi="宋体"/>
                <w:sz w:val="18"/>
              </w:rPr>
              <w:t>孜</w:t>
            </w:r>
            <w:proofErr w:type="gramEnd"/>
            <w:r>
              <w:rPr>
                <w:rFonts w:ascii="宋体" w:hAnsi="宋体"/>
                <w:sz w:val="18"/>
              </w:rPr>
              <w:t>乡圆满完成各项工作任务目标4：保障困难群众基本生活水平，助力打赢脱贫攻坚战;目标5：保障单位正常运转，购置办公用品，慰问各类特殊困难群体，惠民政策宣传，干部廉政教育等。</w:t>
            </w:r>
          </w:p>
        </w:tc>
        <w:tc>
          <w:tcPr>
            <w:tcW w:w="4547" w:type="dxa"/>
            <w:gridSpan w:val="4"/>
            <w:tcBorders>
              <w:top w:val="single" w:sz="4" w:space="0" w:color="auto"/>
              <w:left w:val="nil"/>
              <w:bottom w:val="single" w:sz="4" w:space="0" w:color="auto"/>
              <w:right w:val="single" w:sz="4" w:space="0" w:color="auto"/>
            </w:tcBorders>
            <w:shd w:val="clear" w:color="auto" w:fill="auto"/>
          </w:tcPr>
          <w:p w14:paraId="68E4C511" w14:textId="77777777" w:rsidR="00B034C4" w:rsidRDefault="00B034C4" w:rsidP="00185BB4">
            <w:pPr>
              <w:jc w:val="left"/>
            </w:pPr>
            <w:r>
              <w:rPr>
                <w:rFonts w:ascii="宋体" w:hAnsi="宋体"/>
                <w:sz w:val="18"/>
              </w:rPr>
              <w:t>截至2023年12月31日，我乡</w:t>
            </w:r>
            <w:proofErr w:type="gramStart"/>
            <w:r>
              <w:rPr>
                <w:rFonts w:ascii="宋体" w:hAnsi="宋体"/>
                <w:sz w:val="18"/>
              </w:rPr>
              <w:t>坚决扛稳粮食</w:t>
            </w:r>
            <w:proofErr w:type="gramEnd"/>
            <w:r>
              <w:rPr>
                <w:rFonts w:ascii="宋体" w:hAnsi="宋体"/>
                <w:sz w:val="18"/>
              </w:rPr>
              <w:t>安全责任，严格落实耕地保护制度，本年度种植冬麦面积1.6万亩；严格落实《奇台县生态保护十项机制》，已完成问题户厕整改销号任务50座；大力宣传“三长制”工作的重要意义和相关政策，明确任务分工、责任人，累计</w:t>
            </w:r>
            <w:proofErr w:type="gramStart"/>
            <w:r>
              <w:rPr>
                <w:rFonts w:ascii="宋体" w:hAnsi="宋体"/>
                <w:sz w:val="18"/>
              </w:rPr>
              <w:t>开展巡林工作</w:t>
            </w:r>
            <w:proofErr w:type="gramEnd"/>
            <w:r>
              <w:rPr>
                <w:rFonts w:ascii="宋体" w:hAnsi="宋体"/>
                <w:sz w:val="18"/>
              </w:rPr>
              <w:t>36次，持续清理枯死树木，更新造林80亩；全面落实“河长制”工作，累计开展巡河36次，未发现河道违规采矿、私搭乱建现象；就业保障不断兜牢。劳动力转移就业1260次，完成率100%，失业人员成功再就业26名。</w:t>
            </w:r>
          </w:p>
        </w:tc>
        <w:tc>
          <w:tcPr>
            <w:tcW w:w="284" w:type="dxa"/>
            <w:tcBorders>
              <w:top w:val="nil"/>
              <w:left w:val="nil"/>
              <w:bottom w:val="nil"/>
              <w:right w:val="nil"/>
            </w:tcBorders>
            <w:shd w:val="clear" w:color="auto" w:fill="auto"/>
            <w:noWrap/>
            <w:vAlign w:val="center"/>
            <w:hideMark/>
          </w:tcPr>
          <w:p w14:paraId="2B690541" w14:textId="77777777" w:rsidR="00B034C4" w:rsidRPr="008A51CD" w:rsidRDefault="00B034C4" w:rsidP="00185BB4">
            <w:pPr>
              <w:widowControl/>
              <w:jc w:val="left"/>
              <w:rPr>
                <w:rFonts w:ascii="宋体" w:hAnsi="宋体" w:cs="宋体" w:hint="eastAsia"/>
                <w:kern w:val="0"/>
                <w:sz w:val="18"/>
                <w:szCs w:val="18"/>
              </w:rPr>
            </w:pPr>
          </w:p>
        </w:tc>
      </w:tr>
      <w:tr w:rsidR="00B034C4" w:rsidRPr="008A51CD" w14:paraId="1CB2163A" w14:textId="77777777" w:rsidTr="00185BB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DB0A3E"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B24B547"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A4B4CF1"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5D3A5F9"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13931501"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C998F26"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A1558BA"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FF9D30E" w14:textId="77777777" w:rsidR="00B034C4" w:rsidRPr="008A51CD" w:rsidRDefault="00B034C4" w:rsidP="00185BB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E2280C0" w14:textId="77777777" w:rsidR="00B034C4" w:rsidRPr="008A51CD" w:rsidRDefault="00B034C4" w:rsidP="00185BB4">
            <w:pPr>
              <w:widowControl/>
              <w:jc w:val="left"/>
              <w:rPr>
                <w:rFonts w:ascii="宋体" w:hAnsi="宋体" w:cs="宋体" w:hint="eastAsia"/>
                <w:b/>
                <w:bCs/>
                <w:kern w:val="0"/>
                <w:sz w:val="18"/>
                <w:szCs w:val="18"/>
              </w:rPr>
            </w:pPr>
          </w:p>
        </w:tc>
      </w:tr>
      <w:tr w:rsidR="00B034C4" w:rsidRPr="008A51CD" w14:paraId="44442D64" w14:textId="77777777" w:rsidTr="00185BB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0B65B1" w14:textId="77777777" w:rsidR="00B034C4" w:rsidRDefault="00B034C4" w:rsidP="00185BB4">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B49211A" w14:textId="77777777" w:rsidR="00B034C4" w:rsidRDefault="00B034C4" w:rsidP="00185BB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F87A835" w14:textId="77777777" w:rsidR="00B034C4" w:rsidRDefault="00B034C4" w:rsidP="00185BB4">
            <w:pPr>
              <w:jc w:val="center"/>
            </w:pPr>
            <w:r>
              <w:rPr>
                <w:rFonts w:ascii="宋体" w:hAnsi="宋体"/>
                <w:sz w:val="18"/>
              </w:rPr>
              <w:t>冬小麦种植面积</w:t>
            </w:r>
          </w:p>
        </w:tc>
        <w:tc>
          <w:tcPr>
            <w:tcW w:w="1276" w:type="dxa"/>
            <w:tcBorders>
              <w:top w:val="nil"/>
              <w:left w:val="nil"/>
              <w:bottom w:val="single" w:sz="4" w:space="0" w:color="auto"/>
              <w:right w:val="single" w:sz="4" w:space="0" w:color="auto"/>
            </w:tcBorders>
            <w:shd w:val="clear" w:color="auto" w:fill="auto"/>
            <w:noWrap/>
            <w:vAlign w:val="center"/>
          </w:tcPr>
          <w:p w14:paraId="624CB0D9" w14:textId="77777777" w:rsidR="00B034C4" w:rsidRDefault="00B034C4" w:rsidP="00185BB4">
            <w:pPr>
              <w:jc w:val="center"/>
            </w:pPr>
            <w:r>
              <w:rPr>
                <w:rFonts w:ascii="宋体" w:hAnsi="宋体"/>
                <w:sz w:val="18"/>
              </w:rPr>
              <w:t>&gt;=1.60万亩</w:t>
            </w:r>
          </w:p>
        </w:tc>
        <w:tc>
          <w:tcPr>
            <w:tcW w:w="1701" w:type="dxa"/>
            <w:tcBorders>
              <w:top w:val="nil"/>
              <w:left w:val="nil"/>
              <w:bottom w:val="single" w:sz="4" w:space="0" w:color="auto"/>
              <w:right w:val="single" w:sz="4" w:space="0" w:color="auto"/>
            </w:tcBorders>
            <w:shd w:val="clear" w:color="auto" w:fill="auto"/>
            <w:noWrap/>
            <w:vAlign w:val="center"/>
          </w:tcPr>
          <w:p w14:paraId="33296C7E" w14:textId="77777777" w:rsidR="00B034C4" w:rsidRDefault="00B034C4" w:rsidP="00185BB4">
            <w:pPr>
              <w:jc w:val="center"/>
            </w:pPr>
            <w:r>
              <w:rPr>
                <w:rFonts w:ascii="宋体" w:hAnsi="宋体"/>
                <w:sz w:val="18"/>
              </w:rPr>
              <w:t>2023年坎尔</w:t>
            </w:r>
            <w:proofErr w:type="gramStart"/>
            <w:r>
              <w:rPr>
                <w:rFonts w:ascii="宋体" w:hAnsi="宋体"/>
                <w:sz w:val="18"/>
              </w:rPr>
              <w:t>孜</w:t>
            </w:r>
            <w:proofErr w:type="gramEnd"/>
            <w:r>
              <w:rPr>
                <w:rFonts w:ascii="宋体" w:hAnsi="宋体"/>
                <w:sz w:val="18"/>
              </w:rPr>
              <w:t>政府工作计划</w:t>
            </w:r>
          </w:p>
        </w:tc>
        <w:tc>
          <w:tcPr>
            <w:tcW w:w="1134" w:type="dxa"/>
            <w:tcBorders>
              <w:top w:val="nil"/>
              <w:left w:val="nil"/>
              <w:bottom w:val="single" w:sz="4" w:space="0" w:color="auto"/>
              <w:right w:val="single" w:sz="4" w:space="0" w:color="auto"/>
            </w:tcBorders>
            <w:shd w:val="clear" w:color="auto" w:fill="auto"/>
            <w:noWrap/>
            <w:vAlign w:val="center"/>
          </w:tcPr>
          <w:p w14:paraId="5733FAAF" w14:textId="77777777" w:rsidR="00B034C4" w:rsidRDefault="00B034C4" w:rsidP="00185BB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024EE69" w14:textId="77777777" w:rsidR="00B034C4" w:rsidRDefault="00B034C4" w:rsidP="00185BB4">
            <w:pPr>
              <w:jc w:val="center"/>
            </w:pPr>
            <w:r>
              <w:rPr>
                <w:rFonts w:ascii="宋体" w:hAnsi="宋体"/>
                <w:sz w:val="18"/>
              </w:rPr>
              <w:t>1.60万亩</w:t>
            </w:r>
          </w:p>
        </w:tc>
        <w:tc>
          <w:tcPr>
            <w:tcW w:w="720" w:type="dxa"/>
            <w:tcBorders>
              <w:top w:val="nil"/>
              <w:left w:val="nil"/>
              <w:bottom w:val="single" w:sz="4" w:space="0" w:color="auto"/>
              <w:right w:val="single" w:sz="4" w:space="0" w:color="auto"/>
            </w:tcBorders>
            <w:shd w:val="clear" w:color="auto" w:fill="auto"/>
            <w:noWrap/>
            <w:vAlign w:val="center"/>
          </w:tcPr>
          <w:p w14:paraId="23DAD5AA" w14:textId="77777777" w:rsidR="00B034C4" w:rsidRDefault="00B034C4" w:rsidP="00185BB4">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1D4391FC"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6302D978" w14:textId="77777777" w:rsidTr="00185BB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8E1BB1" w14:textId="77777777" w:rsidR="00B034C4" w:rsidRPr="008A51CD" w:rsidRDefault="00B034C4" w:rsidP="00185BB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C8F7EC" w14:textId="77777777" w:rsidR="00B034C4" w:rsidRPr="008A51CD" w:rsidRDefault="00B034C4" w:rsidP="00185BB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DBC90F" w14:textId="77777777" w:rsidR="00B034C4" w:rsidRDefault="00B034C4" w:rsidP="00185BB4">
            <w:pPr>
              <w:jc w:val="center"/>
            </w:pPr>
            <w:r>
              <w:rPr>
                <w:rFonts w:ascii="宋体" w:hAnsi="宋体"/>
                <w:sz w:val="18"/>
              </w:rPr>
              <w:t>整改问题户厕</w:t>
            </w:r>
            <w:proofErr w:type="gramStart"/>
            <w:r>
              <w:rPr>
                <w:rFonts w:ascii="宋体" w:hAnsi="宋体"/>
                <w:sz w:val="18"/>
              </w:rPr>
              <w:t>座数量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16BD4AB9" w14:textId="77777777" w:rsidR="00B034C4" w:rsidRDefault="00B034C4" w:rsidP="00185BB4">
            <w:pPr>
              <w:jc w:val="center"/>
            </w:pPr>
            <w:r>
              <w:rPr>
                <w:rFonts w:ascii="宋体" w:hAnsi="宋体"/>
                <w:sz w:val="18"/>
              </w:rPr>
              <w:t>=50座</w:t>
            </w:r>
          </w:p>
        </w:tc>
        <w:tc>
          <w:tcPr>
            <w:tcW w:w="1701" w:type="dxa"/>
            <w:tcBorders>
              <w:top w:val="nil"/>
              <w:left w:val="nil"/>
              <w:bottom w:val="single" w:sz="4" w:space="0" w:color="auto"/>
              <w:right w:val="single" w:sz="4" w:space="0" w:color="auto"/>
            </w:tcBorders>
            <w:shd w:val="clear" w:color="auto" w:fill="auto"/>
            <w:noWrap/>
            <w:vAlign w:val="center"/>
          </w:tcPr>
          <w:p w14:paraId="76E861DD" w14:textId="77777777" w:rsidR="00B034C4" w:rsidRDefault="00B034C4" w:rsidP="00185BB4">
            <w:pPr>
              <w:jc w:val="center"/>
            </w:pPr>
            <w:r>
              <w:rPr>
                <w:rFonts w:ascii="宋体" w:hAnsi="宋体"/>
                <w:sz w:val="18"/>
              </w:rPr>
              <w:t>2023年坎尔</w:t>
            </w:r>
            <w:proofErr w:type="gramStart"/>
            <w:r>
              <w:rPr>
                <w:rFonts w:ascii="宋体" w:hAnsi="宋体"/>
                <w:sz w:val="18"/>
              </w:rPr>
              <w:t>孜</w:t>
            </w:r>
            <w:proofErr w:type="gramEnd"/>
            <w:r>
              <w:rPr>
                <w:rFonts w:ascii="宋体" w:hAnsi="宋体"/>
                <w:sz w:val="18"/>
              </w:rPr>
              <w:t>政府工作计划</w:t>
            </w:r>
          </w:p>
        </w:tc>
        <w:tc>
          <w:tcPr>
            <w:tcW w:w="1134" w:type="dxa"/>
            <w:tcBorders>
              <w:top w:val="nil"/>
              <w:left w:val="nil"/>
              <w:bottom w:val="single" w:sz="4" w:space="0" w:color="auto"/>
              <w:right w:val="single" w:sz="4" w:space="0" w:color="auto"/>
            </w:tcBorders>
            <w:shd w:val="clear" w:color="auto" w:fill="auto"/>
            <w:noWrap/>
            <w:vAlign w:val="center"/>
          </w:tcPr>
          <w:p w14:paraId="4BFF4023" w14:textId="77777777" w:rsidR="00B034C4" w:rsidRDefault="00B034C4" w:rsidP="00185BB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A4C6B70" w14:textId="77777777" w:rsidR="00B034C4" w:rsidRDefault="00B034C4" w:rsidP="00185BB4">
            <w:pPr>
              <w:jc w:val="center"/>
            </w:pPr>
            <w:r>
              <w:rPr>
                <w:rFonts w:ascii="宋体" w:hAnsi="宋体"/>
                <w:sz w:val="18"/>
              </w:rPr>
              <w:t>50座</w:t>
            </w:r>
          </w:p>
        </w:tc>
        <w:tc>
          <w:tcPr>
            <w:tcW w:w="720" w:type="dxa"/>
            <w:tcBorders>
              <w:top w:val="nil"/>
              <w:left w:val="nil"/>
              <w:bottom w:val="single" w:sz="4" w:space="0" w:color="auto"/>
              <w:right w:val="single" w:sz="4" w:space="0" w:color="auto"/>
            </w:tcBorders>
            <w:shd w:val="clear" w:color="auto" w:fill="auto"/>
            <w:noWrap/>
            <w:vAlign w:val="center"/>
          </w:tcPr>
          <w:p w14:paraId="00C270AC" w14:textId="77777777" w:rsidR="00B034C4" w:rsidRDefault="00B034C4" w:rsidP="00185BB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E6926D0"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05B82D6D" w14:textId="77777777" w:rsidTr="00185BB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5DC913" w14:textId="77777777" w:rsidR="00B034C4" w:rsidRPr="008A51CD" w:rsidRDefault="00B034C4" w:rsidP="00185BB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BF7E11A" w14:textId="77777777" w:rsidR="00B034C4" w:rsidRPr="008A51CD" w:rsidRDefault="00B034C4" w:rsidP="00185BB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F837E61" w14:textId="77777777" w:rsidR="00B034C4" w:rsidRDefault="00B034C4" w:rsidP="00185BB4">
            <w:pPr>
              <w:jc w:val="center"/>
            </w:pPr>
            <w:proofErr w:type="gramStart"/>
            <w:r>
              <w:rPr>
                <w:rFonts w:ascii="宋体" w:hAnsi="宋体"/>
                <w:sz w:val="18"/>
              </w:rPr>
              <w:t>年度巡林次数</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72944A91" w14:textId="77777777" w:rsidR="00B034C4" w:rsidRDefault="00B034C4" w:rsidP="00185BB4">
            <w:pPr>
              <w:jc w:val="center"/>
            </w:pPr>
            <w:r>
              <w:rPr>
                <w:rFonts w:ascii="宋体" w:hAnsi="宋体"/>
                <w:sz w:val="18"/>
              </w:rPr>
              <w:t>&gt;=36次</w:t>
            </w:r>
          </w:p>
        </w:tc>
        <w:tc>
          <w:tcPr>
            <w:tcW w:w="1701" w:type="dxa"/>
            <w:tcBorders>
              <w:top w:val="nil"/>
              <w:left w:val="nil"/>
              <w:bottom w:val="single" w:sz="4" w:space="0" w:color="auto"/>
              <w:right w:val="single" w:sz="4" w:space="0" w:color="auto"/>
            </w:tcBorders>
            <w:shd w:val="clear" w:color="auto" w:fill="auto"/>
            <w:noWrap/>
            <w:vAlign w:val="center"/>
          </w:tcPr>
          <w:p w14:paraId="3DFD9C47" w14:textId="77777777" w:rsidR="00B034C4" w:rsidRDefault="00B034C4" w:rsidP="00185BB4">
            <w:pPr>
              <w:jc w:val="center"/>
            </w:pPr>
            <w:r>
              <w:rPr>
                <w:rFonts w:ascii="宋体" w:hAnsi="宋体"/>
                <w:sz w:val="18"/>
              </w:rPr>
              <w:t>2023年坎尔</w:t>
            </w:r>
            <w:proofErr w:type="gramStart"/>
            <w:r>
              <w:rPr>
                <w:rFonts w:ascii="宋体" w:hAnsi="宋体"/>
                <w:sz w:val="18"/>
              </w:rPr>
              <w:t>孜</w:t>
            </w:r>
            <w:proofErr w:type="gramEnd"/>
            <w:r>
              <w:rPr>
                <w:rFonts w:ascii="宋体" w:hAnsi="宋体"/>
                <w:sz w:val="18"/>
              </w:rPr>
              <w:t>政府工作计划</w:t>
            </w:r>
          </w:p>
        </w:tc>
        <w:tc>
          <w:tcPr>
            <w:tcW w:w="1134" w:type="dxa"/>
            <w:tcBorders>
              <w:top w:val="nil"/>
              <w:left w:val="nil"/>
              <w:bottom w:val="single" w:sz="4" w:space="0" w:color="auto"/>
              <w:right w:val="single" w:sz="4" w:space="0" w:color="auto"/>
            </w:tcBorders>
            <w:shd w:val="clear" w:color="auto" w:fill="auto"/>
            <w:noWrap/>
            <w:vAlign w:val="center"/>
          </w:tcPr>
          <w:p w14:paraId="45613685" w14:textId="77777777" w:rsidR="00B034C4" w:rsidRDefault="00B034C4" w:rsidP="00185BB4">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D756748" w14:textId="77777777" w:rsidR="00B034C4" w:rsidRDefault="00B034C4" w:rsidP="00185BB4">
            <w:pPr>
              <w:jc w:val="center"/>
            </w:pPr>
            <w:r>
              <w:rPr>
                <w:rFonts w:ascii="宋体" w:hAnsi="宋体"/>
                <w:sz w:val="18"/>
              </w:rPr>
              <w:t>36次</w:t>
            </w:r>
          </w:p>
        </w:tc>
        <w:tc>
          <w:tcPr>
            <w:tcW w:w="720" w:type="dxa"/>
            <w:tcBorders>
              <w:top w:val="nil"/>
              <w:left w:val="nil"/>
              <w:bottom w:val="single" w:sz="4" w:space="0" w:color="auto"/>
              <w:right w:val="single" w:sz="4" w:space="0" w:color="auto"/>
            </w:tcBorders>
            <w:shd w:val="clear" w:color="auto" w:fill="auto"/>
            <w:noWrap/>
            <w:vAlign w:val="center"/>
          </w:tcPr>
          <w:p w14:paraId="5C07FC43" w14:textId="77777777" w:rsidR="00B034C4" w:rsidRDefault="00B034C4" w:rsidP="00185BB4">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9657EA4"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51AFB1A9" w14:textId="77777777" w:rsidTr="00185BB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B36BE5" w14:textId="77777777" w:rsidR="00B034C4" w:rsidRPr="008A51CD" w:rsidRDefault="00B034C4" w:rsidP="00185BB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F3ED3A2" w14:textId="77777777" w:rsidR="00B034C4" w:rsidRPr="008A51CD" w:rsidRDefault="00B034C4" w:rsidP="00185BB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49C478" w14:textId="77777777" w:rsidR="00B034C4" w:rsidRDefault="00B034C4" w:rsidP="00185BB4">
            <w:pPr>
              <w:jc w:val="center"/>
            </w:pPr>
            <w:r>
              <w:rPr>
                <w:rFonts w:ascii="宋体" w:hAnsi="宋体"/>
                <w:sz w:val="18"/>
              </w:rPr>
              <w:t>一条河系巡河次数</w:t>
            </w:r>
          </w:p>
        </w:tc>
        <w:tc>
          <w:tcPr>
            <w:tcW w:w="1276" w:type="dxa"/>
            <w:tcBorders>
              <w:top w:val="nil"/>
              <w:left w:val="nil"/>
              <w:bottom w:val="single" w:sz="4" w:space="0" w:color="auto"/>
              <w:right w:val="single" w:sz="4" w:space="0" w:color="auto"/>
            </w:tcBorders>
            <w:shd w:val="clear" w:color="auto" w:fill="auto"/>
            <w:noWrap/>
            <w:vAlign w:val="center"/>
          </w:tcPr>
          <w:p w14:paraId="0103088A" w14:textId="77777777" w:rsidR="00B034C4" w:rsidRDefault="00B034C4" w:rsidP="00185BB4">
            <w:pPr>
              <w:jc w:val="center"/>
            </w:pPr>
            <w:r>
              <w:rPr>
                <w:rFonts w:ascii="宋体" w:hAnsi="宋体"/>
                <w:sz w:val="18"/>
              </w:rPr>
              <w:t>&gt;=36次</w:t>
            </w:r>
          </w:p>
        </w:tc>
        <w:tc>
          <w:tcPr>
            <w:tcW w:w="1701" w:type="dxa"/>
            <w:tcBorders>
              <w:top w:val="nil"/>
              <w:left w:val="nil"/>
              <w:bottom w:val="single" w:sz="4" w:space="0" w:color="auto"/>
              <w:right w:val="single" w:sz="4" w:space="0" w:color="auto"/>
            </w:tcBorders>
            <w:shd w:val="clear" w:color="auto" w:fill="auto"/>
            <w:noWrap/>
            <w:vAlign w:val="center"/>
          </w:tcPr>
          <w:p w14:paraId="6C6B3A8C" w14:textId="77777777" w:rsidR="00B034C4" w:rsidRDefault="00B034C4" w:rsidP="00185BB4">
            <w:pPr>
              <w:jc w:val="center"/>
            </w:pPr>
            <w:r>
              <w:rPr>
                <w:rFonts w:ascii="宋体" w:hAnsi="宋体"/>
                <w:sz w:val="18"/>
              </w:rPr>
              <w:t>2023年坎尔</w:t>
            </w:r>
            <w:proofErr w:type="gramStart"/>
            <w:r>
              <w:rPr>
                <w:rFonts w:ascii="宋体" w:hAnsi="宋体"/>
                <w:sz w:val="18"/>
              </w:rPr>
              <w:t>孜</w:t>
            </w:r>
            <w:proofErr w:type="gramEnd"/>
            <w:r>
              <w:rPr>
                <w:rFonts w:ascii="宋体" w:hAnsi="宋体"/>
                <w:sz w:val="18"/>
              </w:rPr>
              <w:t>政府工作计划</w:t>
            </w:r>
          </w:p>
        </w:tc>
        <w:tc>
          <w:tcPr>
            <w:tcW w:w="1134" w:type="dxa"/>
            <w:tcBorders>
              <w:top w:val="nil"/>
              <w:left w:val="nil"/>
              <w:bottom w:val="single" w:sz="4" w:space="0" w:color="auto"/>
              <w:right w:val="single" w:sz="4" w:space="0" w:color="auto"/>
            </w:tcBorders>
            <w:shd w:val="clear" w:color="auto" w:fill="auto"/>
            <w:noWrap/>
            <w:vAlign w:val="center"/>
          </w:tcPr>
          <w:p w14:paraId="68B1F156" w14:textId="77777777" w:rsidR="00B034C4" w:rsidRDefault="00B034C4" w:rsidP="00185BB4">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D846BF4" w14:textId="77777777" w:rsidR="00B034C4" w:rsidRDefault="00B034C4" w:rsidP="00185BB4">
            <w:pPr>
              <w:jc w:val="center"/>
            </w:pPr>
            <w:r>
              <w:rPr>
                <w:rFonts w:ascii="宋体" w:hAnsi="宋体"/>
                <w:sz w:val="18"/>
              </w:rPr>
              <w:t>36次</w:t>
            </w:r>
          </w:p>
        </w:tc>
        <w:tc>
          <w:tcPr>
            <w:tcW w:w="720" w:type="dxa"/>
            <w:tcBorders>
              <w:top w:val="nil"/>
              <w:left w:val="nil"/>
              <w:bottom w:val="single" w:sz="4" w:space="0" w:color="auto"/>
              <w:right w:val="single" w:sz="4" w:space="0" w:color="auto"/>
            </w:tcBorders>
            <w:shd w:val="clear" w:color="auto" w:fill="auto"/>
            <w:noWrap/>
            <w:vAlign w:val="center"/>
          </w:tcPr>
          <w:p w14:paraId="2C2E1ED9" w14:textId="77777777" w:rsidR="00B034C4" w:rsidRDefault="00B034C4" w:rsidP="00185BB4">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0622EF2" w14:textId="77777777" w:rsidR="00B034C4" w:rsidRPr="008A51CD" w:rsidRDefault="00B034C4" w:rsidP="00185BB4">
            <w:pPr>
              <w:widowControl/>
              <w:jc w:val="center"/>
              <w:rPr>
                <w:rFonts w:ascii="宋体" w:hAnsi="宋体" w:cs="宋体" w:hint="eastAsia"/>
                <w:kern w:val="0"/>
                <w:sz w:val="18"/>
                <w:szCs w:val="18"/>
              </w:rPr>
            </w:pPr>
          </w:p>
        </w:tc>
      </w:tr>
      <w:tr w:rsidR="00B034C4" w:rsidRPr="008A51CD" w14:paraId="156636A1" w14:textId="77777777" w:rsidTr="00185BB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3F7FA1" w14:textId="77777777" w:rsidR="00B034C4" w:rsidRPr="008A51CD" w:rsidRDefault="00B034C4" w:rsidP="00185BB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10268C" w14:textId="77777777" w:rsidR="00B034C4" w:rsidRPr="008A51CD" w:rsidRDefault="00B034C4" w:rsidP="00185BB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5A38149" w14:textId="77777777" w:rsidR="00B034C4" w:rsidRDefault="00B034C4" w:rsidP="00185BB4">
            <w:pPr>
              <w:jc w:val="center"/>
            </w:pPr>
            <w:r>
              <w:rPr>
                <w:rFonts w:ascii="宋体" w:hAnsi="宋体"/>
                <w:sz w:val="18"/>
              </w:rPr>
              <w:t>农村富裕劳动力转移人次</w:t>
            </w:r>
          </w:p>
        </w:tc>
        <w:tc>
          <w:tcPr>
            <w:tcW w:w="1276" w:type="dxa"/>
            <w:tcBorders>
              <w:top w:val="nil"/>
              <w:left w:val="nil"/>
              <w:bottom w:val="single" w:sz="4" w:space="0" w:color="auto"/>
              <w:right w:val="single" w:sz="4" w:space="0" w:color="auto"/>
            </w:tcBorders>
            <w:shd w:val="clear" w:color="auto" w:fill="auto"/>
            <w:noWrap/>
            <w:vAlign w:val="center"/>
          </w:tcPr>
          <w:p w14:paraId="6CA37860" w14:textId="77777777" w:rsidR="00B034C4" w:rsidRDefault="00B034C4" w:rsidP="00185BB4">
            <w:pPr>
              <w:jc w:val="center"/>
            </w:pPr>
            <w:r>
              <w:rPr>
                <w:rFonts w:ascii="宋体" w:hAnsi="宋体"/>
                <w:sz w:val="18"/>
              </w:rPr>
              <w:t>&gt;=1260次</w:t>
            </w:r>
          </w:p>
        </w:tc>
        <w:tc>
          <w:tcPr>
            <w:tcW w:w="1701" w:type="dxa"/>
            <w:tcBorders>
              <w:top w:val="nil"/>
              <w:left w:val="nil"/>
              <w:bottom w:val="single" w:sz="4" w:space="0" w:color="auto"/>
              <w:right w:val="single" w:sz="4" w:space="0" w:color="auto"/>
            </w:tcBorders>
            <w:shd w:val="clear" w:color="auto" w:fill="auto"/>
            <w:noWrap/>
            <w:vAlign w:val="center"/>
          </w:tcPr>
          <w:p w14:paraId="564DF72E" w14:textId="77777777" w:rsidR="00B034C4" w:rsidRDefault="00B034C4" w:rsidP="00185BB4">
            <w:pPr>
              <w:jc w:val="center"/>
            </w:pPr>
            <w:r>
              <w:rPr>
                <w:rFonts w:ascii="宋体" w:hAnsi="宋体"/>
                <w:sz w:val="18"/>
              </w:rPr>
              <w:t>2023年坎尔</w:t>
            </w:r>
            <w:proofErr w:type="gramStart"/>
            <w:r>
              <w:rPr>
                <w:rFonts w:ascii="宋体" w:hAnsi="宋体"/>
                <w:sz w:val="18"/>
              </w:rPr>
              <w:t>孜</w:t>
            </w:r>
            <w:proofErr w:type="gramEnd"/>
            <w:r>
              <w:rPr>
                <w:rFonts w:ascii="宋体" w:hAnsi="宋体"/>
                <w:sz w:val="18"/>
              </w:rPr>
              <w:t>政府工作计划</w:t>
            </w:r>
          </w:p>
        </w:tc>
        <w:tc>
          <w:tcPr>
            <w:tcW w:w="1134" w:type="dxa"/>
            <w:tcBorders>
              <w:top w:val="nil"/>
              <w:left w:val="nil"/>
              <w:bottom w:val="single" w:sz="4" w:space="0" w:color="auto"/>
              <w:right w:val="single" w:sz="4" w:space="0" w:color="auto"/>
            </w:tcBorders>
            <w:shd w:val="clear" w:color="auto" w:fill="auto"/>
            <w:noWrap/>
            <w:vAlign w:val="center"/>
          </w:tcPr>
          <w:p w14:paraId="081086BE" w14:textId="77777777" w:rsidR="00B034C4" w:rsidRDefault="00B034C4" w:rsidP="00185BB4">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D0DD121" w14:textId="77777777" w:rsidR="00B034C4" w:rsidRDefault="00B034C4" w:rsidP="00185BB4">
            <w:pPr>
              <w:jc w:val="center"/>
            </w:pPr>
            <w:r>
              <w:rPr>
                <w:rFonts w:ascii="宋体" w:hAnsi="宋体"/>
                <w:sz w:val="18"/>
              </w:rPr>
              <w:t>1260次</w:t>
            </w:r>
          </w:p>
        </w:tc>
        <w:tc>
          <w:tcPr>
            <w:tcW w:w="720" w:type="dxa"/>
            <w:tcBorders>
              <w:top w:val="nil"/>
              <w:left w:val="nil"/>
              <w:bottom w:val="single" w:sz="4" w:space="0" w:color="auto"/>
              <w:right w:val="single" w:sz="4" w:space="0" w:color="auto"/>
            </w:tcBorders>
            <w:shd w:val="clear" w:color="auto" w:fill="auto"/>
            <w:noWrap/>
            <w:vAlign w:val="center"/>
          </w:tcPr>
          <w:p w14:paraId="161CE257" w14:textId="77777777" w:rsidR="00B034C4" w:rsidRDefault="00B034C4" w:rsidP="00185BB4">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D23E71D" w14:textId="77777777" w:rsidR="00B034C4" w:rsidRPr="008A51CD" w:rsidRDefault="00B034C4" w:rsidP="00185BB4">
            <w:pPr>
              <w:widowControl/>
              <w:jc w:val="center"/>
              <w:rPr>
                <w:rFonts w:ascii="宋体" w:hAnsi="宋体" w:cs="宋体" w:hint="eastAsia"/>
                <w:kern w:val="0"/>
                <w:sz w:val="18"/>
                <w:szCs w:val="18"/>
              </w:rPr>
            </w:pPr>
          </w:p>
        </w:tc>
      </w:tr>
    </w:tbl>
    <w:p w14:paraId="67F350EF" w14:textId="77777777" w:rsidR="00B034C4" w:rsidRDefault="00B034C4" w:rsidP="00B034C4">
      <w:pPr>
        <w:jc w:val="center"/>
        <w:rPr>
          <w:rFonts w:ascii="宋体" w:hAnsi="宋体" w:cs="宋体" w:hint="eastAsia"/>
          <w:b/>
          <w:bCs/>
          <w:kern w:val="0"/>
          <w:sz w:val="28"/>
          <w:szCs w:val="28"/>
        </w:rPr>
      </w:pPr>
    </w:p>
    <w:p w14:paraId="0D4A71F8" w14:textId="75E4DCB0" w:rsidR="00B034C4" w:rsidRPr="00EB08A3" w:rsidRDefault="00B034C4" w:rsidP="00B034C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C02E266"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034C4" w:rsidRPr="00EB08A3" w14:paraId="50589A38"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B462C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3F6D80" w14:textId="77777777" w:rsidR="00B034C4" w:rsidRDefault="00B034C4" w:rsidP="00185BB4">
            <w:pPr>
              <w:jc w:val="center"/>
            </w:pPr>
            <w:r>
              <w:rPr>
                <w:rFonts w:ascii="宋体" w:hAnsi="宋体"/>
                <w:sz w:val="18"/>
              </w:rPr>
              <w:t>坎尔</w:t>
            </w:r>
            <w:proofErr w:type="gramStart"/>
            <w:r>
              <w:rPr>
                <w:rFonts w:ascii="宋体" w:hAnsi="宋体"/>
                <w:sz w:val="18"/>
              </w:rPr>
              <w:t>孜</w:t>
            </w:r>
            <w:proofErr w:type="gramEnd"/>
            <w:r>
              <w:rPr>
                <w:rFonts w:ascii="宋体" w:hAnsi="宋体"/>
                <w:sz w:val="18"/>
              </w:rPr>
              <w:t>乡人民政府经费</w:t>
            </w:r>
          </w:p>
        </w:tc>
      </w:tr>
      <w:tr w:rsidR="00B034C4" w:rsidRPr="00EB08A3" w14:paraId="14A141C2"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21448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1502993" w14:textId="19DAF953"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7B57972F"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A4FDB69" w14:textId="6F96A37D"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2EE25AB0" w14:textId="77777777" w:rsidTr="00185B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64779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4B78BF"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064226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C87F22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6609E6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3A8A05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71B1C4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6192D0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5E524CD6"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BDDB4B"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929F6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FA972D" w14:textId="77777777" w:rsidR="00B034C4" w:rsidRDefault="00B034C4" w:rsidP="00185BB4">
            <w:pPr>
              <w:jc w:val="center"/>
            </w:pPr>
            <w:r>
              <w:rPr>
                <w:rFonts w:ascii="宋体" w:hAnsi="宋体"/>
                <w:sz w:val="18"/>
              </w:rPr>
              <w:t>9.00</w:t>
            </w:r>
          </w:p>
        </w:tc>
        <w:tc>
          <w:tcPr>
            <w:tcW w:w="1125" w:type="dxa"/>
            <w:tcBorders>
              <w:top w:val="nil"/>
              <w:left w:val="nil"/>
              <w:bottom w:val="single" w:sz="4" w:space="0" w:color="auto"/>
              <w:right w:val="single" w:sz="4" w:space="0" w:color="auto"/>
            </w:tcBorders>
            <w:shd w:val="clear" w:color="auto" w:fill="auto"/>
            <w:noWrap/>
            <w:vAlign w:val="center"/>
          </w:tcPr>
          <w:p w14:paraId="398661E1" w14:textId="77777777" w:rsidR="00B034C4" w:rsidRDefault="00B034C4" w:rsidP="00185BB4">
            <w:pPr>
              <w:jc w:val="center"/>
            </w:pPr>
            <w:r>
              <w:rPr>
                <w:rFonts w:ascii="宋体" w:hAnsi="宋体"/>
                <w:sz w:val="18"/>
              </w:rPr>
              <w:t>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65C7FB" w14:textId="77777777" w:rsidR="00B034C4" w:rsidRDefault="00B034C4" w:rsidP="00185BB4">
            <w:pPr>
              <w:jc w:val="center"/>
            </w:pPr>
            <w:r>
              <w:rPr>
                <w:rFonts w:ascii="宋体" w:hAnsi="宋体"/>
                <w:sz w:val="18"/>
              </w:rPr>
              <w:t>9.00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2B5E0D2" w14:textId="77777777" w:rsidR="00B034C4" w:rsidRDefault="00B034C4" w:rsidP="00185BB4">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7E9CD9" w14:textId="77777777" w:rsidR="00B034C4" w:rsidRDefault="00B034C4" w:rsidP="00185BB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2541264" w14:textId="77777777" w:rsidR="00B034C4" w:rsidRDefault="00B034C4" w:rsidP="00185BB4">
            <w:pPr>
              <w:jc w:val="center"/>
            </w:pPr>
            <w:r>
              <w:rPr>
                <w:rFonts w:ascii="宋体" w:hAnsi="宋体"/>
                <w:sz w:val="18"/>
              </w:rPr>
              <w:t>10.00</w:t>
            </w:r>
          </w:p>
        </w:tc>
      </w:tr>
      <w:tr w:rsidR="00B034C4" w:rsidRPr="00EB08A3" w14:paraId="5DA97641"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5A84A9"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A015D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72E01F" w14:textId="77777777" w:rsidR="00B034C4" w:rsidRDefault="00B034C4" w:rsidP="00185BB4">
            <w:pPr>
              <w:jc w:val="center"/>
            </w:pPr>
            <w:r>
              <w:rPr>
                <w:rFonts w:ascii="宋体" w:hAnsi="宋体"/>
                <w:sz w:val="18"/>
              </w:rPr>
              <w:t>9.00</w:t>
            </w:r>
          </w:p>
        </w:tc>
        <w:tc>
          <w:tcPr>
            <w:tcW w:w="1125" w:type="dxa"/>
            <w:tcBorders>
              <w:top w:val="nil"/>
              <w:left w:val="nil"/>
              <w:bottom w:val="single" w:sz="4" w:space="0" w:color="auto"/>
              <w:right w:val="single" w:sz="4" w:space="0" w:color="auto"/>
            </w:tcBorders>
            <w:shd w:val="clear" w:color="auto" w:fill="auto"/>
            <w:noWrap/>
            <w:vAlign w:val="center"/>
          </w:tcPr>
          <w:p w14:paraId="3B0D119A" w14:textId="77777777" w:rsidR="00B034C4" w:rsidRDefault="00B034C4" w:rsidP="00185BB4">
            <w:pPr>
              <w:jc w:val="center"/>
            </w:pPr>
            <w:r>
              <w:rPr>
                <w:rFonts w:ascii="宋体" w:hAnsi="宋体"/>
                <w:sz w:val="18"/>
              </w:rPr>
              <w:t>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F692306" w14:textId="77777777" w:rsidR="00B034C4" w:rsidRDefault="00B034C4" w:rsidP="00185BB4">
            <w:pPr>
              <w:jc w:val="center"/>
            </w:pPr>
            <w:r>
              <w:rPr>
                <w:rFonts w:ascii="宋体" w:hAnsi="宋体"/>
                <w:sz w:val="18"/>
              </w:rPr>
              <w:t>9.00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F719476"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35979AA"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A9D3FE7"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52093AC9"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92A86B0"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7DD71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B08BCF" w14:textId="77777777" w:rsidR="00B034C4" w:rsidRDefault="00B034C4" w:rsidP="00185BB4">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4F03594" w14:textId="77777777" w:rsidR="00B034C4" w:rsidRDefault="00B034C4" w:rsidP="00185BB4">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443D24" w14:textId="77777777" w:rsidR="00B034C4" w:rsidRDefault="00B034C4" w:rsidP="00185BB4">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AEA67C5"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9BB44D"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60CF9B"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179CDED7" w14:textId="77777777" w:rsidTr="00185B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2103D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89C37C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C139DE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02DCD6D5" w14:textId="77777777" w:rsidTr="00185B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81D9BC5" w14:textId="77777777" w:rsidR="00B034C4" w:rsidRPr="00EB08A3" w:rsidRDefault="00B034C4" w:rsidP="00185BB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2EDC137" w14:textId="77777777" w:rsidR="00B034C4" w:rsidRDefault="00B034C4" w:rsidP="00185BB4">
            <w:pPr>
              <w:jc w:val="left"/>
            </w:pPr>
            <w:r>
              <w:rPr>
                <w:rFonts w:ascii="宋体" w:hAnsi="宋体"/>
                <w:sz w:val="18"/>
              </w:rPr>
              <w:t>清理政府债务，债务支付笔数3笔，债务资金支付完成率达到100%，债务还款款准确率达到100%，债务资金按期支付率达到100%，债务资金支付率达到100%，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61A1D25" w14:textId="77777777" w:rsidR="00B034C4" w:rsidRDefault="00B034C4" w:rsidP="00185BB4">
            <w:pPr>
              <w:jc w:val="left"/>
            </w:pPr>
            <w:r>
              <w:rPr>
                <w:rFonts w:ascii="宋体" w:hAnsi="宋体"/>
                <w:sz w:val="18"/>
              </w:rPr>
              <w:t>债务支付笔数11笔，债务资金支付完成率达到100%，债务还款款准确率达到100%，债务资金按期支付率达到100%，债务资金支付率达到100%.</w:t>
            </w:r>
          </w:p>
        </w:tc>
      </w:tr>
      <w:tr w:rsidR="00B034C4" w:rsidRPr="00EB08A3" w14:paraId="19E46F48" w14:textId="77777777" w:rsidTr="00185B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2A5A4E"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D753A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B02A9E"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FD52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781064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BDA5B7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F381E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B520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17ECCD"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01FD31FE" w14:textId="77777777" w:rsidTr="00185B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B8DEBE7"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E9FF973"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31866C"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FEA84F" w14:textId="77777777" w:rsidR="00B034C4" w:rsidRPr="00EB08A3" w:rsidRDefault="00B034C4" w:rsidP="00185BB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C8BDF0D" w14:textId="77777777" w:rsidR="00B034C4" w:rsidRPr="00EB08A3" w:rsidRDefault="00B034C4" w:rsidP="00185BB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CF8D567" w14:textId="77777777" w:rsidR="00B034C4" w:rsidRPr="00EB08A3" w:rsidRDefault="00B034C4" w:rsidP="00185BB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11FCEE5" w14:textId="77777777" w:rsidR="00B034C4" w:rsidRPr="00EB08A3" w:rsidRDefault="00B034C4" w:rsidP="00185BB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C511868" w14:textId="77777777" w:rsidR="00B034C4" w:rsidRPr="00EB08A3" w:rsidRDefault="00B034C4" w:rsidP="00185BB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E22394D"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728CE614" w14:textId="77777777" w:rsidTr="00185B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7389DB"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7C7353"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160FCB0"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CAB4FE" w14:textId="77777777" w:rsidR="00B034C4" w:rsidRDefault="00B034C4" w:rsidP="00185BB4">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0B8E51F0" w14:textId="77777777" w:rsidR="00B034C4" w:rsidRDefault="00B034C4" w:rsidP="00185BB4">
            <w:pPr>
              <w:jc w:val="center"/>
            </w:pPr>
            <w:r>
              <w:rPr>
                <w:rFonts w:ascii="宋体" w:hAnsi="宋体"/>
                <w:sz w:val="18"/>
              </w:rPr>
              <w:t>&gt;=11笔</w:t>
            </w:r>
          </w:p>
        </w:tc>
        <w:tc>
          <w:tcPr>
            <w:tcW w:w="1229" w:type="dxa"/>
            <w:tcBorders>
              <w:top w:val="nil"/>
              <w:left w:val="nil"/>
              <w:bottom w:val="single" w:sz="4" w:space="0" w:color="auto"/>
              <w:right w:val="single" w:sz="4" w:space="0" w:color="auto"/>
            </w:tcBorders>
            <w:shd w:val="clear" w:color="auto" w:fill="auto"/>
            <w:vAlign w:val="center"/>
          </w:tcPr>
          <w:p w14:paraId="6DEA199C" w14:textId="77777777" w:rsidR="00B034C4" w:rsidRDefault="00B034C4" w:rsidP="00185BB4">
            <w:pPr>
              <w:jc w:val="center"/>
            </w:pPr>
            <w:r>
              <w:rPr>
                <w:rFonts w:ascii="宋体" w:hAnsi="宋体"/>
                <w:sz w:val="18"/>
              </w:rPr>
              <w:t>=11笔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E56311"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166482"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1AA732" w14:textId="77777777" w:rsidR="00B034C4" w:rsidRDefault="00B034C4" w:rsidP="00185BB4">
            <w:pPr>
              <w:jc w:val="center"/>
            </w:pPr>
          </w:p>
        </w:tc>
      </w:tr>
      <w:tr w:rsidR="00B034C4" w:rsidRPr="00EB08A3" w14:paraId="167F44E1"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6380F5"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6FBDD"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09245A"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C46D15" w14:textId="77777777" w:rsidR="00B034C4" w:rsidRDefault="00B034C4" w:rsidP="00185BB4">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1999970C"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4467B9"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4BFF2C"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890217"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2214A7" w14:textId="77777777" w:rsidR="00B034C4" w:rsidRDefault="00B034C4" w:rsidP="00185BB4">
            <w:pPr>
              <w:jc w:val="center"/>
            </w:pPr>
          </w:p>
        </w:tc>
      </w:tr>
      <w:tr w:rsidR="00B034C4" w:rsidRPr="00EB08A3" w14:paraId="0846DCD0"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822908"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CE1B6"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1BD9BC"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7CDA3C" w14:textId="77777777" w:rsidR="00B034C4" w:rsidRDefault="00B034C4" w:rsidP="00185BB4">
            <w:pPr>
              <w:jc w:val="center"/>
            </w:pPr>
            <w:r>
              <w:rPr>
                <w:rFonts w:ascii="宋体" w:hAnsi="宋体"/>
                <w:sz w:val="18"/>
              </w:rPr>
              <w:t>债务还款款准确率</w:t>
            </w:r>
          </w:p>
        </w:tc>
        <w:tc>
          <w:tcPr>
            <w:tcW w:w="1125" w:type="dxa"/>
            <w:tcBorders>
              <w:top w:val="nil"/>
              <w:left w:val="nil"/>
              <w:bottom w:val="single" w:sz="4" w:space="0" w:color="auto"/>
              <w:right w:val="single" w:sz="4" w:space="0" w:color="auto"/>
            </w:tcBorders>
            <w:shd w:val="clear" w:color="auto" w:fill="auto"/>
            <w:vAlign w:val="center"/>
          </w:tcPr>
          <w:p w14:paraId="0ECD20F1"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E757BAA"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1618DA"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C432D8"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DF6588" w14:textId="77777777" w:rsidR="00B034C4" w:rsidRDefault="00B034C4" w:rsidP="00185BB4">
            <w:pPr>
              <w:jc w:val="center"/>
            </w:pPr>
          </w:p>
        </w:tc>
      </w:tr>
      <w:tr w:rsidR="00B034C4" w:rsidRPr="00EB08A3" w14:paraId="1C38C209"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91D934"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4657DC"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A5870F"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3B3945" w14:textId="77777777" w:rsidR="00B034C4" w:rsidRDefault="00B034C4" w:rsidP="00185BB4">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C10D86A"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4B5E3B"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6AE3DD"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B45460"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15BE77" w14:textId="77777777" w:rsidR="00B034C4" w:rsidRDefault="00B034C4" w:rsidP="00185BB4">
            <w:pPr>
              <w:jc w:val="center"/>
            </w:pPr>
          </w:p>
        </w:tc>
      </w:tr>
      <w:tr w:rsidR="00B034C4" w:rsidRPr="00EB08A3" w14:paraId="184982BE"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788ED6"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0C9117"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270809"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6BEB3B" w14:textId="77777777" w:rsidR="00B034C4" w:rsidRDefault="00B034C4" w:rsidP="00185BB4">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342C057C"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7DB3D31"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C73DCB" w14:textId="77777777" w:rsidR="00B034C4" w:rsidRDefault="00B034C4" w:rsidP="00185BB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9A690B" w14:textId="77777777" w:rsidR="00B034C4" w:rsidRDefault="00B034C4" w:rsidP="00185BB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BC8BBB" w14:textId="77777777" w:rsidR="00B034C4" w:rsidRDefault="00B034C4" w:rsidP="00185BB4">
            <w:pPr>
              <w:jc w:val="center"/>
            </w:pPr>
          </w:p>
        </w:tc>
      </w:tr>
      <w:tr w:rsidR="00B034C4" w:rsidRPr="00EB08A3" w14:paraId="6B63CB79"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29659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2B8FB9"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43590B0" w14:textId="77777777" w:rsidR="00B034C4" w:rsidRDefault="00B034C4" w:rsidP="00185B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C79AB" w14:textId="77777777" w:rsidR="00B034C4" w:rsidRDefault="00B034C4" w:rsidP="00185BB4">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31D464C5" w14:textId="77777777" w:rsidR="00B034C4" w:rsidRDefault="00B034C4" w:rsidP="00185BB4">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C2AB6A1" w14:textId="77777777" w:rsidR="00B034C4" w:rsidRDefault="00B034C4" w:rsidP="00185BB4">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AD08E4" w14:textId="77777777" w:rsidR="00B034C4" w:rsidRDefault="00B034C4" w:rsidP="00185BB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3AFAD5" w14:textId="77777777" w:rsidR="00B034C4" w:rsidRDefault="00B034C4" w:rsidP="00185BB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B5755A" w14:textId="77777777" w:rsidR="00B034C4" w:rsidRDefault="00B034C4" w:rsidP="00185BB4">
            <w:pPr>
              <w:jc w:val="center"/>
            </w:pPr>
          </w:p>
        </w:tc>
      </w:tr>
      <w:tr w:rsidR="00B034C4" w:rsidRPr="00EB08A3" w14:paraId="0D82E232"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81C043"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B9CC58"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E10524"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8F0042" w14:textId="77777777" w:rsidR="00B034C4" w:rsidRDefault="00B034C4" w:rsidP="00185BB4">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3C09CE13" w14:textId="77777777" w:rsidR="00B034C4" w:rsidRDefault="00B034C4" w:rsidP="00185BB4">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F339088"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3CA53F"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9C34AF"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9DEC66" w14:textId="77777777" w:rsidR="00B034C4" w:rsidRDefault="00B034C4" w:rsidP="00185BB4">
            <w:pPr>
              <w:jc w:val="center"/>
            </w:pPr>
          </w:p>
        </w:tc>
      </w:tr>
      <w:tr w:rsidR="00B034C4" w:rsidRPr="00EB08A3" w14:paraId="7FB464C7" w14:textId="77777777" w:rsidTr="00185B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12C432C" w14:textId="77777777" w:rsidR="00B034C4" w:rsidRDefault="00B034C4" w:rsidP="00185BB4">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A19D2DD" w14:textId="77777777" w:rsidR="00B034C4" w:rsidRDefault="00B034C4" w:rsidP="00185BB4">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BBB4711" w14:textId="77777777" w:rsidR="00B034C4" w:rsidRDefault="00B034C4" w:rsidP="00185BB4">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A24EC3" w14:textId="77777777" w:rsidR="00B034C4" w:rsidRDefault="00B034C4" w:rsidP="00185BB4">
            <w:pPr>
              <w:jc w:val="center"/>
            </w:pPr>
          </w:p>
        </w:tc>
      </w:tr>
      <w:bookmarkEnd w:id="37"/>
    </w:tbl>
    <w:p w14:paraId="24704F53" w14:textId="77777777" w:rsidR="00B034C4" w:rsidRDefault="00B034C4" w:rsidP="00B034C4">
      <w:pPr>
        <w:jc w:val="center"/>
        <w:rPr>
          <w:rFonts w:ascii="宋体" w:hAnsi="宋体" w:cs="宋体" w:hint="eastAsia"/>
          <w:b/>
          <w:bCs/>
          <w:kern w:val="0"/>
          <w:sz w:val="28"/>
          <w:szCs w:val="28"/>
        </w:rPr>
      </w:pPr>
    </w:p>
    <w:p w14:paraId="468B339C" w14:textId="278B4204"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547B153"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034C4" w:rsidRPr="00EB08A3" w14:paraId="3A57AF5D"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6AAC3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95CDB59" w14:textId="77777777" w:rsidR="00B034C4" w:rsidRDefault="00B034C4" w:rsidP="00185BB4">
            <w:pPr>
              <w:jc w:val="center"/>
            </w:pPr>
            <w:r>
              <w:rPr>
                <w:rFonts w:ascii="宋体" w:hAnsi="宋体"/>
                <w:sz w:val="18"/>
              </w:rPr>
              <w:t>坎尔</w:t>
            </w:r>
            <w:proofErr w:type="gramStart"/>
            <w:r>
              <w:rPr>
                <w:rFonts w:ascii="宋体" w:hAnsi="宋体"/>
                <w:sz w:val="18"/>
              </w:rPr>
              <w:t>孜</w:t>
            </w:r>
            <w:proofErr w:type="gramEnd"/>
            <w:r>
              <w:rPr>
                <w:rFonts w:ascii="宋体" w:hAnsi="宋体"/>
                <w:sz w:val="18"/>
              </w:rPr>
              <w:t>乡征占草场安置补偿费</w:t>
            </w:r>
          </w:p>
        </w:tc>
      </w:tr>
      <w:tr w:rsidR="00B034C4" w:rsidRPr="00EB08A3" w14:paraId="409B1B7B"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F47F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6A7DB7F" w14:textId="1B49B6EA"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709C3CAC"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4D092C3" w14:textId="35B861BF"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111FDE09" w14:textId="77777777" w:rsidTr="00185B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7A12F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35E93D"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E41B7C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A3344D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BE51B9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F6032C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8886AE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47A411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5B9AAAD9"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95A842"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64AD2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53FF26" w14:textId="77777777" w:rsidR="00B034C4" w:rsidRDefault="00B034C4" w:rsidP="00185BB4">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C7014F2" w14:textId="77777777" w:rsidR="00B034C4" w:rsidRDefault="00B034C4" w:rsidP="00185BB4">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E04DF9" w14:textId="77777777" w:rsidR="00B034C4" w:rsidRDefault="00B034C4" w:rsidP="00185BB4">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21C1CEE" w14:textId="77777777" w:rsidR="00B034C4" w:rsidRDefault="00B034C4" w:rsidP="00185BB4">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B8E9745" w14:textId="77777777" w:rsidR="00B034C4" w:rsidRDefault="00B034C4" w:rsidP="00185BB4">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84E36D7" w14:textId="77777777" w:rsidR="00B034C4" w:rsidRDefault="00B034C4" w:rsidP="00185BB4">
            <w:pPr>
              <w:jc w:val="center"/>
            </w:pPr>
            <w:r>
              <w:rPr>
                <w:rFonts w:ascii="宋体" w:hAnsi="宋体"/>
                <w:sz w:val="18"/>
              </w:rPr>
              <w:t>10.00</w:t>
            </w:r>
          </w:p>
        </w:tc>
      </w:tr>
      <w:tr w:rsidR="00B034C4" w:rsidRPr="00EB08A3" w14:paraId="284274E2"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993161"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083B5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D86D89" w14:textId="77777777" w:rsidR="00B034C4" w:rsidRDefault="00B034C4" w:rsidP="00185BB4">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AEF1C2E" w14:textId="77777777" w:rsidR="00B034C4" w:rsidRDefault="00B034C4" w:rsidP="00185BB4">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218CA7C" w14:textId="77777777" w:rsidR="00B034C4" w:rsidRDefault="00B034C4" w:rsidP="00185BB4">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C1CAC3F"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08C560"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288E19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5BD38285"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8AC996"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643DE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A7D2E2" w14:textId="77777777" w:rsidR="00B034C4" w:rsidRDefault="00B034C4" w:rsidP="00185BB4">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8520DA1" w14:textId="77777777" w:rsidR="00B034C4" w:rsidRDefault="00B034C4" w:rsidP="00185BB4">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EE1B80C" w14:textId="77777777" w:rsidR="00B034C4" w:rsidRDefault="00B034C4" w:rsidP="00185BB4">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45E8709"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96F6CF0"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2B3190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72F499EB" w14:textId="77777777" w:rsidTr="00185B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43210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656D4E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C33313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509A68E5" w14:textId="77777777" w:rsidTr="00185B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CC1C562" w14:textId="77777777" w:rsidR="00B034C4" w:rsidRPr="00EB08A3" w:rsidRDefault="00B034C4" w:rsidP="00185BB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0BE0191" w14:textId="77777777" w:rsidR="00B034C4" w:rsidRDefault="00B034C4" w:rsidP="00185BB4">
            <w:pPr>
              <w:jc w:val="left"/>
            </w:pPr>
            <w:r>
              <w:rPr>
                <w:rFonts w:ascii="宋体" w:hAnsi="宋体"/>
                <w:sz w:val="18"/>
              </w:rPr>
              <w:t>根据昌吉回族自治州委员会财经委员会办公室《关于安排专项经费的通知》（昌州财经办[2020]43号），编制完成奇台</w:t>
            </w:r>
            <w:proofErr w:type="gramStart"/>
            <w:r>
              <w:rPr>
                <w:rFonts w:ascii="宋体" w:hAnsi="宋体"/>
                <w:sz w:val="18"/>
              </w:rPr>
              <w:t>县坎尔孜</w:t>
            </w:r>
            <w:proofErr w:type="gramEnd"/>
            <w:r>
              <w:rPr>
                <w:rFonts w:ascii="宋体" w:hAnsi="宋体"/>
                <w:sz w:val="18"/>
              </w:rPr>
              <w:t>乡森林植被恢复造林项目作业设计，项目总投资71.41万元，现已完成工。为提升奇台</w:t>
            </w:r>
            <w:proofErr w:type="gramStart"/>
            <w:r>
              <w:rPr>
                <w:rFonts w:ascii="宋体" w:hAnsi="宋体"/>
                <w:sz w:val="18"/>
              </w:rPr>
              <w:t>县坎尔孜乡西坎尔孜</w:t>
            </w:r>
            <w:proofErr w:type="gramEnd"/>
            <w:r>
              <w:rPr>
                <w:rFonts w:ascii="宋体" w:hAnsi="宋体"/>
                <w:sz w:val="18"/>
              </w:rPr>
              <w:t>村第四片组人居环境质量及改善基础设施建设，乡党委、政府班子及村书记、主任组织召开工作安排会议，积极投入人力、物力、财力，尽快配合完成该项目的实施，根据县</w:t>
            </w:r>
            <w:proofErr w:type="gramStart"/>
            <w:r>
              <w:rPr>
                <w:rFonts w:ascii="宋体" w:hAnsi="宋体"/>
                <w:sz w:val="18"/>
              </w:rPr>
              <w:t>财政乡</w:t>
            </w:r>
            <w:proofErr w:type="gramEnd"/>
            <w:r>
              <w:rPr>
                <w:rFonts w:ascii="宋体" w:hAnsi="宋体"/>
                <w:sz w:val="18"/>
              </w:rPr>
              <w:t>财办公室《关于拨付坎尔孜乡征占草场安置补偿费的通知》（</w:t>
            </w:r>
            <w:proofErr w:type="gramStart"/>
            <w:r>
              <w:rPr>
                <w:rFonts w:ascii="宋体" w:hAnsi="宋体"/>
                <w:sz w:val="18"/>
              </w:rPr>
              <w:t>奇乡财</w:t>
            </w:r>
            <w:proofErr w:type="gramEnd"/>
            <w:r>
              <w:rPr>
                <w:rFonts w:ascii="宋体" w:hAnsi="宋体"/>
                <w:sz w:val="18"/>
              </w:rPr>
              <w:t>[2023]22号），2023年7月已完成支付20万元，以下为资金投入明细：挖树坑1900个，每个6元，合计11400元；挖水渠长度12000米，每米8.5元，合计102000元；平整场地4000平方米，每平方米8元，合计32000元；购买大叶榆树树苗1900（3-5cm）棵，每棵25元/棵，合计47500元；购买无纺布（按树苗棵树计算）1400棵，每棵1元/棵，合计1400元；拉运购置树苗及工程所需物资运费5700元，总计200000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44EDDA9" w14:textId="77777777" w:rsidR="00B034C4" w:rsidRDefault="00B034C4" w:rsidP="00185BB4">
            <w:pPr>
              <w:jc w:val="left"/>
            </w:pPr>
            <w:r>
              <w:rPr>
                <w:rFonts w:ascii="宋体" w:hAnsi="宋体"/>
                <w:sz w:val="18"/>
              </w:rPr>
              <w:t>挖树坑1900个，每个6元，合计11400元；挖水渠长度12000米，每米8.5元，合计102000元；平整场地4000平方米，每平方米8元，合计32000元；购买大叶榆树树苗1900（3-5cm）棵，每棵25元/棵，合计47500元；购买无纺布（按树苗棵树计算）1400棵，每棵1元/棵，合计1400元；拉运购置树苗及工程所需物资运费5700元，总计200000元。</w:t>
            </w:r>
          </w:p>
        </w:tc>
      </w:tr>
      <w:tr w:rsidR="00B034C4" w:rsidRPr="00EB08A3" w14:paraId="6024DA5A" w14:textId="77777777" w:rsidTr="00185B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B7047D"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340D7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DF4A6A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AB39F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CDCF53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3B7B89D"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2280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35F82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D835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51836590" w14:textId="77777777" w:rsidTr="00185B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0D993A1"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6012E4D"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5A1D42"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A2157C0" w14:textId="77777777" w:rsidR="00B034C4" w:rsidRPr="00EB08A3" w:rsidRDefault="00B034C4" w:rsidP="00185BB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C30345E" w14:textId="77777777" w:rsidR="00B034C4" w:rsidRPr="00EB08A3" w:rsidRDefault="00B034C4" w:rsidP="00185BB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055EF43"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C8B382" w14:textId="77777777" w:rsidR="00B034C4" w:rsidRPr="00EB08A3" w:rsidRDefault="00B034C4" w:rsidP="00185B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D9B57B9" w14:textId="77777777" w:rsidR="00B034C4" w:rsidRPr="00EB08A3" w:rsidRDefault="00B034C4" w:rsidP="00185B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B811159"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0BC91368" w14:textId="77777777" w:rsidTr="00185B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DC243F"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067640B"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75EE0F"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3A9D39" w14:textId="77777777" w:rsidR="00B034C4" w:rsidRDefault="00B034C4" w:rsidP="00185BB4">
            <w:pPr>
              <w:jc w:val="center"/>
            </w:pPr>
            <w:r>
              <w:rPr>
                <w:rFonts w:ascii="宋体" w:hAnsi="宋体"/>
                <w:sz w:val="18"/>
              </w:rPr>
              <w:t>种植大叶榆树数量</w:t>
            </w:r>
          </w:p>
        </w:tc>
        <w:tc>
          <w:tcPr>
            <w:tcW w:w="1266" w:type="dxa"/>
            <w:tcBorders>
              <w:top w:val="nil"/>
              <w:left w:val="nil"/>
              <w:bottom w:val="single" w:sz="4" w:space="0" w:color="auto"/>
              <w:right w:val="single" w:sz="4" w:space="0" w:color="auto"/>
            </w:tcBorders>
            <w:shd w:val="clear" w:color="auto" w:fill="auto"/>
            <w:vAlign w:val="center"/>
          </w:tcPr>
          <w:p w14:paraId="7FAE837F" w14:textId="77777777" w:rsidR="00B034C4" w:rsidRDefault="00B034C4" w:rsidP="00185BB4">
            <w:pPr>
              <w:jc w:val="center"/>
            </w:pPr>
            <w:r>
              <w:rPr>
                <w:rFonts w:ascii="宋体" w:hAnsi="宋体"/>
                <w:sz w:val="18"/>
              </w:rPr>
              <w:t>=1900株</w:t>
            </w:r>
          </w:p>
        </w:tc>
        <w:tc>
          <w:tcPr>
            <w:tcW w:w="1088" w:type="dxa"/>
            <w:tcBorders>
              <w:top w:val="nil"/>
              <w:left w:val="nil"/>
              <w:bottom w:val="single" w:sz="4" w:space="0" w:color="auto"/>
              <w:right w:val="single" w:sz="4" w:space="0" w:color="auto"/>
            </w:tcBorders>
            <w:shd w:val="clear" w:color="auto" w:fill="auto"/>
            <w:vAlign w:val="center"/>
          </w:tcPr>
          <w:p w14:paraId="64F79FA3" w14:textId="77777777" w:rsidR="00B034C4" w:rsidRDefault="00B034C4" w:rsidP="00185BB4">
            <w:pPr>
              <w:jc w:val="center"/>
            </w:pPr>
            <w:r>
              <w:rPr>
                <w:rFonts w:ascii="宋体" w:hAnsi="宋体"/>
                <w:sz w:val="18"/>
              </w:rPr>
              <w:t>=1900株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B41DD7"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E96A9E"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ABFB01" w14:textId="77777777" w:rsidR="00B034C4" w:rsidRDefault="00B034C4" w:rsidP="00185BB4">
            <w:pPr>
              <w:jc w:val="center"/>
            </w:pPr>
          </w:p>
        </w:tc>
      </w:tr>
      <w:tr w:rsidR="00B034C4" w:rsidRPr="00EB08A3" w14:paraId="140CDD42"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FA3F8B"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648B45"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3F8C64"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F9A640" w14:textId="77777777" w:rsidR="00B034C4" w:rsidRDefault="00B034C4" w:rsidP="00185BB4">
            <w:pPr>
              <w:jc w:val="center"/>
            </w:pPr>
            <w:r>
              <w:rPr>
                <w:rFonts w:ascii="宋体" w:hAnsi="宋体"/>
                <w:sz w:val="18"/>
              </w:rPr>
              <w:t>挖水渠长度</w:t>
            </w:r>
          </w:p>
        </w:tc>
        <w:tc>
          <w:tcPr>
            <w:tcW w:w="1266" w:type="dxa"/>
            <w:tcBorders>
              <w:top w:val="nil"/>
              <w:left w:val="nil"/>
              <w:bottom w:val="single" w:sz="4" w:space="0" w:color="auto"/>
              <w:right w:val="single" w:sz="4" w:space="0" w:color="auto"/>
            </w:tcBorders>
            <w:shd w:val="clear" w:color="auto" w:fill="auto"/>
            <w:vAlign w:val="center"/>
          </w:tcPr>
          <w:p w14:paraId="626BE1DB" w14:textId="77777777" w:rsidR="00B034C4" w:rsidRDefault="00B034C4" w:rsidP="00185BB4">
            <w:pPr>
              <w:jc w:val="center"/>
            </w:pPr>
            <w:r>
              <w:rPr>
                <w:rFonts w:ascii="宋体" w:hAnsi="宋体"/>
                <w:sz w:val="18"/>
              </w:rPr>
              <w:t>=12000米</w:t>
            </w:r>
          </w:p>
        </w:tc>
        <w:tc>
          <w:tcPr>
            <w:tcW w:w="1088" w:type="dxa"/>
            <w:tcBorders>
              <w:top w:val="nil"/>
              <w:left w:val="nil"/>
              <w:bottom w:val="single" w:sz="4" w:space="0" w:color="auto"/>
              <w:right w:val="single" w:sz="4" w:space="0" w:color="auto"/>
            </w:tcBorders>
            <w:shd w:val="clear" w:color="auto" w:fill="auto"/>
            <w:vAlign w:val="center"/>
          </w:tcPr>
          <w:p w14:paraId="5FC46B18" w14:textId="77777777" w:rsidR="00B034C4" w:rsidRDefault="00B034C4" w:rsidP="00185BB4">
            <w:pPr>
              <w:jc w:val="center"/>
            </w:pPr>
            <w:r>
              <w:rPr>
                <w:rFonts w:ascii="宋体" w:hAnsi="宋体"/>
                <w:sz w:val="18"/>
              </w:rPr>
              <w:t>=12000米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4D5E13"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1EB705"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603CE4" w14:textId="77777777" w:rsidR="00B034C4" w:rsidRDefault="00B034C4" w:rsidP="00185BB4">
            <w:pPr>
              <w:jc w:val="center"/>
            </w:pPr>
          </w:p>
        </w:tc>
      </w:tr>
      <w:tr w:rsidR="00B034C4" w:rsidRPr="00EB08A3" w14:paraId="3B250782"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90EC24"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BFFFA3"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BEF2E5"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791D92" w14:textId="77777777" w:rsidR="00B034C4" w:rsidRDefault="00B034C4" w:rsidP="00185BB4">
            <w:pPr>
              <w:jc w:val="center"/>
            </w:pPr>
            <w:r>
              <w:rPr>
                <w:rFonts w:ascii="宋体" w:hAnsi="宋体"/>
                <w:sz w:val="18"/>
              </w:rPr>
              <w:t>工程竣工验收合格率（%）</w:t>
            </w:r>
          </w:p>
        </w:tc>
        <w:tc>
          <w:tcPr>
            <w:tcW w:w="1266" w:type="dxa"/>
            <w:tcBorders>
              <w:top w:val="nil"/>
              <w:left w:val="nil"/>
              <w:bottom w:val="single" w:sz="4" w:space="0" w:color="auto"/>
              <w:right w:val="single" w:sz="4" w:space="0" w:color="auto"/>
            </w:tcBorders>
            <w:shd w:val="clear" w:color="auto" w:fill="auto"/>
            <w:vAlign w:val="center"/>
          </w:tcPr>
          <w:p w14:paraId="1F7056D6"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3C01FB1"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8C9BDF"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449A4B"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E018D3" w14:textId="77777777" w:rsidR="00B034C4" w:rsidRDefault="00B034C4" w:rsidP="00185BB4">
            <w:pPr>
              <w:jc w:val="center"/>
            </w:pPr>
          </w:p>
        </w:tc>
      </w:tr>
      <w:tr w:rsidR="00B034C4" w:rsidRPr="00EB08A3" w14:paraId="06049A29"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9DCA30"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62639C"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943F25"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4768B9" w14:textId="77777777" w:rsidR="00B034C4" w:rsidRDefault="00B034C4" w:rsidP="00185BB4">
            <w:pPr>
              <w:jc w:val="center"/>
            </w:pPr>
            <w:r>
              <w:rPr>
                <w:rFonts w:ascii="宋体" w:hAnsi="宋体"/>
                <w:sz w:val="18"/>
              </w:rPr>
              <w:t>大叶榆树树苗优良率（%）</w:t>
            </w:r>
          </w:p>
        </w:tc>
        <w:tc>
          <w:tcPr>
            <w:tcW w:w="1266" w:type="dxa"/>
            <w:tcBorders>
              <w:top w:val="nil"/>
              <w:left w:val="nil"/>
              <w:bottom w:val="single" w:sz="4" w:space="0" w:color="auto"/>
              <w:right w:val="single" w:sz="4" w:space="0" w:color="auto"/>
            </w:tcBorders>
            <w:shd w:val="clear" w:color="auto" w:fill="auto"/>
            <w:vAlign w:val="center"/>
          </w:tcPr>
          <w:p w14:paraId="2F896BD5" w14:textId="77777777" w:rsidR="00B034C4" w:rsidRDefault="00B034C4" w:rsidP="00185BB4">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45FA9010" w14:textId="77777777" w:rsidR="00B034C4" w:rsidRDefault="00B034C4" w:rsidP="00185BB4">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758CCE"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A79042"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55EA27" w14:textId="77777777" w:rsidR="00B034C4" w:rsidRDefault="00B034C4" w:rsidP="00185BB4">
            <w:pPr>
              <w:jc w:val="center"/>
            </w:pPr>
          </w:p>
        </w:tc>
      </w:tr>
      <w:tr w:rsidR="00B034C4" w:rsidRPr="00EB08A3" w14:paraId="4671D247"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ACF03"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04A82A"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B439B0"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15D407" w14:textId="77777777" w:rsidR="00B034C4" w:rsidRDefault="00B034C4" w:rsidP="00185BB4">
            <w:pPr>
              <w:jc w:val="center"/>
            </w:pPr>
            <w:r>
              <w:rPr>
                <w:rFonts w:ascii="宋体" w:hAnsi="宋体"/>
                <w:sz w:val="18"/>
              </w:rPr>
              <w:t>大叶榆树树苗种植及时率</w:t>
            </w:r>
          </w:p>
        </w:tc>
        <w:tc>
          <w:tcPr>
            <w:tcW w:w="1266" w:type="dxa"/>
            <w:tcBorders>
              <w:top w:val="nil"/>
              <w:left w:val="nil"/>
              <w:bottom w:val="single" w:sz="4" w:space="0" w:color="auto"/>
              <w:right w:val="single" w:sz="4" w:space="0" w:color="auto"/>
            </w:tcBorders>
            <w:shd w:val="clear" w:color="auto" w:fill="auto"/>
            <w:vAlign w:val="center"/>
          </w:tcPr>
          <w:p w14:paraId="2D73E823"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29D4727"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BF8519" w14:textId="77777777" w:rsidR="00B034C4" w:rsidRDefault="00B034C4" w:rsidP="00185BB4">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61F96F" w14:textId="77777777" w:rsidR="00B034C4" w:rsidRDefault="00B034C4" w:rsidP="00185BB4">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AAD9C9" w14:textId="77777777" w:rsidR="00B034C4" w:rsidRDefault="00B034C4" w:rsidP="00185BB4">
            <w:pPr>
              <w:jc w:val="center"/>
            </w:pPr>
          </w:p>
        </w:tc>
      </w:tr>
      <w:tr w:rsidR="00B034C4" w:rsidRPr="00EB08A3" w14:paraId="4A42D196"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9CDAF7"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890227"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249CDC"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28627" w14:textId="77777777" w:rsidR="00B034C4" w:rsidRDefault="00B034C4" w:rsidP="00185BB4">
            <w:pPr>
              <w:jc w:val="center"/>
            </w:pPr>
            <w:r>
              <w:rPr>
                <w:rFonts w:ascii="宋体" w:hAnsi="宋体"/>
                <w:sz w:val="18"/>
              </w:rPr>
              <w:t>工程开工时间</w:t>
            </w:r>
          </w:p>
        </w:tc>
        <w:tc>
          <w:tcPr>
            <w:tcW w:w="1266" w:type="dxa"/>
            <w:tcBorders>
              <w:top w:val="nil"/>
              <w:left w:val="nil"/>
              <w:bottom w:val="single" w:sz="4" w:space="0" w:color="auto"/>
              <w:right w:val="single" w:sz="4" w:space="0" w:color="auto"/>
            </w:tcBorders>
            <w:shd w:val="clear" w:color="auto" w:fill="auto"/>
            <w:vAlign w:val="center"/>
          </w:tcPr>
          <w:p w14:paraId="1F016508" w14:textId="77777777" w:rsidR="00B034C4" w:rsidRDefault="00B034C4" w:rsidP="00185BB4">
            <w:pPr>
              <w:jc w:val="center"/>
            </w:pPr>
            <w:r>
              <w:rPr>
                <w:rFonts w:ascii="宋体" w:hAnsi="宋体"/>
                <w:sz w:val="18"/>
              </w:rPr>
              <w:t>2021年5月5日</w:t>
            </w:r>
          </w:p>
        </w:tc>
        <w:tc>
          <w:tcPr>
            <w:tcW w:w="1088" w:type="dxa"/>
            <w:tcBorders>
              <w:top w:val="nil"/>
              <w:left w:val="nil"/>
              <w:bottom w:val="single" w:sz="4" w:space="0" w:color="auto"/>
              <w:right w:val="single" w:sz="4" w:space="0" w:color="auto"/>
            </w:tcBorders>
            <w:shd w:val="clear" w:color="auto" w:fill="auto"/>
            <w:vAlign w:val="center"/>
          </w:tcPr>
          <w:p w14:paraId="138D95BD" w14:textId="77777777" w:rsidR="00B034C4" w:rsidRDefault="00B034C4" w:rsidP="00185BB4">
            <w:pPr>
              <w:jc w:val="center"/>
            </w:pPr>
            <w:r>
              <w:rPr>
                <w:rFonts w:ascii="宋体" w:hAnsi="宋体"/>
                <w:sz w:val="18"/>
              </w:rPr>
              <w:t>=2021年5月5日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B61F1F"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D4A93A"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6CDC0D" w14:textId="77777777" w:rsidR="00B034C4" w:rsidRDefault="00B034C4" w:rsidP="00185BB4">
            <w:pPr>
              <w:jc w:val="center"/>
            </w:pPr>
          </w:p>
        </w:tc>
      </w:tr>
      <w:tr w:rsidR="00B034C4" w:rsidRPr="00EB08A3" w14:paraId="04F27210"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6F52DE"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CACD4A"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326408"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4452D" w14:textId="77777777" w:rsidR="00B034C4" w:rsidRDefault="00B034C4" w:rsidP="00185BB4">
            <w:pPr>
              <w:jc w:val="center"/>
            </w:pPr>
            <w:r>
              <w:rPr>
                <w:rFonts w:ascii="宋体" w:hAnsi="宋体"/>
                <w:sz w:val="18"/>
              </w:rPr>
              <w:t>项目完工时间</w:t>
            </w:r>
          </w:p>
        </w:tc>
        <w:tc>
          <w:tcPr>
            <w:tcW w:w="1266" w:type="dxa"/>
            <w:tcBorders>
              <w:top w:val="nil"/>
              <w:left w:val="nil"/>
              <w:bottom w:val="single" w:sz="4" w:space="0" w:color="auto"/>
              <w:right w:val="single" w:sz="4" w:space="0" w:color="auto"/>
            </w:tcBorders>
            <w:shd w:val="clear" w:color="auto" w:fill="auto"/>
            <w:vAlign w:val="center"/>
          </w:tcPr>
          <w:p w14:paraId="1C4E80A7" w14:textId="77777777" w:rsidR="00B034C4" w:rsidRDefault="00B034C4" w:rsidP="00185BB4">
            <w:pPr>
              <w:jc w:val="center"/>
            </w:pPr>
            <w:r>
              <w:rPr>
                <w:rFonts w:ascii="宋体" w:hAnsi="宋体"/>
                <w:sz w:val="18"/>
              </w:rPr>
              <w:t>2021年5月29日</w:t>
            </w:r>
          </w:p>
        </w:tc>
        <w:tc>
          <w:tcPr>
            <w:tcW w:w="1088" w:type="dxa"/>
            <w:tcBorders>
              <w:top w:val="nil"/>
              <w:left w:val="nil"/>
              <w:bottom w:val="single" w:sz="4" w:space="0" w:color="auto"/>
              <w:right w:val="single" w:sz="4" w:space="0" w:color="auto"/>
            </w:tcBorders>
            <w:shd w:val="clear" w:color="auto" w:fill="auto"/>
            <w:vAlign w:val="center"/>
          </w:tcPr>
          <w:p w14:paraId="0AAA4E14" w14:textId="77777777" w:rsidR="00B034C4" w:rsidRDefault="00B034C4" w:rsidP="00185BB4">
            <w:pPr>
              <w:jc w:val="center"/>
            </w:pPr>
            <w:r>
              <w:rPr>
                <w:rFonts w:ascii="宋体" w:hAnsi="宋体"/>
                <w:sz w:val="18"/>
              </w:rPr>
              <w:t>=2021年5月29日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820CB6" w14:textId="77777777" w:rsidR="00B034C4" w:rsidRDefault="00B034C4" w:rsidP="00185BB4">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2E8BD8" w14:textId="77777777" w:rsidR="00B034C4" w:rsidRDefault="00B034C4" w:rsidP="00185BB4">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79C43" w14:textId="77777777" w:rsidR="00B034C4" w:rsidRDefault="00B034C4" w:rsidP="00185BB4">
            <w:pPr>
              <w:jc w:val="center"/>
            </w:pPr>
          </w:p>
        </w:tc>
      </w:tr>
      <w:tr w:rsidR="00B034C4" w:rsidRPr="00EB08A3" w14:paraId="11AA533D"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0E7A5F"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796EF2"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FA20AFD"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8C53EB" w14:textId="77777777" w:rsidR="00B034C4" w:rsidRDefault="00B034C4" w:rsidP="00185BB4">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07C2734"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5F8BEA6"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B6A818"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5B66A1"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7CF405" w14:textId="77777777" w:rsidR="00B034C4" w:rsidRDefault="00B034C4" w:rsidP="00185BB4">
            <w:pPr>
              <w:jc w:val="center"/>
            </w:pPr>
          </w:p>
        </w:tc>
      </w:tr>
      <w:tr w:rsidR="00B034C4" w:rsidRPr="00EB08A3" w14:paraId="01812E84"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480275"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931E4B"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5FDEA48" w14:textId="77777777" w:rsidR="00B034C4" w:rsidRDefault="00B034C4" w:rsidP="00185B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118720" w14:textId="77777777" w:rsidR="00B034C4" w:rsidRDefault="00B034C4" w:rsidP="00185BB4">
            <w:pPr>
              <w:jc w:val="center"/>
            </w:pPr>
            <w:r>
              <w:rPr>
                <w:rFonts w:ascii="宋体" w:hAnsi="宋体"/>
                <w:sz w:val="18"/>
              </w:rPr>
              <w:t>有效改善村民居住环境</w:t>
            </w:r>
          </w:p>
        </w:tc>
        <w:tc>
          <w:tcPr>
            <w:tcW w:w="1266" w:type="dxa"/>
            <w:tcBorders>
              <w:top w:val="nil"/>
              <w:left w:val="nil"/>
              <w:bottom w:val="single" w:sz="4" w:space="0" w:color="auto"/>
              <w:right w:val="single" w:sz="4" w:space="0" w:color="auto"/>
            </w:tcBorders>
            <w:shd w:val="clear" w:color="auto" w:fill="auto"/>
            <w:vAlign w:val="center"/>
          </w:tcPr>
          <w:p w14:paraId="4079AE97" w14:textId="77777777" w:rsidR="00B034C4" w:rsidRDefault="00B034C4" w:rsidP="00185BB4">
            <w:pPr>
              <w:jc w:val="center"/>
            </w:pPr>
            <w:r>
              <w:rPr>
                <w:rFonts w:ascii="宋体" w:hAnsi="宋体"/>
                <w:sz w:val="18"/>
              </w:rPr>
              <w:t>明显改善</w:t>
            </w:r>
          </w:p>
        </w:tc>
        <w:tc>
          <w:tcPr>
            <w:tcW w:w="1088" w:type="dxa"/>
            <w:tcBorders>
              <w:top w:val="nil"/>
              <w:left w:val="nil"/>
              <w:bottom w:val="single" w:sz="4" w:space="0" w:color="auto"/>
              <w:right w:val="single" w:sz="4" w:space="0" w:color="auto"/>
            </w:tcBorders>
            <w:shd w:val="clear" w:color="auto" w:fill="auto"/>
            <w:vAlign w:val="center"/>
          </w:tcPr>
          <w:p w14:paraId="172BBA23" w14:textId="77777777" w:rsidR="00B034C4" w:rsidRDefault="00B034C4" w:rsidP="00185BB4">
            <w:pPr>
              <w:jc w:val="center"/>
            </w:pPr>
            <w:r>
              <w:rPr>
                <w:rFonts w:ascii="宋体" w:hAnsi="宋体"/>
                <w:sz w:val="18"/>
              </w:rPr>
              <w:t>明显改善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909E0B"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0BD0DB"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5838A1" w14:textId="77777777" w:rsidR="00B034C4" w:rsidRDefault="00B034C4" w:rsidP="00185BB4">
            <w:pPr>
              <w:jc w:val="center"/>
            </w:pPr>
          </w:p>
        </w:tc>
      </w:tr>
      <w:tr w:rsidR="00B034C4" w:rsidRPr="00EB08A3" w14:paraId="5431F396"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E23001"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587D18"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C3C1C9"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EDFB1C" w14:textId="77777777" w:rsidR="00B034C4" w:rsidRDefault="00B034C4" w:rsidP="00185BB4">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3CC738C3" w14:textId="77777777" w:rsidR="00B034C4" w:rsidRDefault="00B034C4" w:rsidP="00185BB4">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1D977A4" w14:textId="77777777" w:rsidR="00B034C4" w:rsidRDefault="00B034C4" w:rsidP="00185BB4">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CFB082"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B35494"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C07414" w14:textId="77777777" w:rsidR="00B034C4" w:rsidRDefault="00B034C4" w:rsidP="00185BB4">
            <w:pPr>
              <w:jc w:val="center"/>
            </w:pPr>
          </w:p>
        </w:tc>
      </w:tr>
      <w:tr w:rsidR="00B034C4" w:rsidRPr="00EB08A3" w14:paraId="7E2200E2" w14:textId="77777777" w:rsidTr="00185B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5AB6E8" w14:textId="77777777" w:rsidR="00B034C4" w:rsidRDefault="00B034C4" w:rsidP="00185B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27ADF7" w14:textId="77777777" w:rsidR="00B034C4" w:rsidRDefault="00B034C4" w:rsidP="00185B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497B60" w14:textId="77777777" w:rsidR="00B034C4" w:rsidRDefault="00B034C4" w:rsidP="00185BB4">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0EF6E1" w14:textId="77777777" w:rsidR="00B034C4" w:rsidRDefault="00B034C4" w:rsidP="00185BB4">
            <w:pPr>
              <w:jc w:val="center"/>
            </w:pPr>
          </w:p>
        </w:tc>
      </w:tr>
    </w:tbl>
    <w:p w14:paraId="5355A4F5" w14:textId="77777777" w:rsidR="00B034C4" w:rsidRDefault="00B034C4" w:rsidP="00B034C4">
      <w:pPr>
        <w:jc w:val="center"/>
        <w:rPr>
          <w:rFonts w:ascii="宋体" w:hAnsi="宋体" w:cs="宋体" w:hint="eastAsia"/>
          <w:b/>
          <w:bCs/>
          <w:kern w:val="0"/>
          <w:sz w:val="28"/>
          <w:szCs w:val="28"/>
        </w:rPr>
      </w:pPr>
    </w:p>
    <w:p w14:paraId="7988D48F" w14:textId="26BA477F" w:rsidR="00B034C4" w:rsidRPr="00EB08A3" w:rsidRDefault="00B034C4" w:rsidP="00B034C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14F78E6"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034C4" w:rsidRPr="00EB08A3" w14:paraId="3F288A80" w14:textId="77777777" w:rsidTr="00B034C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DDC84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591286" w14:textId="77777777" w:rsidR="00B034C4" w:rsidRDefault="00B034C4" w:rsidP="00185BB4">
            <w:pPr>
              <w:jc w:val="center"/>
            </w:pPr>
            <w:proofErr w:type="gramStart"/>
            <w:r>
              <w:rPr>
                <w:rFonts w:ascii="宋体" w:hAnsi="宋体"/>
                <w:sz w:val="18"/>
              </w:rPr>
              <w:t>奇乡财</w:t>
            </w:r>
            <w:proofErr w:type="gramEnd"/>
            <w:r>
              <w:rPr>
                <w:rFonts w:ascii="宋体" w:hAnsi="宋体"/>
                <w:sz w:val="18"/>
              </w:rPr>
              <w:t>【2023】39号关于拨付坎尔</w:t>
            </w:r>
            <w:proofErr w:type="gramStart"/>
            <w:r>
              <w:rPr>
                <w:rFonts w:ascii="宋体" w:hAnsi="宋体"/>
                <w:sz w:val="18"/>
              </w:rPr>
              <w:t>孜</w:t>
            </w:r>
            <w:proofErr w:type="gramEnd"/>
            <w:r>
              <w:rPr>
                <w:rFonts w:ascii="宋体" w:hAnsi="宋体"/>
                <w:sz w:val="18"/>
              </w:rPr>
              <w:t>乡政府</w:t>
            </w:r>
            <w:proofErr w:type="gramStart"/>
            <w:r>
              <w:rPr>
                <w:rFonts w:ascii="宋体" w:hAnsi="宋体"/>
                <w:sz w:val="18"/>
              </w:rPr>
              <w:t>煤改电资金</w:t>
            </w:r>
            <w:proofErr w:type="gramEnd"/>
            <w:r>
              <w:rPr>
                <w:rFonts w:ascii="宋体" w:hAnsi="宋体"/>
                <w:sz w:val="18"/>
              </w:rPr>
              <w:t>的通知</w:t>
            </w:r>
          </w:p>
        </w:tc>
      </w:tr>
      <w:tr w:rsidR="00B034C4" w:rsidRPr="00EB08A3" w14:paraId="1D99EDAF" w14:textId="77777777" w:rsidTr="00B034C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5638F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3D3A40F" w14:textId="4B9AB678"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5949AEDC"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AC61ED6" w14:textId="67FF3868"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4D88861B" w14:textId="77777777" w:rsidTr="00B034C4">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0027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AAF899"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100B5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F8F783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E02F87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30304E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5DF448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15463E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6DA154D9"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8D8BDC"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3B266E"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3E0394" w14:textId="77777777" w:rsidR="00B034C4" w:rsidRDefault="00B034C4" w:rsidP="00185BB4">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41C38C1" w14:textId="77777777" w:rsidR="00B034C4" w:rsidRDefault="00B034C4" w:rsidP="00185BB4">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BA24D9" w14:textId="77777777" w:rsidR="00B034C4" w:rsidRDefault="00B034C4" w:rsidP="00185BB4">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5245F6A" w14:textId="77777777" w:rsidR="00B034C4" w:rsidRDefault="00B034C4" w:rsidP="00185BB4">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6D4365" w14:textId="77777777" w:rsidR="00B034C4" w:rsidRDefault="00B034C4" w:rsidP="00185BB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DBF4405" w14:textId="77777777" w:rsidR="00B034C4" w:rsidRDefault="00B034C4" w:rsidP="00185BB4">
            <w:pPr>
              <w:jc w:val="center"/>
            </w:pPr>
            <w:r>
              <w:rPr>
                <w:rFonts w:ascii="宋体" w:hAnsi="宋体"/>
                <w:sz w:val="18"/>
              </w:rPr>
              <w:t>10.00</w:t>
            </w:r>
          </w:p>
        </w:tc>
      </w:tr>
      <w:tr w:rsidR="00B034C4" w:rsidRPr="00EB08A3" w14:paraId="6F077115"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40EB49"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8F437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1AD317" w14:textId="77777777" w:rsidR="00B034C4" w:rsidRDefault="00B034C4" w:rsidP="00185BB4">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2920E410" w14:textId="77777777" w:rsidR="00B034C4" w:rsidRDefault="00B034C4" w:rsidP="00185BB4">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DD9F0F5" w14:textId="77777777" w:rsidR="00B034C4" w:rsidRDefault="00B034C4" w:rsidP="00185BB4">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CFDDB37"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1CFC2B2"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6CE7D9"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20E00806"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8A1922"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F2F36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70D69D" w14:textId="77777777" w:rsidR="00B034C4" w:rsidRDefault="00B034C4" w:rsidP="00185BB4">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DE62C35" w14:textId="77777777" w:rsidR="00B034C4" w:rsidRDefault="00B034C4" w:rsidP="00185BB4">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3AF208" w14:textId="77777777" w:rsidR="00B034C4" w:rsidRDefault="00B034C4" w:rsidP="00185BB4">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A63CB4A"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7A9A12"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757A41"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66E6D0F3" w14:textId="77777777" w:rsidTr="00B034C4">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A0A40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6C2405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52B3D9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1138B3E5" w14:textId="77777777" w:rsidTr="00B034C4">
        <w:trPr>
          <w:trHeight w:val="703"/>
        </w:trPr>
        <w:tc>
          <w:tcPr>
            <w:tcW w:w="598" w:type="dxa"/>
            <w:vMerge/>
            <w:tcBorders>
              <w:top w:val="nil"/>
              <w:left w:val="single" w:sz="4" w:space="0" w:color="auto"/>
              <w:bottom w:val="single" w:sz="4" w:space="0" w:color="auto"/>
              <w:right w:val="single" w:sz="4" w:space="0" w:color="auto"/>
            </w:tcBorders>
            <w:vAlign w:val="center"/>
            <w:hideMark/>
          </w:tcPr>
          <w:p w14:paraId="3FEAE739" w14:textId="77777777" w:rsidR="00B034C4" w:rsidRPr="00EB08A3" w:rsidRDefault="00B034C4" w:rsidP="00185BB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1B55398" w14:textId="77777777" w:rsidR="00B034C4" w:rsidRDefault="00B034C4" w:rsidP="00185BB4">
            <w:pPr>
              <w:jc w:val="left"/>
            </w:pPr>
            <w:r>
              <w:rPr>
                <w:rFonts w:ascii="宋体" w:hAnsi="宋体"/>
                <w:sz w:val="18"/>
              </w:rPr>
              <w:t>我乡党委、政府认真贯彻落实区、州、</w:t>
            </w:r>
            <w:proofErr w:type="gramStart"/>
            <w:r>
              <w:rPr>
                <w:rFonts w:ascii="宋体" w:hAnsi="宋体"/>
                <w:sz w:val="18"/>
              </w:rPr>
              <w:t>县各项</w:t>
            </w:r>
            <w:proofErr w:type="gramEnd"/>
            <w:r>
              <w:rPr>
                <w:rFonts w:ascii="宋体" w:hAnsi="宋体"/>
                <w:sz w:val="18"/>
              </w:rPr>
              <w:t>决策部署，为推进清洁能源改造工作，在宿舍楼实施</w:t>
            </w:r>
            <w:proofErr w:type="gramStart"/>
            <w:r>
              <w:rPr>
                <w:rFonts w:ascii="宋体" w:hAnsi="宋体"/>
                <w:sz w:val="18"/>
              </w:rPr>
              <w:t>煤改电项目</w:t>
            </w:r>
            <w:proofErr w:type="gramEnd"/>
            <w:r>
              <w:rPr>
                <w:rFonts w:ascii="宋体" w:hAnsi="宋体"/>
                <w:sz w:val="18"/>
              </w:rPr>
              <w:t>。因乡镇经费困难，无项目资金支持，向县委协调工程经费10万元，用于乡政府宿舍</w:t>
            </w:r>
            <w:proofErr w:type="gramStart"/>
            <w:r>
              <w:rPr>
                <w:rFonts w:ascii="宋体" w:hAnsi="宋体"/>
                <w:sz w:val="18"/>
              </w:rPr>
              <w:t>楼煤改电项目</w:t>
            </w:r>
            <w:proofErr w:type="gramEnd"/>
            <w:r>
              <w:rPr>
                <w:rFonts w:ascii="宋体" w:hAnsi="宋体"/>
                <w:sz w:val="18"/>
              </w:rPr>
              <w:t>。</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454B88D" w14:textId="77777777" w:rsidR="00B034C4" w:rsidRDefault="00B034C4" w:rsidP="00185BB4">
            <w:pPr>
              <w:jc w:val="left"/>
            </w:pPr>
            <w:r>
              <w:rPr>
                <w:rFonts w:ascii="宋体" w:hAnsi="宋体"/>
                <w:sz w:val="18"/>
              </w:rPr>
              <w:t>已支付10万元，用于乡政府宿舍</w:t>
            </w:r>
            <w:proofErr w:type="gramStart"/>
            <w:r>
              <w:rPr>
                <w:rFonts w:ascii="宋体" w:hAnsi="宋体"/>
                <w:sz w:val="18"/>
              </w:rPr>
              <w:t>楼煤改电项目</w:t>
            </w:r>
            <w:proofErr w:type="gramEnd"/>
            <w:r>
              <w:rPr>
                <w:rFonts w:ascii="宋体" w:hAnsi="宋体"/>
                <w:sz w:val="18"/>
              </w:rPr>
              <w:t>。</w:t>
            </w:r>
          </w:p>
        </w:tc>
      </w:tr>
      <w:tr w:rsidR="00B034C4" w:rsidRPr="00EB08A3" w14:paraId="220616A5" w14:textId="77777777" w:rsidTr="00B034C4">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5A1449"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5C901E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B5B868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46154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8AA61D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B77446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8D79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3E5DD"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5654F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0BFB3795" w14:textId="77777777" w:rsidTr="00B034C4">
        <w:trPr>
          <w:trHeight w:val="345"/>
        </w:trPr>
        <w:tc>
          <w:tcPr>
            <w:tcW w:w="598" w:type="dxa"/>
            <w:vMerge/>
            <w:tcBorders>
              <w:top w:val="nil"/>
              <w:left w:val="single" w:sz="4" w:space="0" w:color="auto"/>
              <w:bottom w:val="single" w:sz="4" w:space="0" w:color="auto"/>
              <w:right w:val="single" w:sz="4" w:space="0" w:color="auto"/>
            </w:tcBorders>
            <w:vAlign w:val="center"/>
            <w:hideMark/>
          </w:tcPr>
          <w:p w14:paraId="5E9F710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C04FD8"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DC3E8AF"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C26BE6" w14:textId="77777777" w:rsidR="00B034C4" w:rsidRPr="00EB08A3" w:rsidRDefault="00B034C4" w:rsidP="00185BB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0B226BB" w14:textId="77777777" w:rsidR="00B034C4" w:rsidRPr="00EB08A3" w:rsidRDefault="00B034C4" w:rsidP="00185BB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D84950B" w14:textId="77777777" w:rsidR="00B034C4" w:rsidRPr="00EB08A3" w:rsidRDefault="00B034C4" w:rsidP="00185BB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256C148" w14:textId="77777777" w:rsidR="00B034C4" w:rsidRPr="00EB08A3" w:rsidRDefault="00B034C4" w:rsidP="00185BB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541AB6B" w14:textId="77777777" w:rsidR="00B034C4" w:rsidRPr="00EB08A3" w:rsidRDefault="00B034C4" w:rsidP="00185BB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359ED8D"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093C8250" w14:textId="77777777" w:rsidTr="00B034C4">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8FFE2F"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172D9D"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E3DA007"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30E4AA" w14:textId="77777777" w:rsidR="00B034C4" w:rsidRDefault="00B034C4" w:rsidP="00185BB4">
            <w:pPr>
              <w:jc w:val="center"/>
            </w:pPr>
            <w:r>
              <w:rPr>
                <w:rFonts w:ascii="宋体" w:hAnsi="宋体"/>
                <w:sz w:val="18"/>
              </w:rPr>
              <w:t>购买电采暖电炉设备数量</w:t>
            </w:r>
          </w:p>
        </w:tc>
        <w:tc>
          <w:tcPr>
            <w:tcW w:w="1125" w:type="dxa"/>
            <w:tcBorders>
              <w:top w:val="nil"/>
              <w:left w:val="nil"/>
              <w:bottom w:val="single" w:sz="4" w:space="0" w:color="auto"/>
              <w:right w:val="single" w:sz="4" w:space="0" w:color="auto"/>
            </w:tcBorders>
            <w:shd w:val="clear" w:color="auto" w:fill="auto"/>
            <w:vAlign w:val="center"/>
          </w:tcPr>
          <w:p w14:paraId="17C12979" w14:textId="77777777" w:rsidR="00B034C4" w:rsidRDefault="00B034C4" w:rsidP="00185BB4">
            <w:pPr>
              <w:jc w:val="center"/>
            </w:pPr>
            <w:r>
              <w:rPr>
                <w:rFonts w:ascii="宋体" w:hAnsi="宋体"/>
                <w:sz w:val="18"/>
              </w:rPr>
              <w:t>=1台</w:t>
            </w:r>
          </w:p>
        </w:tc>
        <w:tc>
          <w:tcPr>
            <w:tcW w:w="1229" w:type="dxa"/>
            <w:tcBorders>
              <w:top w:val="nil"/>
              <w:left w:val="nil"/>
              <w:bottom w:val="single" w:sz="4" w:space="0" w:color="auto"/>
              <w:right w:val="single" w:sz="4" w:space="0" w:color="auto"/>
            </w:tcBorders>
            <w:shd w:val="clear" w:color="auto" w:fill="auto"/>
            <w:vAlign w:val="center"/>
          </w:tcPr>
          <w:p w14:paraId="6860C705" w14:textId="77777777" w:rsidR="00B034C4" w:rsidRDefault="00B034C4" w:rsidP="00185BB4">
            <w:pPr>
              <w:jc w:val="center"/>
            </w:pPr>
            <w:r>
              <w:rPr>
                <w:rFonts w:ascii="宋体" w:hAnsi="宋体"/>
                <w:sz w:val="18"/>
              </w:rPr>
              <w:t>=1台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BFF044" w14:textId="77777777" w:rsidR="00B034C4" w:rsidRDefault="00B034C4" w:rsidP="00185BB4">
            <w:pPr>
              <w:jc w:val="center"/>
            </w:pPr>
            <w:r>
              <w:rPr>
                <w:rFonts w:ascii="宋体" w:hAnsi="宋体"/>
                <w:sz w:val="18"/>
              </w:rPr>
              <w:t>11</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715EA8" w14:textId="77777777" w:rsidR="00B034C4" w:rsidRDefault="00B034C4" w:rsidP="00185BB4">
            <w:pPr>
              <w:jc w:val="center"/>
            </w:pPr>
            <w:r>
              <w:rPr>
                <w:rFonts w:ascii="宋体" w:hAnsi="宋体"/>
                <w:sz w:val="18"/>
              </w:rPr>
              <w:t>11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4939D4" w14:textId="77777777" w:rsidR="00B034C4" w:rsidRDefault="00B034C4" w:rsidP="00185BB4">
            <w:pPr>
              <w:jc w:val="center"/>
            </w:pPr>
          </w:p>
        </w:tc>
      </w:tr>
      <w:tr w:rsidR="00B034C4" w:rsidRPr="00EB08A3" w14:paraId="02C6A3FA"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715FFA1F"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0B66E9"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779EA1"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0D8A36" w14:textId="77777777" w:rsidR="00B034C4" w:rsidRDefault="00B034C4" w:rsidP="00185BB4">
            <w:pPr>
              <w:jc w:val="center"/>
            </w:pPr>
            <w:r>
              <w:rPr>
                <w:rFonts w:ascii="宋体" w:hAnsi="宋体"/>
                <w:sz w:val="18"/>
              </w:rPr>
              <w:t>电采暖电炉质量达标率</w:t>
            </w:r>
          </w:p>
        </w:tc>
        <w:tc>
          <w:tcPr>
            <w:tcW w:w="1125" w:type="dxa"/>
            <w:tcBorders>
              <w:top w:val="nil"/>
              <w:left w:val="nil"/>
              <w:bottom w:val="single" w:sz="4" w:space="0" w:color="auto"/>
              <w:right w:val="single" w:sz="4" w:space="0" w:color="auto"/>
            </w:tcBorders>
            <w:shd w:val="clear" w:color="auto" w:fill="auto"/>
            <w:vAlign w:val="center"/>
          </w:tcPr>
          <w:p w14:paraId="0C7C200C"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0E62B87"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20923D" w14:textId="77777777" w:rsidR="00B034C4" w:rsidRDefault="00B034C4" w:rsidP="00185BB4">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9710D8" w14:textId="77777777" w:rsidR="00B034C4" w:rsidRDefault="00B034C4" w:rsidP="00185BB4">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6DEA69" w14:textId="77777777" w:rsidR="00B034C4" w:rsidRDefault="00B034C4" w:rsidP="00185BB4">
            <w:pPr>
              <w:jc w:val="center"/>
            </w:pPr>
          </w:p>
        </w:tc>
      </w:tr>
      <w:tr w:rsidR="00B034C4" w:rsidRPr="00EB08A3" w14:paraId="56263F76"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198D5B87"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D1C3D"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314AF8"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15DAC6" w14:textId="77777777" w:rsidR="00B034C4" w:rsidRDefault="00B034C4" w:rsidP="00185BB4">
            <w:pPr>
              <w:jc w:val="center"/>
            </w:pPr>
            <w:r>
              <w:rPr>
                <w:rFonts w:ascii="宋体" w:hAnsi="宋体"/>
                <w:sz w:val="18"/>
              </w:rPr>
              <w:t>电采暖电炉到货及时率</w:t>
            </w:r>
          </w:p>
        </w:tc>
        <w:tc>
          <w:tcPr>
            <w:tcW w:w="1125" w:type="dxa"/>
            <w:tcBorders>
              <w:top w:val="nil"/>
              <w:left w:val="nil"/>
              <w:bottom w:val="single" w:sz="4" w:space="0" w:color="auto"/>
              <w:right w:val="single" w:sz="4" w:space="0" w:color="auto"/>
            </w:tcBorders>
            <w:shd w:val="clear" w:color="auto" w:fill="auto"/>
            <w:vAlign w:val="center"/>
          </w:tcPr>
          <w:p w14:paraId="0E7686C5"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41CE6D1"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CFC30F" w14:textId="77777777" w:rsidR="00B034C4" w:rsidRDefault="00B034C4" w:rsidP="00185BB4">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7AD5EA" w14:textId="77777777" w:rsidR="00B034C4" w:rsidRDefault="00B034C4" w:rsidP="00185BB4">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6D4615" w14:textId="77777777" w:rsidR="00B034C4" w:rsidRDefault="00B034C4" w:rsidP="00185BB4">
            <w:pPr>
              <w:jc w:val="center"/>
            </w:pPr>
          </w:p>
        </w:tc>
      </w:tr>
      <w:tr w:rsidR="00B034C4" w:rsidRPr="00EB08A3" w14:paraId="36CDE231"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145D75AD"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781F39"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52C271"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FA691B" w14:textId="77777777" w:rsidR="00B034C4" w:rsidRDefault="00B034C4" w:rsidP="00185BB4">
            <w:pPr>
              <w:jc w:val="center"/>
            </w:pPr>
            <w:r>
              <w:rPr>
                <w:rFonts w:ascii="宋体" w:hAnsi="宋体"/>
                <w:sz w:val="18"/>
              </w:rPr>
              <w:t>电采暖电炉安装及时率</w:t>
            </w:r>
          </w:p>
        </w:tc>
        <w:tc>
          <w:tcPr>
            <w:tcW w:w="1125" w:type="dxa"/>
            <w:tcBorders>
              <w:top w:val="nil"/>
              <w:left w:val="nil"/>
              <w:bottom w:val="single" w:sz="4" w:space="0" w:color="auto"/>
              <w:right w:val="single" w:sz="4" w:space="0" w:color="auto"/>
            </w:tcBorders>
            <w:shd w:val="clear" w:color="auto" w:fill="auto"/>
            <w:vAlign w:val="center"/>
          </w:tcPr>
          <w:p w14:paraId="119EF49F"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1B3A00"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8CDB5B" w14:textId="77777777" w:rsidR="00B034C4" w:rsidRDefault="00B034C4" w:rsidP="00185BB4">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C8053B" w14:textId="77777777" w:rsidR="00B034C4" w:rsidRDefault="00B034C4" w:rsidP="00185BB4">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7D73BD" w14:textId="77777777" w:rsidR="00B034C4" w:rsidRDefault="00B034C4" w:rsidP="00185BB4">
            <w:pPr>
              <w:jc w:val="center"/>
            </w:pPr>
          </w:p>
        </w:tc>
      </w:tr>
      <w:tr w:rsidR="00B034C4" w:rsidRPr="00EB08A3" w14:paraId="108D1129"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136B450D"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44AFA2"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129E44"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4E43F5" w14:textId="77777777" w:rsidR="00B034C4" w:rsidRDefault="00B034C4" w:rsidP="00185BB4">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592031F" w14:textId="77777777" w:rsidR="00B034C4" w:rsidRDefault="00B034C4" w:rsidP="00185BB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8E6C24" w14:textId="77777777" w:rsidR="00B034C4" w:rsidRDefault="00B034C4" w:rsidP="00185BB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D77D8A" w14:textId="77777777" w:rsidR="00B034C4" w:rsidRDefault="00B034C4" w:rsidP="00185BB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F7F684" w14:textId="77777777" w:rsidR="00B034C4" w:rsidRDefault="00B034C4" w:rsidP="00185BB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B908A1" w14:textId="77777777" w:rsidR="00B034C4" w:rsidRDefault="00B034C4" w:rsidP="00185BB4">
            <w:pPr>
              <w:jc w:val="center"/>
            </w:pPr>
          </w:p>
        </w:tc>
      </w:tr>
      <w:tr w:rsidR="00B034C4" w:rsidRPr="00EB08A3" w14:paraId="037E2822"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0ED8115D"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1ECA7F"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24B15F8" w14:textId="77777777" w:rsidR="00B034C4" w:rsidRDefault="00B034C4" w:rsidP="00185B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96AEE6" w14:textId="77777777" w:rsidR="00B034C4" w:rsidRDefault="00B034C4" w:rsidP="00185BB4">
            <w:pPr>
              <w:jc w:val="center"/>
            </w:pPr>
            <w:r>
              <w:rPr>
                <w:rFonts w:ascii="宋体" w:hAnsi="宋体"/>
                <w:sz w:val="18"/>
              </w:rPr>
              <w:t>改善职工工作及生活环境</w:t>
            </w:r>
          </w:p>
        </w:tc>
        <w:tc>
          <w:tcPr>
            <w:tcW w:w="1125" w:type="dxa"/>
            <w:tcBorders>
              <w:top w:val="nil"/>
              <w:left w:val="nil"/>
              <w:bottom w:val="single" w:sz="4" w:space="0" w:color="auto"/>
              <w:right w:val="single" w:sz="4" w:space="0" w:color="auto"/>
            </w:tcBorders>
            <w:shd w:val="clear" w:color="auto" w:fill="auto"/>
            <w:vAlign w:val="center"/>
          </w:tcPr>
          <w:p w14:paraId="10C0854D" w14:textId="77777777" w:rsidR="00B034C4" w:rsidRDefault="00B034C4" w:rsidP="00185BB4">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4C682FC" w14:textId="77777777" w:rsidR="00B034C4" w:rsidRDefault="00B034C4" w:rsidP="00185BB4">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E9BD73D" w14:textId="77777777" w:rsidR="00B034C4" w:rsidRDefault="00B034C4" w:rsidP="00185BB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9D02E6" w14:textId="77777777" w:rsidR="00B034C4" w:rsidRDefault="00B034C4" w:rsidP="00185BB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84ECD3" w14:textId="77777777" w:rsidR="00B034C4" w:rsidRDefault="00B034C4" w:rsidP="00185BB4">
            <w:pPr>
              <w:jc w:val="center"/>
            </w:pPr>
          </w:p>
        </w:tc>
      </w:tr>
      <w:tr w:rsidR="00B034C4" w:rsidRPr="00EB08A3" w14:paraId="0FF20E82"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19D64CC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4C89D8"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C51009C"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910BAF" w14:textId="77777777" w:rsidR="00B034C4" w:rsidRDefault="00B034C4" w:rsidP="00185BB4">
            <w:pPr>
              <w:jc w:val="center"/>
            </w:pPr>
            <w:r>
              <w:rPr>
                <w:rFonts w:ascii="宋体" w:hAnsi="宋体"/>
                <w:sz w:val="18"/>
              </w:rPr>
              <w:t>职工满意度</w:t>
            </w:r>
          </w:p>
        </w:tc>
        <w:tc>
          <w:tcPr>
            <w:tcW w:w="1125" w:type="dxa"/>
            <w:tcBorders>
              <w:top w:val="nil"/>
              <w:left w:val="nil"/>
              <w:bottom w:val="single" w:sz="4" w:space="0" w:color="auto"/>
              <w:right w:val="single" w:sz="4" w:space="0" w:color="auto"/>
            </w:tcBorders>
            <w:shd w:val="clear" w:color="auto" w:fill="auto"/>
            <w:vAlign w:val="center"/>
          </w:tcPr>
          <w:p w14:paraId="4979F617" w14:textId="77777777" w:rsidR="00B034C4" w:rsidRDefault="00B034C4" w:rsidP="00185BB4">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6E2AF10" w14:textId="77777777" w:rsidR="00B034C4" w:rsidRDefault="00B034C4" w:rsidP="00185BB4">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62E96F" w14:textId="77777777" w:rsidR="00B034C4" w:rsidRDefault="00B034C4" w:rsidP="00185BB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A1FB06" w14:textId="77777777" w:rsidR="00B034C4" w:rsidRDefault="00B034C4" w:rsidP="00185BB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27FBC1" w14:textId="77777777" w:rsidR="00B034C4" w:rsidRDefault="00B034C4" w:rsidP="00185BB4">
            <w:pPr>
              <w:jc w:val="center"/>
            </w:pPr>
          </w:p>
        </w:tc>
      </w:tr>
      <w:tr w:rsidR="00B034C4" w:rsidRPr="00EB08A3" w14:paraId="324E09FE" w14:textId="77777777" w:rsidTr="00B034C4">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233A36" w14:textId="77777777" w:rsidR="00B034C4" w:rsidRDefault="00B034C4" w:rsidP="00185BB4">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67D112B" w14:textId="77777777" w:rsidR="00B034C4" w:rsidRDefault="00B034C4" w:rsidP="00185BB4">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7087982" w14:textId="77777777" w:rsidR="00B034C4" w:rsidRDefault="00B034C4" w:rsidP="00185BB4">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2A56BA" w14:textId="77777777" w:rsidR="00B034C4" w:rsidRDefault="00B034C4" w:rsidP="00185BB4">
            <w:pPr>
              <w:jc w:val="center"/>
            </w:pPr>
          </w:p>
        </w:tc>
      </w:tr>
    </w:tbl>
    <w:p w14:paraId="4F2566C9" w14:textId="77777777" w:rsidR="00B034C4" w:rsidRDefault="00B034C4" w:rsidP="00B034C4">
      <w:pPr>
        <w:jc w:val="center"/>
        <w:rPr>
          <w:rFonts w:ascii="宋体" w:hAnsi="宋体" w:cs="宋体" w:hint="eastAsia"/>
          <w:b/>
          <w:bCs/>
          <w:kern w:val="0"/>
          <w:sz w:val="28"/>
          <w:szCs w:val="28"/>
        </w:rPr>
      </w:pPr>
    </w:p>
    <w:p w14:paraId="76E228BE" w14:textId="5DE5ACDC"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D41E833"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034C4" w:rsidRPr="00EB08A3" w14:paraId="14F057E7"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75CB0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5FA0DCD" w14:textId="77777777" w:rsidR="00B034C4" w:rsidRDefault="00B034C4" w:rsidP="00185BB4">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[2023]20号2023年中央粮食生产保障资金预算-小麦“一喷三防”项目</w:t>
            </w:r>
          </w:p>
        </w:tc>
      </w:tr>
      <w:tr w:rsidR="00B034C4" w:rsidRPr="00EB08A3" w14:paraId="413D2DB8"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8F81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D021C30" w14:textId="0D81F8D4"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6500401E"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5A8A134" w14:textId="1F36CC57"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2748786C" w14:textId="77777777" w:rsidTr="00185B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FBFE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424634"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F8C1CB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D35B06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FBD543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D553C1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9EF245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651B2E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1D9527D0"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40856D"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B774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2C6A24" w14:textId="77777777" w:rsidR="00B034C4" w:rsidRDefault="00B034C4" w:rsidP="00185BB4">
            <w:pPr>
              <w:jc w:val="center"/>
            </w:pPr>
            <w:r>
              <w:rPr>
                <w:rFonts w:ascii="宋体" w:hAnsi="宋体"/>
                <w:sz w:val="18"/>
              </w:rPr>
              <w:t>8.08</w:t>
            </w:r>
          </w:p>
        </w:tc>
        <w:tc>
          <w:tcPr>
            <w:tcW w:w="1266" w:type="dxa"/>
            <w:tcBorders>
              <w:top w:val="nil"/>
              <w:left w:val="nil"/>
              <w:bottom w:val="single" w:sz="4" w:space="0" w:color="auto"/>
              <w:right w:val="single" w:sz="4" w:space="0" w:color="auto"/>
            </w:tcBorders>
            <w:shd w:val="clear" w:color="auto" w:fill="auto"/>
            <w:noWrap/>
            <w:vAlign w:val="center"/>
          </w:tcPr>
          <w:p w14:paraId="64F09E26" w14:textId="77777777" w:rsidR="00B034C4" w:rsidRDefault="00B034C4" w:rsidP="00185BB4">
            <w:pPr>
              <w:jc w:val="center"/>
            </w:pPr>
            <w:r>
              <w:rPr>
                <w:rFonts w:ascii="宋体" w:hAnsi="宋体"/>
                <w:sz w:val="18"/>
              </w:rPr>
              <w:t>8.08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F0050C" w14:textId="77777777" w:rsidR="00B034C4" w:rsidRDefault="00B034C4" w:rsidP="00185BB4">
            <w:pPr>
              <w:jc w:val="center"/>
            </w:pPr>
            <w:r>
              <w:rPr>
                <w:rFonts w:ascii="宋体" w:hAnsi="宋体"/>
                <w:sz w:val="18"/>
              </w:rPr>
              <w:t>8.08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BFE971D" w14:textId="77777777" w:rsidR="00B034C4" w:rsidRDefault="00B034C4" w:rsidP="00185BB4">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0F83A2E" w14:textId="77777777" w:rsidR="00B034C4" w:rsidRDefault="00B034C4" w:rsidP="00185BB4">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DDCE048" w14:textId="77777777" w:rsidR="00B034C4" w:rsidRDefault="00B034C4" w:rsidP="00185BB4">
            <w:pPr>
              <w:jc w:val="center"/>
            </w:pPr>
            <w:r>
              <w:rPr>
                <w:rFonts w:ascii="宋体" w:hAnsi="宋体"/>
                <w:sz w:val="18"/>
              </w:rPr>
              <w:t>10.00</w:t>
            </w:r>
          </w:p>
        </w:tc>
      </w:tr>
      <w:tr w:rsidR="00B034C4" w:rsidRPr="00EB08A3" w14:paraId="61A0A423"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252190"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858AB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26B265" w14:textId="77777777" w:rsidR="00B034C4" w:rsidRDefault="00B034C4" w:rsidP="00185BB4">
            <w:pPr>
              <w:jc w:val="center"/>
            </w:pPr>
            <w:r>
              <w:rPr>
                <w:rFonts w:ascii="宋体" w:hAnsi="宋体"/>
                <w:sz w:val="18"/>
              </w:rPr>
              <w:t>8.08</w:t>
            </w:r>
          </w:p>
        </w:tc>
        <w:tc>
          <w:tcPr>
            <w:tcW w:w="1266" w:type="dxa"/>
            <w:tcBorders>
              <w:top w:val="nil"/>
              <w:left w:val="nil"/>
              <w:bottom w:val="single" w:sz="4" w:space="0" w:color="auto"/>
              <w:right w:val="single" w:sz="4" w:space="0" w:color="auto"/>
            </w:tcBorders>
            <w:shd w:val="clear" w:color="auto" w:fill="auto"/>
            <w:noWrap/>
            <w:vAlign w:val="center"/>
          </w:tcPr>
          <w:p w14:paraId="06969D8B" w14:textId="77777777" w:rsidR="00B034C4" w:rsidRDefault="00B034C4" w:rsidP="00185BB4">
            <w:pPr>
              <w:jc w:val="center"/>
            </w:pPr>
            <w:r>
              <w:rPr>
                <w:rFonts w:ascii="宋体" w:hAnsi="宋体"/>
                <w:sz w:val="18"/>
              </w:rPr>
              <w:t>8.08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B269099" w14:textId="77777777" w:rsidR="00B034C4" w:rsidRDefault="00B034C4" w:rsidP="00185BB4">
            <w:pPr>
              <w:jc w:val="center"/>
            </w:pPr>
            <w:r>
              <w:rPr>
                <w:rFonts w:ascii="宋体" w:hAnsi="宋体"/>
                <w:sz w:val="18"/>
              </w:rPr>
              <w:t>8.08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18612C6"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F8B23ED"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7EE077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598F1C2B"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C5B8FD"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56BFC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088838" w14:textId="77777777" w:rsidR="00B034C4" w:rsidRDefault="00B034C4" w:rsidP="00185BB4">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F5E8C08" w14:textId="77777777" w:rsidR="00B034C4" w:rsidRDefault="00B034C4" w:rsidP="00185BB4">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92EF7E1" w14:textId="77777777" w:rsidR="00B034C4" w:rsidRDefault="00B034C4" w:rsidP="00185BB4">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9E85EF0"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28EDBC0"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D91484A"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4DA09FB5" w14:textId="77777777" w:rsidTr="00185B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387CEE"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C1D921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57AA88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5DE7B378" w14:textId="77777777" w:rsidTr="00185B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61BB9F9" w14:textId="77777777" w:rsidR="00B034C4" w:rsidRPr="00EB08A3" w:rsidRDefault="00B034C4" w:rsidP="00185BB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0BA496C" w14:textId="77777777" w:rsidR="00B034C4" w:rsidRDefault="00B034C4" w:rsidP="00185BB4">
            <w:pPr>
              <w:jc w:val="left"/>
            </w:pPr>
            <w:r>
              <w:rPr>
                <w:rFonts w:ascii="宋体" w:hAnsi="宋体"/>
                <w:sz w:val="18"/>
              </w:rPr>
              <w:t>购买农药数量4085瓶，购买农药质量达标率达到100%，农药发放及时率达到100%，购买药品到位及时率达到100%，项目预算控制率达到100%，有效保障农作物生长，提高农户满意度。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59F5E0B" w14:textId="77777777" w:rsidR="00B034C4" w:rsidRDefault="00B034C4" w:rsidP="00185BB4">
            <w:pPr>
              <w:jc w:val="left"/>
            </w:pPr>
            <w:r>
              <w:rPr>
                <w:rFonts w:ascii="宋体" w:hAnsi="宋体"/>
                <w:sz w:val="18"/>
              </w:rPr>
              <w:t>购买农药数量：4085瓶；购买农药质量达标率：100%；农药发放及时率：100%；购买药品到位及时率：100%；项目预算控制率：100%；有效保障农作物生长：有效保障；农户满意度（%）：95%</w:t>
            </w:r>
          </w:p>
        </w:tc>
      </w:tr>
      <w:tr w:rsidR="00B034C4" w:rsidRPr="00EB08A3" w14:paraId="15EE08EF" w14:textId="77777777" w:rsidTr="00185B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DCFCE1"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4DE07F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4E5ADA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44E99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0C1351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F1EB64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42C20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ADF1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D269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290008FD" w14:textId="77777777" w:rsidTr="00185B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7D97464"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C5309AE"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8A71A86"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DB15700" w14:textId="77777777" w:rsidR="00B034C4" w:rsidRPr="00EB08A3" w:rsidRDefault="00B034C4" w:rsidP="00185BB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763906A" w14:textId="77777777" w:rsidR="00B034C4" w:rsidRPr="00EB08A3" w:rsidRDefault="00B034C4" w:rsidP="00185BB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1A7FE42"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4D21C52" w14:textId="77777777" w:rsidR="00B034C4" w:rsidRPr="00EB08A3" w:rsidRDefault="00B034C4" w:rsidP="00185B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953050" w14:textId="77777777" w:rsidR="00B034C4" w:rsidRPr="00EB08A3" w:rsidRDefault="00B034C4" w:rsidP="00185B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56B1B37"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317CC647" w14:textId="77777777" w:rsidTr="00185B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659D11"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2474FC5"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CC140D"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2A3A1C" w14:textId="77777777" w:rsidR="00B034C4" w:rsidRDefault="00B034C4" w:rsidP="00185BB4">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73041E4F" w14:textId="77777777" w:rsidR="00B034C4" w:rsidRDefault="00B034C4" w:rsidP="00185BB4">
            <w:pPr>
              <w:jc w:val="center"/>
            </w:pPr>
            <w:r>
              <w:rPr>
                <w:rFonts w:ascii="宋体" w:hAnsi="宋体"/>
                <w:sz w:val="18"/>
              </w:rPr>
              <w:t>=4085瓶</w:t>
            </w:r>
          </w:p>
        </w:tc>
        <w:tc>
          <w:tcPr>
            <w:tcW w:w="1088" w:type="dxa"/>
            <w:tcBorders>
              <w:top w:val="nil"/>
              <w:left w:val="nil"/>
              <w:bottom w:val="single" w:sz="4" w:space="0" w:color="auto"/>
              <w:right w:val="single" w:sz="4" w:space="0" w:color="auto"/>
            </w:tcBorders>
            <w:shd w:val="clear" w:color="auto" w:fill="auto"/>
            <w:vAlign w:val="center"/>
          </w:tcPr>
          <w:p w14:paraId="000BAA40" w14:textId="77777777" w:rsidR="00B034C4" w:rsidRDefault="00B034C4" w:rsidP="00185BB4">
            <w:pPr>
              <w:jc w:val="center"/>
            </w:pPr>
            <w:r>
              <w:rPr>
                <w:rFonts w:ascii="宋体" w:hAnsi="宋体"/>
                <w:sz w:val="18"/>
              </w:rPr>
              <w:t>=4085瓶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8EFBF1" w14:textId="77777777" w:rsidR="00B034C4" w:rsidRDefault="00B034C4" w:rsidP="00185BB4">
            <w:pPr>
              <w:jc w:val="center"/>
            </w:pPr>
            <w:r>
              <w:rPr>
                <w:rFonts w:ascii="宋体" w:hAnsi="宋体"/>
                <w:sz w:val="18"/>
              </w:rPr>
              <w:t>11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642A37" w14:textId="77777777" w:rsidR="00B034C4" w:rsidRDefault="00B034C4" w:rsidP="00185BB4">
            <w:pPr>
              <w:jc w:val="center"/>
            </w:pPr>
            <w:r>
              <w:rPr>
                <w:rFonts w:ascii="宋体" w:hAnsi="宋体"/>
                <w:sz w:val="18"/>
              </w:rPr>
              <w:t>11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B4430B" w14:textId="77777777" w:rsidR="00B034C4" w:rsidRDefault="00B034C4" w:rsidP="00185BB4">
            <w:pPr>
              <w:jc w:val="center"/>
            </w:pPr>
          </w:p>
        </w:tc>
      </w:tr>
      <w:tr w:rsidR="00B034C4" w:rsidRPr="00EB08A3" w14:paraId="5A80B454"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CF5DFF"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55CF10"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F560F9"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95E0DC" w14:textId="77777777" w:rsidR="00B034C4" w:rsidRDefault="00B034C4" w:rsidP="00185BB4">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36E03ECD"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D60102"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F18EF4" w14:textId="77777777" w:rsidR="00B034C4" w:rsidRDefault="00B034C4" w:rsidP="00185BB4">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060FB0" w14:textId="77777777" w:rsidR="00B034C4" w:rsidRDefault="00B034C4" w:rsidP="00185BB4">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94C61B" w14:textId="77777777" w:rsidR="00B034C4" w:rsidRDefault="00B034C4" w:rsidP="00185BB4">
            <w:pPr>
              <w:jc w:val="center"/>
            </w:pPr>
          </w:p>
        </w:tc>
      </w:tr>
      <w:tr w:rsidR="00B034C4" w:rsidRPr="00EB08A3" w14:paraId="73A62B49"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92CF0A"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1D61EA"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421917"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C93AFB" w14:textId="77777777" w:rsidR="00B034C4" w:rsidRDefault="00B034C4" w:rsidP="00185BB4">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0BE88ECC"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3BAD2E4"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396A2A" w14:textId="77777777" w:rsidR="00B034C4" w:rsidRDefault="00B034C4" w:rsidP="00185BB4">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AAB87A" w14:textId="77777777" w:rsidR="00B034C4" w:rsidRDefault="00B034C4" w:rsidP="00185BB4">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741DC1" w14:textId="77777777" w:rsidR="00B034C4" w:rsidRDefault="00B034C4" w:rsidP="00185BB4">
            <w:pPr>
              <w:jc w:val="center"/>
            </w:pPr>
          </w:p>
        </w:tc>
      </w:tr>
      <w:tr w:rsidR="00B034C4" w:rsidRPr="00EB08A3" w14:paraId="42EB9596"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D775DF"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D1CAA6"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580597"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B500B" w14:textId="77777777" w:rsidR="00B034C4" w:rsidRDefault="00B034C4" w:rsidP="00185BB4">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169A75D6"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EA7634A"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98F1D7" w14:textId="77777777" w:rsidR="00B034C4" w:rsidRDefault="00B034C4" w:rsidP="00185BB4">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82846C" w14:textId="77777777" w:rsidR="00B034C4" w:rsidRDefault="00B034C4" w:rsidP="00185BB4">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EE95E" w14:textId="77777777" w:rsidR="00B034C4" w:rsidRDefault="00B034C4" w:rsidP="00185BB4">
            <w:pPr>
              <w:jc w:val="center"/>
            </w:pPr>
          </w:p>
        </w:tc>
      </w:tr>
      <w:tr w:rsidR="00B034C4" w:rsidRPr="00EB08A3" w14:paraId="2F2F0274"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D67E8C"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C19FA4"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4164E29"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C17734" w14:textId="77777777" w:rsidR="00B034C4" w:rsidRDefault="00B034C4" w:rsidP="00185BB4">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706C68E"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9FC060E"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814A6F"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116E32"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BD6741" w14:textId="77777777" w:rsidR="00B034C4" w:rsidRDefault="00B034C4" w:rsidP="00185BB4">
            <w:pPr>
              <w:jc w:val="center"/>
            </w:pPr>
          </w:p>
        </w:tc>
      </w:tr>
      <w:tr w:rsidR="00B034C4" w:rsidRPr="00EB08A3" w14:paraId="06296291"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7DEDD0"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191DF4"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9EE7DD" w14:textId="77777777" w:rsidR="00B034C4" w:rsidRDefault="00B034C4" w:rsidP="00185BB4">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31FB66" w14:textId="77777777" w:rsidR="00B034C4" w:rsidRDefault="00B034C4" w:rsidP="00185BB4">
            <w:pPr>
              <w:jc w:val="center"/>
            </w:pPr>
            <w:r>
              <w:rPr>
                <w:rFonts w:ascii="宋体" w:hAnsi="宋体"/>
                <w:sz w:val="18"/>
              </w:rPr>
              <w:t>有效保障农作物生长</w:t>
            </w:r>
          </w:p>
        </w:tc>
        <w:tc>
          <w:tcPr>
            <w:tcW w:w="1266" w:type="dxa"/>
            <w:tcBorders>
              <w:top w:val="nil"/>
              <w:left w:val="nil"/>
              <w:bottom w:val="single" w:sz="4" w:space="0" w:color="auto"/>
              <w:right w:val="single" w:sz="4" w:space="0" w:color="auto"/>
            </w:tcBorders>
            <w:shd w:val="clear" w:color="auto" w:fill="auto"/>
            <w:vAlign w:val="center"/>
          </w:tcPr>
          <w:p w14:paraId="30866A79" w14:textId="77777777" w:rsidR="00B034C4" w:rsidRDefault="00B034C4" w:rsidP="00185BB4">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FAF6585" w14:textId="77777777" w:rsidR="00B034C4" w:rsidRDefault="00B034C4" w:rsidP="00185BB4">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D676AE"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93E979"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708EF6" w14:textId="77777777" w:rsidR="00B034C4" w:rsidRDefault="00B034C4" w:rsidP="00185BB4">
            <w:pPr>
              <w:jc w:val="center"/>
            </w:pPr>
          </w:p>
        </w:tc>
      </w:tr>
      <w:tr w:rsidR="00B034C4" w:rsidRPr="00EB08A3" w14:paraId="0C9EB52D"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B6F711"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312F54"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F16F94"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22DDF" w14:textId="77777777" w:rsidR="00B034C4" w:rsidRDefault="00B034C4" w:rsidP="00185BB4">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4BB6AB30" w14:textId="77777777" w:rsidR="00B034C4" w:rsidRDefault="00B034C4" w:rsidP="00185BB4">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9D22ED9" w14:textId="77777777" w:rsidR="00B034C4" w:rsidRDefault="00B034C4" w:rsidP="00185BB4">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5C0F93"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CE64F4"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03A35C" w14:textId="77777777" w:rsidR="00B034C4" w:rsidRDefault="00B034C4" w:rsidP="00185BB4">
            <w:pPr>
              <w:jc w:val="center"/>
            </w:pPr>
          </w:p>
        </w:tc>
      </w:tr>
      <w:tr w:rsidR="00B034C4" w:rsidRPr="00EB08A3" w14:paraId="1386BA38" w14:textId="77777777" w:rsidTr="00185B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F992E07" w14:textId="77777777" w:rsidR="00B034C4" w:rsidRDefault="00B034C4" w:rsidP="00185B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87A299" w14:textId="77777777" w:rsidR="00B034C4" w:rsidRDefault="00B034C4" w:rsidP="00185B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875C28A" w14:textId="77777777" w:rsidR="00B034C4" w:rsidRDefault="00B034C4" w:rsidP="00185BB4">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504D2" w14:textId="77777777" w:rsidR="00B034C4" w:rsidRDefault="00B034C4" w:rsidP="00185BB4">
            <w:pPr>
              <w:jc w:val="center"/>
            </w:pPr>
          </w:p>
        </w:tc>
      </w:tr>
    </w:tbl>
    <w:p w14:paraId="0FF1BC23" w14:textId="77777777" w:rsidR="00B034C4" w:rsidRDefault="00B034C4" w:rsidP="00B034C4">
      <w:pPr>
        <w:jc w:val="center"/>
        <w:rPr>
          <w:rFonts w:ascii="宋体" w:hAnsi="宋体" w:cs="宋体" w:hint="eastAsia"/>
          <w:b/>
          <w:bCs/>
          <w:kern w:val="0"/>
          <w:sz w:val="28"/>
          <w:szCs w:val="28"/>
        </w:rPr>
      </w:pPr>
    </w:p>
    <w:p w14:paraId="32A2A639" w14:textId="37E2B976"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4CFB52C"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034C4" w:rsidRPr="00EB08A3" w14:paraId="7E8C0F6E"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66120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9CD92F9" w14:textId="77777777" w:rsidR="00B034C4" w:rsidRDefault="00B034C4" w:rsidP="00185BB4">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[2023]37号2023年中央玉米大豆“一喷多促”项目</w:t>
            </w:r>
          </w:p>
        </w:tc>
      </w:tr>
      <w:tr w:rsidR="00B034C4" w:rsidRPr="00EB08A3" w14:paraId="354839CD" w14:textId="77777777" w:rsidTr="00185BB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38D8E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5E6367D" w14:textId="7449FC0F"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2BC53D11"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8C47EFB" w14:textId="23B6BCCB"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4A76582A" w14:textId="77777777" w:rsidTr="00185BB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DE466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401B4A"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663A3F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7975DB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4F39E9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117973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10FFD3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D719BE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01DD4EDA"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211109"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974E9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AE421A" w14:textId="77777777" w:rsidR="00B034C4" w:rsidRDefault="00B034C4" w:rsidP="00185BB4">
            <w:pPr>
              <w:jc w:val="center"/>
            </w:pPr>
            <w:r>
              <w:rPr>
                <w:rFonts w:ascii="宋体" w:hAnsi="宋体"/>
                <w:sz w:val="18"/>
              </w:rPr>
              <w:t>4.14</w:t>
            </w:r>
          </w:p>
        </w:tc>
        <w:tc>
          <w:tcPr>
            <w:tcW w:w="1266" w:type="dxa"/>
            <w:tcBorders>
              <w:top w:val="nil"/>
              <w:left w:val="nil"/>
              <w:bottom w:val="single" w:sz="4" w:space="0" w:color="auto"/>
              <w:right w:val="single" w:sz="4" w:space="0" w:color="auto"/>
            </w:tcBorders>
            <w:shd w:val="clear" w:color="auto" w:fill="auto"/>
            <w:noWrap/>
            <w:vAlign w:val="center"/>
          </w:tcPr>
          <w:p w14:paraId="672AE471" w14:textId="77777777" w:rsidR="00B034C4" w:rsidRDefault="00B034C4" w:rsidP="00185BB4">
            <w:pPr>
              <w:jc w:val="center"/>
            </w:pPr>
            <w:r>
              <w:rPr>
                <w:rFonts w:ascii="宋体" w:hAnsi="宋体"/>
                <w:sz w:val="18"/>
              </w:rPr>
              <w:t>4.14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38AACC6" w14:textId="77777777" w:rsidR="00B034C4" w:rsidRDefault="00B034C4" w:rsidP="00185BB4">
            <w:pPr>
              <w:jc w:val="center"/>
            </w:pPr>
            <w:r>
              <w:rPr>
                <w:rFonts w:ascii="宋体" w:hAnsi="宋体"/>
                <w:sz w:val="18"/>
              </w:rPr>
              <w:t>4.14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A130D16" w14:textId="77777777" w:rsidR="00B034C4" w:rsidRDefault="00B034C4" w:rsidP="00185BB4">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7E9C0DC" w14:textId="77777777" w:rsidR="00B034C4" w:rsidRDefault="00B034C4" w:rsidP="00185BB4">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D9896C9" w14:textId="77777777" w:rsidR="00B034C4" w:rsidRDefault="00B034C4" w:rsidP="00185BB4">
            <w:pPr>
              <w:jc w:val="center"/>
            </w:pPr>
            <w:r>
              <w:rPr>
                <w:rFonts w:ascii="宋体" w:hAnsi="宋体"/>
                <w:sz w:val="18"/>
              </w:rPr>
              <w:t>10.00</w:t>
            </w:r>
          </w:p>
        </w:tc>
      </w:tr>
      <w:tr w:rsidR="00B034C4" w:rsidRPr="00EB08A3" w14:paraId="1FADE7A6"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26ACA8"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BA69FF"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81389F" w14:textId="77777777" w:rsidR="00B034C4" w:rsidRDefault="00B034C4" w:rsidP="00185BB4">
            <w:pPr>
              <w:jc w:val="center"/>
            </w:pPr>
            <w:r>
              <w:rPr>
                <w:rFonts w:ascii="宋体" w:hAnsi="宋体"/>
                <w:sz w:val="18"/>
              </w:rPr>
              <w:t>4.14</w:t>
            </w:r>
          </w:p>
        </w:tc>
        <w:tc>
          <w:tcPr>
            <w:tcW w:w="1266" w:type="dxa"/>
            <w:tcBorders>
              <w:top w:val="nil"/>
              <w:left w:val="nil"/>
              <w:bottom w:val="single" w:sz="4" w:space="0" w:color="auto"/>
              <w:right w:val="single" w:sz="4" w:space="0" w:color="auto"/>
            </w:tcBorders>
            <w:shd w:val="clear" w:color="auto" w:fill="auto"/>
            <w:noWrap/>
            <w:vAlign w:val="center"/>
          </w:tcPr>
          <w:p w14:paraId="5A66158F" w14:textId="77777777" w:rsidR="00B034C4" w:rsidRDefault="00B034C4" w:rsidP="00185BB4">
            <w:pPr>
              <w:jc w:val="center"/>
            </w:pPr>
            <w:r>
              <w:rPr>
                <w:rFonts w:ascii="宋体" w:hAnsi="宋体"/>
                <w:sz w:val="18"/>
              </w:rPr>
              <w:t>4.14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955FB13" w14:textId="77777777" w:rsidR="00B034C4" w:rsidRDefault="00B034C4" w:rsidP="00185BB4">
            <w:pPr>
              <w:jc w:val="center"/>
            </w:pPr>
            <w:r>
              <w:rPr>
                <w:rFonts w:ascii="宋体" w:hAnsi="宋体"/>
                <w:sz w:val="18"/>
              </w:rPr>
              <w:t>4.14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8DBF81"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2F862CC"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DF30905"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3A4A5C11" w14:textId="77777777" w:rsidTr="00185BB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9C9542"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16E98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09D741" w14:textId="77777777" w:rsidR="00B034C4" w:rsidRDefault="00B034C4" w:rsidP="00185BB4">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993B213" w14:textId="77777777" w:rsidR="00B034C4" w:rsidRDefault="00B034C4" w:rsidP="00185BB4">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237E76" w14:textId="77777777" w:rsidR="00B034C4" w:rsidRDefault="00B034C4" w:rsidP="00185BB4">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6B73C94"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E9BA6BA"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457E07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2AF205DD" w14:textId="77777777" w:rsidTr="00185BB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BACC2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6377F3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A18228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7C4BF3CE" w14:textId="77777777" w:rsidTr="00185BB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1D7C12F" w14:textId="77777777" w:rsidR="00B034C4" w:rsidRPr="00EB08A3" w:rsidRDefault="00B034C4" w:rsidP="00185BB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D1AF001" w14:textId="77777777" w:rsidR="00B034C4" w:rsidRDefault="00B034C4" w:rsidP="00185BB4">
            <w:pPr>
              <w:jc w:val="left"/>
            </w:pPr>
            <w:r>
              <w:rPr>
                <w:rFonts w:ascii="宋体" w:hAnsi="宋体"/>
                <w:sz w:val="18"/>
              </w:rPr>
              <w:t>购买农药数量2565瓶,购买农药质量达标率达到100%，农药发放及时率达到100%，购买药品到位及时率达到100%，项目预算控制率达到100%，有效保障农作物生长，提高农户满意度。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D763E97" w14:textId="77777777" w:rsidR="00B034C4" w:rsidRDefault="00B034C4" w:rsidP="00185BB4">
            <w:pPr>
              <w:jc w:val="left"/>
            </w:pPr>
            <w:r>
              <w:rPr>
                <w:rFonts w:ascii="宋体" w:hAnsi="宋体"/>
                <w:sz w:val="18"/>
              </w:rPr>
              <w:t>购买农药数量2565瓶,购买农药质量达标率达到100%，农药发放及时率达到100%，购买药品到位及时率达到100%，项目预算控制率达到100%，有效保障农作物生长，提高农户满意度。</w:t>
            </w:r>
          </w:p>
        </w:tc>
      </w:tr>
      <w:tr w:rsidR="00B034C4" w:rsidRPr="00EB08A3" w14:paraId="748C08B1" w14:textId="77777777" w:rsidTr="00185BB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D51495"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1835D9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7AA2BF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49E7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D20BE0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C27219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402175"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02E3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08D97B"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69EEF116" w14:textId="77777777" w:rsidTr="00185BB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B36534E"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E26AB7B"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C8D66DA"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AF7283" w14:textId="77777777" w:rsidR="00B034C4" w:rsidRPr="00EB08A3" w:rsidRDefault="00B034C4" w:rsidP="00185BB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0C90A12" w14:textId="77777777" w:rsidR="00B034C4" w:rsidRPr="00EB08A3" w:rsidRDefault="00B034C4" w:rsidP="00185BB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B941F64"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C852AC6" w14:textId="77777777" w:rsidR="00B034C4" w:rsidRPr="00EB08A3" w:rsidRDefault="00B034C4" w:rsidP="00185B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BC6D9E6" w14:textId="77777777" w:rsidR="00B034C4" w:rsidRPr="00EB08A3" w:rsidRDefault="00B034C4" w:rsidP="00185B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6A242F2"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5158D4D4" w14:textId="77777777" w:rsidTr="00185BB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A3DB85"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2940D4"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CA8D1BE"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833FDC" w14:textId="77777777" w:rsidR="00B034C4" w:rsidRDefault="00B034C4" w:rsidP="00185BB4">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3D35D2F5" w14:textId="77777777" w:rsidR="00B034C4" w:rsidRDefault="00B034C4" w:rsidP="00185BB4">
            <w:pPr>
              <w:jc w:val="center"/>
            </w:pPr>
            <w:r>
              <w:rPr>
                <w:rFonts w:ascii="宋体" w:hAnsi="宋体"/>
                <w:sz w:val="18"/>
              </w:rPr>
              <w:t>=2565瓶</w:t>
            </w:r>
          </w:p>
        </w:tc>
        <w:tc>
          <w:tcPr>
            <w:tcW w:w="1088" w:type="dxa"/>
            <w:tcBorders>
              <w:top w:val="nil"/>
              <w:left w:val="nil"/>
              <w:bottom w:val="single" w:sz="4" w:space="0" w:color="auto"/>
              <w:right w:val="single" w:sz="4" w:space="0" w:color="auto"/>
            </w:tcBorders>
            <w:shd w:val="clear" w:color="auto" w:fill="auto"/>
            <w:vAlign w:val="center"/>
          </w:tcPr>
          <w:p w14:paraId="54EADA64" w14:textId="77777777" w:rsidR="00B034C4" w:rsidRDefault="00B034C4" w:rsidP="00185BB4">
            <w:pPr>
              <w:jc w:val="center"/>
            </w:pPr>
            <w:r>
              <w:rPr>
                <w:rFonts w:ascii="宋体" w:hAnsi="宋体"/>
                <w:sz w:val="18"/>
              </w:rPr>
              <w:t>=2565瓶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922EA"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4D5D1F"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FA609A" w14:textId="77777777" w:rsidR="00B034C4" w:rsidRDefault="00B034C4" w:rsidP="00185BB4">
            <w:pPr>
              <w:jc w:val="center"/>
            </w:pPr>
          </w:p>
        </w:tc>
      </w:tr>
      <w:tr w:rsidR="00B034C4" w:rsidRPr="00EB08A3" w14:paraId="48982BDB"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E99D8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4D666A"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5EBB97"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4F437C" w14:textId="77777777" w:rsidR="00B034C4" w:rsidRDefault="00B034C4" w:rsidP="00185BB4">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60DCA54A"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BBDFF66"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FB94AB" w14:textId="77777777" w:rsidR="00B034C4" w:rsidRDefault="00B034C4" w:rsidP="00185BB4">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8328D4" w14:textId="77777777" w:rsidR="00B034C4" w:rsidRDefault="00B034C4" w:rsidP="00185BB4">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C23C82" w14:textId="77777777" w:rsidR="00B034C4" w:rsidRDefault="00B034C4" w:rsidP="00185BB4">
            <w:pPr>
              <w:jc w:val="center"/>
            </w:pPr>
          </w:p>
        </w:tc>
      </w:tr>
      <w:tr w:rsidR="00B034C4" w:rsidRPr="00EB08A3" w14:paraId="5348550D"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D7483A"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FAA07A"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EB4622"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E49B7" w14:textId="77777777" w:rsidR="00B034C4" w:rsidRDefault="00B034C4" w:rsidP="00185BB4">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4E8EB046"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30D4026"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62E006" w14:textId="77777777" w:rsidR="00B034C4" w:rsidRDefault="00B034C4" w:rsidP="00185BB4">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39276F" w14:textId="77777777" w:rsidR="00B034C4" w:rsidRDefault="00B034C4" w:rsidP="00185BB4">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AAC4B0" w14:textId="77777777" w:rsidR="00B034C4" w:rsidRDefault="00B034C4" w:rsidP="00185BB4">
            <w:pPr>
              <w:jc w:val="center"/>
            </w:pPr>
          </w:p>
        </w:tc>
      </w:tr>
      <w:tr w:rsidR="00B034C4" w:rsidRPr="00EB08A3" w14:paraId="2FCFCAA3"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F3A7A5"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732933"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007594"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AB5F64" w14:textId="77777777" w:rsidR="00B034C4" w:rsidRDefault="00B034C4" w:rsidP="00185BB4">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78777B1B"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ABABDB6"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0CAF2F" w14:textId="77777777" w:rsidR="00B034C4" w:rsidRDefault="00B034C4" w:rsidP="00185BB4">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A95D2A" w14:textId="77777777" w:rsidR="00B034C4" w:rsidRDefault="00B034C4" w:rsidP="00185BB4">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67EBD9" w14:textId="77777777" w:rsidR="00B034C4" w:rsidRDefault="00B034C4" w:rsidP="00185BB4">
            <w:pPr>
              <w:jc w:val="center"/>
            </w:pPr>
          </w:p>
        </w:tc>
      </w:tr>
      <w:tr w:rsidR="00B034C4" w:rsidRPr="00EB08A3" w14:paraId="39B58073"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9D8AC8"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E20402"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0C0830A"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6FE6F4" w14:textId="77777777" w:rsidR="00B034C4" w:rsidRDefault="00B034C4" w:rsidP="00185BB4">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3FC140E"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89A28C3"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1AAC35"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4D78A0"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193FE8" w14:textId="77777777" w:rsidR="00B034C4" w:rsidRDefault="00B034C4" w:rsidP="00185BB4">
            <w:pPr>
              <w:jc w:val="center"/>
            </w:pPr>
          </w:p>
        </w:tc>
      </w:tr>
      <w:tr w:rsidR="00B034C4" w:rsidRPr="00EB08A3" w14:paraId="5EB831DD"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0D8C1B"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C4907F"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4E823D1" w14:textId="77777777" w:rsidR="00B034C4" w:rsidRDefault="00B034C4" w:rsidP="00185BB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B2E4F1" w14:textId="77777777" w:rsidR="00B034C4" w:rsidRDefault="00B034C4" w:rsidP="00185BB4">
            <w:pPr>
              <w:jc w:val="center"/>
            </w:pPr>
            <w:r>
              <w:rPr>
                <w:rFonts w:ascii="宋体" w:hAnsi="宋体"/>
                <w:sz w:val="18"/>
              </w:rPr>
              <w:t>有效保障农作物生长</w:t>
            </w:r>
          </w:p>
        </w:tc>
        <w:tc>
          <w:tcPr>
            <w:tcW w:w="1266" w:type="dxa"/>
            <w:tcBorders>
              <w:top w:val="nil"/>
              <w:left w:val="nil"/>
              <w:bottom w:val="single" w:sz="4" w:space="0" w:color="auto"/>
              <w:right w:val="single" w:sz="4" w:space="0" w:color="auto"/>
            </w:tcBorders>
            <w:shd w:val="clear" w:color="auto" w:fill="auto"/>
            <w:vAlign w:val="center"/>
          </w:tcPr>
          <w:p w14:paraId="2205A720" w14:textId="77777777" w:rsidR="00B034C4" w:rsidRDefault="00B034C4" w:rsidP="00185BB4">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4DE94B98" w14:textId="77777777" w:rsidR="00B034C4" w:rsidRDefault="00B034C4" w:rsidP="00185BB4">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05DF50"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54B26B"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4D68BF" w14:textId="77777777" w:rsidR="00B034C4" w:rsidRDefault="00B034C4" w:rsidP="00185BB4">
            <w:pPr>
              <w:jc w:val="center"/>
            </w:pPr>
          </w:p>
        </w:tc>
      </w:tr>
      <w:tr w:rsidR="00B034C4" w:rsidRPr="00EB08A3" w14:paraId="032B80C1" w14:textId="77777777" w:rsidTr="00185BB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5DDA41"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8AC9D4"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96D982A"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736E67" w14:textId="77777777" w:rsidR="00B034C4" w:rsidRDefault="00B034C4" w:rsidP="00185BB4">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735F5C07" w14:textId="77777777" w:rsidR="00B034C4" w:rsidRDefault="00B034C4" w:rsidP="00185BB4">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C5A6710" w14:textId="77777777" w:rsidR="00B034C4" w:rsidRDefault="00B034C4" w:rsidP="00185BB4">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30A7A8"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9C9F84"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A0495E" w14:textId="77777777" w:rsidR="00B034C4" w:rsidRDefault="00B034C4" w:rsidP="00185BB4">
            <w:pPr>
              <w:jc w:val="center"/>
            </w:pPr>
          </w:p>
        </w:tc>
      </w:tr>
      <w:tr w:rsidR="00B034C4" w:rsidRPr="00EB08A3" w14:paraId="1C9F13F9" w14:textId="77777777" w:rsidTr="00185BB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F72B47" w14:textId="77777777" w:rsidR="00B034C4" w:rsidRDefault="00B034C4" w:rsidP="00185B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44215B" w14:textId="77777777" w:rsidR="00B034C4" w:rsidRDefault="00B034C4" w:rsidP="00185B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C07361" w14:textId="77777777" w:rsidR="00B034C4" w:rsidRDefault="00B034C4" w:rsidP="00185BB4">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17297B" w14:textId="77777777" w:rsidR="00B034C4" w:rsidRDefault="00B034C4" w:rsidP="00185BB4">
            <w:pPr>
              <w:jc w:val="center"/>
            </w:pPr>
          </w:p>
        </w:tc>
      </w:tr>
    </w:tbl>
    <w:p w14:paraId="1507C3E1" w14:textId="77777777" w:rsidR="00B034C4" w:rsidRDefault="00B034C4" w:rsidP="00B034C4">
      <w:pPr>
        <w:jc w:val="center"/>
        <w:rPr>
          <w:rFonts w:ascii="宋体" w:hAnsi="宋体" w:cs="宋体" w:hint="eastAsia"/>
          <w:b/>
          <w:bCs/>
          <w:kern w:val="0"/>
          <w:sz w:val="28"/>
          <w:szCs w:val="28"/>
        </w:rPr>
      </w:pPr>
    </w:p>
    <w:p w14:paraId="1DCE0B74" w14:textId="5AF57148"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49A2C5F" w14:textId="77777777" w:rsidR="00B034C4" w:rsidRPr="00EB08A3" w:rsidRDefault="00B034C4" w:rsidP="00B034C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034C4" w:rsidRPr="00EB08A3" w14:paraId="490462F6" w14:textId="77777777" w:rsidTr="00B034C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A4FA1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91A8245" w14:textId="77777777" w:rsidR="00B034C4" w:rsidRDefault="00B034C4" w:rsidP="00185BB4">
            <w:pPr>
              <w:jc w:val="center"/>
            </w:pPr>
            <w:r>
              <w:rPr>
                <w:rFonts w:ascii="宋体" w:hAnsi="宋体"/>
                <w:sz w:val="18"/>
              </w:rPr>
              <w:t>林场村壮大村集体经济项目</w:t>
            </w:r>
          </w:p>
        </w:tc>
      </w:tr>
      <w:tr w:rsidR="00B034C4" w:rsidRPr="00EB08A3" w14:paraId="4C4D99B4" w14:textId="77777777" w:rsidTr="00B034C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5565A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F29ECA0" w14:textId="1BF7A955"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56675CA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659C0FD" w14:textId="20951A30" w:rsidR="00B034C4" w:rsidRDefault="00CF2C11" w:rsidP="00185BB4">
            <w:pPr>
              <w:jc w:val="center"/>
            </w:pPr>
            <w:r>
              <w:rPr>
                <w:rFonts w:ascii="宋体" w:hAnsi="宋体"/>
                <w:sz w:val="18"/>
              </w:rPr>
              <w:t>奇台</w:t>
            </w:r>
            <w:proofErr w:type="gramStart"/>
            <w:r>
              <w:rPr>
                <w:rFonts w:ascii="宋体" w:hAnsi="宋体"/>
                <w:sz w:val="18"/>
              </w:rPr>
              <w:t>县坎尔孜</w:t>
            </w:r>
            <w:proofErr w:type="gramEnd"/>
            <w:r>
              <w:rPr>
                <w:rFonts w:ascii="宋体" w:hAnsi="宋体"/>
                <w:sz w:val="18"/>
              </w:rPr>
              <w:t>乡人民政府</w:t>
            </w:r>
          </w:p>
        </w:tc>
      </w:tr>
      <w:tr w:rsidR="00B034C4" w:rsidRPr="00EB08A3" w14:paraId="3A059098" w14:textId="77777777" w:rsidTr="00B034C4">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0E688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CCF097" w14:textId="77777777" w:rsidR="00B034C4" w:rsidRPr="00EB08A3" w:rsidRDefault="00B034C4" w:rsidP="00185BB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03699C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9B59D9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76A8158"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BF0D340"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0E526A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207A30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B034C4" w:rsidRPr="00EB08A3" w14:paraId="639B4882"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88DD48"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9DC043"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E5B184" w14:textId="77777777" w:rsidR="00B034C4" w:rsidRDefault="00B034C4" w:rsidP="00185BB4">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5BD80A5D" w14:textId="77777777" w:rsidR="00B034C4" w:rsidRDefault="00B034C4" w:rsidP="00185BB4">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1283D4" w14:textId="77777777" w:rsidR="00B034C4" w:rsidRDefault="00B034C4" w:rsidP="00185BB4">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3582107" w14:textId="77777777" w:rsidR="00B034C4" w:rsidRDefault="00B034C4" w:rsidP="00185BB4">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6F7C82E" w14:textId="77777777" w:rsidR="00B034C4" w:rsidRDefault="00B034C4" w:rsidP="00185BB4">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AC78738" w14:textId="77777777" w:rsidR="00B034C4" w:rsidRDefault="00B034C4" w:rsidP="00185BB4">
            <w:pPr>
              <w:jc w:val="center"/>
            </w:pPr>
            <w:r>
              <w:rPr>
                <w:rFonts w:ascii="宋体" w:hAnsi="宋体"/>
                <w:sz w:val="18"/>
              </w:rPr>
              <w:t>10.00</w:t>
            </w:r>
          </w:p>
        </w:tc>
      </w:tr>
      <w:tr w:rsidR="00B034C4" w:rsidRPr="00EB08A3" w14:paraId="398BB772"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3982E9"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5FFCC2"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708FB3" w14:textId="77777777" w:rsidR="00B034C4" w:rsidRDefault="00B034C4" w:rsidP="00185BB4">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564564BF" w14:textId="77777777" w:rsidR="00B034C4" w:rsidRDefault="00B034C4" w:rsidP="00185BB4">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F36DF5C" w14:textId="77777777" w:rsidR="00B034C4" w:rsidRDefault="00B034C4" w:rsidP="00185BB4">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723A7E9"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DED672A"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79BA813"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6562986B" w14:textId="77777777" w:rsidTr="00B034C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096263" w14:textId="77777777" w:rsidR="00B034C4" w:rsidRPr="00EB08A3" w:rsidRDefault="00B034C4" w:rsidP="00185BB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103EDD"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488863" w14:textId="77777777" w:rsidR="00B034C4" w:rsidRDefault="00B034C4" w:rsidP="00185BB4">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6A53195" w14:textId="77777777" w:rsidR="00B034C4" w:rsidRDefault="00B034C4" w:rsidP="00185BB4">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6BDF04" w14:textId="77777777" w:rsidR="00B034C4" w:rsidRDefault="00B034C4" w:rsidP="00185BB4">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579E02"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7556874"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294E6AF" w14:textId="77777777" w:rsidR="00B034C4" w:rsidRPr="00EB08A3" w:rsidRDefault="00B034C4" w:rsidP="00185BB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B034C4" w:rsidRPr="00EB08A3" w14:paraId="4BA6C7F5" w14:textId="77777777" w:rsidTr="00B034C4">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7E40B4"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084E83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5CD9A56"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B034C4" w:rsidRPr="00EB08A3" w14:paraId="71920059" w14:textId="77777777" w:rsidTr="00B034C4">
        <w:trPr>
          <w:trHeight w:val="703"/>
        </w:trPr>
        <w:tc>
          <w:tcPr>
            <w:tcW w:w="598" w:type="dxa"/>
            <w:vMerge/>
            <w:tcBorders>
              <w:top w:val="nil"/>
              <w:left w:val="single" w:sz="4" w:space="0" w:color="auto"/>
              <w:bottom w:val="single" w:sz="4" w:space="0" w:color="auto"/>
              <w:right w:val="single" w:sz="4" w:space="0" w:color="auto"/>
            </w:tcBorders>
            <w:vAlign w:val="center"/>
            <w:hideMark/>
          </w:tcPr>
          <w:p w14:paraId="5851DF5D" w14:textId="77777777" w:rsidR="00B034C4" w:rsidRPr="00EB08A3" w:rsidRDefault="00B034C4" w:rsidP="00185BB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7F2D910" w14:textId="77777777" w:rsidR="00B034C4" w:rsidRDefault="00B034C4" w:rsidP="00185BB4">
            <w:pPr>
              <w:jc w:val="left"/>
            </w:pPr>
            <w:r>
              <w:rPr>
                <w:rFonts w:ascii="宋体" w:hAnsi="宋体"/>
                <w:sz w:val="18"/>
              </w:rPr>
              <w:t>运用自主经营股份经济合作社的方式，对现有的600亩机动地自主营业种植高效经济作物，购买种植肥料种子</w:t>
            </w:r>
            <w:r>
              <w:rPr>
                <w:rFonts w:ascii="宋体" w:hAnsi="宋体"/>
                <w:sz w:val="18"/>
              </w:rPr>
              <w:lastRenderedPageBreak/>
              <w:t>数量（袋）500袋，购买种植物资验收率达到100%，购买物资及时率达到100%收益用于公共服务事业和壮大村集体经济，</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A7E1255" w14:textId="77777777" w:rsidR="00B034C4" w:rsidRDefault="00B034C4" w:rsidP="00185BB4">
            <w:pPr>
              <w:jc w:val="left"/>
            </w:pPr>
            <w:r>
              <w:rPr>
                <w:rFonts w:ascii="宋体" w:hAnsi="宋体"/>
                <w:sz w:val="18"/>
              </w:rPr>
              <w:lastRenderedPageBreak/>
              <w:t>对现有的600亩机动地自主营业种植高效经济作物，购买种植肥料种子数量（袋）500袋，购买种植物资验收</w:t>
            </w:r>
            <w:r>
              <w:rPr>
                <w:rFonts w:ascii="宋体" w:hAnsi="宋体"/>
                <w:sz w:val="18"/>
              </w:rPr>
              <w:lastRenderedPageBreak/>
              <w:t>率达到100%，购买物资及时率达到100%</w:t>
            </w:r>
          </w:p>
        </w:tc>
      </w:tr>
      <w:tr w:rsidR="00B034C4" w:rsidRPr="00EB08A3" w14:paraId="0284AAE7" w14:textId="77777777" w:rsidTr="00B034C4">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243C63" w14:textId="77777777" w:rsidR="00B034C4" w:rsidRPr="00EB08A3" w:rsidRDefault="00B034C4" w:rsidP="00185BB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E2D64BA"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E7E075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EC714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0C3182C"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7832639"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E5B87"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EA4FF1"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99ACE" w14:textId="77777777" w:rsidR="00B034C4" w:rsidRPr="00EB08A3" w:rsidRDefault="00B034C4" w:rsidP="00185BB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B034C4" w:rsidRPr="00EB08A3" w14:paraId="4E2DED34" w14:textId="77777777" w:rsidTr="00B034C4">
        <w:trPr>
          <w:trHeight w:val="345"/>
        </w:trPr>
        <w:tc>
          <w:tcPr>
            <w:tcW w:w="598" w:type="dxa"/>
            <w:vMerge/>
            <w:tcBorders>
              <w:top w:val="nil"/>
              <w:left w:val="single" w:sz="4" w:space="0" w:color="auto"/>
              <w:bottom w:val="single" w:sz="4" w:space="0" w:color="auto"/>
              <w:right w:val="single" w:sz="4" w:space="0" w:color="auto"/>
            </w:tcBorders>
            <w:vAlign w:val="center"/>
            <w:hideMark/>
          </w:tcPr>
          <w:p w14:paraId="369D2022"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4E68561" w14:textId="77777777" w:rsidR="00B034C4" w:rsidRPr="00EB08A3" w:rsidRDefault="00B034C4" w:rsidP="00185BB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A97C097" w14:textId="77777777" w:rsidR="00B034C4" w:rsidRPr="00EB08A3" w:rsidRDefault="00B034C4" w:rsidP="00185BB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C43F58" w14:textId="77777777" w:rsidR="00B034C4" w:rsidRPr="00EB08A3" w:rsidRDefault="00B034C4" w:rsidP="00185BB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5BEC852" w14:textId="77777777" w:rsidR="00B034C4" w:rsidRPr="00EB08A3" w:rsidRDefault="00B034C4" w:rsidP="00185BB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317B1DB"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F0EDDA6" w14:textId="77777777" w:rsidR="00B034C4" w:rsidRPr="00EB08A3" w:rsidRDefault="00B034C4" w:rsidP="00185BB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85A00E5" w14:textId="77777777" w:rsidR="00B034C4" w:rsidRPr="00EB08A3" w:rsidRDefault="00B034C4" w:rsidP="00185BB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FE137FF" w14:textId="77777777" w:rsidR="00B034C4" w:rsidRPr="00EB08A3" w:rsidRDefault="00B034C4" w:rsidP="00185BB4">
            <w:pPr>
              <w:widowControl/>
              <w:jc w:val="left"/>
              <w:rPr>
                <w:rFonts w:ascii="宋体" w:hAnsi="宋体" w:cs="宋体" w:hint="eastAsia"/>
                <w:color w:val="000000"/>
                <w:kern w:val="0"/>
                <w:sz w:val="18"/>
                <w:szCs w:val="18"/>
              </w:rPr>
            </w:pPr>
          </w:p>
        </w:tc>
      </w:tr>
      <w:tr w:rsidR="00B034C4" w:rsidRPr="00EB08A3" w14:paraId="4BD25765" w14:textId="77777777" w:rsidTr="00B034C4">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F1CD3D" w14:textId="77777777" w:rsidR="00B034C4" w:rsidRDefault="00B034C4" w:rsidP="00185BB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5B85D6" w14:textId="77777777" w:rsidR="00B034C4" w:rsidRDefault="00B034C4" w:rsidP="00185BB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2A3311"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5E23A" w14:textId="77777777" w:rsidR="00B034C4" w:rsidRDefault="00B034C4" w:rsidP="00185BB4">
            <w:pPr>
              <w:jc w:val="center"/>
            </w:pPr>
            <w:r>
              <w:rPr>
                <w:rFonts w:ascii="宋体" w:hAnsi="宋体"/>
                <w:sz w:val="18"/>
              </w:rPr>
              <w:t>购买种植肥料种子数量（袋）</w:t>
            </w:r>
          </w:p>
        </w:tc>
        <w:tc>
          <w:tcPr>
            <w:tcW w:w="1266" w:type="dxa"/>
            <w:tcBorders>
              <w:top w:val="nil"/>
              <w:left w:val="nil"/>
              <w:bottom w:val="single" w:sz="4" w:space="0" w:color="auto"/>
              <w:right w:val="single" w:sz="4" w:space="0" w:color="auto"/>
            </w:tcBorders>
            <w:shd w:val="clear" w:color="auto" w:fill="auto"/>
            <w:vAlign w:val="center"/>
          </w:tcPr>
          <w:p w14:paraId="13F496C0" w14:textId="77777777" w:rsidR="00B034C4" w:rsidRDefault="00B034C4" w:rsidP="00185BB4">
            <w:pPr>
              <w:jc w:val="center"/>
            </w:pPr>
            <w:r>
              <w:rPr>
                <w:rFonts w:ascii="宋体" w:hAnsi="宋体"/>
                <w:sz w:val="18"/>
              </w:rPr>
              <w:t>&gt;=500袋</w:t>
            </w:r>
          </w:p>
        </w:tc>
        <w:tc>
          <w:tcPr>
            <w:tcW w:w="1088" w:type="dxa"/>
            <w:tcBorders>
              <w:top w:val="nil"/>
              <w:left w:val="nil"/>
              <w:bottom w:val="single" w:sz="4" w:space="0" w:color="auto"/>
              <w:right w:val="single" w:sz="4" w:space="0" w:color="auto"/>
            </w:tcBorders>
            <w:shd w:val="clear" w:color="auto" w:fill="auto"/>
            <w:vAlign w:val="center"/>
          </w:tcPr>
          <w:p w14:paraId="294808C3" w14:textId="77777777" w:rsidR="00B034C4" w:rsidRDefault="00B034C4" w:rsidP="00185BB4">
            <w:pPr>
              <w:jc w:val="center"/>
            </w:pPr>
            <w:r>
              <w:rPr>
                <w:rFonts w:ascii="宋体" w:hAnsi="宋体"/>
                <w:sz w:val="18"/>
              </w:rPr>
              <w:t>=500袋</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84DF7B"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7E45D4"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49AF2E" w14:textId="77777777" w:rsidR="00B034C4" w:rsidRDefault="00B034C4" w:rsidP="00185BB4">
            <w:pPr>
              <w:jc w:val="center"/>
            </w:pPr>
          </w:p>
        </w:tc>
      </w:tr>
      <w:tr w:rsidR="00B034C4" w:rsidRPr="00EB08A3" w14:paraId="0A12F622"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5F6F95CE"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D2F10D"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766B2B" w14:textId="77777777" w:rsidR="00B034C4" w:rsidRDefault="00B034C4" w:rsidP="00185BB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A3C97" w14:textId="77777777" w:rsidR="00B034C4" w:rsidRDefault="00B034C4" w:rsidP="00185BB4">
            <w:pPr>
              <w:jc w:val="center"/>
            </w:pPr>
            <w:r>
              <w:rPr>
                <w:rFonts w:ascii="宋体" w:hAnsi="宋体"/>
                <w:sz w:val="18"/>
              </w:rPr>
              <w:t>种植面积数量</w:t>
            </w:r>
          </w:p>
        </w:tc>
        <w:tc>
          <w:tcPr>
            <w:tcW w:w="1266" w:type="dxa"/>
            <w:tcBorders>
              <w:top w:val="nil"/>
              <w:left w:val="nil"/>
              <w:bottom w:val="single" w:sz="4" w:space="0" w:color="auto"/>
              <w:right w:val="single" w:sz="4" w:space="0" w:color="auto"/>
            </w:tcBorders>
            <w:shd w:val="clear" w:color="auto" w:fill="auto"/>
            <w:vAlign w:val="center"/>
          </w:tcPr>
          <w:p w14:paraId="4CF36351" w14:textId="77777777" w:rsidR="00B034C4" w:rsidRDefault="00B034C4" w:rsidP="00185BB4">
            <w:pPr>
              <w:jc w:val="center"/>
            </w:pPr>
            <w:r>
              <w:rPr>
                <w:rFonts w:ascii="宋体" w:hAnsi="宋体"/>
                <w:sz w:val="18"/>
              </w:rPr>
              <w:t>&gt;=600亩</w:t>
            </w:r>
          </w:p>
        </w:tc>
        <w:tc>
          <w:tcPr>
            <w:tcW w:w="1088" w:type="dxa"/>
            <w:tcBorders>
              <w:top w:val="nil"/>
              <w:left w:val="nil"/>
              <w:bottom w:val="single" w:sz="4" w:space="0" w:color="auto"/>
              <w:right w:val="single" w:sz="4" w:space="0" w:color="auto"/>
            </w:tcBorders>
            <w:shd w:val="clear" w:color="auto" w:fill="auto"/>
            <w:vAlign w:val="center"/>
          </w:tcPr>
          <w:p w14:paraId="3035FAEF" w14:textId="77777777" w:rsidR="00B034C4" w:rsidRDefault="00B034C4" w:rsidP="00185BB4">
            <w:pPr>
              <w:jc w:val="center"/>
            </w:pPr>
            <w:r>
              <w:rPr>
                <w:rFonts w:ascii="宋体" w:hAnsi="宋体"/>
                <w:sz w:val="18"/>
              </w:rPr>
              <w:t>=600亩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E87ADE"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BE5A88"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A402FA" w14:textId="77777777" w:rsidR="00B034C4" w:rsidRDefault="00B034C4" w:rsidP="00185BB4">
            <w:pPr>
              <w:jc w:val="center"/>
            </w:pPr>
          </w:p>
        </w:tc>
      </w:tr>
      <w:tr w:rsidR="00B034C4" w:rsidRPr="00EB08A3" w14:paraId="3FF3D178"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14792A81"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605A87"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7DA159" w14:textId="77777777" w:rsidR="00B034C4" w:rsidRDefault="00B034C4" w:rsidP="00185BB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A37E90" w14:textId="77777777" w:rsidR="00B034C4" w:rsidRDefault="00B034C4" w:rsidP="00185BB4">
            <w:pPr>
              <w:jc w:val="center"/>
            </w:pPr>
            <w:r>
              <w:rPr>
                <w:rFonts w:ascii="宋体" w:hAnsi="宋体"/>
                <w:sz w:val="18"/>
              </w:rPr>
              <w:t>购买种植物资验收率</w:t>
            </w:r>
          </w:p>
        </w:tc>
        <w:tc>
          <w:tcPr>
            <w:tcW w:w="1266" w:type="dxa"/>
            <w:tcBorders>
              <w:top w:val="nil"/>
              <w:left w:val="nil"/>
              <w:bottom w:val="single" w:sz="4" w:space="0" w:color="auto"/>
              <w:right w:val="single" w:sz="4" w:space="0" w:color="auto"/>
            </w:tcBorders>
            <w:shd w:val="clear" w:color="auto" w:fill="auto"/>
            <w:vAlign w:val="center"/>
          </w:tcPr>
          <w:p w14:paraId="573B5319"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9EFB86E"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31F57"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561C1A"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8106EF" w14:textId="77777777" w:rsidR="00B034C4" w:rsidRDefault="00B034C4" w:rsidP="00185BB4">
            <w:pPr>
              <w:jc w:val="center"/>
            </w:pPr>
          </w:p>
        </w:tc>
      </w:tr>
      <w:tr w:rsidR="00B034C4" w:rsidRPr="00EB08A3" w14:paraId="7791E010"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07B7CFD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AD76D9" w14:textId="77777777" w:rsidR="00B034C4" w:rsidRPr="00EB08A3" w:rsidRDefault="00B034C4" w:rsidP="00185BB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B53374" w14:textId="77777777" w:rsidR="00B034C4" w:rsidRDefault="00B034C4" w:rsidP="00185BB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83D410" w14:textId="77777777" w:rsidR="00B034C4" w:rsidRDefault="00B034C4" w:rsidP="00185BB4">
            <w:pPr>
              <w:jc w:val="center"/>
            </w:pPr>
            <w:r>
              <w:rPr>
                <w:rFonts w:ascii="宋体" w:hAnsi="宋体"/>
                <w:sz w:val="18"/>
              </w:rPr>
              <w:t>购买物资及时率</w:t>
            </w:r>
          </w:p>
        </w:tc>
        <w:tc>
          <w:tcPr>
            <w:tcW w:w="1266" w:type="dxa"/>
            <w:tcBorders>
              <w:top w:val="nil"/>
              <w:left w:val="nil"/>
              <w:bottom w:val="single" w:sz="4" w:space="0" w:color="auto"/>
              <w:right w:val="single" w:sz="4" w:space="0" w:color="auto"/>
            </w:tcBorders>
            <w:shd w:val="clear" w:color="auto" w:fill="auto"/>
            <w:vAlign w:val="center"/>
          </w:tcPr>
          <w:p w14:paraId="6C6B4B5E"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B374204"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EC90CF"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7C2AB2"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7EABCE" w14:textId="77777777" w:rsidR="00B034C4" w:rsidRDefault="00B034C4" w:rsidP="00185BB4">
            <w:pPr>
              <w:jc w:val="center"/>
            </w:pPr>
          </w:p>
        </w:tc>
      </w:tr>
      <w:tr w:rsidR="00B034C4" w:rsidRPr="00EB08A3" w14:paraId="26A6774B"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324DCB09"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72F09C" w14:textId="77777777" w:rsidR="00B034C4" w:rsidRDefault="00B034C4" w:rsidP="00185BB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85706E" w14:textId="77777777" w:rsidR="00B034C4" w:rsidRDefault="00B034C4" w:rsidP="00185BB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70B32" w14:textId="77777777" w:rsidR="00B034C4" w:rsidRDefault="00B034C4" w:rsidP="00185BB4">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1B551E8" w14:textId="77777777" w:rsidR="00B034C4" w:rsidRDefault="00B034C4" w:rsidP="00185BB4">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04141BD5"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7C7919"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3E68D5"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48886D" w14:textId="77777777" w:rsidR="00B034C4" w:rsidRDefault="00B034C4" w:rsidP="00185BB4">
            <w:pPr>
              <w:jc w:val="center"/>
            </w:pPr>
          </w:p>
        </w:tc>
      </w:tr>
      <w:tr w:rsidR="00B034C4" w:rsidRPr="00EB08A3" w14:paraId="1070FA08"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5B3B4CD7"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FFB0B8" w14:textId="77777777" w:rsidR="00B034C4" w:rsidRDefault="00B034C4" w:rsidP="00185BB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2B49CD" w14:textId="77777777" w:rsidR="00B034C4" w:rsidRDefault="00B034C4" w:rsidP="00185BB4">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BB17D6" w14:textId="77777777" w:rsidR="00B034C4" w:rsidRDefault="00B034C4" w:rsidP="00185BB4">
            <w:pPr>
              <w:jc w:val="center"/>
            </w:pPr>
            <w:r>
              <w:rPr>
                <w:rFonts w:ascii="宋体" w:hAnsi="宋体"/>
                <w:sz w:val="18"/>
              </w:rPr>
              <w:t>提高公共服务事业</w:t>
            </w:r>
          </w:p>
        </w:tc>
        <w:tc>
          <w:tcPr>
            <w:tcW w:w="1266" w:type="dxa"/>
            <w:tcBorders>
              <w:top w:val="nil"/>
              <w:left w:val="nil"/>
              <w:bottom w:val="single" w:sz="4" w:space="0" w:color="auto"/>
              <w:right w:val="single" w:sz="4" w:space="0" w:color="auto"/>
            </w:tcBorders>
            <w:shd w:val="clear" w:color="auto" w:fill="auto"/>
            <w:vAlign w:val="center"/>
          </w:tcPr>
          <w:p w14:paraId="078E48D5" w14:textId="77777777" w:rsidR="00B034C4" w:rsidRDefault="00B034C4" w:rsidP="00185BB4">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788CCFEB" w14:textId="77777777" w:rsidR="00B034C4" w:rsidRDefault="00B034C4" w:rsidP="00185BB4">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116195" w14:textId="77777777" w:rsidR="00B034C4" w:rsidRDefault="00B034C4" w:rsidP="00185BB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D96AAB" w14:textId="77777777" w:rsidR="00B034C4" w:rsidRDefault="00B034C4" w:rsidP="00185BB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DDFE48" w14:textId="77777777" w:rsidR="00B034C4" w:rsidRDefault="00B034C4" w:rsidP="00185BB4">
            <w:pPr>
              <w:jc w:val="center"/>
            </w:pPr>
          </w:p>
        </w:tc>
      </w:tr>
      <w:tr w:rsidR="00B034C4" w:rsidRPr="00EB08A3" w14:paraId="0ECAFBA7" w14:textId="77777777" w:rsidTr="00B034C4">
        <w:trPr>
          <w:trHeight w:val="600"/>
        </w:trPr>
        <w:tc>
          <w:tcPr>
            <w:tcW w:w="598" w:type="dxa"/>
            <w:vMerge/>
            <w:tcBorders>
              <w:top w:val="nil"/>
              <w:left w:val="single" w:sz="4" w:space="0" w:color="auto"/>
              <w:bottom w:val="single" w:sz="4" w:space="0" w:color="auto"/>
              <w:right w:val="single" w:sz="4" w:space="0" w:color="auto"/>
            </w:tcBorders>
            <w:vAlign w:val="center"/>
            <w:hideMark/>
          </w:tcPr>
          <w:p w14:paraId="5934D1A2" w14:textId="77777777" w:rsidR="00B034C4" w:rsidRPr="00EB08A3" w:rsidRDefault="00B034C4" w:rsidP="00185BB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5B0DB0" w14:textId="77777777" w:rsidR="00B034C4" w:rsidRDefault="00B034C4" w:rsidP="00185BB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22910F8" w14:textId="77777777" w:rsidR="00B034C4" w:rsidRDefault="00B034C4" w:rsidP="00185BB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7CF9D9" w14:textId="77777777" w:rsidR="00B034C4" w:rsidRDefault="00B034C4" w:rsidP="00185BB4">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5189C822" w14:textId="77777777" w:rsidR="00B034C4" w:rsidRDefault="00B034C4" w:rsidP="00185BB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DCF9313" w14:textId="77777777" w:rsidR="00B034C4" w:rsidRDefault="00B034C4" w:rsidP="00185BB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4A07C3" w14:textId="77777777" w:rsidR="00B034C4" w:rsidRDefault="00B034C4" w:rsidP="00185BB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187EBC" w14:textId="77777777" w:rsidR="00B034C4" w:rsidRDefault="00B034C4" w:rsidP="00185BB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C2C34C" w14:textId="77777777" w:rsidR="00B034C4" w:rsidRDefault="00B034C4" w:rsidP="00185BB4">
            <w:pPr>
              <w:jc w:val="center"/>
            </w:pPr>
          </w:p>
        </w:tc>
      </w:tr>
      <w:tr w:rsidR="00B034C4" w:rsidRPr="00EB08A3" w14:paraId="2F53D570" w14:textId="77777777" w:rsidTr="00B034C4">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24DC42" w14:textId="77777777" w:rsidR="00B034C4" w:rsidRDefault="00B034C4" w:rsidP="00185BB4">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22985B" w14:textId="77777777" w:rsidR="00B034C4" w:rsidRDefault="00B034C4" w:rsidP="00185BB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3BC6BB" w14:textId="77777777" w:rsidR="00B034C4" w:rsidRDefault="00B034C4" w:rsidP="00185BB4">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43CE72" w14:textId="77777777" w:rsidR="00B034C4" w:rsidRDefault="00B034C4" w:rsidP="00185BB4">
            <w:pPr>
              <w:jc w:val="center"/>
            </w:pPr>
          </w:p>
        </w:tc>
      </w:tr>
    </w:tbl>
    <w:p w14:paraId="6D47FEE2" w14:textId="77777777" w:rsidR="00B034C4" w:rsidRDefault="00B034C4">
      <w:pPr>
        <w:ind w:firstLineChars="200" w:firstLine="643"/>
        <w:jc w:val="left"/>
        <w:rPr>
          <w:rFonts w:ascii="仿宋_GB2312" w:eastAsia="仿宋_GB2312" w:hAnsi="仿宋_GB2312" w:cs="仿宋_GB2312" w:hint="eastAsia"/>
          <w:b/>
          <w:bCs/>
          <w:kern w:val="0"/>
          <w:sz w:val="32"/>
          <w:szCs w:val="32"/>
        </w:rPr>
      </w:pPr>
    </w:p>
    <w:p w14:paraId="2C4BC3A6" w14:textId="33AF75D3" w:rsidR="003628E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19D8BC0" w14:textId="7E0A1F21" w:rsidR="003628E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034C4">
        <w:rPr>
          <w:rFonts w:ascii="仿宋_GB2312" w:eastAsia="仿宋_GB2312" w:hAnsi="仿宋_GB2312" w:cs="仿宋_GB2312" w:hint="eastAsia"/>
          <w:kern w:val="0"/>
          <w:sz w:val="32"/>
          <w:szCs w:val="32"/>
        </w:rPr>
        <w:t>。</w:t>
      </w:r>
    </w:p>
    <w:p w14:paraId="61F3842B" w14:textId="77777777" w:rsidR="003628E6" w:rsidRDefault="00000000">
      <w:pPr>
        <w:jc w:val="center"/>
        <w:outlineLvl w:val="0"/>
        <w:rPr>
          <w:rFonts w:ascii="黑体" w:eastAsia="黑体" w:hAnsi="黑体" w:hint="eastAsia"/>
          <w:sz w:val="32"/>
          <w:szCs w:val="32"/>
        </w:rPr>
      </w:pPr>
      <w:bookmarkStart w:id="38" w:name="_Toc3250"/>
      <w:bookmarkStart w:id="39"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8"/>
      <w:bookmarkEnd w:id="39"/>
    </w:p>
    <w:p w14:paraId="56224707"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0BB679"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864457A"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CA4D88"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10D500C"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6C49694"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ED18AC5"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7C5B40F"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996D1C"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FB6D7D" w14:textId="77777777" w:rsidR="003628E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6A43598" w14:textId="77777777" w:rsidR="003628E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4A8D23F" w14:textId="77777777" w:rsidR="003628E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B96A668" w14:textId="77777777" w:rsidR="003628E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D7AD6BA" w14:textId="77777777" w:rsidR="003628E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C8C4343" w14:textId="77777777" w:rsidR="003628E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BFD22D3" w14:textId="77777777" w:rsidR="003628E6" w:rsidRDefault="00000000">
      <w:pPr>
        <w:ind w:firstLineChars="200" w:firstLine="640"/>
        <w:outlineLvl w:val="1"/>
        <w:rPr>
          <w:rFonts w:ascii="黑体" w:eastAsia="仿宋_GB2312" w:hAnsi="黑体" w:cs="宋体" w:hint="eastAsia"/>
          <w:bCs/>
          <w:kern w:val="0"/>
          <w:sz w:val="32"/>
          <w:szCs w:val="32"/>
        </w:rPr>
      </w:pPr>
      <w:bookmarkStart w:id="40" w:name="_Toc6062"/>
      <w:bookmarkStart w:id="41" w:name="_Toc2183"/>
      <w:r>
        <w:rPr>
          <w:rFonts w:ascii="黑体" w:eastAsia="仿宋_GB2312" w:hAnsi="黑体" w:cs="宋体" w:hint="eastAsia"/>
          <w:bCs/>
          <w:kern w:val="0"/>
          <w:sz w:val="32"/>
          <w:szCs w:val="32"/>
        </w:rPr>
        <w:t>一、《收入支出决算总表》</w:t>
      </w:r>
      <w:bookmarkEnd w:id="40"/>
      <w:bookmarkEnd w:id="41"/>
    </w:p>
    <w:p w14:paraId="692DEF69" w14:textId="77777777" w:rsidR="003628E6" w:rsidRDefault="00000000">
      <w:pPr>
        <w:ind w:firstLineChars="200" w:firstLine="640"/>
        <w:outlineLvl w:val="1"/>
        <w:rPr>
          <w:rFonts w:ascii="黑体" w:eastAsia="仿宋_GB2312" w:hAnsi="黑体" w:cs="宋体" w:hint="eastAsia"/>
          <w:bCs/>
          <w:kern w:val="0"/>
          <w:sz w:val="32"/>
          <w:szCs w:val="32"/>
        </w:rPr>
      </w:pPr>
      <w:bookmarkStart w:id="42" w:name="_Toc24532"/>
      <w:bookmarkStart w:id="43" w:name="_Toc30364"/>
      <w:r>
        <w:rPr>
          <w:rFonts w:ascii="黑体" w:eastAsia="仿宋_GB2312" w:hAnsi="黑体" w:cs="宋体" w:hint="eastAsia"/>
          <w:bCs/>
          <w:kern w:val="0"/>
          <w:sz w:val="32"/>
          <w:szCs w:val="32"/>
        </w:rPr>
        <w:t>二、《收入决算表》</w:t>
      </w:r>
      <w:bookmarkEnd w:id="42"/>
      <w:bookmarkEnd w:id="43"/>
    </w:p>
    <w:p w14:paraId="22468B9A" w14:textId="77777777" w:rsidR="003628E6" w:rsidRDefault="00000000">
      <w:pPr>
        <w:ind w:firstLineChars="200" w:firstLine="640"/>
        <w:outlineLvl w:val="1"/>
        <w:rPr>
          <w:rFonts w:ascii="黑体" w:eastAsia="仿宋_GB2312" w:hAnsi="黑体" w:cs="宋体" w:hint="eastAsia"/>
          <w:bCs/>
          <w:kern w:val="0"/>
          <w:sz w:val="32"/>
          <w:szCs w:val="32"/>
        </w:rPr>
      </w:pPr>
      <w:bookmarkStart w:id="44" w:name="_Toc32434"/>
      <w:bookmarkStart w:id="45" w:name="_Toc21304"/>
      <w:r>
        <w:rPr>
          <w:rFonts w:ascii="黑体" w:eastAsia="仿宋_GB2312" w:hAnsi="黑体" w:cs="宋体" w:hint="eastAsia"/>
          <w:bCs/>
          <w:kern w:val="0"/>
          <w:sz w:val="32"/>
          <w:szCs w:val="32"/>
        </w:rPr>
        <w:t>三、《支出决算表》</w:t>
      </w:r>
      <w:bookmarkEnd w:id="44"/>
      <w:bookmarkEnd w:id="45"/>
    </w:p>
    <w:p w14:paraId="07666179" w14:textId="77777777" w:rsidR="003628E6" w:rsidRDefault="00000000">
      <w:pPr>
        <w:ind w:firstLineChars="200" w:firstLine="640"/>
        <w:outlineLvl w:val="1"/>
        <w:rPr>
          <w:rFonts w:ascii="黑体" w:eastAsia="仿宋_GB2312" w:hAnsi="黑体" w:cs="宋体" w:hint="eastAsia"/>
          <w:bCs/>
          <w:kern w:val="0"/>
          <w:sz w:val="32"/>
          <w:szCs w:val="32"/>
        </w:rPr>
      </w:pPr>
      <w:bookmarkStart w:id="46" w:name="_Toc14238"/>
      <w:bookmarkStart w:id="47" w:name="_Toc28786"/>
      <w:r>
        <w:rPr>
          <w:rFonts w:ascii="黑体" w:eastAsia="仿宋_GB2312" w:hAnsi="黑体" w:cs="宋体" w:hint="eastAsia"/>
          <w:bCs/>
          <w:kern w:val="0"/>
          <w:sz w:val="32"/>
          <w:szCs w:val="32"/>
        </w:rPr>
        <w:t>四、《财政拨款收入支出决算总表》</w:t>
      </w:r>
      <w:bookmarkEnd w:id="46"/>
      <w:bookmarkEnd w:id="47"/>
    </w:p>
    <w:p w14:paraId="7DB62037" w14:textId="77777777" w:rsidR="003628E6" w:rsidRDefault="00000000">
      <w:pPr>
        <w:ind w:firstLineChars="200" w:firstLine="640"/>
        <w:outlineLvl w:val="1"/>
        <w:rPr>
          <w:rFonts w:ascii="黑体" w:eastAsia="仿宋_GB2312" w:hAnsi="黑体" w:cs="宋体" w:hint="eastAsia"/>
          <w:bCs/>
          <w:kern w:val="0"/>
          <w:sz w:val="32"/>
          <w:szCs w:val="32"/>
        </w:rPr>
      </w:pPr>
      <w:bookmarkStart w:id="48" w:name="_Toc10347"/>
      <w:bookmarkStart w:id="49" w:name="_Toc14869"/>
      <w:r>
        <w:rPr>
          <w:rFonts w:ascii="黑体" w:eastAsia="仿宋_GB2312" w:hAnsi="黑体" w:cs="宋体" w:hint="eastAsia"/>
          <w:bCs/>
          <w:kern w:val="0"/>
          <w:sz w:val="32"/>
          <w:szCs w:val="32"/>
        </w:rPr>
        <w:t>五、《一般公共预算财政拨款支出决算表》</w:t>
      </w:r>
      <w:bookmarkEnd w:id="48"/>
      <w:bookmarkEnd w:id="49"/>
    </w:p>
    <w:p w14:paraId="4EFEE633" w14:textId="77777777" w:rsidR="003628E6" w:rsidRDefault="00000000">
      <w:pPr>
        <w:ind w:firstLineChars="200" w:firstLine="640"/>
        <w:outlineLvl w:val="1"/>
        <w:rPr>
          <w:rFonts w:ascii="黑体" w:eastAsia="仿宋_GB2312" w:hAnsi="黑体" w:cs="宋体" w:hint="eastAsia"/>
          <w:bCs/>
          <w:kern w:val="0"/>
          <w:sz w:val="32"/>
          <w:szCs w:val="32"/>
        </w:rPr>
      </w:pPr>
      <w:bookmarkStart w:id="50" w:name="_Toc5626"/>
      <w:bookmarkStart w:id="51" w:name="_Toc8884"/>
      <w:r>
        <w:rPr>
          <w:rFonts w:ascii="黑体" w:eastAsia="仿宋_GB2312" w:hAnsi="黑体" w:cs="宋体" w:hint="eastAsia"/>
          <w:bCs/>
          <w:kern w:val="0"/>
          <w:sz w:val="32"/>
          <w:szCs w:val="32"/>
        </w:rPr>
        <w:t>六、《一般公共预算财政拨款基本支出决算表》</w:t>
      </w:r>
      <w:bookmarkEnd w:id="50"/>
      <w:bookmarkEnd w:id="51"/>
    </w:p>
    <w:p w14:paraId="23D2150F" w14:textId="77777777" w:rsidR="003628E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2" w:name="_Toc32663"/>
      <w:bookmarkStart w:id="53" w:name="_Toc29106"/>
      <w:r>
        <w:rPr>
          <w:rFonts w:ascii="黑体" w:eastAsia="仿宋_GB2312" w:hAnsi="黑体" w:cs="宋体" w:hint="eastAsia"/>
          <w:bCs/>
          <w:kern w:val="0"/>
          <w:sz w:val="32"/>
          <w:szCs w:val="32"/>
        </w:rPr>
        <w:t>《财政拨款“三公”经费支出决算表》</w:t>
      </w:r>
      <w:bookmarkEnd w:id="52"/>
      <w:bookmarkEnd w:id="53"/>
    </w:p>
    <w:p w14:paraId="4D7EB4D1" w14:textId="77777777" w:rsidR="003628E6" w:rsidRDefault="00000000">
      <w:pPr>
        <w:ind w:firstLineChars="200" w:firstLine="640"/>
        <w:outlineLvl w:val="1"/>
        <w:rPr>
          <w:rFonts w:ascii="黑体" w:eastAsia="仿宋_GB2312" w:hAnsi="黑体" w:cs="宋体" w:hint="eastAsia"/>
          <w:bCs/>
          <w:kern w:val="0"/>
          <w:sz w:val="32"/>
          <w:szCs w:val="32"/>
        </w:rPr>
      </w:pPr>
      <w:bookmarkStart w:id="54" w:name="_Toc5453"/>
      <w:bookmarkStart w:id="55" w:name="_Toc7643"/>
      <w:r>
        <w:rPr>
          <w:rFonts w:ascii="黑体" w:eastAsia="仿宋_GB2312" w:hAnsi="黑体" w:cs="宋体" w:hint="eastAsia"/>
          <w:bCs/>
          <w:kern w:val="0"/>
          <w:sz w:val="32"/>
          <w:szCs w:val="32"/>
        </w:rPr>
        <w:t>八、《政府性基金预算财政拨款收入支出决算表》</w:t>
      </w:r>
      <w:bookmarkEnd w:id="54"/>
      <w:bookmarkEnd w:id="55"/>
    </w:p>
    <w:p w14:paraId="10EBA400" w14:textId="77777777" w:rsidR="003628E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AFF40F5" w14:textId="77777777" w:rsidR="003628E6" w:rsidRDefault="003628E6">
      <w:pPr>
        <w:ind w:firstLineChars="200" w:firstLine="640"/>
        <w:rPr>
          <w:rFonts w:ascii="仿宋_GB2312" w:eastAsia="仿宋_GB2312"/>
          <w:sz w:val="32"/>
          <w:szCs w:val="32"/>
        </w:rPr>
      </w:pPr>
    </w:p>
    <w:p w14:paraId="6D6BD03E" w14:textId="77777777" w:rsidR="003628E6" w:rsidRDefault="003628E6">
      <w:pPr>
        <w:ind w:firstLineChars="200" w:firstLine="640"/>
        <w:outlineLvl w:val="1"/>
        <w:rPr>
          <w:rFonts w:ascii="黑体" w:eastAsia="黑体" w:hAnsi="黑体" w:cs="宋体" w:hint="eastAsia"/>
          <w:bCs/>
          <w:kern w:val="0"/>
          <w:sz w:val="32"/>
          <w:szCs w:val="32"/>
        </w:rPr>
      </w:pPr>
    </w:p>
    <w:sectPr w:rsidR="003628E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F55E45" w14:textId="77777777" w:rsidR="004A1C63" w:rsidRDefault="004A1C63">
      <w:r>
        <w:separator/>
      </w:r>
    </w:p>
  </w:endnote>
  <w:endnote w:type="continuationSeparator" w:id="0">
    <w:p w14:paraId="744499E6" w14:textId="77777777" w:rsidR="004A1C63" w:rsidRDefault="004A1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17F49" w14:textId="77777777" w:rsidR="003628E6" w:rsidRDefault="00000000">
    <w:pPr>
      <w:pStyle w:val="a4"/>
    </w:pPr>
    <w:r>
      <w:rPr>
        <w:noProof/>
      </w:rPr>
      <mc:AlternateContent>
        <mc:Choice Requires="wps">
          <w:drawing>
            <wp:anchor distT="0" distB="0" distL="114300" distR="114300" simplePos="0" relativeHeight="251659264" behindDoc="0" locked="0" layoutInCell="1" allowOverlap="1" wp14:anchorId="52000820" wp14:editId="66449D3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4F84BE" w14:textId="77777777" w:rsidR="003628E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2000820"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14F84BE" w14:textId="77777777" w:rsidR="003628E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67890" w14:textId="77777777" w:rsidR="004A1C63" w:rsidRDefault="004A1C63">
      <w:r>
        <w:separator/>
      </w:r>
    </w:p>
  </w:footnote>
  <w:footnote w:type="continuationSeparator" w:id="0">
    <w:p w14:paraId="55315014" w14:textId="77777777" w:rsidR="004A1C63" w:rsidRDefault="004A1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18603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628E6"/>
    <w:rsid w:val="000146DF"/>
    <w:rsid w:val="000761FD"/>
    <w:rsid w:val="00094091"/>
    <w:rsid w:val="00213C59"/>
    <w:rsid w:val="00281088"/>
    <w:rsid w:val="003210CE"/>
    <w:rsid w:val="003628E6"/>
    <w:rsid w:val="004A1ACD"/>
    <w:rsid w:val="004A1C63"/>
    <w:rsid w:val="00501516"/>
    <w:rsid w:val="00663B39"/>
    <w:rsid w:val="007613C9"/>
    <w:rsid w:val="00761F31"/>
    <w:rsid w:val="007E35A5"/>
    <w:rsid w:val="00910948"/>
    <w:rsid w:val="009B3834"/>
    <w:rsid w:val="00A355C4"/>
    <w:rsid w:val="00A5031B"/>
    <w:rsid w:val="00B034C4"/>
    <w:rsid w:val="00B1022C"/>
    <w:rsid w:val="00B70D59"/>
    <w:rsid w:val="00C82A65"/>
    <w:rsid w:val="00CF2C11"/>
    <w:rsid w:val="00D93762"/>
    <w:rsid w:val="00E07DDF"/>
    <w:rsid w:val="00F52A8D"/>
    <w:rsid w:val="00F85E2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C19C6B"/>
  <w15:docId w15:val="{508A237F-DF36-4822-867E-5EABDCDDA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B034C4"/>
    <w:rPr>
      <w:kern w:val="2"/>
      <w:sz w:val="18"/>
      <w:szCs w:val="24"/>
    </w:rPr>
  </w:style>
  <w:style w:type="character" w:customStyle="1" w:styleId="a5">
    <w:name w:val="页脚 字符"/>
    <w:basedOn w:val="a0"/>
    <w:link w:val="a4"/>
    <w:uiPriority w:val="99"/>
    <w:rsid w:val="00B034C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26</Pages>
  <Words>2265</Words>
  <Characters>12914</Characters>
  <Application>Microsoft Office Word</Application>
  <DocSecurity>0</DocSecurity>
  <Lines>107</Lines>
  <Paragraphs>30</Paragraphs>
  <ScaleCrop>false</ScaleCrop>
  <Company/>
  <LinksUpToDate>false</LinksUpToDate>
  <CharactersWithSpaces>15149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