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081893" w14:textId="77777777" w:rsidR="008C5325" w:rsidRPr="00307B78" w:rsidRDefault="008C5325">
      <w:pPr>
        <w:spacing w:line="540" w:lineRule="exact"/>
        <w:jc w:val="center"/>
        <w:rPr>
          <w:rFonts w:eastAsia="华文中宋"/>
          <w:b/>
          <w:kern w:val="0"/>
          <w:sz w:val="52"/>
          <w:szCs w:val="52"/>
        </w:rPr>
      </w:pPr>
    </w:p>
    <w:p w14:paraId="5AA38E13" w14:textId="77777777" w:rsidR="008C5325" w:rsidRPr="00307B78" w:rsidRDefault="008C5325">
      <w:pPr>
        <w:spacing w:line="540" w:lineRule="exact"/>
        <w:rPr>
          <w:rFonts w:eastAsia="华文中宋"/>
          <w:b/>
          <w:kern w:val="0"/>
          <w:sz w:val="52"/>
          <w:szCs w:val="52"/>
        </w:rPr>
      </w:pPr>
    </w:p>
    <w:p w14:paraId="4F8E6477" w14:textId="77777777" w:rsidR="008C5325" w:rsidRPr="00307B78" w:rsidRDefault="008C5325">
      <w:pPr>
        <w:spacing w:line="540" w:lineRule="exact"/>
        <w:jc w:val="center"/>
        <w:rPr>
          <w:rFonts w:eastAsia="华文中宋"/>
          <w:b/>
          <w:kern w:val="0"/>
          <w:sz w:val="52"/>
          <w:szCs w:val="52"/>
        </w:rPr>
      </w:pPr>
    </w:p>
    <w:p w14:paraId="24B102D9" w14:textId="77777777" w:rsidR="008C5325" w:rsidRPr="00307B78" w:rsidRDefault="008C5325">
      <w:pPr>
        <w:spacing w:line="540" w:lineRule="exact"/>
        <w:jc w:val="center"/>
        <w:rPr>
          <w:rFonts w:eastAsia="华文中宋"/>
          <w:b/>
          <w:kern w:val="0"/>
          <w:sz w:val="52"/>
          <w:szCs w:val="52"/>
        </w:rPr>
      </w:pPr>
    </w:p>
    <w:p w14:paraId="35C6FB9A" w14:textId="77777777" w:rsidR="008C5325" w:rsidRPr="00307B78" w:rsidRDefault="00000000">
      <w:pPr>
        <w:spacing w:line="540" w:lineRule="exact"/>
        <w:jc w:val="center"/>
        <w:rPr>
          <w:rFonts w:eastAsia="方正小标宋_GBK"/>
          <w:kern w:val="0"/>
          <w:sz w:val="48"/>
          <w:szCs w:val="48"/>
        </w:rPr>
      </w:pPr>
      <w:r w:rsidRPr="00307B78">
        <w:rPr>
          <w:rFonts w:eastAsia="方正小标宋_GBK" w:hint="eastAsia"/>
          <w:kern w:val="0"/>
          <w:sz w:val="48"/>
          <w:szCs w:val="48"/>
        </w:rPr>
        <w:t>地方美术馆、图书馆、文化馆（站）免费开放补助</w:t>
      </w:r>
      <w:r w:rsidRPr="00307B78">
        <w:rPr>
          <w:rFonts w:eastAsia="方正小标宋_GBK"/>
          <w:kern w:val="0"/>
          <w:sz w:val="48"/>
          <w:szCs w:val="48"/>
        </w:rPr>
        <w:t>资金项目支出绩效评价</w:t>
      </w:r>
    </w:p>
    <w:p w14:paraId="2DAF0256" w14:textId="77777777" w:rsidR="008C5325" w:rsidRPr="00307B78" w:rsidRDefault="00000000">
      <w:pPr>
        <w:spacing w:line="540" w:lineRule="exact"/>
        <w:jc w:val="center"/>
        <w:rPr>
          <w:rFonts w:eastAsia="方正小标宋_GBK"/>
          <w:kern w:val="0"/>
          <w:sz w:val="48"/>
          <w:szCs w:val="48"/>
        </w:rPr>
      </w:pPr>
      <w:r w:rsidRPr="00307B78">
        <w:rPr>
          <w:rFonts w:eastAsia="方正小标宋_GBK"/>
          <w:kern w:val="0"/>
          <w:sz w:val="48"/>
          <w:szCs w:val="48"/>
        </w:rPr>
        <w:t>报告</w:t>
      </w:r>
    </w:p>
    <w:p w14:paraId="2DF96A58" w14:textId="77777777" w:rsidR="008C5325" w:rsidRPr="00307B78" w:rsidRDefault="008C5325">
      <w:pPr>
        <w:spacing w:line="540" w:lineRule="exact"/>
        <w:jc w:val="center"/>
        <w:rPr>
          <w:rFonts w:eastAsia="华文中宋"/>
          <w:b/>
          <w:kern w:val="0"/>
          <w:sz w:val="52"/>
          <w:szCs w:val="52"/>
        </w:rPr>
      </w:pPr>
    </w:p>
    <w:p w14:paraId="54718849" w14:textId="77777777" w:rsidR="008C5325" w:rsidRPr="00307B78" w:rsidRDefault="00000000">
      <w:pPr>
        <w:spacing w:line="540" w:lineRule="exact"/>
        <w:jc w:val="center"/>
        <w:rPr>
          <w:rFonts w:eastAsia="仿宋_GB2312"/>
          <w:kern w:val="0"/>
          <w:sz w:val="36"/>
          <w:szCs w:val="36"/>
        </w:rPr>
      </w:pPr>
      <w:r w:rsidRPr="00307B78">
        <w:rPr>
          <w:rFonts w:eastAsia="仿宋_GB2312"/>
          <w:kern w:val="0"/>
          <w:sz w:val="36"/>
          <w:szCs w:val="36"/>
        </w:rPr>
        <w:t>（</w:t>
      </w:r>
      <w:r w:rsidRPr="00307B78">
        <w:rPr>
          <w:rFonts w:eastAsia="仿宋_GB2312"/>
          <w:kern w:val="0"/>
          <w:sz w:val="36"/>
          <w:szCs w:val="36"/>
        </w:rPr>
        <w:t xml:space="preserve"> 202</w:t>
      </w:r>
      <w:r w:rsidRPr="00307B78">
        <w:rPr>
          <w:rFonts w:eastAsia="仿宋_GB2312" w:hint="eastAsia"/>
          <w:kern w:val="0"/>
          <w:sz w:val="36"/>
          <w:szCs w:val="36"/>
        </w:rPr>
        <w:t>3</w:t>
      </w:r>
      <w:r w:rsidRPr="00307B78">
        <w:rPr>
          <w:rFonts w:eastAsia="仿宋_GB2312"/>
          <w:kern w:val="0"/>
          <w:sz w:val="36"/>
          <w:szCs w:val="36"/>
        </w:rPr>
        <w:t>年度）</w:t>
      </w:r>
    </w:p>
    <w:p w14:paraId="22863BF4" w14:textId="77777777" w:rsidR="008C5325" w:rsidRPr="00307B78" w:rsidRDefault="008C5325">
      <w:pPr>
        <w:spacing w:line="540" w:lineRule="exact"/>
        <w:jc w:val="center"/>
        <w:rPr>
          <w:rFonts w:eastAsia="仿宋_GB2312"/>
          <w:kern w:val="0"/>
          <w:sz w:val="30"/>
          <w:szCs w:val="30"/>
        </w:rPr>
      </w:pPr>
    </w:p>
    <w:p w14:paraId="12B6B48B" w14:textId="77777777" w:rsidR="008C5325" w:rsidRPr="00307B78" w:rsidRDefault="008C5325">
      <w:pPr>
        <w:spacing w:line="540" w:lineRule="exact"/>
        <w:jc w:val="center"/>
        <w:rPr>
          <w:rFonts w:eastAsia="仿宋_GB2312"/>
          <w:kern w:val="0"/>
          <w:sz w:val="30"/>
          <w:szCs w:val="30"/>
        </w:rPr>
      </w:pPr>
    </w:p>
    <w:p w14:paraId="0638F51E" w14:textId="77777777" w:rsidR="008C5325" w:rsidRPr="00307B78" w:rsidRDefault="008C5325">
      <w:pPr>
        <w:spacing w:line="540" w:lineRule="exact"/>
        <w:jc w:val="center"/>
        <w:rPr>
          <w:rFonts w:eastAsia="仿宋_GB2312"/>
          <w:kern w:val="0"/>
          <w:sz w:val="30"/>
          <w:szCs w:val="30"/>
        </w:rPr>
      </w:pPr>
    </w:p>
    <w:p w14:paraId="5220315A" w14:textId="77777777" w:rsidR="008C5325" w:rsidRPr="00307B78" w:rsidRDefault="008C5325">
      <w:pPr>
        <w:pStyle w:val="a0"/>
      </w:pPr>
    </w:p>
    <w:p w14:paraId="38121F0A" w14:textId="77777777" w:rsidR="008C5325" w:rsidRPr="00307B78" w:rsidRDefault="008C5325">
      <w:pPr>
        <w:spacing w:line="540" w:lineRule="exact"/>
        <w:jc w:val="center"/>
        <w:rPr>
          <w:rFonts w:eastAsia="仿宋_GB2312"/>
          <w:kern w:val="0"/>
          <w:sz w:val="30"/>
          <w:szCs w:val="30"/>
        </w:rPr>
      </w:pPr>
    </w:p>
    <w:p w14:paraId="2A3D9834" w14:textId="77777777" w:rsidR="008C5325" w:rsidRPr="00307B78" w:rsidRDefault="008C5325">
      <w:pPr>
        <w:spacing w:line="540" w:lineRule="exact"/>
        <w:rPr>
          <w:rFonts w:eastAsia="仿宋_GB2312"/>
          <w:kern w:val="0"/>
          <w:sz w:val="30"/>
          <w:szCs w:val="30"/>
        </w:rPr>
      </w:pPr>
    </w:p>
    <w:p w14:paraId="1804C701" w14:textId="77777777" w:rsidR="008C5325" w:rsidRPr="00307B78" w:rsidRDefault="00000000">
      <w:pPr>
        <w:spacing w:line="700" w:lineRule="exact"/>
        <w:jc w:val="left"/>
        <w:rPr>
          <w:rFonts w:eastAsia="仿宋_GB2312"/>
          <w:kern w:val="0"/>
          <w:sz w:val="36"/>
          <w:szCs w:val="36"/>
        </w:rPr>
      </w:pPr>
      <w:r w:rsidRPr="00307B78">
        <w:rPr>
          <w:rFonts w:eastAsia="仿宋_GB2312"/>
          <w:kern w:val="0"/>
          <w:sz w:val="36"/>
          <w:szCs w:val="36"/>
        </w:rPr>
        <w:t>项目名称：</w:t>
      </w:r>
      <w:r w:rsidRPr="00307B78">
        <w:rPr>
          <w:rFonts w:eastAsia="仿宋_GB2312" w:hint="eastAsia"/>
          <w:kern w:val="0"/>
          <w:sz w:val="36"/>
          <w:szCs w:val="36"/>
        </w:rPr>
        <w:t>地方美术馆、图书馆、文化馆（站）免费开放补助</w:t>
      </w:r>
    </w:p>
    <w:p w14:paraId="0A53291D" w14:textId="77777777" w:rsidR="008C5325" w:rsidRPr="00307B78" w:rsidRDefault="00000000">
      <w:pPr>
        <w:spacing w:line="700" w:lineRule="exact"/>
        <w:jc w:val="left"/>
        <w:rPr>
          <w:rFonts w:eastAsia="仿宋_GB2312"/>
          <w:kern w:val="0"/>
          <w:sz w:val="36"/>
          <w:szCs w:val="36"/>
        </w:rPr>
      </w:pPr>
      <w:r w:rsidRPr="00307B78">
        <w:rPr>
          <w:rFonts w:eastAsia="仿宋_GB2312"/>
          <w:kern w:val="0"/>
          <w:sz w:val="36"/>
          <w:szCs w:val="36"/>
        </w:rPr>
        <w:t>实施单位（公章）：</w:t>
      </w:r>
      <w:r w:rsidRPr="00307B78">
        <w:rPr>
          <w:rFonts w:eastAsia="仿宋_GB2312" w:hint="eastAsia"/>
          <w:kern w:val="0"/>
          <w:sz w:val="36"/>
          <w:szCs w:val="36"/>
        </w:rPr>
        <w:t>奇台县文化体育广播电视和旅游局</w:t>
      </w:r>
    </w:p>
    <w:p w14:paraId="335CF668" w14:textId="77777777" w:rsidR="008C5325" w:rsidRPr="00307B78" w:rsidRDefault="00000000">
      <w:pPr>
        <w:spacing w:line="700" w:lineRule="exact"/>
        <w:jc w:val="left"/>
        <w:rPr>
          <w:rFonts w:eastAsia="仿宋_GB2312"/>
          <w:kern w:val="0"/>
          <w:sz w:val="36"/>
          <w:szCs w:val="36"/>
        </w:rPr>
      </w:pPr>
      <w:r w:rsidRPr="00307B78">
        <w:rPr>
          <w:rFonts w:eastAsia="仿宋_GB2312"/>
          <w:kern w:val="0"/>
          <w:sz w:val="36"/>
          <w:szCs w:val="36"/>
        </w:rPr>
        <w:t>主管部门（公章）：</w:t>
      </w:r>
      <w:r w:rsidRPr="00307B78">
        <w:rPr>
          <w:rFonts w:eastAsia="仿宋_GB2312" w:hint="eastAsia"/>
          <w:kern w:val="0"/>
          <w:sz w:val="36"/>
          <w:szCs w:val="36"/>
        </w:rPr>
        <w:t>奇台县文化体育广播电视和旅游局</w:t>
      </w:r>
    </w:p>
    <w:p w14:paraId="1065C874" w14:textId="77777777" w:rsidR="008C5325" w:rsidRPr="00307B78" w:rsidRDefault="00000000">
      <w:pPr>
        <w:spacing w:line="700" w:lineRule="exact"/>
        <w:jc w:val="left"/>
        <w:rPr>
          <w:rFonts w:eastAsia="仿宋_GB2312"/>
          <w:kern w:val="0"/>
          <w:sz w:val="36"/>
          <w:szCs w:val="36"/>
        </w:rPr>
      </w:pPr>
      <w:r w:rsidRPr="00307B78">
        <w:rPr>
          <w:rFonts w:eastAsia="仿宋_GB2312"/>
          <w:kern w:val="0"/>
          <w:sz w:val="36"/>
          <w:szCs w:val="36"/>
        </w:rPr>
        <w:t>项目负责人（签章）：</w:t>
      </w:r>
      <w:r w:rsidRPr="00307B78">
        <w:rPr>
          <w:rFonts w:eastAsia="仿宋_GB2312" w:hint="eastAsia"/>
          <w:kern w:val="0"/>
          <w:sz w:val="36"/>
          <w:szCs w:val="36"/>
        </w:rPr>
        <w:t>李小红</w:t>
      </w:r>
    </w:p>
    <w:p w14:paraId="2BC7C75C" w14:textId="77777777" w:rsidR="008C5325" w:rsidRPr="00307B78" w:rsidRDefault="00000000">
      <w:pPr>
        <w:spacing w:line="700" w:lineRule="exact"/>
        <w:jc w:val="left"/>
        <w:rPr>
          <w:rFonts w:eastAsia="仿宋_GB2312"/>
          <w:kern w:val="0"/>
          <w:sz w:val="36"/>
          <w:szCs w:val="36"/>
        </w:rPr>
      </w:pPr>
      <w:r w:rsidRPr="00307B78">
        <w:rPr>
          <w:rFonts w:eastAsia="仿宋_GB2312"/>
          <w:kern w:val="0"/>
          <w:sz w:val="36"/>
          <w:szCs w:val="36"/>
        </w:rPr>
        <w:t>填报时间：</w:t>
      </w:r>
      <w:r w:rsidRPr="00307B78">
        <w:rPr>
          <w:rFonts w:eastAsia="仿宋_GB2312" w:hint="eastAsia"/>
          <w:kern w:val="0"/>
          <w:sz w:val="36"/>
          <w:szCs w:val="36"/>
        </w:rPr>
        <w:t>2024</w:t>
      </w:r>
      <w:r w:rsidRPr="00307B78">
        <w:rPr>
          <w:rFonts w:eastAsia="仿宋_GB2312"/>
          <w:kern w:val="0"/>
          <w:sz w:val="36"/>
          <w:szCs w:val="36"/>
        </w:rPr>
        <w:t>年</w:t>
      </w:r>
      <w:r w:rsidRPr="00307B78">
        <w:rPr>
          <w:rFonts w:eastAsia="仿宋_GB2312" w:hint="eastAsia"/>
          <w:kern w:val="0"/>
          <w:sz w:val="36"/>
          <w:szCs w:val="36"/>
        </w:rPr>
        <w:t>4</w:t>
      </w:r>
      <w:r w:rsidRPr="00307B78">
        <w:rPr>
          <w:rFonts w:eastAsia="仿宋_GB2312"/>
          <w:kern w:val="0"/>
          <w:sz w:val="36"/>
          <w:szCs w:val="36"/>
        </w:rPr>
        <w:t>月</w:t>
      </w:r>
      <w:r w:rsidRPr="00307B78">
        <w:rPr>
          <w:rFonts w:eastAsia="仿宋_GB2312" w:hint="eastAsia"/>
          <w:kern w:val="0"/>
          <w:sz w:val="36"/>
          <w:szCs w:val="36"/>
        </w:rPr>
        <w:t>16</w:t>
      </w:r>
      <w:r w:rsidRPr="00307B78">
        <w:rPr>
          <w:rFonts w:eastAsia="仿宋_GB2312"/>
          <w:kern w:val="0"/>
          <w:sz w:val="36"/>
          <w:szCs w:val="36"/>
        </w:rPr>
        <w:t>日</w:t>
      </w:r>
    </w:p>
    <w:p w14:paraId="2A37D742" w14:textId="77777777" w:rsidR="008C5325" w:rsidRPr="00307B78" w:rsidRDefault="008C5325">
      <w:pPr>
        <w:spacing w:line="540" w:lineRule="exact"/>
        <w:jc w:val="center"/>
        <w:rPr>
          <w:rFonts w:eastAsia="仿宋_GB2312"/>
          <w:kern w:val="0"/>
          <w:sz w:val="30"/>
          <w:szCs w:val="30"/>
        </w:rPr>
      </w:pPr>
    </w:p>
    <w:p w14:paraId="3B49D9B7" w14:textId="77777777" w:rsidR="008C5325" w:rsidRPr="00307B78" w:rsidRDefault="008C5325">
      <w:pPr>
        <w:spacing w:line="540" w:lineRule="exact"/>
        <w:rPr>
          <w:rStyle w:val="af0"/>
          <w:rFonts w:eastAsia="黑体"/>
          <w:b w:val="0"/>
          <w:spacing w:val="-4"/>
          <w:sz w:val="32"/>
          <w:szCs w:val="32"/>
        </w:rPr>
      </w:pPr>
    </w:p>
    <w:p w14:paraId="1B321A0C" w14:textId="77777777" w:rsidR="008C5325" w:rsidRPr="00307B78" w:rsidRDefault="00000000">
      <w:pPr>
        <w:spacing w:line="560" w:lineRule="exact"/>
        <w:ind w:firstLineChars="200" w:firstLine="640"/>
        <w:rPr>
          <w:rFonts w:eastAsia="黑体"/>
          <w:bCs/>
          <w:sz w:val="32"/>
          <w:szCs w:val="32"/>
        </w:rPr>
      </w:pPr>
      <w:r w:rsidRPr="00307B78">
        <w:rPr>
          <w:rFonts w:eastAsia="黑体"/>
          <w:bCs/>
          <w:sz w:val="32"/>
          <w:szCs w:val="32"/>
        </w:rPr>
        <w:lastRenderedPageBreak/>
        <w:t>一、基本情况</w:t>
      </w:r>
    </w:p>
    <w:p w14:paraId="6C1E0CA8" w14:textId="77777777" w:rsidR="008C5325" w:rsidRPr="00307B78" w:rsidRDefault="00000000">
      <w:pPr>
        <w:spacing w:line="560" w:lineRule="exact"/>
        <w:ind w:firstLineChars="200" w:firstLine="643"/>
        <w:rPr>
          <w:rFonts w:eastAsia="楷体_GB2312"/>
          <w:b/>
          <w:bCs/>
          <w:sz w:val="32"/>
          <w:szCs w:val="32"/>
        </w:rPr>
      </w:pPr>
      <w:r w:rsidRPr="00307B78">
        <w:rPr>
          <w:rFonts w:eastAsia="楷体_GB2312"/>
          <w:b/>
          <w:bCs/>
          <w:sz w:val="32"/>
          <w:szCs w:val="32"/>
        </w:rPr>
        <w:t>（一）项目概况</w:t>
      </w:r>
    </w:p>
    <w:p w14:paraId="57D8821D" w14:textId="77777777" w:rsidR="008C5325" w:rsidRPr="00307B78" w:rsidRDefault="00000000">
      <w:pPr>
        <w:spacing w:line="560" w:lineRule="exact"/>
        <w:ind w:firstLineChars="200" w:firstLine="643"/>
        <w:rPr>
          <w:rFonts w:eastAsia="仿宋_GB2312"/>
          <w:b/>
          <w:bCs/>
          <w:sz w:val="32"/>
          <w:szCs w:val="32"/>
        </w:rPr>
      </w:pPr>
      <w:r w:rsidRPr="00307B78">
        <w:rPr>
          <w:rFonts w:eastAsia="仿宋_GB2312"/>
          <w:b/>
          <w:bCs/>
          <w:sz w:val="32"/>
          <w:szCs w:val="32"/>
        </w:rPr>
        <w:t>1</w:t>
      </w:r>
      <w:r w:rsidRPr="00307B78">
        <w:rPr>
          <w:rFonts w:eastAsia="仿宋_GB2312"/>
          <w:b/>
          <w:bCs/>
          <w:sz w:val="32"/>
          <w:szCs w:val="32"/>
        </w:rPr>
        <w:t>、项目背景</w:t>
      </w:r>
    </w:p>
    <w:p w14:paraId="280480C2" w14:textId="77777777" w:rsidR="008C5325" w:rsidRPr="00307B78" w:rsidRDefault="00000000">
      <w:pPr>
        <w:spacing w:line="560" w:lineRule="exact"/>
        <w:ind w:firstLineChars="200" w:firstLine="640"/>
        <w:rPr>
          <w:rFonts w:eastAsia="仿宋_GB2312"/>
          <w:sz w:val="32"/>
          <w:szCs w:val="32"/>
        </w:rPr>
      </w:pPr>
      <w:r w:rsidRPr="00307B78">
        <w:rPr>
          <w:rFonts w:eastAsia="仿宋_GB2312" w:hint="eastAsia"/>
          <w:sz w:val="32"/>
          <w:szCs w:val="32"/>
        </w:rPr>
        <w:t>根据自治区文化厅《关于</w:t>
      </w:r>
      <w:r w:rsidRPr="00307B78">
        <w:rPr>
          <w:rFonts w:eastAsia="仿宋_GB2312" w:hint="eastAsia"/>
          <w:sz w:val="32"/>
          <w:szCs w:val="32"/>
        </w:rPr>
        <w:t>2023</w:t>
      </w:r>
      <w:r w:rsidRPr="00307B78">
        <w:rPr>
          <w:rFonts w:eastAsia="仿宋_GB2312" w:hint="eastAsia"/>
          <w:sz w:val="32"/>
          <w:szCs w:val="32"/>
        </w:rPr>
        <w:t>年提前下达资金的通知</w:t>
      </w:r>
      <w:r w:rsidRPr="00307B78">
        <w:rPr>
          <w:rFonts w:eastAsia="仿宋_GB2312" w:hint="eastAsia"/>
          <w:sz w:val="32"/>
          <w:szCs w:val="32"/>
        </w:rPr>
        <w:t>(3)</w:t>
      </w:r>
      <w:r w:rsidRPr="00307B78">
        <w:rPr>
          <w:rFonts w:eastAsia="仿宋_GB2312" w:hint="eastAsia"/>
          <w:sz w:val="32"/>
          <w:szCs w:val="32"/>
        </w:rPr>
        <w:t>》（新文旅发〔</w:t>
      </w:r>
      <w:r w:rsidRPr="00307B78">
        <w:rPr>
          <w:rFonts w:eastAsia="仿宋_GB2312" w:hint="eastAsia"/>
          <w:sz w:val="32"/>
          <w:szCs w:val="32"/>
        </w:rPr>
        <w:t>2023</w:t>
      </w:r>
      <w:r w:rsidRPr="00307B78">
        <w:rPr>
          <w:rFonts w:eastAsia="仿宋_GB2312" w:hint="eastAsia"/>
          <w:sz w:val="32"/>
          <w:szCs w:val="32"/>
        </w:rPr>
        <w:t>〕</w:t>
      </w:r>
      <w:r w:rsidRPr="00307B78">
        <w:rPr>
          <w:rFonts w:eastAsia="仿宋_GB2312" w:hint="eastAsia"/>
          <w:sz w:val="32"/>
          <w:szCs w:val="32"/>
        </w:rPr>
        <w:t>42</w:t>
      </w:r>
      <w:r w:rsidRPr="00307B78">
        <w:rPr>
          <w:rFonts w:eastAsia="仿宋_GB2312" w:hint="eastAsia"/>
          <w:sz w:val="32"/>
          <w:szCs w:val="32"/>
        </w:rPr>
        <w:t>号）、《中央补助地方美术馆、公共图书馆、文化馆（站）免费开放专项资金管理暂行办法》文件精神，推动地方美术馆、公共图书馆、文化馆（站）免费开放是进一步提高政府为群社会提供公共文化服务水平重要举措，保障广大群众基本权益，促进社会和谐稳定具有重要意义。</w:t>
      </w:r>
    </w:p>
    <w:p w14:paraId="4FCC4D5F" w14:textId="77777777" w:rsidR="008C5325" w:rsidRPr="00307B78" w:rsidRDefault="00000000">
      <w:pPr>
        <w:pStyle w:val="a0"/>
        <w:numPr>
          <w:ilvl w:val="0"/>
          <w:numId w:val="1"/>
        </w:numPr>
        <w:spacing w:before="0" w:after="0" w:line="560" w:lineRule="exact"/>
        <w:ind w:firstLineChars="200" w:firstLine="643"/>
        <w:jc w:val="both"/>
        <w:rPr>
          <w:rFonts w:ascii="Times New Roman" w:eastAsia="仿宋_GB2312" w:hAnsi="Times New Roman"/>
          <w:kern w:val="2"/>
        </w:rPr>
      </w:pPr>
      <w:r w:rsidRPr="00307B78">
        <w:rPr>
          <w:rFonts w:ascii="Times New Roman" w:eastAsia="仿宋_GB2312" w:hAnsi="Times New Roman"/>
          <w:kern w:val="2"/>
        </w:rPr>
        <w:t>项目主要内容：</w:t>
      </w:r>
    </w:p>
    <w:p w14:paraId="6BC10682" w14:textId="77777777" w:rsidR="008C5325" w:rsidRPr="00307B78" w:rsidRDefault="00000000">
      <w:pPr>
        <w:spacing w:line="560" w:lineRule="exact"/>
        <w:ind w:firstLineChars="200" w:firstLine="640"/>
        <w:rPr>
          <w:rFonts w:eastAsia="仿宋_GB2312"/>
          <w:sz w:val="32"/>
          <w:szCs w:val="32"/>
        </w:rPr>
      </w:pPr>
      <w:r w:rsidRPr="00307B78">
        <w:rPr>
          <w:rFonts w:eastAsia="仿宋_GB2312" w:hint="eastAsia"/>
          <w:sz w:val="32"/>
          <w:szCs w:val="32"/>
        </w:rPr>
        <w:t>项目主要内容：据自治区文化厅《关于</w:t>
      </w:r>
      <w:r w:rsidRPr="00307B78">
        <w:rPr>
          <w:rFonts w:eastAsia="仿宋_GB2312" w:hint="eastAsia"/>
          <w:sz w:val="32"/>
          <w:szCs w:val="32"/>
        </w:rPr>
        <w:t>2023</w:t>
      </w:r>
      <w:r w:rsidRPr="00307B78">
        <w:rPr>
          <w:rFonts w:eastAsia="仿宋_GB2312" w:hint="eastAsia"/>
          <w:sz w:val="32"/>
          <w:szCs w:val="32"/>
        </w:rPr>
        <w:t>年提前下达资金的通知</w:t>
      </w:r>
      <w:r w:rsidRPr="00307B78">
        <w:rPr>
          <w:rFonts w:eastAsia="仿宋_GB2312" w:hint="eastAsia"/>
          <w:sz w:val="32"/>
          <w:szCs w:val="32"/>
        </w:rPr>
        <w:t>(3)</w:t>
      </w:r>
      <w:r w:rsidRPr="00307B78">
        <w:rPr>
          <w:rFonts w:eastAsia="仿宋_GB2312" w:hint="eastAsia"/>
          <w:sz w:val="32"/>
          <w:szCs w:val="32"/>
        </w:rPr>
        <w:t>》（新文旅发〔</w:t>
      </w:r>
      <w:r w:rsidRPr="00307B78">
        <w:rPr>
          <w:rFonts w:eastAsia="仿宋_GB2312" w:hint="eastAsia"/>
          <w:sz w:val="32"/>
          <w:szCs w:val="32"/>
        </w:rPr>
        <w:t>2023</w:t>
      </w:r>
      <w:r w:rsidRPr="00307B78">
        <w:rPr>
          <w:rFonts w:eastAsia="仿宋_GB2312" w:hint="eastAsia"/>
          <w:sz w:val="32"/>
          <w:szCs w:val="32"/>
        </w:rPr>
        <w:t>〕</w:t>
      </w:r>
      <w:r w:rsidRPr="00307B78">
        <w:rPr>
          <w:rFonts w:eastAsia="仿宋_GB2312" w:hint="eastAsia"/>
          <w:sz w:val="32"/>
          <w:szCs w:val="32"/>
        </w:rPr>
        <w:t>42</w:t>
      </w:r>
      <w:r w:rsidRPr="00307B78">
        <w:rPr>
          <w:rFonts w:eastAsia="仿宋_GB2312" w:hint="eastAsia"/>
          <w:sz w:val="32"/>
          <w:szCs w:val="32"/>
        </w:rPr>
        <w:t>号）、《中央补助地方美术馆、公共图书馆、文化馆（站）免费开放专项资金管理暂行办法》文件精神，该项目主要保障县级公共图书馆、文化馆以及乡镇综合文化站普及文化艺术类培训项目，组织公益性群众文化活动，公共文化数字化建设及业务活动用房小型修缮及零星业务设备维修，做好馆内馆外数字文化服务工作免费开展基本公共文化服务。</w:t>
      </w:r>
    </w:p>
    <w:p w14:paraId="672390A0" w14:textId="77777777" w:rsidR="008C5325" w:rsidRPr="00307B78" w:rsidRDefault="00000000">
      <w:pPr>
        <w:spacing w:line="560" w:lineRule="exact"/>
        <w:ind w:firstLineChars="200" w:firstLine="640"/>
        <w:rPr>
          <w:rFonts w:eastAsia="仿宋_GB2312"/>
          <w:sz w:val="32"/>
          <w:szCs w:val="32"/>
        </w:rPr>
      </w:pPr>
      <w:r w:rsidRPr="00307B78">
        <w:rPr>
          <w:rFonts w:eastAsia="仿宋_GB2312"/>
          <w:sz w:val="32"/>
          <w:szCs w:val="32"/>
        </w:rPr>
        <w:t>项目实施情况：</w:t>
      </w:r>
      <w:r w:rsidRPr="00307B78">
        <w:rPr>
          <w:rFonts w:eastAsia="仿宋_GB2312" w:hint="eastAsia"/>
          <w:sz w:val="32"/>
          <w:szCs w:val="32"/>
        </w:rPr>
        <w:t>本项目由奇台县文化体育广播电视和旅游局下属事业单位图书馆、文化馆具体组织实施，成立领导小组，由局副局长香承飞担任组长，图书馆馆长张强、文化馆馆长胡全斌为副组长，各乡镇文化站站长为小组成员，县文旅局审议通过实施方案并协调督促落实项目全程宣传推广活动。项目管理领导小组将根据工作安排，负责组织，协助调查、检查项目</w:t>
      </w:r>
      <w:r w:rsidRPr="00307B78">
        <w:rPr>
          <w:rFonts w:eastAsia="仿宋_GB2312" w:hint="eastAsia"/>
          <w:sz w:val="32"/>
          <w:szCs w:val="32"/>
        </w:rPr>
        <w:lastRenderedPageBreak/>
        <w:t>的全面质量管理工作。</w:t>
      </w:r>
    </w:p>
    <w:p w14:paraId="5A703D70" w14:textId="77777777" w:rsidR="008C5325" w:rsidRPr="00307B78" w:rsidRDefault="00000000">
      <w:pPr>
        <w:spacing w:line="560" w:lineRule="exact"/>
        <w:ind w:firstLineChars="200" w:firstLine="643"/>
        <w:rPr>
          <w:rFonts w:eastAsia="仿宋_GB2312"/>
          <w:b/>
          <w:bCs/>
          <w:sz w:val="32"/>
          <w:szCs w:val="32"/>
        </w:rPr>
      </w:pPr>
      <w:r w:rsidRPr="00307B78">
        <w:rPr>
          <w:rFonts w:eastAsia="仿宋_GB2312"/>
          <w:b/>
          <w:bCs/>
          <w:sz w:val="32"/>
          <w:szCs w:val="32"/>
        </w:rPr>
        <w:t>3</w:t>
      </w:r>
      <w:r w:rsidRPr="00307B78">
        <w:rPr>
          <w:rFonts w:eastAsia="仿宋_GB2312"/>
          <w:b/>
          <w:bCs/>
          <w:sz w:val="32"/>
          <w:szCs w:val="32"/>
        </w:rPr>
        <w:t>、资金投入和使用情况</w:t>
      </w:r>
    </w:p>
    <w:p w14:paraId="1EF1E06F"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（1）资金投入情况</w:t>
      </w:r>
    </w:p>
    <w:p w14:paraId="403BC7A2"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该项目年初预算数115.1万元，全年预算数128.10万元，实际总投入127.65万元，该项目资金已全部落实到位，资金来源为中央转移支付资金。</w:t>
      </w:r>
    </w:p>
    <w:p w14:paraId="50666C5D"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（2）资金使用情况</w:t>
      </w:r>
    </w:p>
    <w:p w14:paraId="045815D0"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该项目年初预算数115.1万元，全年预算数128.10万元,，全年执行数127.65万元，预算执行率为99.65%，主要用于：县级公共图书馆1个、文化馆1个以及15个乡镇综合文化站日常免费开放工作，充分发挥“三馆一站”在提高公民鉴赏能力、保障群众精神文化需求、弘扬传承中华优秀传统文化，提高各族群众思想道德和科学文化素养，保障各族群众基本权益，促进社会和谐稳定。</w:t>
      </w:r>
    </w:p>
    <w:p w14:paraId="424980DD" w14:textId="77777777" w:rsidR="008C5325" w:rsidRPr="00307B78" w:rsidRDefault="00000000">
      <w:pPr>
        <w:spacing w:line="560" w:lineRule="exact"/>
        <w:ind w:firstLineChars="200" w:firstLine="643"/>
        <w:rPr>
          <w:rFonts w:eastAsia="楷体_GB2312"/>
          <w:b/>
          <w:bCs/>
          <w:sz w:val="32"/>
          <w:szCs w:val="32"/>
        </w:rPr>
      </w:pPr>
      <w:r w:rsidRPr="00307B78">
        <w:rPr>
          <w:rFonts w:eastAsia="楷体_GB2312"/>
          <w:b/>
          <w:bCs/>
          <w:sz w:val="32"/>
          <w:szCs w:val="32"/>
        </w:rPr>
        <w:t>（二）项目绩效目标</w:t>
      </w:r>
    </w:p>
    <w:p w14:paraId="18E16FE3" w14:textId="77777777" w:rsidR="008C5325" w:rsidRPr="00307B78" w:rsidRDefault="00000000">
      <w:pPr>
        <w:spacing w:line="560" w:lineRule="exact"/>
        <w:ind w:firstLineChars="200" w:firstLine="640"/>
        <w:rPr>
          <w:rFonts w:eastAsia="仿宋_GB2312"/>
          <w:sz w:val="32"/>
          <w:szCs w:val="32"/>
        </w:rPr>
      </w:pPr>
      <w:r w:rsidRPr="00307B78">
        <w:rPr>
          <w:rFonts w:eastAsia="仿宋_GB2312"/>
          <w:sz w:val="32"/>
          <w:szCs w:val="32"/>
        </w:rPr>
        <w:t>1</w:t>
      </w:r>
      <w:r w:rsidRPr="00307B78">
        <w:rPr>
          <w:rFonts w:eastAsia="仿宋_GB2312"/>
          <w:sz w:val="32"/>
          <w:szCs w:val="32"/>
        </w:rPr>
        <w:t>、总体目标</w:t>
      </w:r>
    </w:p>
    <w:p w14:paraId="1B8E0386" w14:textId="77777777" w:rsidR="008C5325" w:rsidRPr="00307B78" w:rsidRDefault="00000000">
      <w:pPr>
        <w:spacing w:line="560" w:lineRule="exact"/>
        <w:ind w:firstLineChars="200" w:firstLine="640"/>
        <w:rPr>
          <w:rFonts w:eastAsia="仿宋_GB2312"/>
          <w:sz w:val="32"/>
          <w:szCs w:val="32"/>
        </w:rPr>
      </w:pPr>
      <w:r w:rsidRPr="00307B78">
        <w:rPr>
          <w:rFonts w:eastAsia="仿宋_GB2312" w:hint="eastAsia"/>
          <w:sz w:val="32"/>
          <w:szCs w:val="32"/>
        </w:rPr>
        <w:t>该项目预算投入</w:t>
      </w:r>
      <w:r w:rsidRPr="00307B78">
        <w:rPr>
          <w:rFonts w:eastAsia="仿宋_GB2312" w:hint="eastAsia"/>
          <w:sz w:val="32"/>
          <w:szCs w:val="32"/>
        </w:rPr>
        <w:t>128.10</w:t>
      </w:r>
      <w:r w:rsidRPr="00307B78">
        <w:rPr>
          <w:rFonts w:eastAsia="仿宋_GB2312" w:hint="eastAsia"/>
          <w:sz w:val="32"/>
          <w:szCs w:val="32"/>
        </w:rPr>
        <w:t>万元，主要用于县级公共图书馆</w:t>
      </w:r>
      <w:r w:rsidRPr="00307B78">
        <w:rPr>
          <w:rFonts w:eastAsia="仿宋_GB2312" w:hint="eastAsia"/>
          <w:sz w:val="32"/>
          <w:szCs w:val="32"/>
        </w:rPr>
        <w:t>1</w:t>
      </w:r>
      <w:r w:rsidRPr="00307B78">
        <w:rPr>
          <w:rFonts w:eastAsia="仿宋_GB2312" w:hint="eastAsia"/>
          <w:sz w:val="32"/>
          <w:szCs w:val="32"/>
        </w:rPr>
        <w:t>个、文化馆</w:t>
      </w:r>
      <w:r w:rsidRPr="00307B78">
        <w:rPr>
          <w:rFonts w:eastAsia="仿宋_GB2312" w:hint="eastAsia"/>
          <w:sz w:val="32"/>
          <w:szCs w:val="32"/>
        </w:rPr>
        <w:t>1</w:t>
      </w:r>
      <w:r w:rsidRPr="00307B78">
        <w:rPr>
          <w:rFonts w:eastAsia="仿宋_GB2312" w:hint="eastAsia"/>
          <w:sz w:val="32"/>
          <w:szCs w:val="32"/>
        </w:rPr>
        <w:t>个以及</w:t>
      </w:r>
      <w:r w:rsidRPr="00307B78">
        <w:rPr>
          <w:rFonts w:eastAsia="仿宋_GB2312" w:hint="eastAsia"/>
          <w:sz w:val="32"/>
          <w:szCs w:val="32"/>
        </w:rPr>
        <w:t>15</w:t>
      </w:r>
      <w:r w:rsidRPr="00307B78">
        <w:rPr>
          <w:rFonts w:eastAsia="仿宋_GB2312" w:hint="eastAsia"/>
          <w:sz w:val="32"/>
          <w:szCs w:val="32"/>
        </w:rPr>
        <w:t>个乡镇综合文化站日常免费开放工作，充分发挥“三馆一站”在提高公民鉴赏能力、保障群众精神文化需求、弘扬传承中华优秀传统文化，提高各族群众思想道德和科学文化素养，保障各族群众基本权益，促进社会和谐稳定。</w:t>
      </w:r>
    </w:p>
    <w:p w14:paraId="3229FE07" w14:textId="77777777" w:rsidR="008C5325" w:rsidRPr="00307B78" w:rsidRDefault="00000000">
      <w:pPr>
        <w:numPr>
          <w:ilvl w:val="0"/>
          <w:numId w:val="1"/>
        </w:numPr>
        <w:spacing w:line="560" w:lineRule="exact"/>
        <w:ind w:firstLineChars="200" w:firstLine="640"/>
        <w:rPr>
          <w:rFonts w:eastAsia="仿宋_GB2312"/>
          <w:sz w:val="32"/>
          <w:szCs w:val="32"/>
        </w:rPr>
      </w:pPr>
      <w:r w:rsidRPr="00307B78">
        <w:rPr>
          <w:rFonts w:eastAsia="仿宋_GB2312"/>
          <w:sz w:val="32"/>
          <w:szCs w:val="32"/>
        </w:rPr>
        <w:t>阶段性目标</w:t>
      </w:r>
    </w:p>
    <w:p w14:paraId="10031DED" w14:textId="77777777" w:rsidR="008C5325" w:rsidRPr="00307B78" w:rsidRDefault="00000000">
      <w:pPr>
        <w:spacing w:line="560" w:lineRule="exact"/>
        <w:ind w:firstLineChars="200" w:firstLine="640"/>
        <w:rPr>
          <w:rFonts w:eastAsia="仿宋_GB2312"/>
          <w:sz w:val="32"/>
          <w:szCs w:val="32"/>
        </w:rPr>
      </w:pPr>
      <w:r w:rsidRPr="00307B78">
        <w:rPr>
          <w:rFonts w:eastAsia="仿宋_GB2312" w:hint="eastAsia"/>
          <w:sz w:val="32"/>
          <w:szCs w:val="32"/>
        </w:rPr>
        <w:t>该项目预算投入</w:t>
      </w:r>
      <w:r w:rsidRPr="00307B78">
        <w:rPr>
          <w:rFonts w:eastAsia="仿宋_GB2312" w:hint="eastAsia"/>
          <w:sz w:val="32"/>
          <w:szCs w:val="32"/>
        </w:rPr>
        <w:t>128.10</w:t>
      </w:r>
      <w:r w:rsidRPr="00307B78">
        <w:rPr>
          <w:rFonts w:eastAsia="仿宋_GB2312" w:hint="eastAsia"/>
          <w:sz w:val="32"/>
          <w:szCs w:val="32"/>
        </w:rPr>
        <w:t>万元，主要用于县级公共图书馆</w:t>
      </w:r>
      <w:r w:rsidRPr="00307B78">
        <w:rPr>
          <w:rFonts w:eastAsia="仿宋_GB2312" w:hint="eastAsia"/>
          <w:sz w:val="32"/>
          <w:szCs w:val="32"/>
        </w:rPr>
        <w:t>1</w:t>
      </w:r>
      <w:r w:rsidRPr="00307B78">
        <w:rPr>
          <w:rFonts w:eastAsia="仿宋_GB2312" w:hint="eastAsia"/>
          <w:sz w:val="32"/>
          <w:szCs w:val="32"/>
        </w:rPr>
        <w:t>个、文化馆</w:t>
      </w:r>
      <w:r w:rsidRPr="00307B78">
        <w:rPr>
          <w:rFonts w:eastAsia="仿宋_GB2312" w:hint="eastAsia"/>
          <w:sz w:val="32"/>
          <w:szCs w:val="32"/>
        </w:rPr>
        <w:t>1</w:t>
      </w:r>
      <w:r w:rsidRPr="00307B78">
        <w:rPr>
          <w:rFonts w:eastAsia="仿宋_GB2312" w:hint="eastAsia"/>
          <w:sz w:val="32"/>
          <w:szCs w:val="32"/>
        </w:rPr>
        <w:t>个以及</w:t>
      </w:r>
      <w:r w:rsidRPr="00307B78">
        <w:rPr>
          <w:rFonts w:eastAsia="仿宋_GB2312" w:hint="eastAsia"/>
          <w:sz w:val="32"/>
          <w:szCs w:val="32"/>
        </w:rPr>
        <w:t>15</w:t>
      </w:r>
      <w:r w:rsidRPr="00307B78">
        <w:rPr>
          <w:rFonts w:eastAsia="仿宋_GB2312" w:hint="eastAsia"/>
          <w:sz w:val="32"/>
          <w:szCs w:val="32"/>
        </w:rPr>
        <w:t>个乡镇综合文化站日常免费开放工作，</w:t>
      </w:r>
      <w:r w:rsidRPr="00307B78">
        <w:rPr>
          <w:rFonts w:eastAsia="仿宋_GB2312" w:hint="eastAsia"/>
          <w:sz w:val="32"/>
          <w:szCs w:val="32"/>
        </w:rPr>
        <w:lastRenderedPageBreak/>
        <w:t>充分发挥“三馆一站”在提高公民鉴赏能力、保障群众精神文化需求、弘扬传承中华优秀传统文化，提高各族群众思想道德和科学文化素养，保障各族群众基本权益，促进社会和谐稳定。</w:t>
      </w:r>
    </w:p>
    <w:p w14:paraId="629FB63B" w14:textId="77777777" w:rsidR="008C5325" w:rsidRPr="00307B78" w:rsidRDefault="00000000">
      <w:pPr>
        <w:spacing w:line="560" w:lineRule="exact"/>
        <w:ind w:firstLineChars="200" w:firstLine="640"/>
        <w:rPr>
          <w:rFonts w:eastAsia="黑体"/>
          <w:sz w:val="32"/>
          <w:szCs w:val="32"/>
        </w:rPr>
      </w:pPr>
      <w:r w:rsidRPr="00307B78">
        <w:rPr>
          <w:rFonts w:eastAsia="黑体"/>
          <w:sz w:val="32"/>
          <w:szCs w:val="32"/>
        </w:rPr>
        <w:t>二、绩效评价工作开展情况</w:t>
      </w:r>
    </w:p>
    <w:p w14:paraId="241EEAEC" w14:textId="77777777" w:rsidR="008C5325" w:rsidRPr="00307B78" w:rsidRDefault="00000000">
      <w:pPr>
        <w:spacing w:line="560" w:lineRule="exact"/>
        <w:ind w:firstLineChars="200" w:firstLine="643"/>
        <w:rPr>
          <w:rFonts w:eastAsia="楷体_GB2312"/>
          <w:b/>
          <w:bCs/>
          <w:sz w:val="32"/>
          <w:szCs w:val="32"/>
        </w:rPr>
      </w:pPr>
      <w:r w:rsidRPr="00307B78">
        <w:rPr>
          <w:rFonts w:eastAsia="楷体_GB2312"/>
          <w:b/>
          <w:bCs/>
          <w:sz w:val="32"/>
          <w:szCs w:val="32"/>
        </w:rPr>
        <w:t>（一）绩效评价目的、对象和范围</w:t>
      </w:r>
    </w:p>
    <w:p w14:paraId="51273261" w14:textId="77777777" w:rsidR="008C5325" w:rsidRPr="00307B7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307B78">
        <w:rPr>
          <w:rFonts w:ascii="Times New Roman" w:eastAsia="仿宋_GB2312" w:hAnsi="Times New Roman"/>
          <w:b w:val="0"/>
          <w:bCs w:val="0"/>
        </w:rPr>
        <w:t>1</w:t>
      </w:r>
      <w:r w:rsidRPr="00307B78">
        <w:rPr>
          <w:rFonts w:ascii="Times New Roman" w:eastAsia="仿宋_GB2312" w:hAnsi="Times New Roman"/>
          <w:b w:val="0"/>
          <w:bCs w:val="0"/>
        </w:rPr>
        <w:t>、绩效评价的目的</w:t>
      </w:r>
    </w:p>
    <w:p w14:paraId="67C49A7D" w14:textId="77777777" w:rsidR="008C5325" w:rsidRPr="00307B78" w:rsidRDefault="00000000">
      <w:pPr>
        <w:spacing w:line="560" w:lineRule="exact"/>
        <w:ind w:firstLineChars="200" w:firstLine="640"/>
        <w:rPr>
          <w:rFonts w:eastAsia="仿宋_GB2312"/>
          <w:sz w:val="32"/>
          <w:szCs w:val="32"/>
        </w:rPr>
      </w:pPr>
      <w:r w:rsidRPr="00307B78">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7C6792C9" w14:textId="77777777" w:rsidR="008C5325" w:rsidRPr="00307B78" w:rsidRDefault="00000000">
      <w:pPr>
        <w:numPr>
          <w:ilvl w:val="0"/>
          <w:numId w:val="2"/>
        </w:numPr>
        <w:spacing w:line="560" w:lineRule="exact"/>
        <w:ind w:firstLineChars="200" w:firstLine="640"/>
        <w:rPr>
          <w:rFonts w:eastAsia="仿宋_GB2312"/>
          <w:sz w:val="32"/>
          <w:szCs w:val="32"/>
        </w:rPr>
      </w:pPr>
      <w:r w:rsidRPr="00307B78">
        <w:rPr>
          <w:rFonts w:eastAsia="仿宋_GB2312"/>
          <w:sz w:val="32"/>
          <w:szCs w:val="32"/>
        </w:rPr>
        <w:t>项目在实施前向项目负责人提供财政支出绩效方面的资金管理信息，促进项目支出严格按照资金管理规定进行。</w:t>
      </w:r>
    </w:p>
    <w:p w14:paraId="2C772002" w14:textId="77777777" w:rsidR="008C5325" w:rsidRPr="00307B78" w:rsidRDefault="00000000">
      <w:pPr>
        <w:spacing w:line="560" w:lineRule="exact"/>
        <w:ind w:firstLineChars="200" w:firstLine="640"/>
        <w:rPr>
          <w:rFonts w:eastAsia="仿宋_GB2312"/>
          <w:sz w:val="32"/>
          <w:szCs w:val="32"/>
        </w:rPr>
      </w:pPr>
      <w:r w:rsidRPr="00307B78">
        <w:rPr>
          <w:rFonts w:eastAsia="仿宋_GB2312"/>
          <w:sz w:val="32"/>
          <w:szCs w:val="32"/>
        </w:rPr>
        <w:t>（</w:t>
      </w:r>
      <w:r w:rsidRPr="00307B78">
        <w:rPr>
          <w:rFonts w:eastAsia="仿宋_GB2312"/>
          <w:sz w:val="32"/>
          <w:szCs w:val="32"/>
        </w:rPr>
        <w:t>2</w:t>
      </w:r>
      <w:r w:rsidRPr="00307B78">
        <w:rPr>
          <w:rFonts w:eastAsia="仿宋_GB2312"/>
          <w:sz w:val="32"/>
          <w:szCs w:val="32"/>
        </w:rPr>
        <w:t>）项目绩效管理财政支出运行提供及时、有效的信息。</w:t>
      </w:r>
    </w:p>
    <w:p w14:paraId="7113B149" w14:textId="77777777" w:rsidR="008C5325" w:rsidRPr="00307B78" w:rsidRDefault="00000000">
      <w:pPr>
        <w:pStyle w:val="-"/>
        <w:spacing w:line="560" w:lineRule="exact"/>
        <w:ind w:firstLineChars="200" w:firstLine="640"/>
        <w:rPr>
          <w:rFonts w:eastAsia="方正仿宋_GBK" w:cs="方正仿宋_GBK"/>
          <w:sz w:val="32"/>
          <w:szCs w:val="32"/>
        </w:rPr>
      </w:pPr>
      <w:r w:rsidRPr="00307B78">
        <w:rPr>
          <w:rFonts w:eastAsia="仿宋_GB2312"/>
          <w:sz w:val="32"/>
          <w:szCs w:val="32"/>
        </w:rPr>
        <w:t>综合来看，通过开展有效的财政支出绩效评价管理，</w:t>
      </w:r>
      <w:r w:rsidRPr="00307B78">
        <w:rPr>
          <w:rFonts w:eastAsia="仿宋_GB2312" w:hint="eastAsia"/>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1B851F14" w14:textId="77777777" w:rsidR="008C5325" w:rsidRPr="00307B7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307B78">
        <w:rPr>
          <w:rFonts w:ascii="Times New Roman" w:eastAsia="仿宋_GB2312" w:hAnsi="Times New Roman"/>
          <w:b w:val="0"/>
          <w:bCs w:val="0"/>
        </w:rPr>
        <w:t>2</w:t>
      </w:r>
      <w:r w:rsidRPr="00307B78">
        <w:rPr>
          <w:rFonts w:ascii="Times New Roman" w:eastAsia="仿宋_GB2312" w:hAnsi="Times New Roman"/>
          <w:b w:val="0"/>
          <w:bCs w:val="0"/>
        </w:rPr>
        <w:t>、绩效评价的对象</w:t>
      </w:r>
    </w:p>
    <w:p w14:paraId="5D0608EC" w14:textId="77777777" w:rsidR="008C5325" w:rsidRPr="00307B78" w:rsidRDefault="00000000">
      <w:pPr>
        <w:spacing w:line="560" w:lineRule="exact"/>
        <w:ind w:firstLineChars="200" w:firstLine="64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lastRenderedPageBreak/>
        <w:t>地方美术馆、图书馆、文化馆（站）免费开放补助资金项目所包含的全部项目内容。</w:t>
      </w:r>
    </w:p>
    <w:p w14:paraId="4B912A96" w14:textId="77777777" w:rsidR="008C5325" w:rsidRPr="00307B7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307B78">
        <w:rPr>
          <w:rFonts w:ascii="Times New Roman" w:eastAsia="仿宋_GB2312" w:hAnsi="Times New Roman"/>
          <w:b w:val="0"/>
          <w:bCs w:val="0"/>
        </w:rPr>
        <w:t>3</w:t>
      </w:r>
      <w:r w:rsidRPr="00307B78">
        <w:rPr>
          <w:rFonts w:ascii="Times New Roman" w:eastAsia="仿宋_GB2312" w:hAnsi="Times New Roman"/>
          <w:b w:val="0"/>
          <w:bCs w:val="0"/>
        </w:rPr>
        <w:t>、绩效评价的范围</w:t>
      </w:r>
    </w:p>
    <w:p w14:paraId="1B1BA911" w14:textId="77777777" w:rsidR="008C5325" w:rsidRPr="00307B78" w:rsidRDefault="00000000">
      <w:pPr>
        <w:spacing w:line="560" w:lineRule="exact"/>
        <w:ind w:firstLineChars="200" w:firstLine="64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地方美术馆、图书馆、文化馆（站）免费开放补助资金项目进行评价，评价核心为专项资金的支出完成情况和效果。</w:t>
      </w:r>
    </w:p>
    <w:p w14:paraId="0F31AC39" w14:textId="77777777" w:rsidR="008C5325" w:rsidRPr="00307B78" w:rsidRDefault="00000000">
      <w:pPr>
        <w:spacing w:line="560" w:lineRule="exact"/>
        <w:ind w:firstLineChars="200" w:firstLine="643"/>
      </w:pPr>
      <w:r w:rsidRPr="00307B78">
        <w:rPr>
          <w:rFonts w:eastAsia="楷体_GB2312"/>
          <w:b/>
          <w:bCs/>
          <w:sz w:val="32"/>
          <w:szCs w:val="32"/>
        </w:rPr>
        <w:t>（二）绩效评价原则、评价指标体系（详情见表</w:t>
      </w:r>
      <w:r w:rsidRPr="00307B78">
        <w:rPr>
          <w:rFonts w:eastAsia="楷体_GB2312"/>
          <w:b/>
          <w:bCs/>
          <w:sz w:val="32"/>
          <w:szCs w:val="32"/>
        </w:rPr>
        <w:t>1</w:t>
      </w:r>
      <w:r w:rsidRPr="00307B78">
        <w:rPr>
          <w:rFonts w:eastAsia="楷体_GB2312"/>
          <w:b/>
          <w:bCs/>
          <w:sz w:val="32"/>
          <w:szCs w:val="32"/>
        </w:rPr>
        <w:t>）、评价方法、评价标准。</w:t>
      </w:r>
    </w:p>
    <w:p w14:paraId="7FA8BF46" w14:textId="77777777" w:rsidR="008C5325" w:rsidRPr="00307B7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307B78">
        <w:rPr>
          <w:rFonts w:ascii="Times New Roman" w:eastAsia="仿宋_GB2312" w:hAnsi="Times New Roman"/>
          <w:b w:val="0"/>
          <w:bCs w:val="0"/>
        </w:rPr>
        <w:t>1</w:t>
      </w:r>
      <w:r w:rsidRPr="00307B78">
        <w:rPr>
          <w:rFonts w:ascii="Times New Roman" w:eastAsia="仿宋_GB2312" w:hAnsi="Times New Roman"/>
          <w:b w:val="0"/>
          <w:bCs w:val="0"/>
        </w:rPr>
        <w:t>、绩效评价原则</w:t>
      </w:r>
    </w:p>
    <w:p w14:paraId="07BEE5F5" w14:textId="77777777" w:rsidR="008C5325" w:rsidRPr="00307B78" w:rsidRDefault="00000000">
      <w:pPr>
        <w:spacing w:line="560" w:lineRule="exact"/>
        <w:ind w:firstLineChars="200" w:firstLine="640"/>
        <w:rPr>
          <w:rFonts w:eastAsia="仿宋_GB2312"/>
          <w:sz w:val="32"/>
          <w:szCs w:val="32"/>
        </w:rPr>
      </w:pPr>
      <w:r w:rsidRPr="00307B78">
        <w:rPr>
          <w:rFonts w:eastAsia="仿宋_GB2312"/>
          <w:sz w:val="32"/>
          <w:szCs w:val="32"/>
        </w:rPr>
        <w:t>本次项目绩效评价遵循以下基本原则：</w:t>
      </w:r>
    </w:p>
    <w:p w14:paraId="41888F7E" w14:textId="77777777" w:rsidR="008C5325" w:rsidRPr="00307B78"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307B78">
        <w:rPr>
          <w:rFonts w:ascii="Times New Roman" w:eastAsia="仿宋_GB2312" w:hAnsi="Times New Roman"/>
          <w:b w:val="0"/>
          <w:bCs w:val="0"/>
        </w:rPr>
        <w:t>（</w:t>
      </w:r>
      <w:r w:rsidRPr="00307B78">
        <w:rPr>
          <w:rFonts w:ascii="Times New Roman" w:eastAsia="仿宋_GB2312" w:hAnsi="Times New Roman"/>
          <w:b w:val="0"/>
          <w:bCs w:val="0"/>
        </w:rPr>
        <w:t>1</w:t>
      </w:r>
      <w:r w:rsidRPr="00307B78">
        <w:rPr>
          <w:rFonts w:ascii="Times New Roman" w:eastAsia="仿宋_GB2312" w:hAnsi="Times New Roman"/>
          <w:b w:val="0"/>
          <w:bCs w:val="0"/>
        </w:rPr>
        <w:t>）科学公正。绩效评价应当运用科学合理的方法，按照规范的程序，对项目绩效进行客观、公正的反映。</w:t>
      </w:r>
    </w:p>
    <w:p w14:paraId="2EF5A40D" w14:textId="77777777" w:rsidR="008C5325" w:rsidRPr="00307B78"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307B78">
        <w:rPr>
          <w:rFonts w:ascii="Times New Roman" w:eastAsia="仿宋_GB2312" w:hAnsi="Times New Roman"/>
          <w:b w:val="0"/>
          <w:bCs w:val="0"/>
        </w:rPr>
        <w:t>（</w:t>
      </w:r>
      <w:r w:rsidRPr="00307B78">
        <w:rPr>
          <w:rFonts w:ascii="Times New Roman" w:eastAsia="仿宋_GB2312" w:hAnsi="Times New Roman"/>
          <w:b w:val="0"/>
          <w:bCs w:val="0"/>
        </w:rPr>
        <w:t>2</w:t>
      </w:r>
      <w:r w:rsidRPr="00307B78">
        <w:rPr>
          <w:rFonts w:ascii="Times New Roman" w:eastAsia="仿宋_GB2312" w:hAnsi="Times New Roman"/>
          <w:b w:val="0"/>
          <w:bCs w:val="0"/>
        </w:rPr>
        <w:t>）统筹兼顾。单位自评、部门评价和财政评价应职责明确，各有侧重，相互衔接。单位自评应由项目单位自主实施，即</w:t>
      </w:r>
      <w:r w:rsidRPr="00307B78">
        <w:rPr>
          <w:rFonts w:ascii="Times New Roman" w:eastAsia="仿宋_GB2312" w:hAnsi="Times New Roman"/>
          <w:b w:val="0"/>
          <w:bCs w:val="0"/>
        </w:rPr>
        <w:t>“</w:t>
      </w:r>
      <w:r w:rsidRPr="00307B78">
        <w:rPr>
          <w:rFonts w:ascii="Times New Roman" w:eastAsia="仿宋_GB2312" w:hAnsi="Times New Roman"/>
          <w:b w:val="0"/>
          <w:bCs w:val="0"/>
        </w:rPr>
        <w:t>谁支出、谁自评</w:t>
      </w:r>
      <w:r w:rsidRPr="00307B78">
        <w:rPr>
          <w:rFonts w:ascii="Times New Roman" w:eastAsia="仿宋_GB2312" w:hAnsi="Times New Roman"/>
          <w:b w:val="0"/>
          <w:bCs w:val="0"/>
        </w:rPr>
        <w:t>”</w:t>
      </w:r>
      <w:r w:rsidRPr="00307B78">
        <w:rPr>
          <w:rFonts w:ascii="Times New Roman" w:eastAsia="仿宋_GB2312" w:hAnsi="Times New Roman"/>
          <w:b w:val="0"/>
          <w:bCs w:val="0"/>
        </w:rPr>
        <w:t>。部门评价和财政评价应在单位自评的基础上开展。</w:t>
      </w:r>
    </w:p>
    <w:p w14:paraId="20A340F2" w14:textId="77777777" w:rsidR="008C5325" w:rsidRPr="00307B78"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307B78">
        <w:rPr>
          <w:rFonts w:ascii="Times New Roman" w:eastAsia="仿宋_GB2312" w:hAnsi="Times New Roman"/>
          <w:b w:val="0"/>
          <w:bCs w:val="0"/>
        </w:rPr>
        <w:t>（</w:t>
      </w:r>
      <w:r w:rsidRPr="00307B78">
        <w:rPr>
          <w:rFonts w:ascii="Times New Roman" w:eastAsia="仿宋_GB2312" w:hAnsi="Times New Roman"/>
          <w:b w:val="0"/>
          <w:bCs w:val="0"/>
        </w:rPr>
        <w:t>3</w:t>
      </w:r>
      <w:r w:rsidRPr="00307B78">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31FF3C90" w14:textId="77777777" w:rsidR="008C5325" w:rsidRPr="00307B78"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307B78">
        <w:rPr>
          <w:rFonts w:ascii="Times New Roman" w:eastAsia="仿宋_GB2312" w:hAnsi="Times New Roman"/>
          <w:b w:val="0"/>
          <w:bCs w:val="0"/>
        </w:rPr>
        <w:t>（</w:t>
      </w:r>
      <w:r w:rsidRPr="00307B78">
        <w:rPr>
          <w:rFonts w:ascii="Times New Roman" w:eastAsia="仿宋_GB2312" w:hAnsi="Times New Roman"/>
          <w:b w:val="0"/>
          <w:bCs w:val="0"/>
        </w:rPr>
        <w:t>4</w:t>
      </w:r>
      <w:r w:rsidRPr="00307B78">
        <w:rPr>
          <w:rFonts w:ascii="Times New Roman" w:eastAsia="仿宋_GB2312" w:hAnsi="Times New Roman"/>
          <w:b w:val="0"/>
          <w:bCs w:val="0"/>
        </w:rPr>
        <w:t>）公开透明。绩效评价结果应依法依规公开，并自觉接受社会监督。</w:t>
      </w:r>
    </w:p>
    <w:p w14:paraId="27C32014" w14:textId="77777777" w:rsidR="008C5325" w:rsidRPr="00307B7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307B78">
        <w:rPr>
          <w:rFonts w:ascii="Times New Roman" w:eastAsia="仿宋_GB2312" w:hAnsi="Times New Roman"/>
          <w:b w:val="0"/>
          <w:bCs w:val="0"/>
        </w:rPr>
        <w:t>2</w:t>
      </w:r>
      <w:r w:rsidRPr="00307B78">
        <w:rPr>
          <w:rFonts w:ascii="Times New Roman" w:eastAsia="仿宋_GB2312" w:hAnsi="Times New Roman"/>
          <w:b w:val="0"/>
          <w:bCs w:val="0"/>
        </w:rPr>
        <w:t>、评价指标体系</w:t>
      </w:r>
    </w:p>
    <w:p w14:paraId="03B268D9" w14:textId="77777777" w:rsidR="008C5325" w:rsidRPr="00307B78" w:rsidRDefault="00000000">
      <w:pPr>
        <w:spacing w:line="560" w:lineRule="exact"/>
        <w:ind w:firstLineChars="200" w:firstLine="708"/>
        <w:rPr>
          <w:spacing w:val="17"/>
          <w:sz w:val="32"/>
          <w:szCs w:val="32"/>
        </w:rPr>
      </w:pPr>
      <w:r w:rsidRPr="00307B78">
        <w:rPr>
          <w:rFonts w:eastAsia="仿宋_GB2312"/>
          <w:spacing w:val="17"/>
          <w:sz w:val="32"/>
          <w:szCs w:val="32"/>
        </w:rPr>
        <w:lastRenderedPageBreak/>
        <w:t>绩效评价框架是开展绩效评价的核心。绩效评价框架包括评价准则、关键评价问题、评价指标、数据来源、数据收集方法等。指标体系建立过程如下：</w:t>
      </w:r>
    </w:p>
    <w:p w14:paraId="6E6D0E8B" w14:textId="77777777" w:rsidR="008C5325" w:rsidRPr="00307B78" w:rsidRDefault="00000000">
      <w:pPr>
        <w:spacing w:line="560" w:lineRule="exact"/>
        <w:ind w:firstLineChars="200" w:firstLine="708"/>
        <w:rPr>
          <w:rFonts w:eastAsia="仿宋_GB2312"/>
          <w:spacing w:val="17"/>
          <w:sz w:val="32"/>
          <w:szCs w:val="32"/>
        </w:rPr>
      </w:pPr>
      <w:r w:rsidRPr="00307B78">
        <w:rPr>
          <w:rFonts w:eastAsia="仿宋_GB2312"/>
          <w:spacing w:val="17"/>
          <w:sz w:val="32"/>
          <w:szCs w:val="32"/>
        </w:rPr>
        <w:t>（</w:t>
      </w:r>
      <w:r w:rsidRPr="00307B78">
        <w:rPr>
          <w:rFonts w:eastAsia="仿宋_GB2312"/>
          <w:spacing w:val="17"/>
          <w:sz w:val="32"/>
          <w:szCs w:val="32"/>
        </w:rPr>
        <w:t>1</w:t>
      </w:r>
      <w:r w:rsidRPr="00307B78">
        <w:rPr>
          <w:rFonts w:eastAsia="仿宋_GB2312"/>
          <w:spacing w:val="17"/>
          <w:sz w:val="32"/>
          <w:szCs w:val="32"/>
        </w:rPr>
        <w:t>）确定评价指标</w:t>
      </w:r>
    </w:p>
    <w:p w14:paraId="68D3CFCC" w14:textId="77777777" w:rsidR="008C5325" w:rsidRPr="00307B78" w:rsidRDefault="00000000">
      <w:pPr>
        <w:spacing w:line="560" w:lineRule="exact"/>
        <w:ind w:firstLineChars="200" w:firstLine="708"/>
        <w:rPr>
          <w:rFonts w:eastAsia="仿宋_GB2312"/>
          <w:spacing w:val="17"/>
          <w:sz w:val="32"/>
          <w:szCs w:val="32"/>
        </w:rPr>
      </w:pPr>
      <w:r w:rsidRPr="00307B78">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20D7B521" w14:textId="77777777" w:rsidR="008C5325" w:rsidRPr="00307B78" w:rsidRDefault="00000000">
      <w:pPr>
        <w:spacing w:line="560" w:lineRule="exact"/>
        <w:ind w:firstLineChars="200" w:firstLine="708"/>
        <w:rPr>
          <w:rFonts w:eastAsia="仿宋_GB2312"/>
          <w:spacing w:val="17"/>
          <w:sz w:val="32"/>
          <w:szCs w:val="32"/>
        </w:rPr>
      </w:pPr>
      <w:r w:rsidRPr="00307B78">
        <w:rPr>
          <w:rFonts w:eastAsia="仿宋_GB2312"/>
          <w:spacing w:val="17"/>
          <w:sz w:val="32"/>
          <w:szCs w:val="32"/>
        </w:rPr>
        <w:t>（</w:t>
      </w:r>
      <w:r w:rsidRPr="00307B78">
        <w:rPr>
          <w:rFonts w:eastAsia="仿宋_GB2312"/>
          <w:spacing w:val="17"/>
          <w:sz w:val="32"/>
          <w:szCs w:val="32"/>
        </w:rPr>
        <w:t>2</w:t>
      </w:r>
      <w:r w:rsidRPr="00307B78">
        <w:rPr>
          <w:rFonts w:eastAsia="仿宋_GB2312"/>
          <w:spacing w:val="17"/>
          <w:sz w:val="32"/>
          <w:szCs w:val="32"/>
        </w:rPr>
        <w:t>）确定权重</w:t>
      </w:r>
    </w:p>
    <w:p w14:paraId="0E4C7BAC" w14:textId="77777777" w:rsidR="008C5325" w:rsidRPr="00307B78" w:rsidRDefault="00000000">
      <w:pPr>
        <w:spacing w:line="560" w:lineRule="exact"/>
        <w:ind w:firstLineChars="200" w:firstLine="708"/>
        <w:rPr>
          <w:rFonts w:eastAsia="仿宋_GB2312"/>
          <w:spacing w:val="17"/>
          <w:sz w:val="32"/>
          <w:szCs w:val="32"/>
        </w:rPr>
      </w:pPr>
      <w:r w:rsidRPr="00307B78">
        <w:rPr>
          <w:rFonts w:eastAsia="仿宋_GB2312"/>
          <w:spacing w:val="17"/>
          <w:sz w:val="32"/>
          <w:szCs w:val="32"/>
        </w:rPr>
        <w:t>确定各个指标相对于项目总体绩效的权重分值。在绩效评价指标体系中，项目决策权重为</w:t>
      </w:r>
      <w:r w:rsidRPr="00307B78">
        <w:rPr>
          <w:rFonts w:eastAsia="仿宋_GB2312"/>
          <w:spacing w:val="17"/>
          <w:sz w:val="32"/>
          <w:szCs w:val="32"/>
        </w:rPr>
        <w:t>20</w:t>
      </w:r>
      <w:r w:rsidRPr="00307B78">
        <w:rPr>
          <w:rFonts w:eastAsia="仿宋_GB2312"/>
          <w:spacing w:val="17"/>
          <w:sz w:val="32"/>
          <w:szCs w:val="32"/>
        </w:rPr>
        <w:t>分，项目过程权重为</w:t>
      </w:r>
      <w:r w:rsidRPr="00307B78">
        <w:rPr>
          <w:rFonts w:eastAsia="仿宋_GB2312"/>
          <w:spacing w:val="17"/>
          <w:sz w:val="32"/>
          <w:szCs w:val="32"/>
        </w:rPr>
        <w:t>20</w:t>
      </w:r>
      <w:r w:rsidRPr="00307B78">
        <w:rPr>
          <w:rFonts w:eastAsia="仿宋_GB2312"/>
          <w:spacing w:val="17"/>
          <w:sz w:val="32"/>
          <w:szCs w:val="32"/>
        </w:rPr>
        <w:t>分，项目产出权重为</w:t>
      </w:r>
      <w:r w:rsidRPr="00307B78">
        <w:rPr>
          <w:rFonts w:eastAsia="仿宋_GB2312"/>
          <w:spacing w:val="17"/>
          <w:sz w:val="32"/>
          <w:szCs w:val="32"/>
        </w:rPr>
        <w:t>40</w:t>
      </w:r>
      <w:r w:rsidRPr="00307B78">
        <w:rPr>
          <w:rFonts w:eastAsia="仿宋_GB2312"/>
          <w:spacing w:val="17"/>
          <w:sz w:val="32"/>
          <w:szCs w:val="32"/>
        </w:rPr>
        <w:t>分，项目效益权重为</w:t>
      </w:r>
      <w:r w:rsidRPr="00307B78">
        <w:rPr>
          <w:rFonts w:eastAsia="仿宋_GB2312"/>
          <w:spacing w:val="17"/>
          <w:sz w:val="32"/>
          <w:szCs w:val="32"/>
        </w:rPr>
        <w:t>20</w:t>
      </w:r>
      <w:r w:rsidRPr="00307B78">
        <w:rPr>
          <w:rFonts w:eastAsia="仿宋_GB2312"/>
          <w:spacing w:val="17"/>
          <w:sz w:val="32"/>
          <w:szCs w:val="32"/>
        </w:rPr>
        <w:t>分。</w:t>
      </w:r>
    </w:p>
    <w:p w14:paraId="2731304E" w14:textId="77777777" w:rsidR="008C5325" w:rsidRPr="00307B78" w:rsidRDefault="00000000">
      <w:pPr>
        <w:spacing w:line="560" w:lineRule="exact"/>
        <w:ind w:firstLineChars="200" w:firstLine="708"/>
        <w:rPr>
          <w:rFonts w:eastAsia="仿宋_GB2312"/>
          <w:spacing w:val="17"/>
          <w:sz w:val="32"/>
          <w:szCs w:val="32"/>
        </w:rPr>
      </w:pPr>
      <w:r w:rsidRPr="00307B78">
        <w:rPr>
          <w:rFonts w:eastAsia="仿宋_GB2312"/>
          <w:spacing w:val="17"/>
          <w:sz w:val="32"/>
          <w:szCs w:val="32"/>
        </w:rPr>
        <w:t>（</w:t>
      </w:r>
      <w:r w:rsidRPr="00307B78">
        <w:rPr>
          <w:rFonts w:eastAsia="仿宋_GB2312"/>
          <w:spacing w:val="17"/>
          <w:sz w:val="32"/>
          <w:szCs w:val="32"/>
        </w:rPr>
        <w:t>3</w:t>
      </w:r>
      <w:r w:rsidRPr="00307B78">
        <w:rPr>
          <w:rFonts w:eastAsia="仿宋_GB2312"/>
          <w:spacing w:val="17"/>
          <w:sz w:val="32"/>
          <w:szCs w:val="32"/>
        </w:rPr>
        <w:t>）确定指标标准值</w:t>
      </w:r>
    </w:p>
    <w:p w14:paraId="2516EA5E" w14:textId="77777777" w:rsidR="008C5325" w:rsidRPr="00307B78" w:rsidRDefault="00000000">
      <w:pPr>
        <w:spacing w:line="560" w:lineRule="exact"/>
        <w:ind w:firstLineChars="200" w:firstLine="708"/>
        <w:rPr>
          <w:rFonts w:eastAsia="仿宋_GB2312"/>
          <w:spacing w:val="17"/>
          <w:sz w:val="32"/>
          <w:szCs w:val="32"/>
        </w:rPr>
      </w:pPr>
      <w:r w:rsidRPr="00307B78">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14:paraId="7B29DD4E" w14:textId="77777777" w:rsidR="008C5325" w:rsidRPr="00307B78" w:rsidRDefault="00000000">
      <w:pPr>
        <w:pStyle w:val="a0"/>
        <w:spacing w:before="0" w:after="0" w:line="560" w:lineRule="exact"/>
        <w:ind w:firstLineChars="200" w:firstLine="708"/>
        <w:jc w:val="both"/>
        <w:rPr>
          <w:rFonts w:ascii="Times New Roman" w:eastAsia="仿宋_GB2312" w:hAnsi="Times New Roman"/>
          <w:b w:val="0"/>
          <w:bCs w:val="0"/>
          <w:spacing w:val="17"/>
          <w:kern w:val="2"/>
        </w:rPr>
      </w:pPr>
      <w:r w:rsidRPr="00307B78">
        <w:rPr>
          <w:rFonts w:ascii="Times New Roman" w:eastAsia="仿宋_GB2312" w:hAnsi="Times New Roman"/>
          <w:b w:val="0"/>
          <w:bCs w:val="0"/>
          <w:spacing w:val="17"/>
          <w:kern w:val="2"/>
        </w:rPr>
        <w:t>绩效评价总分值</w:t>
      </w:r>
      <w:r w:rsidRPr="00307B78">
        <w:rPr>
          <w:rFonts w:ascii="Times New Roman" w:eastAsia="仿宋_GB2312" w:hAnsi="Times New Roman"/>
          <w:b w:val="0"/>
          <w:bCs w:val="0"/>
          <w:spacing w:val="17"/>
          <w:kern w:val="2"/>
        </w:rPr>
        <w:t>100</w:t>
      </w:r>
      <w:r w:rsidRPr="00307B78">
        <w:rPr>
          <w:rFonts w:ascii="Times New Roman" w:eastAsia="仿宋_GB2312" w:hAnsi="Times New Roman"/>
          <w:b w:val="0"/>
          <w:bCs w:val="0"/>
          <w:spacing w:val="17"/>
          <w:kern w:val="2"/>
        </w:rPr>
        <w:t>分，根据综合评分结果，评价计分</w:t>
      </w:r>
      <w:r w:rsidRPr="00307B78">
        <w:rPr>
          <w:rFonts w:ascii="Times New Roman" w:eastAsia="仿宋_GB2312" w:hAnsi="Times New Roman"/>
          <w:b w:val="0"/>
          <w:bCs w:val="0"/>
          <w:spacing w:val="17"/>
          <w:kern w:val="2"/>
        </w:rPr>
        <w:t>90</w:t>
      </w:r>
      <w:r w:rsidRPr="00307B78">
        <w:rPr>
          <w:rFonts w:ascii="Times New Roman" w:eastAsia="仿宋_GB2312" w:hAnsi="Times New Roman"/>
          <w:b w:val="0"/>
          <w:bCs w:val="0"/>
          <w:spacing w:val="17"/>
          <w:kern w:val="2"/>
        </w:rPr>
        <w:t>分</w:t>
      </w:r>
      <w:r w:rsidRPr="00307B78">
        <w:rPr>
          <w:rFonts w:ascii="Times New Roman" w:eastAsia="仿宋_GB2312" w:hAnsi="Times New Roman"/>
          <w:b w:val="0"/>
          <w:bCs w:val="0"/>
          <w:spacing w:val="17"/>
          <w:kern w:val="2"/>
        </w:rPr>
        <w:t>-100</w:t>
      </w:r>
      <w:r w:rsidRPr="00307B78">
        <w:rPr>
          <w:rFonts w:ascii="Times New Roman" w:eastAsia="仿宋_GB2312" w:hAnsi="Times New Roman"/>
          <w:b w:val="0"/>
          <w:bCs w:val="0"/>
          <w:spacing w:val="17"/>
          <w:kern w:val="2"/>
        </w:rPr>
        <w:t>分（含</w:t>
      </w:r>
      <w:r w:rsidRPr="00307B78">
        <w:rPr>
          <w:rFonts w:ascii="Times New Roman" w:eastAsia="仿宋_GB2312" w:hAnsi="Times New Roman"/>
          <w:b w:val="0"/>
          <w:bCs w:val="0"/>
          <w:spacing w:val="17"/>
          <w:kern w:val="2"/>
        </w:rPr>
        <w:t>90</w:t>
      </w:r>
      <w:r w:rsidRPr="00307B78">
        <w:rPr>
          <w:rFonts w:ascii="Times New Roman" w:eastAsia="仿宋_GB2312" w:hAnsi="Times New Roman"/>
          <w:b w:val="0"/>
          <w:bCs w:val="0"/>
          <w:spacing w:val="17"/>
          <w:kern w:val="2"/>
        </w:rPr>
        <w:t>分）对应的评分结果级别为优，</w:t>
      </w:r>
      <w:r w:rsidRPr="00307B78">
        <w:rPr>
          <w:rFonts w:ascii="Times New Roman" w:eastAsia="仿宋_GB2312" w:hAnsi="Times New Roman"/>
          <w:b w:val="0"/>
          <w:bCs w:val="0"/>
          <w:spacing w:val="17"/>
          <w:kern w:val="2"/>
        </w:rPr>
        <w:t>80-90</w:t>
      </w:r>
      <w:r w:rsidRPr="00307B78">
        <w:rPr>
          <w:rFonts w:ascii="Times New Roman" w:eastAsia="仿宋_GB2312" w:hAnsi="Times New Roman"/>
          <w:b w:val="0"/>
          <w:bCs w:val="0"/>
          <w:spacing w:val="17"/>
          <w:kern w:val="2"/>
        </w:rPr>
        <w:t>分（含</w:t>
      </w:r>
      <w:r w:rsidRPr="00307B78">
        <w:rPr>
          <w:rFonts w:ascii="Times New Roman" w:eastAsia="仿宋_GB2312" w:hAnsi="Times New Roman"/>
          <w:b w:val="0"/>
          <w:bCs w:val="0"/>
          <w:spacing w:val="17"/>
          <w:kern w:val="2"/>
        </w:rPr>
        <w:t>80</w:t>
      </w:r>
      <w:r w:rsidRPr="00307B78">
        <w:rPr>
          <w:rFonts w:ascii="Times New Roman" w:eastAsia="仿宋_GB2312" w:hAnsi="Times New Roman"/>
          <w:b w:val="0"/>
          <w:bCs w:val="0"/>
          <w:spacing w:val="17"/>
          <w:kern w:val="2"/>
        </w:rPr>
        <w:t>分）对应的评分结果级别为良，</w:t>
      </w:r>
      <w:r w:rsidRPr="00307B78">
        <w:rPr>
          <w:rFonts w:ascii="Times New Roman" w:eastAsia="仿宋_GB2312" w:hAnsi="Times New Roman"/>
          <w:b w:val="0"/>
          <w:bCs w:val="0"/>
          <w:spacing w:val="17"/>
          <w:kern w:val="2"/>
        </w:rPr>
        <w:t>60-80</w:t>
      </w:r>
      <w:r w:rsidRPr="00307B78">
        <w:rPr>
          <w:rFonts w:ascii="Times New Roman" w:eastAsia="仿宋_GB2312" w:hAnsi="Times New Roman"/>
          <w:b w:val="0"/>
          <w:bCs w:val="0"/>
          <w:spacing w:val="17"/>
          <w:kern w:val="2"/>
        </w:rPr>
        <w:t>分（含</w:t>
      </w:r>
      <w:r w:rsidRPr="00307B78">
        <w:rPr>
          <w:rFonts w:ascii="Times New Roman" w:eastAsia="仿宋_GB2312" w:hAnsi="Times New Roman"/>
          <w:b w:val="0"/>
          <w:bCs w:val="0"/>
          <w:spacing w:val="17"/>
          <w:kern w:val="2"/>
        </w:rPr>
        <w:t>60</w:t>
      </w:r>
      <w:r w:rsidRPr="00307B78">
        <w:rPr>
          <w:rFonts w:ascii="Times New Roman" w:eastAsia="仿宋_GB2312" w:hAnsi="Times New Roman"/>
          <w:b w:val="0"/>
          <w:bCs w:val="0"/>
          <w:spacing w:val="17"/>
          <w:kern w:val="2"/>
        </w:rPr>
        <w:t>分）对应的评分结果级别为中，</w:t>
      </w:r>
      <w:r w:rsidRPr="00307B78">
        <w:rPr>
          <w:rFonts w:ascii="Times New Roman" w:eastAsia="仿宋_GB2312" w:hAnsi="Times New Roman"/>
          <w:b w:val="0"/>
          <w:bCs w:val="0"/>
          <w:spacing w:val="17"/>
          <w:kern w:val="2"/>
        </w:rPr>
        <w:t>60</w:t>
      </w:r>
      <w:r w:rsidRPr="00307B78">
        <w:rPr>
          <w:rFonts w:ascii="Times New Roman" w:eastAsia="仿宋_GB2312" w:hAnsi="Times New Roman"/>
          <w:b w:val="0"/>
          <w:bCs w:val="0"/>
          <w:spacing w:val="17"/>
          <w:kern w:val="2"/>
        </w:rPr>
        <w:t>分以下对应的评分结果级别为差。</w:t>
      </w:r>
    </w:p>
    <w:p w14:paraId="101BEC47" w14:textId="77777777" w:rsidR="008C5325" w:rsidRPr="00307B78"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spacing w:val="17"/>
        </w:rPr>
      </w:pPr>
      <w:r w:rsidRPr="00307B78">
        <w:rPr>
          <w:rFonts w:ascii="Times New Roman" w:eastAsia="仿宋_GB2312" w:hAnsi="Times New Roman"/>
          <w:b w:val="0"/>
          <w:bCs w:val="0"/>
          <w:spacing w:val="17"/>
        </w:rPr>
        <w:t>具体评价指标体系详情见附件</w:t>
      </w:r>
      <w:r w:rsidRPr="00307B78">
        <w:rPr>
          <w:rFonts w:ascii="Times New Roman" w:eastAsia="仿宋_GB2312" w:hAnsi="Times New Roman"/>
          <w:b w:val="0"/>
          <w:bCs w:val="0"/>
          <w:spacing w:val="17"/>
        </w:rPr>
        <w:t>1</w:t>
      </w:r>
    </w:p>
    <w:p w14:paraId="1A442BD9" w14:textId="77777777" w:rsidR="008C5325" w:rsidRPr="00307B7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307B78">
        <w:rPr>
          <w:rFonts w:ascii="Times New Roman" w:eastAsia="仿宋_GB2312" w:hAnsi="Times New Roman"/>
          <w:b w:val="0"/>
          <w:bCs w:val="0"/>
        </w:rPr>
        <w:t>3</w:t>
      </w:r>
      <w:r w:rsidRPr="00307B78">
        <w:rPr>
          <w:rFonts w:ascii="Times New Roman" w:eastAsia="仿宋_GB2312" w:hAnsi="Times New Roman"/>
          <w:b w:val="0"/>
          <w:bCs w:val="0"/>
        </w:rPr>
        <w:t>、绩效评价方法</w:t>
      </w:r>
    </w:p>
    <w:p w14:paraId="4452E552" w14:textId="77777777" w:rsidR="008C5325" w:rsidRPr="00307B78" w:rsidRDefault="00000000">
      <w:pPr>
        <w:spacing w:line="560" w:lineRule="exact"/>
        <w:ind w:firstLineChars="200" w:firstLine="708"/>
        <w:rPr>
          <w:rFonts w:eastAsia="仿宋_GB2312"/>
          <w:spacing w:val="17"/>
          <w:sz w:val="32"/>
          <w:szCs w:val="32"/>
        </w:rPr>
      </w:pPr>
      <w:r w:rsidRPr="00307B78">
        <w:rPr>
          <w:rFonts w:eastAsia="仿宋_GB2312"/>
          <w:spacing w:val="17"/>
          <w:sz w:val="32"/>
          <w:szCs w:val="32"/>
        </w:rPr>
        <w:lastRenderedPageBreak/>
        <w:t>绩效评价从项目决策、项目过程、项目产出、项目效益四个维度进行评价。评价对象为项目目标实施情况，</w:t>
      </w:r>
      <w:r w:rsidRPr="00307B78">
        <w:rPr>
          <w:rFonts w:eastAsia="仿宋_GB2312"/>
          <w:spacing w:val="17"/>
          <w:sz w:val="32"/>
          <w:szCs w:val="32"/>
        </w:rPr>
        <w:t xml:space="preserve">  </w:t>
      </w:r>
      <w:r w:rsidRPr="00307B78">
        <w:rPr>
          <w:rFonts w:eastAsia="仿宋_GB2312"/>
          <w:spacing w:val="17"/>
          <w:sz w:val="32"/>
          <w:szCs w:val="32"/>
        </w:rPr>
        <w:t>评价核心为资金的支出完成情况和项目的产出效益。</w:t>
      </w:r>
    </w:p>
    <w:p w14:paraId="3B344B30" w14:textId="77777777" w:rsidR="008C5325" w:rsidRPr="00307B78" w:rsidRDefault="00000000">
      <w:pPr>
        <w:spacing w:line="560" w:lineRule="exact"/>
        <w:ind w:firstLineChars="200" w:firstLine="708"/>
        <w:rPr>
          <w:rFonts w:eastAsia="仿宋_GB2312"/>
          <w:spacing w:val="17"/>
          <w:sz w:val="32"/>
          <w:szCs w:val="32"/>
        </w:rPr>
      </w:pPr>
      <w:r w:rsidRPr="00307B78">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60354674" w14:textId="77777777" w:rsidR="008C5325" w:rsidRPr="00307B78" w:rsidRDefault="00000000">
      <w:pPr>
        <w:spacing w:line="560" w:lineRule="exact"/>
        <w:ind w:firstLineChars="200" w:firstLine="708"/>
        <w:rPr>
          <w:rFonts w:eastAsia="仿宋_GB2312"/>
          <w:spacing w:val="17"/>
          <w:sz w:val="32"/>
          <w:szCs w:val="32"/>
        </w:rPr>
      </w:pPr>
      <w:r w:rsidRPr="00307B78">
        <w:rPr>
          <w:rFonts w:eastAsia="仿宋_GB2312"/>
          <w:spacing w:val="17"/>
          <w:sz w:val="32"/>
          <w:szCs w:val="32"/>
        </w:rPr>
        <w:t>（</w:t>
      </w:r>
      <w:r w:rsidRPr="00307B78">
        <w:rPr>
          <w:rFonts w:eastAsia="仿宋_GB2312"/>
          <w:spacing w:val="17"/>
          <w:sz w:val="32"/>
          <w:szCs w:val="32"/>
        </w:rPr>
        <w:t>1</w:t>
      </w:r>
      <w:r w:rsidRPr="00307B78">
        <w:rPr>
          <w:rFonts w:eastAsia="仿宋_GB2312"/>
          <w:spacing w:val="17"/>
          <w:sz w:val="32"/>
          <w:szCs w:val="32"/>
        </w:rPr>
        <w:t>）比较法</w:t>
      </w:r>
    </w:p>
    <w:p w14:paraId="76DCBE0F" w14:textId="77777777" w:rsidR="008C5325" w:rsidRPr="00307B78" w:rsidRDefault="00000000">
      <w:pPr>
        <w:spacing w:line="560" w:lineRule="exact"/>
        <w:ind w:firstLineChars="200" w:firstLine="708"/>
        <w:rPr>
          <w:rFonts w:eastAsia="仿宋_GB2312"/>
          <w:spacing w:val="17"/>
          <w:sz w:val="32"/>
          <w:szCs w:val="32"/>
        </w:rPr>
      </w:pPr>
      <w:r w:rsidRPr="00307B78">
        <w:rPr>
          <w:rFonts w:eastAsia="仿宋_GB2312"/>
          <w:spacing w:val="17"/>
          <w:sz w:val="32"/>
          <w:szCs w:val="32"/>
        </w:rPr>
        <w:t>通过对绩效目标与实施效果、历史与当期情况，综合分析绩效目标实现程度。对</w:t>
      </w:r>
      <w:r w:rsidRPr="00307B78">
        <w:rPr>
          <w:rFonts w:eastAsia="仿宋_GB2312"/>
          <w:sz w:val="32"/>
          <w:szCs w:val="32"/>
        </w:rPr>
        <w:t>项目</w:t>
      </w:r>
      <w:r w:rsidRPr="00307B78">
        <w:rPr>
          <w:rFonts w:eastAsia="仿宋_GB2312"/>
          <w:spacing w:val="17"/>
          <w:sz w:val="32"/>
          <w:szCs w:val="32"/>
        </w:rPr>
        <w:t>最终验收情况与年度绩效目标对比、预算资金执行情况等相关因素进行比较。</w:t>
      </w:r>
    </w:p>
    <w:p w14:paraId="0D743133" w14:textId="77777777" w:rsidR="008C5325" w:rsidRPr="00307B78" w:rsidRDefault="00000000">
      <w:pPr>
        <w:spacing w:line="560" w:lineRule="exact"/>
        <w:ind w:firstLineChars="200" w:firstLine="708"/>
        <w:rPr>
          <w:rFonts w:eastAsia="仿宋_GB2312"/>
          <w:spacing w:val="17"/>
          <w:sz w:val="32"/>
          <w:szCs w:val="32"/>
        </w:rPr>
      </w:pPr>
      <w:r w:rsidRPr="00307B78">
        <w:rPr>
          <w:rFonts w:eastAsia="仿宋_GB2312"/>
          <w:spacing w:val="17"/>
          <w:sz w:val="32"/>
          <w:szCs w:val="32"/>
        </w:rPr>
        <w:t>（</w:t>
      </w:r>
      <w:r w:rsidRPr="00307B78">
        <w:rPr>
          <w:rFonts w:eastAsia="仿宋_GB2312"/>
          <w:spacing w:val="17"/>
          <w:sz w:val="32"/>
          <w:szCs w:val="32"/>
        </w:rPr>
        <w:t>2</w:t>
      </w:r>
      <w:r w:rsidRPr="00307B78">
        <w:rPr>
          <w:rFonts w:eastAsia="仿宋_GB2312"/>
          <w:spacing w:val="17"/>
          <w:sz w:val="32"/>
          <w:szCs w:val="32"/>
        </w:rPr>
        <w:t>）因素分析法</w:t>
      </w:r>
    </w:p>
    <w:p w14:paraId="3D902CCC" w14:textId="77777777" w:rsidR="008C5325" w:rsidRPr="00307B78" w:rsidRDefault="00000000">
      <w:pPr>
        <w:spacing w:line="560" w:lineRule="exact"/>
        <w:ind w:firstLineChars="200" w:firstLine="708"/>
        <w:rPr>
          <w:rFonts w:eastAsia="仿宋_GB2312"/>
          <w:spacing w:val="17"/>
          <w:sz w:val="32"/>
          <w:szCs w:val="32"/>
        </w:rPr>
      </w:pPr>
      <w:r w:rsidRPr="00307B78">
        <w:rPr>
          <w:rFonts w:eastAsia="仿宋_GB2312"/>
          <w:spacing w:val="17"/>
          <w:sz w:val="32"/>
          <w:szCs w:val="32"/>
        </w:rPr>
        <w:t>通过综合分析影响绩效目标实现、实施效果的内外因素，评价绩效目标实现程度。通过对</w:t>
      </w:r>
      <w:r w:rsidRPr="00307B78">
        <w:rPr>
          <w:rFonts w:eastAsia="仿宋_GB2312"/>
          <w:sz w:val="32"/>
          <w:szCs w:val="32"/>
        </w:rPr>
        <w:t>项目</w:t>
      </w:r>
      <w:r w:rsidRPr="00307B78">
        <w:rPr>
          <w:rFonts w:eastAsia="仿宋_GB2312"/>
          <w:spacing w:val="17"/>
          <w:sz w:val="32"/>
          <w:szCs w:val="32"/>
        </w:rPr>
        <w:t>的开展情况、项目产出数量、成本控制、资金拨付文件及自评报告等相关资料的收集和审核，综合分析各因素对绩效目标实现的影响。</w:t>
      </w:r>
    </w:p>
    <w:p w14:paraId="5F135B95" w14:textId="77777777" w:rsidR="008C5325" w:rsidRPr="00307B7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307B78">
        <w:rPr>
          <w:rFonts w:ascii="Times New Roman" w:eastAsia="仿宋_GB2312" w:hAnsi="Times New Roman"/>
          <w:b w:val="0"/>
          <w:bCs w:val="0"/>
        </w:rPr>
        <w:t>4</w:t>
      </w:r>
      <w:r w:rsidRPr="00307B78">
        <w:rPr>
          <w:rFonts w:ascii="Times New Roman" w:eastAsia="仿宋_GB2312" w:hAnsi="Times New Roman"/>
          <w:b w:val="0"/>
          <w:bCs w:val="0"/>
        </w:rPr>
        <w:t>、评价标准</w:t>
      </w:r>
    </w:p>
    <w:p w14:paraId="04AD5C4B" w14:textId="77777777" w:rsidR="008C5325" w:rsidRPr="00307B78" w:rsidRDefault="00000000">
      <w:pPr>
        <w:spacing w:line="560" w:lineRule="exact"/>
        <w:ind w:firstLineChars="200" w:firstLine="708"/>
        <w:rPr>
          <w:rFonts w:eastAsia="仿宋_GB2312"/>
          <w:spacing w:val="17"/>
          <w:sz w:val="32"/>
          <w:szCs w:val="32"/>
        </w:rPr>
      </w:pPr>
      <w:r w:rsidRPr="00307B78">
        <w:rPr>
          <w:rFonts w:eastAsia="仿宋_GB2312" w:hint="eastAsia"/>
          <w:spacing w:val="17"/>
          <w:sz w:val="32"/>
          <w:szCs w:val="32"/>
        </w:rPr>
        <w:t>绩效评价标准通常包括计划标准、行业标准、历史标准等，用于对绩效指标完成情况进行比较、分析、评价。本次评价主要采用了计划标准、预算支出标准。</w:t>
      </w:r>
    </w:p>
    <w:p w14:paraId="09BA51B6" w14:textId="77777777" w:rsidR="008C5325" w:rsidRPr="00307B78" w:rsidRDefault="00000000">
      <w:pPr>
        <w:spacing w:line="560" w:lineRule="exact"/>
        <w:ind w:firstLineChars="200" w:firstLine="708"/>
        <w:rPr>
          <w:rFonts w:eastAsia="仿宋_GB2312"/>
          <w:spacing w:val="17"/>
          <w:sz w:val="32"/>
          <w:szCs w:val="32"/>
        </w:rPr>
      </w:pPr>
      <w:bookmarkStart w:id="0" w:name="_Toc17882"/>
      <w:bookmarkStart w:id="1" w:name="_Toc31464"/>
      <w:r w:rsidRPr="00307B78">
        <w:rPr>
          <w:rFonts w:eastAsia="仿宋_GB2312" w:hint="eastAsia"/>
          <w:spacing w:val="17"/>
          <w:sz w:val="32"/>
          <w:szCs w:val="32"/>
        </w:rPr>
        <w:t>计划标准：指以预先制定的目标、计划、预算、定额等作为评价标准。</w:t>
      </w:r>
      <w:bookmarkEnd w:id="0"/>
      <w:bookmarkEnd w:id="1"/>
    </w:p>
    <w:p w14:paraId="4BDD69E4" w14:textId="77777777" w:rsidR="008C5325" w:rsidRPr="00307B78" w:rsidRDefault="00000000">
      <w:pPr>
        <w:spacing w:line="560" w:lineRule="exact"/>
        <w:ind w:firstLineChars="200" w:firstLine="708"/>
        <w:rPr>
          <w:rFonts w:eastAsia="仿宋_GB2312"/>
          <w:spacing w:val="17"/>
          <w:sz w:val="32"/>
          <w:szCs w:val="32"/>
        </w:rPr>
      </w:pPr>
      <w:bookmarkStart w:id="2" w:name="_Toc5633"/>
      <w:bookmarkStart w:id="3" w:name="_Toc2318"/>
      <w:r w:rsidRPr="00307B78">
        <w:rPr>
          <w:rFonts w:eastAsia="仿宋_GB2312" w:hint="eastAsia"/>
          <w:spacing w:val="17"/>
          <w:sz w:val="32"/>
          <w:szCs w:val="32"/>
        </w:rPr>
        <w:t>行业标准：指参照国家公布的行业指标数据制定的</w:t>
      </w:r>
      <w:r w:rsidRPr="00307B78">
        <w:rPr>
          <w:rFonts w:eastAsia="仿宋_GB2312" w:hint="eastAsia"/>
          <w:spacing w:val="17"/>
          <w:sz w:val="32"/>
          <w:szCs w:val="32"/>
        </w:rPr>
        <w:lastRenderedPageBreak/>
        <w:t>评价标准。</w:t>
      </w:r>
      <w:bookmarkEnd w:id="2"/>
      <w:bookmarkEnd w:id="3"/>
    </w:p>
    <w:p w14:paraId="08342134" w14:textId="77777777" w:rsidR="008C5325" w:rsidRPr="00307B78" w:rsidRDefault="00000000">
      <w:pPr>
        <w:spacing w:line="560" w:lineRule="exact"/>
        <w:ind w:firstLineChars="200" w:firstLine="708"/>
        <w:rPr>
          <w:rFonts w:eastAsia="方正仿宋_GBK" w:cs="方正仿宋_GBK"/>
          <w:sz w:val="32"/>
          <w:szCs w:val="32"/>
        </w:rPr>
      </w:pPr>
      <w:bookmarkStart w:id="4" w:name="_Toc430"/>
      <w:bookmarkStart w:id="5" w:name="_Toc16028"/>
      <w:r w:rsidRPr="00307B78">
        <w:rPr>
          <w:rFonts w:eastAsia="仿宋_GB2312" w:hint="eastAsia"/>
          <w:spacing w:val="17"/>
          <w:sz w:val="32"/>
          <w:szCs w:val="32"/>
        </w:rPr>
        <w:t>历史标准：指参照历史数据制定的评价标准，为体现绩效改进的原则，在可实现的条件下应当确定相对较高的评价标准。</w:t>
      </w:r>
      <w:bookmarkEnd w:id="4"/>
      <w:bookmarkEnd w:id="5"/>
    </w:p>
    <w:p w14:paraId="52EA8568" w14:textId="77777777" w:rsidR="008C5325" w:rsidRPr="00307B78" w:rsidRDefault="00000000">
      <w:pPr>
        <w:pStyle w:val="a0"/>
        <w:numPr>
          <w:ilvl w:val="0"/>
          <w:numId w:val="3"/>
        </w:numPr>
        <w:spacing w:before="0" w:after="0" w:line="560" w:lineRule="exact"/>
        <w:ind w:firstLineChars="200" w:firstLine="711"/>
        <w:jc w:val="both"/>
        <w:rPr>
          <w:rFonts w:ascii="楷体" w:eastAsia="楷体" w:hAnsi="楷体" w:cs="楷体" w:hint="eastAsia"/>
          <w:spacing w:val="17"/>
        </w:rPr>
      </w:pPr>
      <w:r w:rsidRPr="00307B78">
        <w:rPr>
          <w:rFonts w:ascii="楷体" w:eastAsia="楷体" w:hAnsi="楷体" w:cs="楷体" w:hint="eastAsia"/>
          <w:spacing w:val="17"/>
        </w:rPr>
        <w:t>绩效评价工作过程</w:t>
      </w:r>
    </w:p>
    <w:p w14:paraId="0A0CC57F" w14:textId="77777777" w:rsidR="008C5325" w:rsidRPr="00307B78" w:rsidRDefault="00000000">
      <w:pPr>
        <w:spacing w:line="560" w:lineRule="exact"/>
        <w:ind w:firstLineChars="200" w:firstLine="640"/>
        <w:rPr>
          <w:rFonts w:eastAsia="仿宋_GB2312"/>
          <w:bCs/>
          <w:sz w:val="32"/>
          <w:szCs w:val="32"/>
        </w:rPr>
      </w:pPr>
      <w:r w:rsidRPr="00307B78">
        <w:rPr>
          <w:rFonts w:eastAsia="仿宋_GB2312" w:hint="eastAsia"/>
          <w:bCs/>
          <w:sz w:val="32"/>
          <w:szCs w:val="32"/>
        </w:rPr>
        <w:t>1.</w:t>
      </w:r>
      <w:r w:rsidRPr="00307B78">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27013D07" w14:textId="77777777" w:rsidR="008C5325" w:rsidRPr="00307B78" w:rsidRDefault="00000000">
      <w:pPr>
        <w:spacing w:line="560" w:lineRule="exact"/>
        <w:ind w:firstLineChars="200" w:firstLine="640"/>
        <w:rPr>
          <w:rFonts w:eastAsia="仿宋_GB2312"/>
          <w:bCs/>
          <w:sz w:val="32"/>
          <w:szCs w:val="32"/>
        </w:rPr>
      </w:pPr>
      <w:r w:rsidRPr="00307B78">
        <w:rPr>
          <w:rFonts w:eastAsia="仿宋_GB2312" w:hint="eastAsia"/>
          <w:bCs/>
          <w:sz w:val="32"/>
          <w:szCs w:val="32"/>
        </w:rPr>
        <w:t>2.</w:t>
      </w:r>
      <w:r w:rsidRPr="00307B78">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758F0F9B" w14:textId="77777777" w:rsidR="008C5325" w:rsidRPr="00307B78" w:rsidRDefault="00000000">
      <w:pPr>
        <w:spacing w:line="560" w:lineRule="exact"/>
        <w:ind w:firstLineChars="200" w:firstLine="640"/>
        <w:rPr>
          <w:sz w:val="32"/>
          <w:szCs w:val="32"/>
        </w:rPr>
      </w:pPr>
      <w:r w:rsidRPr="00307B78">
        <w:rPr>
          <w:rFonts w:eastAsia="仿宋_GB2312" w:hint="eastAsia"/>
          <w:bCs/>
          <w:sz w:val="32"/>
          <w:szCs w:val="32"/>
        </w:rPr>
        <w:t>3.</w:t>
      </w:r>
      <w:r w:rsidRPr="00307B78">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0C5693E4" w14:textId="77777777" w:rsidR="008C5325" w:rsidRPr="00307B78" w:rsidRDefault="00000000">
      <w:pPr>
        <w:numPr>
          <w:ilvl w:val="0"/>
          <w:numId w:val="4"/>
        </w:numPr>
        <w:spacing w:line="560" w:lineRule="exact"/>
        <w:ind w:firstLineChars="200" w:firstLine="640"/>
        <w:rPr>
          <w:rFonts w:eastAsia="黑体"/>
          <w:sz w:val="32"/>
          <w:szCs w:val="32"/>
        </w:rPr>
      </w:pPr>
      <w:r w:rsidRPr="00307B78">
        <w:rPr>
          <w:rFonts w:eastAsia="黑体"/>
          <w:sz w:val="32"/>
          <w:szCs w:val="32"/>
        </w:rPr>
        <w:t>综合评价情况及评价结论（附相关评分表）</w:t>
      </w:r>
    </w:p>
    <w:p w14:paraId="70743890" w14:textId="77777777" w:rsidR="008C5325" w:rsidRPr="00307B78" w:rsidRDefault="00000000">
      <w:pPr>
        <w:pStyle w:val="a0"/>
        <w:spacing w:before="0" w:after="0" w:line="560" w:lineRule="exact"/>
        <w:ind w:firstLineChars="200" w:firstLine="643"/>
        <w:jc w:val="both"/>
        <w:rPr>
          <w:rFonts w:ascii="Times New Roman" w:eastAsia="楷体_GB2312" w:hAnsi="Times New Roman"/>
        </w:rPr>
      </w:pPr>
      <w:r w:rsidRPr="00307B78">
        <w:rPr>
          <w:rFonts w:ascii="Times New Roman" w:eastAsia="楷体_GB2312" w:hAnsi="Times New Roman" w:hint="eastAsia"/>
        </w:rPr>
        <w:t>（一）评价情况</w:t>
      </w:r>
    </w:p>
    <w:p w14:paraId="35AAE8FE" w14:textId="77777777" w:rsidR="008C5325" w:rsidRPr="00307B78" w:rsidRDefault="00000000">
      <w:pPr>
        <w:spacing w:line="600" w:lineRule="exact"/>
        <w:ind w:firstLineChars="200" w:firstLine="640"/>
        <w:outlineLvl w:val="0"/>
        <w:rPr>
          <w:rFonts w:eastAsia="仿宋_GB2312"/>
          <w:kern w:val="28"/>
          <w:sz w:val="32"/>
          <w:szCs w:val="32"/>
        </w:rPr>
      </w:pPr>
      <w:r w:rsidRPr="00307B78">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8B93BB3" w14:textId="77777777" w:rsidR="008C5325" w:rsidRPr="00307B78" w:rsidRDefault="00000000">
      <w:pPr>
        <w:pStyle w:val="a0"/>
        <w:spacing w:before="0" w:after="0" w:line="560" w:lineRule="exact"/>
        <w:ind w:firstLineChars="200" w:firstLine="643"/>
        <w:jc w:val="both"/>
        <w:rPr>
          <w:rFonts w:ascii="Times New Roman" w:eastAsia="楷体_GB2312" w:hAnsi="Times New Roman"/>
        </w:rPr>
      </w:pPr>
      <w:r w:rsidRPr="00307B78">
        <w:rPr>
          <w:rFonts w:ascii="Times New Roman" w:eastAsia="楷体_GB2312" w:hAnsi="Times New Roman" w:hint="eastAsia"/>
        </w:rPr>
        <w:lastRenderedPageBreak/>
        <w:t>（二）评价结论</w:t>
      </w:r>
    </w:p>
    <w:p w14:paraId="753443A6" w14:textId="77777777" w:rsidR="008C5325" w:rsidRPr="00307B7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307B78">
        <w:rPr>
          <w:rFonts w:ascii="Times New Roman" w:eastAsia="仿宋_GB2312" w:hAnsi="Times New Roman" w:hint="eastAsia"/>
          <w:b w:val="0"/>
          <w:bCs w:val="0"/>
        </w:rPr>
        <w:t>运用绩效评价组制定的评价指标体系以及财政部《项目支出绩效评价管理办法》（财预〔</w:t>
      </w:r>
      <w:r w:rsidRPr="00307B78">
        <w:rPr>
          <w:rFonts w:ascii="Times New Roman" w:eastAsia="仿宋_GB2312" w:hAnsi="Times New Roman" w:hint="eastAsia"/>
          <w:b w:val="0"/>
          <w:bCs w:val="0"/>
        </w:rPr>
        <w:t>2020</w:t>
      </w:r>
      <w:r w:rsidRPr="00307B78">
        <w:rPr>
          <w:rFonts w:ascii="Times New Roman" w:eastAsia="仿宋_GB2312" w:hAnsi="Times New Roman" w:hint="eastAsia"/>
          <w:b w:val="0"/>
          <w:bCs w:val="0"/>
        </w:rPr>
        <w:t>〕</w:t>
      </w:r>
      <w:r w:rsidRPr="00307B78">
        <w:rPr>
          <w:rFonts w:ascii="Times New Roman" w:eastAsia="仿宋_GB2312" w:hAnsi="Times New Roman" w:hint="eastAsia"/>
          <w:b w:val="0"/>
          <w:bCs w:val="0"/>
        </w:rPr>
        <w:t>10</w:t>
      </w:r>
      <w:r w:rsidRPr="00307B78">
        <w:rPr>
          <w:rFonts w:ascii="Times New Roman" w:eastAsia="仿宋_GB2312" w:hAnsi="Times New Roman" w:hint="eastAsia"/>
          <w:b w:val="0"/>
          <w:bCs w:val="0"/>
        </w:rPr>
        <w:t>号）文件的评分标准，通过数据采集、问卷调查及访谈等方式，对本项目进行客观评价，最终评分结果：总得分为</w:t>
      </w:r>
      <w:r w:rsidRPr="00307B78">
        <w:rPr>
          <w:rFonts w:ascii="Times New Roman" w:eastAsia="仿宋_GB2312" w:hAnsi="Times New Roman" w:hint="eastAsia"/>
          <w:b w:val="0"/>
          <w:bCs w:val="0"/>
        </w:rPr>
        <w:t>99.84</w:t>
      </w:r>
      <w:r w:rsidRPr="00307B78">
        <w:rPr>
          <w:rFonts w:ascii="Times New Roman" w:eastAsia="仿宋_GB2312" w:hAnsi="Times New Roman" w:hint="eastAsia"/>
          <w:b w:val="0"/>
          <w:bCs w:val="0"/>
        </w:rPr>
        <w:t>分，属于“优”。其中，项目决策类指标权重为</w:t>
      </w:r>
      <w:r w:rsidRPr="00307B78">
        <w:rPr>
          <w:rFonts w:ascii="Times New Roman" w:eastAsia="仿宋_GB2312" w:hAnsi="Times New Roman" w:hint="eastAsia"/>
          <w:b w:val="0"/>
          <w:bCs w:val="0"/>
        </w:rPr>
        <w:t>20</w:t>
      </w:r>
      <w:r w:rsidRPr="00307B78">
        <w:rPr>
          <w:rFonts w:ascii="Times New Roman" w:eastAsia="仿宋_GB2312" w:hAnsi="Times New Roman" w:hint="eastAsia"/>
          <w:b w:val="0"/>
          <w:bCs w:val="0"/>
        </w:rPr>
        <w:t>分，得分为</w:t>
      </w:r>
      <w:r w:rsidRPr="00307B78">
        <w:rPr>
          <w:rFonts w:ascii="Times New Roman" w:eastAsia="仿宋_GB2312" w:hAnsi="Times New Roman" w:hint="eastAsia"/>
          <w:b w:val="0"/>
          <w:bCs w:val="0"/>
        </w:rPr>
        <w:t>20</w:t>
      </w:r>
      <w:r w:rsidRPr="00307B78">
        <w:rPr>
          <w:rFonts w:ascii="Times New Roman" w:eastAsia="仿宋_GB2312" w:hAnsi="Times New Roman" w:hint="eastAsia"/>
          <w:b w:val="0"/>
          <w:bCs w:val="0"/>
        </w:rPr>
        <w:t>分，得分率为</w:t>
      </w:r>
      <w:r w:rsidRPr="00307B78">
        <w:rPr>
          <w:rFonts w:ascii="Times New Roman" w:eastAsia="仿宋_GB2312" w:hAnsi="Times New Roman" w:hint="eastAsia"/>
          <w:b w:val="0"/>
          <w:bCs w:val="0"/>
        </w:rPr>
        <w:t xml:space="preserve"> 100%</w:t>
      </w:r>
      <w:r w:rsidRPr="00307B78">
        <w:rPr>
          <w:rFonts w:ascii="Times New Roman" w:eastAsia="仿宋_GB2312" w:hAnsi="Times New Roman" w:hint="eastAsia"/>
          <w:b w:val="0"/>
          <w:bCs w:val="0"/>
        </w:rPr>
        <w:t>。项目过程类指标权重为</w:t>
      </w:r>
      <w:r w:rsidRPr="00307B78">
        <w:rPr>
          <w:rFonts w:ascii="Times New Roman" w:eastAsia="仿宋_GB2312" w:hAnsi="Times New Roman" w:hint="eastAsia"/>
          <w:b w:val="0"/>
          <w:bCs w:val="0"/>
        </w:rPr>
        <w:t>20</w:t>
      </w:r>
      <w:r w:rsidRPr="00307B78">
        <w:rPr>
          <w:rFonts w:ascii="Times New Roman" w:eastAsia="仿宋_GB2312" w:hAnsi="Times New Roman" w:hint="eastAsia"/>
          <w:b w:val="0"/>
          <w:bCs w:val="0"/>
        </w:rPr>
        <w:t>分，得分为</w:t>
      </w:r>
      <w:r w:rsidRPr="00307B78">
        <w:rPr>
          <w:rFonts w:ascii="Times New Roman" w:eastAsia="仿宋_GB2312" w:hAnsi="Times New Roman" w:hint="eastAsia"/>
          <w:b w:val="0"/>
          <w:bCs w:val="0"/>
        </w:rPr>
        <w:t>19.99</w:t>
      </w:r>
      <w:r w:rsidRPr="00307B78">
        <w:rPr>
          <w:rFonts w:ascii="Times New Roman" w:eastAsia="仿宋_GB2312" w:hAnsi="Times New Roman" w:hint="eastAsia"/>
          <w:b w:val="0"/>
          <w:bCs w:val="0"/>
        </w:rPr>
        <w:t>分，得分率为</w:t>
      </w:r>
      <w:r w:rsidRPr="00307B78">
        <w:rPr>
          <w:rFonts w:ascii="Times New Roman" w:eastAsia="仿宋_GB2312" w:hAnsi="Times New Roman" w:hint="eastAsia"/>
          <w:b w:val="0"/>
          <w:bCs w:val="0"/>
        </w:rPr>
        <w:t xml:space="preserve"> 99.95%</w:t>
      </w:r>
      <w:r w:rsidRPr="00307B78">
        <w:rPr>
          <w:rFonts w:ascii="Times New Roman" w:eastAsia="仿宋_GB2312" w:hAnsi="Times New Roman" w:hint="eastAsia"/>
          <w:b w:val="0"/>
          <w:bCs w:val="0"/>
        </w:rPr>
        <w:t>。项目产出类指标权重为</w:t>
      </w:r>
      <w:r w:rsidRPr="00307B78">
        <w:rPr>
          <w:rFonts w:ascii="Times New Roman" w:eastAsia="仿宋_GB2312" w:hAnsi="Times New Roman" w:hint="eastAsia"/>
          <w:b w:val="0"/>
          <w:bCs w:val="0"/>
        </w:rPr>
        <w:t>40</w:t>
      </w:r>
      <w:r w:rsidRPr="00307B78">
        <w:rPr>
          <w:rFonts w:ascii="Times New Roman" w:eastAsia="仿宋_GB2312" w:hAnsi="Times New Roman" w:hint="eastAsia"/>
          <w:b w:val="0"/>
          <w:bCs w:val="0"/>
        </w:rPr>
        <w:t>分，得分为</w:t>
      </w:r>
      <w:r w:rsidRPr="00307B78">
        <w:rPr>
          <w:rFonts w:ascii="Times New Roman" w:eastAsia="仿宋_GB2312" w:hAnsi="Times New Roman" w:hint="eastAsia"/>
          <w:b w:val="0"/>
          <w:bCs w:val="0"/>
        </w:rPr>
        <w:t>39.85</w:t>
      </w:r>
      <w:r w:rsidRPr="00307B78">
        <w:rPr>
          <w:rFonts w:ascii="Times New Roman" w:eastAsia="仿宋_GB2312" w:hAnsi="Times New Roman" w:hint="eastAsia"/>
          <w:b w:val="0"/>
          <w:bCs w:val="0"/>
        </w:rPr>
        <w:t>分，得分率为</w:t>
      </w:r>
      <w:r w:rsidRPr="00307B78">
        <w:rPr>
          <w:rFonts w:ascii="Times New Roman" w:eastAsia="仿宋_GB2312" w:hAnsi="Times New Roman" w:hint="eastAsia"/>
          <w:b w:val="0"/>
          <w:bCs w:val="0"/>
        </w:rPr>
        <w:t>99.63%</w:t>
      </w:r>
      <w:r w:rsidRPr="00307B78">
        <w:rPr>
          <w:rFonts w:ascii="Times New Roman" w:eastAsia="仿宋_GB2312" w:hAnsi="Times New Roman" w:hint="eastAsia"/>
          <w:b w:val="0"/>
          <w:bCs w:val="0"/>
        </w:rPr>
        <w:t>。项目效益类指标权重为</w:t>
      </w:r>
      <w:r w:rsidRPr="00307B78">
        <w:rPr>
          <w:rFonts w:ascii="Times New Roman" w:eastAsia="仿宋_GB2312" w:hAnsi="Times New Roman" w:hint="eastAsia"/>
          <w:b w:val="0"/>
          <w:bCs w:val="0"/>
        </w:rPr>
        <w:t>20</w:t>
      </w:r>
      <w:r w:rsidRPr="00307B78">
        <w:rPr>
          <w:rFonts w:ascii="Times New Roman" w:eastAsia="仿宋_GB2312" w:hAnsi="Times New Roman" w:hint="eastAsia"/>
          <w:b w:val="0"/>
          <w:bCs w:val="0"/>
        </w:rPr>
        <w:t>分，得分为</w:t>
      </w:r>
      <w:r w:rsidRPr="00307B78">
        <w:rPr>
          <w:rFonts w:ascii="Times New Roman" w:eastAsia="仿宋_GB2312" w:hAnsi="Times New Roman" w:hint="eastAsia"/>
          <w:b w:val="0"/>
          <w:bCs w:val="0"/>
        </w:rPr>
        <w:t>20</w:t>
      </w:r>
      <w:r w:rsidRPr="00307B78">
        <w:rPr>
          <w:rFonts w:ascii="Times New Roman" w:eastAsia="仿宋_GB2312" w:hAnsi="Times New Roman" w:hint="eastAsia"/>
          <w:b w:val="0"/>
          <w:bCs w:val="0"/>
        </w:rPr>
        <w:t>分，得分率为</w:t>
      </w:r>
      <w:r w:rsidRPr="00307B78">
        <w:rPr>
          <w:rFonts w:ascii="Times New Roman" w:eastAsia="仿宋_GB2312" w:hAnsi="Times New Roman" w:hint="eastAsia"/>
          <w:b w:val="0"/>
          <w:bCs w:val="0"/>
        </w:rPr>
        <w:t>100%</w:t>
      </w:r>
      <w:r w:rsidRPr="00307B78">
        <w:rPr>
          <w:rFonts w:ascii="Times New Roman" w:eastAsia="仿宋_GB2312" w:hAnsi="Times New Roman" w:hint="eastAsia"/>
          <w:b w:val="0"/>
          <w:bCs w:val="0"/>
        </w:rPr>
        <w:t>。具体打分情况详见：附件</w:t>
      </w:r>
      <w:r w:rsidRPr="00307B78">
        <w:rPr>
          <w:rFonts w:ascii="Times New Roman" w:eastAsia="仿宋_GB2312" w:hAnsi="Times New Roman" w:hint="eastAsia"/>
          <w:b w:val="0"/>
          <w:bCs w:val="0"/>
        </w:rPr>
        <w:t>1</w:t>
      </w:r>
      <w:r w:rsidRPr="00307B78">
        <w:rPr>
          <w:rFonts w:ascii="Times New Roman" w:eastAsia="仿宋_GB2312" w:hAnsi="Times New Roman" w:hint="eastAsia"/>
          <w:b w:val="0"/>
          <w:bCs w:val="0"/>
        </w:rPr>
        <w:t>综合评分表。</w:t>
      </w:r>
    </w:p>
    <w:p w14:paraId="711440CC" w14:textId="77777777" w:rsidR="008C5325" w:rsidRPr="00307B78" w:rsidRDefault="00000000">
      <w:pPr>
        <w:pStyle w:val="a0"/>
        <w:spacing w:before="0" w:after="0"/>
        <w:rPr>
          <w:rFonts w:ascii="Times New Roman" w:eastAsia="仿宋_GB2312" w:hAnsi="Times New Roman"/>
          <w:sz w:val="30"/>
          <w:szCs w:val="30"/>
        </w:rPr>
      </w:pPr>
      <w:r w:rsidRPr="00307B78">
        <w:rPr>
          <w:rFonts w:ascii="Times New Roman" w:eastAsia="仿宋_GB2312" w:hAnsi="Times New Roman"/>
          <w:sz w:val="30"/>
          <w:szCs w:val="30"/>
        </w:rPr>
        <w:t>表</w:t>
      </w:r>
      <w:r w:rsidRPr="00307B78">
        <w:rPr>
          <w:rFonts w:ascii="Times New Roman" w:eastAsia="仿宋_GB2312" w:hAnsi="Times New Roman"/>
          <w:sz w:val="30"/>
          <w:szCs w:val="30"/>
        </w:rPr>
        <w:t>1</w:t>
      </w:r>
      <w:r w:rsidRPr="00307B78">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307B78" w:rsidRPr="00307B78" w14:paraId="1CE5F9AF"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3106B7F0" w14:textId="77777777" w:rsidR="008C5325" w:rsidRPr="00307B78" w:rsidRDefault="00000000">
            <w:pPr>
              <w:jc w:val="center"/>
              <w:rPr>
                <w:b/>
                <w:bCs/>
                <w:sz w:val="22"/>
              </w:rPr>
            </w:pPr>
            <w:r w:rsidRPr="00307B78">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69CB4654" w14:textId="77777777" w:rsidR="008C5325" w:rsidRPr="00307B78" w:rsidRDefault="00000000">
            <w:pPr>
              <w:jc w:val="center"/>
              <w:rPr>
                <w:b/>
                <w:bCs/>
                <w:sz w:val="22"/>
              </w:rPr>
            </w:pPr>
            <w:r w:rsidRPr="00307B78">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3656040B" w14:textId="77777777" w:rsidR="008C5325" w:rsidRPr="00307B78" w:rsidRDefault="00000000">
            <w:pPr>
              <w:jc w:val="center"/>
              <w:rPr>
                <w:b/>
                <w:bCs/>
                <w:sz w:val="22"/>
              </w:rPr>
            </w:pPr>
            <w:r w:rsidRPr="00307B78">
              <w:rPr>
                <w:rFonts w:hint="eastAsia"/>
                <w:b/>
                <w:bCs/>
                <w:sz w:val="22"/>
              </w:rPr>
              <w:t>得分</w:t>
            </w:r>
          </w:p>
        </w:tc>
      </w:tr>
      <w:tr w:rsidR="00307B78" w:rsidRPr="00307B78" w14:paraId="37ED1957"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DA86054" w14:textId="77777777" w:rsidR="008C5325" w:rsidRPr="00307B78" w:rsidRDefault="00000000">
            <w:pPr>
              <w:jc w:val="center"/>
              <w:rPr>
                <w:sz w:val="22"/>
              </w:rPr>
            </w:pPr>
            <w:r w:rsidRPr="00307B78">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7F84415E" w14:textId="77777777" w:rsidR="008C5325" w:rsidRPr="00307B78" w:rsidRDefault="00000000">
            <w:pPr>
              <w:jc w:val="center"/>
              <w:rPr>
                <w:sz w:val="22"/>
              </w:rPr>
            </w:pPr>
            <w:r w:rsidRPr="00307B78">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0FCC9E99" w14:textId="77777777" w:rsidR="008C5325" w:rsidRPr="00307B78" w:rsidRDefault="00000000">
            <w:pPr>
              <w:jc w:val="center"/>
              <w:rPr>
                <w:sz w:val="22"/>
              </w:rPr>
            </w:pPr>
            <w:r w:rsidRPr="00307B78">
              <w:rPr>
                <w:rFonts w:hint="eastAsia"/>
                <w:sz w:val="22"/>
              </w:rPr>
              <w:t>20</w:t>
            </w:r>
          </w:p>
        </w:tc>
      </w:tr>
      <w:tr w:rsidR="00307B78" w:rsidRPr="00307B78" w14:paraId="495B60FB"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1DF1FC91" w14:textId="77777777" w:rsidR="008C5325" w:rsidRPr="00307B78" w:rsidRDefault="00000000">
            <w:pPr>
              <w:jc w:val="center"/>
              <w:rPr>
                <w:sz w:val="22"/>
              </w:rPr>
            </w:pPr>
            <w:r w:rsidRPr="00307B78">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677317F9" w14:textId="77777777" w:rsidR="008C5325" w:rsidRPr="00307B78" w:rsidRDefault="00000000">
            <w:pPr>
              <w:jc w:val="center"/>
              <w:rPr>
                <w:sz w:val="22"/>
              </w:rPr>
            </w:pPr>
            <w:r w:rsidRPr="00307B78">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456B885E" w14:textId="77777777" w:rsidR="008C5325" w:rsidRPr="00307B78" w:rsidRDefault="00000000">
            <w:pPr>
              <w:jc w:val="center"/>
              <w:rPr>
                <w:sz w:val="22"/>
              </w:rPr>
            </w:pPr>
            <w:r w:rsidRPr="00307B78">
              <w:rPr>
                <w:rFonts w:hint="eastAsia"/>
                <w:sz w:val="22"/>
              </w:rPr>
              <w:t>19.99</w:t>
            </w:r>
          </w:p>
        </w:tc>
      </w:tr>
      <w:tr w:rsidR="00307B78" w:rsidRPr="00307B78" w14:paraId="15D2E388"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1A44710" w14:textId="77777777" w:rsidR="008C5325" w:rsidRPr="00307B78" w:rsidRDefault="00000000">
            <w:pPr>
              <w:jc w:val="center"/>
              <w:rPr>
                <w:sz w:val="22"/>
              </w:rPr>
            </w:pPr>
            <w:r w:rsidRPr="00307B78">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26470E66" w14:textId="77777777" w:rsidR="008C5325" w:rsidRPr="00307B78" w:rsidRDefault="00000000">
            <w:pPr>
              <w:jc w:val="center"/>
              <w:rPr>
                <w:sz w:val="22"/>
              </w:rPr>
            </w:pPr>
            <w:r w:rsidRPr="00307B78">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0F0033E0" w14:textId="77777777" w:rsidR="008C5325" w:rsidRPr="00307B78" w:rsidRDefault="00000000">
            <w:pPr>
              <w:jc w:val="center"/>
              <w:rPr>
                <w:sz w:val="22"/>
              </w:rPr>
            </w:pPr>
            <w:r w:rsidRPr="00307B78">
              <w:rPr>
                <w:rFonts w:hint="eastAsia"/>
                <w:sz w:val="22"/>
              </w:rPr>
              <w:t>39.85</w:t>
            </w:r>
          </w:p>
        </w:tc>
      </w:tr>
      <w:tr w:rsidR="00307B78" w:rsidRPr="00307B78" w14:paraId="483B4A47"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66F9300" w14:textId="77777777" w:rsidR="008C5325" w:rsidRPr="00307B78" w:rsidRDefault="00000000">
            <w:pPr>
              <w:jc w:val="center"/>
              <w:rPr>
                <w:sz w:val="22"/>
              </w:rPr>
            </w:pPr>
            <w:r w:rsidRPr="00307B78">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1167427E" w14:textId="77777777" w:rsidR="008C5325" w:rsidRPr="00307B78" w:rsidRDefault="00000000">
            <w:pPr>
              <w:jc w:val="center"/>
              <w:rPr>
                <w:sz w:val="22"/>
              </w:rPr>
            </w:pPr>
            <w:r w:rsidRPr="00307B78">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416E86EF" w14:textId="77777777" w:rsidR="008C5325" w:rsidRPr="00307B78" w:rsidRDefault="00000000">
            <w:pPr>
              <w:jc w:val="center"/>
              <w:rPr>
                <w:sz w:val="22"/>
              </w:rPr>
            </w:pPr>
            <w:r w:rsidRPr="00307B78">
              <w:rPr>
                <w:rFonts w:hint="eastAsia"/>
                <w:sz w:val="22"/>
              </w:rPr>
              <w:t>20</w:t>
            </w:r>
          </w:p>
        </w:tc>
      </w:tr>
      <w:tr w:rsidR="00307B78" w:rsidRPr="00307B78" w14:paraId="5B1290A3"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259D5C43" w14:textId="77777777" w:rsidR="008C5325" w:rsidRPr="00307B78" w:rsidRDefault="00000000">
            <w:pPr>
              <w:jc w:val="center"/>
              <w:rPr>
                <w:rFonts w:cs="宋体"/>
                <w:b/>
                <w:bCs/>
                <w:sz w:val="22"/>
              </w:rPr>
            </w:pPr>
            <w:r w:rsidRPr="00307B78">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14:paraId="20E94158" w14:textId="77777777" w:rsidR="008C5325" w:rsidRPr="00307B78" w:rsidRDefault="00000000">
            <w:pPr>
              <w:jc w:val="center"/>
              <w:rPr>
                <w:b/>
                <w:bCs/>
                <w:sz w:val="22"/>
              </w:rPr>
            </w:pPr>
            <w:r w:rsidRPr="00307B78">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2F7C9FFE" w14:textId="77777777" w:rsidR="008C5325" w:rsidRPr="00307B78" w:rsidRDefault="00000000">
            <w:pPr>
              <w:jc w:val="center"/>
              <w:rPr>
                <w:b/>
                <w:bCs/>
                <w:sz w:val="22"/>
              </w:rPr>
            </w:pPr>
            <w:r w:rsidRPr="00307B78">
              <w:rPr>
                <w:rFonts w:hint="eastAsia"/>
                <w:b/>
                <w:bCs/>
                <w:sz w:val="22"/>
              </w:rPr>
              <w:t>99.84</w:t>
            </w:r>
          </w:p>
        </w:tc>
      </w:tr>
    </w:tbl>
    <w:p w14:paraId="7243B459" w14:textId="77777777" w:rsidR="008C5325" w:rsidRPr="00307B78" w:rsidRDefault="00000000">
      <w:pPr>
        <w:spacing w:line="560" w:lineRule="exact"/>
        <w:ind w:firstLineChars="200" w:firstLine="640"/>
        <w:rPr>
          <w:rFonts w:eastAsia="黑体"/>
          <w:sz w:val="32"/>
          <w:szCs w:val="32"/>
        </w:rPr>
      </w:pPr>
      <w:r w:rsidRPr="00307B78">
        <w:rPr>
          <w:rFonts w:eastAsia="黑体"/>
          <w:sz w:val="32"/>
          <w:szCs w:val="32"/>
        </w:rPr>
        <w:t>四、绩效评价指标分析</w:t>
      </w:r>
    </w:p>
    <w:p w14:paraId="2A6AB331" w14:textId="77777777" w:rsidR="008C5325" w:rsidRPr="00307B78" w:rsidRDefault="00000000">
      <w:pPr>
        <w:pStyle w:val="a0"/>
        <w:spacing w:before="0" w:after="0" w:line="560" w:lineRule="exact"/>
        <w:ind w:firstLineChars="200" w:firstLine="643"/>
        <w:jc w:val="both"/>
        <w:rPr>
          <w:rFonts w:ascii="Times New Roman" w:eastAsia="楷体_GB2312" w:hAnsi="Times New Roman"/>
        </w:rPr>
      </w:pPr>
      <w:r w:rsidRPr="00307B78">
        <w:rPr>
          <w:rFonts w:ascii="Times New Roman" w:eastAsia="楷体_GB2312" w:hAnsi="Times New Roman"/>
        </w:rPr>
        <w:t>（一）项目决策情况</w:t>
      </w:r>
    </w:p>
    <w:p w14:paraId="5A693830"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项目决策类指标包括项目立项、绩效目标和资金投入三方面的内容，由6个三级指标构成，权重分值为20分，实际得分20分，得分率为20%。</w:t>
      </w:r>
    </w:p>
    <w:p w14:paraId="119D7E07" w14:textId="77777777" w:rsidR="008C5325" w:rsidRPr="00307B78" w:rsidRDefault="00000000">
      <w:pPr>
        <w:pStyle w:val="-"/>
        <w:spacing w:line="560" w:lineRule="exact"/>
        <w:ind w:firstLine="640"/>
        <w:rPr>
          <w:rFonts w:ascii="仿宋_GB2312" w:eastAsia="仿宋_GB2312" w:hAnsi="仿宋_GB2312" w:cs="仿宋_GB2312" w:hint="eastAsia"/>
          <w:b/>
          <w:bCs/>
          <w:sz w:val="32"/>
          <w:szCs w:val="32"/>
        </w:rPr>
      </w:pPr>
      <w:r w:rsidRPr="00307B78">
        <w:rPr>
          <w:rFonts w:ascii="仿宋_GB2312" w:eastAsia="仿宋_GB2312" w:hAnsi="仿宋_GB2312" w:cs="仿宋_GB2312" w:hint="eastAsia"/>
          <w:b/>
          <w:bCs/>
          <w:sz w:val="32"/>
          <w:szCs w:val="32"/>
        </w:rPr>
        <w:t>1.项目立项</w:t>
      </w:r>
    </w:p>
    <w:p w14:paraId="61F89E4B"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（1）立项依据充分性</w:t>
      </w:r>
    </w:p>
    <w:p w14:paraId="19DD9597"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w:t>
      </w:r>
      <w:r w:rsidRPr="00307B78">
        <w:rPr>
          <w:rFonts w:ascii="仿宋_GB2312" w:eastAsia="仿宋_GB2312" w:hAnsi="仿宋_GB2312" w:cs="仿宋_GB2312" w:hint="eastAsia"/>
          <w:sz w:val="32"/>
          <w:szCs w:val="32"/>
        </w:rPr>
        <w:lastRenderedPageBreak/>
        <w:t>于公共财政支持范围。本项目与部门内部其他相关项目不重复。部门发展规划及职能文件等归档完整。</w:t>
      </w:r>
    </w:p>
    <w:p w14:paraId="64C07C5F"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（2）立项程序规范性</w:t>
      </w:r>
    </w:p>
    <w:p w14:paraId="47704365"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项目申请、设立过程符合相关要求，</w:t>
      </w:r>
      <w:r w:rsidRPr="00307B78">
        <w:rPr>
          <w:rFonts w:ascii="仿宋_GB2312" w:eastAsia="仿宋_GB2312" w:hAnsi="仿宋_GB2312" w:cs="仿宋_GB2312" w:hint="eastAsia"/>
          <w:sz w:val="32"/>
          <w:szCs w:val="32"/>
          <w:lang w:eastAsia="zh-Hans"/>
        </w:rPr>
        <w:t>严格按照审批流程准备符合要求的文件、材料；</w:t>
      </w:r>
      <w:r w:rsidRPr="00307B78">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根据决算依据编制工作计划和经费预算，经过与部门项目分管领导沟通、筛选确定经费预算计划，确定最终预算方案。项目的审批文件、材料符合相关要求，项目事前经过必要的集体决策，保障了程序的规范性。</w:t>
      </w:r>
    </w:p>
    <w:p w14:paraId="38D64F56" w14:textId="77777777" w:rsidR="008C5325" w:rsidRPr="00307B78" w:rsidRDefault="00000000">
      <w:pPr>
        <w:pStyle w:val="-"/>
        <w:spacing w:line="560" w:lineRule="exact"/>
        <w:ind w:firstLine="640"/>
        <w:rPr>
          <w:rFonts w:ascii="仿宋_GB2312" w:eastAsia="仿宋_GB2312" w:hAnsi="仿宋_GB2312" w:cs="仿宋_GB2312" w:hint="eastAsia"/>
          <w:b/>
          <w:bCs/>
          <w:sz w:val="32"/>
          <w:szCs w:val="32"/>
        </w:rPr>
      </w:pPr>
      <w:r w:rsidRPr="00307B78">
        <w:rPr>
          <w:rFonts w:ascii="仿宋_GB2312" w:eastAsia="仿宋_GB2312" w:hAnsi="仿宋_GB2312" w:cs="仿宋_GB2312" w:hint="eastAsia"/>
          <w:b/>
          <w:bCs/>
          <w:sz w:val="32"/>
          <w:szCs w:val="32"/>
        </w:rPr>
        <w:t>2.绩效目标</w:t>
      </w:r>
    </w:p>
    <w:p w14:paraId="10AE6153"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（1）绩效目标合理性</w:t>
      </w:r>
    </w:p>
    <w:p w14:paraId="0CD860C8"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lang w:eastAsia="zh-Hans"/>
        </w:rPr>
        <w:t>年初结合实际工作内容</w:t>
      </w:r>
      <w:r w:rsidRPr="00307B78">
        <w:rPr>
          <w:rFonts w:ascii="仿宋_GB2312" w:eastAsia="仿宋_GB2312" w:hAnsi="仿宋_GB2312" w:cs="仿宋_GB2312" w:hint="eastAsia"/>
          <w:sz w:val="32"/>
          <w:szCs w:val="32"/>
        </w:rPr>
        <w:t>设定绩效目标</w:t>
      </w:r>
      <w:r w:rsidRPr="00307B78">
        <w:rPr>
          <w:rFonts w:ascii="仿宋_GB2312" w:eastAsia="仿宋_GB2312" w:hAnsi="仿宋_GB2312" w:cs="仿宋_GB2312" w:hint="eastAsia"/>
          <w:sz w:val="32"/>
          <w:szCs w:val="32"/>
          <w:lang w:eastAsia="zh-Hans"/>
        </w:rPr>
        <w:t>，绩效目标</w:t>
      </w:r>
      <w:r w:rsidRPr="00307B78">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640591E6"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（2）绩效指标明确性</w:t>
      </w:r>
    </w:p>
    <w:p w14:paraId="44BB1C11"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59308726" w14:textId="77777777" w:rsidR="008C5325" w:rsidRPr="00307B78" w:rsidRDefault="00000000">
      <w:pPr>
        <w:pStyle w:val="-"/>
        <w:spacing w:line="560" w:lineRule="exact"/>
        <w:ind w:firstLine="640"/>
        <w:rPr>
          <w:rFonts w:ascii="仿宋_GB2312" w:eastAsia="仿宋_GB2312" w:hAnsi="仿宋_GB2312" w:cs="仿宋_GB2312" w:hint="eastAsia"/>
          <w:b/>
          <w:bCs/>
          <w:sz w:val="32"/>
          <w:szCs w:val="32"/>
        </w:rPr>
      </w:pPr>
      <w:r w:rsidRPr="00307B78">
        <w:rPr>
          <w:rFonts w:ascii="仿宋_GB2312" w:eastAsia="仿宋_GB2312" w:hAnsi="仿宋_GB2312" w:cs="仿宋_GB2312" w:hint="eastAsia"/>
          <w:b/>
          <w:bCs/>
          <w:sz w:val="32"/>
          <w:szCs w:val="32"/>
        </w:rPr>
        <w:t>3.资金投入</w:t>
      </w:r>
    </w:p>
    <w:p w14:paraId="35BDA7E1"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（1）预算编制科学性</w:t>
      </w:r>
    </w:p>
    <w:p w14:paraId="47DE2BDE"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lastRenderedPageBreak/>
        <w:t>预算编制经过科学论证，提供充分的测算依据佐证资料，预算内容与项目内容相匹配。项目投资额与工作任务相匹配。</w:t>
      </w:r>
    </w:p>
    <w:p w14:paraId="3145C847"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（2）资金分配合理性</w:t>
      </w:r>
    </w:p>
    <w:p w14:paraId="5D212375"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资金分配额度与项目单位实际工作内容相适应，资金分配额度合理，资金分配依据充分。</w:t>
      </w:r>
    </w:p>
    <w:p w14:paraId="5B5A2D46" w14:textId="77777777" w:rsidR="008C5325" w:rsidRPr="00307B78" w:rsidRDefault="00000000">
      <w:pPr>
        <w:pStyle w:val="a0"/>
        <w:numPr>
          <w:ilvl w:val="0"/>
          <w:numId w:val="5"/>
        </w:numPr>
        <w:spacing w:before="0" w:after="0" w:line="560" w:lineRule="exact"/>
        <w:ind w:firstLineChars="200" w:firstLine="643"/>
        <w:jc w:val="both"/>
        <w:rPr>
          <w:rFonts w:ascii="楷体" w:eastAsia="楷体" w:hAnsi="楷体" w:cs="楷体" w:hint="eastAsia"/>
        </w:rPr>
      </w:pPr>
      <w:r w:rsidRPr="00307B78">
        <w:rPr>
          <w:rFonts w:ascii="楷体" w:eastAsia="楷体" w:hAnsi="楷体" w:cs="楷体" w:hint="eastAsia"/>
        </w:rPr>
        <w:t>项目过程情况</w:t>
      </w:r>
    </w:p>
    <w:p w14:paraId="2D87B43E"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项目过程类指标包括资金管理和组织实施两方面的内容，由5个三级指标构成，权重分值为20分，实际得分19.99分，得分率为99.95%。</w:t>
      </w:r>
    </w:p>
    <w:p w14:paraId="4A1A71E2"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738FD040" w14:textId="77777777" w:rsidR="008C5325" w:rsidRPr="00307B78" w:rsidRDefault="00000000">
      <w:pPr>
        <w:pStyle w:val="-"/>
        <w:spacing w:line="560" w:lineRule="exact"/>
        <w:ind w:firstLine="640"/>
        <w:rPr>
          <w:rFonts w:ascii="仿宋_GB2312" w:eastAsia="仿宋_GB2312" w:hAnsi="仿宋_GB2312" w:cs="仿宋_GB2312" w:hint="eastAsia"/>
          <w:b/>
          <w:bCs/>
          <w:sz w:val="32"/>
          <w:szCs w:val="32"/>
        </w:rPr>
      </w:pPr>
      <w:r w:rsidRPr="00307B78">
        <w:rPr>
          <w:rFonts w:ascii="仿宋_GB2312" w:eastAsia="仿宋_GB2312" w:hAnsi="仿宋_GB2312" w:cs="仿宋_GB2312" w:hint="eastAsia"/>
          <w:b/>
          <w:bCs/>
          <w:sz w:val="32"/>
          <w:szCs w:val="32"/>
        </w:rPr>
        <w:t>1.资金管理</w:t>
      </w:r>
    </w:p>
    <w:p w14:paraId="6F352FB1"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（1）资金到位率</w:t>
      </w:r>
    </w:p>
    <w:p w14:paraId="667390A9"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本项目总投资128.10万元，财政资金到位128.10万元，到位率100%，预算资金按计划进度执行。</w:t>
      </w:r>
    </w:p>
    <w:p w14:paraId="7A818ADE"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（2）预算执行率</w:t>
      </w:r>
    </w:p>
    <w:p w14:paraId="56B960EE"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预算编制较为详细，项目资金支出总体能够按照预算执行，预算资金支出127.65万元，预算执行率为99.65%。</w:t>
      </w:r>
    </w:p>
    <w:p w14:paraId="20C87516"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（3）资金使用合规性</w:t>
      </w:r>
    </w:p>
    <w:p w14:paraId="454092AD"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w:t>
      </w:r>
      <w:r w:rsidRPr="00307B78">
        <w:rPr>
          <w:rFonts w:ascii="仿宋_GB2312" w:eastAsia="仿宋_GB2312" w:hAnsi="仿宋_GB2312" w:cs="仿宋_GB2312" w:hint="eastAsia"/>
          <w:sz w:val="32"/>
          <w:szCs w:val="32"/>
        </w:rPr>
        <w:lastRenderedPageBreak/>
        <w:t>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5947CDD7" w14:textId="77777777" w:rsidR="008C5325" w:rsidRPr="00307B78" w:rsidRDefault="00000000">
      <w:pPr>
        <w:pStyle w:val="-"/>
        <w:spacing w:line="560" w:lineRule="exact"/>
        <w:ind w:firstLine="640"/>
        <w:rPr>
          <w:rFonts w:ascii="仿宋_GB2312" w:eastAsia="仿宋_GB2312" w:hAnsi="仿宋_GB2312" w:cs="仿宋_GB2312" w:hint="eastAsia"/>
          <w:b/>
          <w:bCs/>
          <w:sz w:val="32"/>
          <w:szCs w:val="32"/>
        </w:rPr>
      </w:pPr>
      <w:r w:rsidRPr="00307B78">
        <w:rPr>
          <w:rFonts w:ascii="仿宋_GB2312" w:eastAsia="仿宋_GB2312" w:hAnsi="仿宋_GB2312" w:cs="仿宋_GB2312" w:hint="eastAsia"/>
          <w:b/>
          <w:bCs/>
          <w:sz w:val="32"/>
          <w:szCs w:val="32"/>
        </w:rPr>
        <w:t>2.组织实施</w:t>
      </w:r>
    </w:p>
    <w:p w14:paraId="32B08686"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（1）管理制度健全性</w:t>
      </w:r>
    </w:p>
    <w:p w14:paraId="39259F38"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7359E754"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（2）制度执行有效性</w:t>
      </w:r>
    </w:p>
    <w:p w14:paraId="5B0C865D"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14:paraId="0A8B7993" w14:textId="77777777" w:rsidR="008C5325" w:rsidRPr="00307B78" w:rsidRDefault="00000000">
      <w:pPr>
        <w:pStyle w:val="af"/>
        <w:numPr>
          <w:ilvl w:val="0"/>
          <w:numId w:val="5"/>
        </w:numPr>
        <w:spacing w:line="560" w:lineRule="exact"/>
        <w:ind w:firstLine="643"/>
        <w:rPr>
          <w:rFonts w:eastAsia="楷体_GB2312"/>
          <w:b/>
          <w:bCs/>
          <w:sz w:val="32"/>
          <w:szCs w:val="32"/>
        </w:rPr>
      </w:pPr>
      <w:r w:rsidRPr="00307B78">
        <w:rPr>
          <w:rFonts w:eastAsia="楷体_GB2312"/>
          <w:b/>
          <w:bCs/>
          <w:sz w:val="32"/>
          <w:szCs w:val="32"/>
        </w:rPr>
        <w:t>项目产出</w:t>
      </w:r>
      <w:r w:rsidRPr="00307B78">
        <w:rPr>
          <w:rFonts w:eastAsia="楷体_GB2312" w:hint="eastAsia"/>
          <w:b/>
          <w:bCs/>
          <w:sz w:val="32"/>
          <w:szCs w:val="32"/>
        </w:rPr>
        <w:t>情况</w:t>
      </w:r>
    </w:p>
    <w:p w14:paraId="23C3C370"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项目产出类指标包括产出数量、产出质量、产出时效、产出成本四方面的内容，由10个三级指标构成，权重分为40分，实际得分39.85分，得分率为99.63%。具体产出指标完成情况如下：</w:t>
      </w:r>
    </w:p>
    <w:p w14:paraId="282D5AA8"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fldChar w:fldCharType="begin"/>
      </w:r>
      <w:r w:rsidRPr="00307B78">
        <w:rPr>
          <w:rFonts w:ascii="仿宋_GB2312" w:eastAsia="仿宋_GB2312" w:hAnsi="仿宋_GB2312" w:cs="仿宋_GB2312" w:hint="eastAsia"/>
          <w:sz w:val="32"/>
          <w:szCs w:val="32"/>
        </w:rPr>
        <w:instrText xml:space="preserve"> = 1 \* GB3 </w:instrText>
      </w:r>
      <w:r w:rsidRPr="00307B78">
        <w:rPr>
          <w:rFonts w:ascii="仿宋_GB2312" w:eastAsia="仿宋_GB2312" w:hAnsi="仿宋_GB2312" w:cs="仿宋_GB2312" w:hint="eastAsia"/>
          <w:sz w:val="32"/>
          <w:szCs w:val="32"/>
        </w:rPr>
        <w:fldChar w:fldCharType="separate"/>
      </w:r>
      <w:r w:rsidRPr="00307B78">
        <w:rPr>
          <w:rFonts w:ascii="仿宋_GB2312" w:eastAsia="仿宋_GB2312" w:hAnsi="仿宋_GB2312" w:cs="仿宋_GB2312" w:hint="eastAsia"/>
          <w:sz w:val="32"/>
          <w:szCs w:val="32"/>
        </w:rPr>
        <w:t>①</w:t>
      </w:r>
      <w:r w:rsidRPr="00307B78">
        <w:rPr>
          <w:rFonts w:ascii="仿宋_GB2312" w:eastAsia="仿宋_GB2312" w:hAnsi="仿宋_GB2312" w:cs="仿宋_GB2312" w:hint="eastAsia"/>
          <w:sz w:val="32"/>
          <w:szCs w:val="32"/>
        </w:rPr>
        <w:fldChar w:fldCharType="end"/>
      </w:r>
      <w:r w:rsidRPr="00307B78">
        <w:rPr>
          <w:rFonts w:ascii="仿宋_GB2312" w:eastAsia="仿宋_GB2312" w:hAnsi="仿宋_GB2312" w:cs="仿宋_GB2312" w:hint="eastAsia"/>
          <w:sz w:val="32"/>
          <w:szCs w:val="32"/>
        </w:rPr>
        <w:t>数量指标：</w:t>
      </w:r>
    </w:p>
    <w:p w14:paraId="6EFBB6FF"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lastRenderedPageBreak/>
        <w:t>指标1：</w:t>
      </w:r>
      <w:r w:rsidRPr="00307B78">
        <w:rPr>
          <w:rFonts w:ascii="仿宋_GB2312" w:eastAsia="仿宋_GB2312" w:hAnsi="仿宋_GB2312" w:cs="仿宋_GB2312" w:hint="eastAsia"/>
          <w:sz w:val="32"/>
          <w:szCs w:val="32"/>
        </w:rPr>
        <w:tab/>
        <w:t>免费开放图书馆个数，指标值：=1个；，实际完成值：=1个；，指标完成率100%，</w:t>
      </w:r>
    </w:p>
    <w:p w14:paraId="49A837EB"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指标2：免费开放文化站个数，指标值：=1个；，实际完成值：=1个；，指标完成率100%，</w:t>
      </w:r>
    </w:p>
    <w:p w14:paraId="5575FFC5"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指标3：</w:t>
      </w:r>
      <w:r w:rsidRPr="00307B78">
        <w:rPr>
          <w:rFonts w:ascii="仿宋_GB2312" w:eastAsia="仿宋_GB2312" w:hAnsi="仿宋_GB2312" w:cs="仿宋_GB2312" w:hint="eastAsia"/>
          <w:sz w:val="32"/>
          <w:szCs w:val="32"/>
        </w:rPr>
        <w:tab/>
        <w:t>免费开放美术馆个数，指标值：=0个；，实际完成值：=0个；，指标完成率100%，</w:t>
      </w:r>
    </w:p>
    <w:p w14:paraId="2AE21AC2"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指标4：乡镇文化站免费开放个数，指标值：=15个；，实际完成值：=15个；人，指标完成率100%，</w:t>
      </w:r>
    </w:p>
    <w:p w14:paraId="3F29576C"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指标5：城市社区（街道）文化中心，指标值：=0个；，实际完成值：=0个；，指标完成率100%，</w:t>
      </w:r>
    </w:p>
    <w:p w14:paraId="300BA6FF"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fldChar w:fldCharType="begin"/>
      </w:r>
      <w:r w:rsidRPr="00307B78">
        <w:rPr>
          <w:rFonts w:ascii="仿宋_GB2312" w:eastAsia="仿宋_GB2312" w:hAnsi="仿宋_GB2312" w:cs="仿宋_GB2312" w:hint="eastAsia"/>
          <w:sz w:val="32"/>
          <w:szCs w:val="32"/>
        </w:rPr>
        <w:instrText xml:space="preserve"> = 2 \* GB3 </w:instrText>
      </w:r>
      <w:r w:rsidRPr="00307B78">
        <w:rPr>
          <w:rFonts w:ascii="仿宋_GB2312" w:eastAsia="仿宋_GB2312" w:hAnsi="仿宋_GB2312" w:cs="仿宋_GB2312" w:hint="eastAsia"/>
          <w:sz w:val="32"/>
          <w:szCs w:val="32"/>
        </w:rPr>
        <w:fldChar w:fldCharType="separate"/>
      </w:r>
      <w:r w:rsidRPr="00307B78">
        <w:rPr>
          <w:rFonts w:ascii="仿宋_GB2312" w:eastAsia="仿宋_GB2312" w:hAnsi="仿宋_GB2312" w:cs="仿宋_GB2312" w:hint="eastAsia"/>
          <w:sz w:val="32"/>
          <w:szCs w:val="32"/>
        </w:rPr>
        <w:t>②</w:t>
      </w:r>
      <w:r w:rsidRPr="00307B78">
        <w:rPr>
          <w:rFonts w:ascii="仿宋_GB2312" w:eastAsia="仿宋_GB2312" w:hAnsi="仿宋_GB2312" w:cs="仿宋_GB2312" w:hint="eastAsia"/>
          <w:sz w:val="32"/>
          <w:szCs w:val="32"/>
        </w:rPr>
        <w:fldChar w:fldCharType="end"/>
      </w:r>
      <w:r w:rsidRPr="00307B78">
        <w:rPr>
          <w:rFonts w:ascii="仿宋_GB2312" w:eastAsia="仿宋_GB2312" w:hAnsi="仿宋_GB2312" w:cs="仿宋_GB2312" w:hint="eastAsia"/>
          <w:sz w:val="32"/>
          <w:szCs w:val="32"/>
        </w:rPr>
        <w:t>质量指标：</w:t>
      </w:r>
    </w:p>
    <w:p w14:paraId="4A125988" w14:textId="77777777" w:rsidR="008C5325" w:rsidRPr="00307B78" w:rsidRDefault="00000000">
      <w:pPr>
        <w:pStyle w:val="-"/>
        <w:spacing w:line="560" w:lineRule="exact"/>
        <w:ind w:firstLine="64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指标1：三馆一站”免费开放率，指标值：&gt;=98%，实际完成值：=96.5%，指标完成率98.47%，</w:t>
      </w:r>
      <w:r w:rsidRPr="00307B78">
        <w:rPr>
          <w:rFonts w:eastAsia="仿宋_GB2312" w:hint="eastAsia"/>
          <w:kern w:val="2"/>
          <w:sz w:val="32"/>
          <w:szCs w:val="32"/>
        </w:rPr>
        <w:t>该项目资金</w:t>
      </w:r>
      <w:r w:rsidRPr="00307B78">
        <w:rPr>
          <w:rFonts w:eastAsia="仿宋_GB2312" w:hint="eastAsia"/>
          <w:kern w:val="2"/>
          <w:sz w:val="32"/>
          <w:szCs w:val="32"/>
        </w:rPr>
        <w:t>2023</w:t>
      </w:r>
      <w:r w:rsidRPr="00307B78">
        <w:rPr>
          <w:rFonts w:eastAsia="仿宋_GB2312" w:hint="eastAsia"/>
          <w:kern w:val="2"/>
          <w:sz w:val="32"/>
          <w:szCs w:val="32"/>
        </w:rPr>
        <w:t>年在保证三馆免费开放的实施中，严格资金审核支付，开源节流。</w:t>
      </w:r>
      <w:r w:rsidRPr="00307B78">
        <w:rPr>
          <w:rFonts w:eastAsia="仿宋_GB2312" w:hint="eastAsia"/>
          <w:kern w:val="2"/>
          <w:sz w:val="32"/>
          <w:szCs w:val="32"/>
          <w:lang w:eastAsia="zh-Hans"/>
        </w:rPr>
        <w:t>改进</w:t>
      </w:r>
      <w:r w:rsidRPr="00307B78">
        <w:rPr>
          <w:rFonts w:eastAsia="仿宋_GB2312" w:hint="eastAsia"/>
          <w:kern w:val="2"/>
          <w:sz w:val="32"/>
          <w:szCs w:val="32"/>
        </w:rPr>
        <w:t>措施提高三馆免费开放率。</w:t>
      </w:r>
    </w:p>
    <w:p w14:paraId="3D018887"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fldChar w:fldCharType="begin"/>
      </w:r>
      <w:r w:rsidRPr="00307B78">
        <w:rPr>
          <w:rFonts w:ascii="仿宋_GB2312" w:eastAsia="仿宋_GB2312" w:hAnsi="仿宋_GB2312" w:cs="仿宋_GB2312" w:hint="eastAsia"/>
          <w:sz w:val="32"/>
          <w:szCs w:val="32"/>
        </w:rPr>
        <w:instrText xml:space="preserve"> = 3 \* GB3 </w:instrText>
      </w:r>
      <w:r w:rsidRPr="00307B78">
        <w:rPr>
          <w:rFonts w:ascii="仿宋_GB2312" w:eastAsia="仿宋_GB2312" w:hAnsi="仿宋_GB2312" w:cs="仿宋_GB2312" w:hint="eastAsia"/>
          <w:sz w:val="32"/>
          <w:szCs w:val="32"/>
        </w:rPr>
        <w:fldChar w:fldCharType="separate"/>
      </w:r>
      <w:r w:rsidRPr="00307B78">
        <w:rPr>
          <w:rFonts w:ascii="仿宋_GB2312" w:eastAsia="仿宋_GB2312" w:hAnsi="仿宋_GB2312" w:cs="仿宋_GB2312" w:hint="eastAsia"/>
          <w:sz w:val="32"/>
          <w:szCs w:val="32"/>
        </w:rPr>
        <w:t>③</w:t>
      </w:r>
      <w:r w:rsidRPr="00307B78">
        <w:rPr>
          <w:rFonts w:ascii="仿宋_GB2312" w:eastAsia="仿宋_GB2312" w:hAnsi="仿宋_GB2312" w:cs="仿宋_GB2312" w:hint="eastAsia"/>
          <w:sz w:val="32"/>
          <w:szCs w:val="32"/>
        </w:rPr>
        <w:fldChar w:fldCharType="end"/>
      </w:r>
      <w:r w:rsidRPr="00307B78">
        <w:rPr>
          <w:rFonts w:ascii="仿宋_GB2312" w:eastAsia="仿宋_GB2312" w:hAnsi="仿宋_GB2312" w:cs="仿宋_GB2312" w:hint="eastAsia"/>
          <w:sz w:val="32"/>
          <w:szCs w:val="32"/>
        </w:rPr>
        <w:t>时效指标：</w:t>
      </w:r>
    </w:p>
    <w:p w14:paraId="7EDF7FE0"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指标1：每天开放时长，指标值：=8小时，实际完成值：=8小时，指标完成率100%。</w:t>
      </w:r>
    </w:p>
    <w:p w14:paraId="5F39B699"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fldChar w:fldCharType="begin"/>
      </w:r>
      <w:r w:rsidRPr="00307B78">
        <w:rPr>
          <w:rFonts w:ascii="仿宋_GB2312" w:eastAsia="仿宋_GB2312" w:hAnsi="仿宋_GB2312" w:cs="仿宋_GB2312" w:hint="eastAsia"/>
          <w:sz w:val="32"/>
          <w:szCs w:val="32"/>
        </w:rPr>
        <w:instrText xml:space="preserve"> = 4 \* GB3 </w:instrText>
      </w:r>
      <w:r w:rsidRPr="00307B78">
        <w:rPr>
          <w:rFonts w:ascii="仿宋_GB2312" w:eastAsia="仿宋_GB2312" w:hAnsi="仿宋_GB2312" w:cs="仿宋_GB2312" w:hint="eastAsia"/>
          <w:sz w:val="32"/>
          <w:szCs w:val="32"/>
        </w:rPr>
        <w:fldChar w:fldCharType="separate"/>
      </w:r>
      <w:r w:rsidRPr="00307B78">
        <w:rPr>
          <w:rFonts w:ascii="仿宋_GB2312" w:eastAsia="仿宋_GB2312" w:hAnsi="仿宋_GB2312" w:cs="仿宋_GB2312" w:hint="eastAsia"/>
          <w:sz w:val="32"/>
          <w:szCs w:val="32"/>
        </w:rPr>
        <w:t>④</w:t>
      </w:r>
      <w:r w:rsidRPr="00307B78">
        <w:rPr>
          <w:rFonts w:ascii="仿宋_GB2312" w:eastAsia="仿宋_GB2312" w:hAnsi="仿宋_GB2312" w:cs="仿宋_GB2312" w:hint="eastAsia"/>
          <w:sz w:val="32"/>
          <w:szCs w:val="32"/>
        </w:rPr>
        <w:fldChar w:fldCharType="end"/>
      </w:r>
      <w:r w:rsidRPr="00307B78">
        <w:rPr>
          <w:rFonts w:ascii="仿宋_GB2312" w:eastAsia="仿宋_GB2312" w:hAnsi="仿宋_GB2312" w:cs="仿宋_GB2312" w:hint="eastAsia"/>
          <w:sz w:val="32"/>
          <w:szCs w:val="32"/>
        </w:rPr>
        <w:t>成本指标：</w:t>
      </w:r>
    </w:p>
    <w:p w14:paraId="441F0018"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指标1：乡镇文化站每年补助标准（5万元*15个），指标值：=75万，实际完成值：=75万，指标完成率100%。</w:t>
      </w:r>
    </w:p>
    <w:p w14:paraId="745383DD"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指标2：县级图书馆、文化馆每馆每年补助标准（20万*2个））</w:t>
      </w:r>
      <w:r w:rsidRPr="00307B78">
        <w:rPr>
          <w:rFonts w:ascii="仿宋_GB2312" w:eastAsia="仿宋_GB2312" w:hAnsi="仿宋_GB2312" w:cs="仿宋_GB2312" w:hint="eastAsia"/>
          <w:sz w:val="32"/>
          <w:szCs w:val="32"/>
        </w:rPr>
        <w:tab/>
        <w:t>，指标值：=40万元；实际完成值：=40万，指标完</w:t>
      </w:r>
      <w:r w:rsidRPr="00307B78">
        <w:rPr>
          <w:rFonts w:ascii="仿宋_GB2312" w:eastAsia="仿宋_GB2312" w:hAnsi="仿宋_GB2312" w:cs="仿宋_GB2312" w:hint="eastAsia"/>
          <w:sz w:val="32"/>
          <w:szCs w:val="32"/>
        </w:rPr>
        <w:lastRenderedPageBreak/>
        <w:t>成率100%。</w:t>
      </w:r>
    </w:p>
    <w:p w14:paraId="42F6ABBF"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指标3：“地市级公共图书馆、美术馆、文化馆每年补助标准</w:t>
      </w:r>
      <w:r w:rsidRPr="00307B78">
        <w:rPr>
          <w:rFonts w:ascii="仿宋_GB2312" w:eastAsia="仿宋_GB2312" w:hAnsi="仿宋_GB2312" w:cs="仿宋_GB2312" w:hint="eastAsia"/>
          <w:sz w:val="32"/>
          <w:szCs w:val="32"/>
        </w:rPr>
        <w:tab/>
        <w:t>”指标，预期指标值为=0；实际完成值：=0万，指标完成率100%。</w:t>
      </w:r>
    </w:p>
    <w:p w14:paraId="0C279EF9" w14:textId="77777777" w:rsidR="008C5325" w:rsidRPr="00307B78" w:rsidRDefault="00000000">
      <w:pPr>
        <w:pStyle w:val="af"/>
        <w:numPr>
          <w:ilvl w:val="0"/>
          <w:numId w:val="5"/>
        </w:numPr>
        <w:spacing w:line="560" w:lineRule="exact"/>
        <w:ind w:firstLine="643"/>
        <w:rPr>
          <w:rFonts w:eastAsia="楷体_GB2312"/>
          <w:b/>
          <w:bCs/>
          <w:sz w:val="32"/>
          <w:szCs w:val="32"/>
        </w:rPr>
      </w:pPr>
      <w:r w:rsidRPr="00307B78">
        <w:rPr>
          <w:rFonts w:eastAsia="楷体_GB2312" w:hint="eastAsia"/>
          <w:b/>
          <w:bCs/>
          <w:sz w:val="32"/>
          <w:szCs w:val="32"/>
        </w:rPr>
        <w:t>项目效益情况</w:t>
      </w:r>
    </w:p>
    <w:p w14:paraId="670A6F1A"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项目效益类指标包括项目实施效益和满意度两方面的内容，由3个三级指标构成，权重分为20分，实际得分20分，得分率为100%。具体效益指标及满意度指标完成情况如下：</w:t>
      </w:r>
    </w:p>
    <w:p w14:paraId="16551E93"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fldChar w:fldCharType="begin"/>
      </w:r>
      <w:r w:rsidRPr="00307B78">
        <w:rPr>
          <w:rFonts w:ascii="仿宋_GB2312" w:eastAsia="仿宋_GB2312" w:hAnsi="仿宋_GB2312" w:cs="仿宋_GB2312" w:hint="eastAsia"/>
          <w:sz w:val="32"/>
          <w:szCs w:val="32"/>
        </w:rPr>
        <w:instrText xml:space="preserve"> = 1 \* GB3 </w:instrText>
      </w:r>
      <w:r w:rsidRPr="00307B78">
        <w:rPr>
          <w:rFonts w:ascii="仿宋_GB2312" w:eastAsia="仿宋_GB2312" w:hAnsi="仿宋_GB2312" w:cs="仿宋_GB2312" w:hint="eastAsia"/>
          <w:sz w:val="32"/>
          <w:szCs w:val="32"/>
        </w:rPr>
        <w:fldChar w:fldCharType="separate"/>
      </w:r>
      <w:r w:rsidRPr="00307B78">
        <w:rPr>
          <w:rFonts w:ascii="仿宋_GB2312" w:eastAsia="仿宋_GB2312" w:hAnsi="仿宋_GB2312" w:cs="仿宋_GB2312" w:hint="eastAsia"/>
          <w:sz w:val="32"/>
          <w:szCs w:val="32"/>
        </w:rPr>
        <w:t>①</w:t>
      </w:r>
      <w:r w:rsidRPr="00307B78">
        <w:rPr>
          <w:rFonts w:ascii="仿宋_GB2312" w:eastAsia="仿宋_GB2312" w:hAnsi="仿宋_GB2312" w:cs="仿宋_GB2312" w:hint="eastAsia"/>
          <w:sz w:val="32"/>
          <w:szCs w:val="32"/>
        </w:rPr>
        <w:fldChar w:fldCharType="end"/>
      </w:r>
      <w:r w:rsidRPr="00307B78">
        <w:rPr>
          <w:rFonts w:ascii="仿宋_GB2312" w:eastAsia="仿宋_GB2312" w:hAnsi="仿宋_GB2312" w:cs="仿宋_GB2312" w:hint="eastAsia"/>
          <w:sz w:val="32"/>
          <w:szCs w:val="32"/>
        </w:rPr>
        <w:t>社会效益指标</w:t>
      </w:r>
    </w:p>
    <w:p w14:paraId="5A82B6FB"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指标1：有效保障保障群众精神文化需求，指标值：有效保障，实际完成值：有效保障，指标完成率100%。</w:t>
      </w:r>
    </w:p>
    <w:p w14:paraId="63B2A342"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指标2：有效保障弘扬传承中华优秀传统文化，指标值：有效保障，实际完成值：有效保障，指标完成率100%。</w:t>
      </w:r>
    </w:p>
    <w:p w14:paraId="572E0047"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2.满意度</w:t>
      </w:r>
    </w:p>
    <w:p w14:paraId="1ACD93D0"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满意度指标：</w:t>
      </w:r>
    </w:p>
    <w:p w14:paraId="5BAC5B3E" w14:textId="77777777" w:rsidR="008C5325" w:rsidRPr="00307B78" w:rsidRDefault="00000000">
      <w:pPr>
        <w:spacing w:line="560" w:lineRule="exact"/>
        <w:ind w:firstLineChars="200" w:firstLine="640"/>
        <w:jc w:val="left"/>
        <w:rPr>
          <w:rFonts w:ascii="仿宋_GB2312" w:eastAsia="仿宋_GB2312" w:hAnsi="仿宋_GB2312" w:cs="仿宋_GB2312" w:hint="eastAsia"/>
          <w:sz w:val="32"/>
          <w:szCs w:val="32"/>
          <w:lang w:eastAsia="zh-Hans"/>
        </w:rPr>
      </w:pPr>
      <w:r w:rsidRPr="00307B78">
        <w:rPr>
          <w:rFonts w:ascii="仿宋_GB2312" w:eastAsia="仿宋_GB2312" w:hAnsi="仿宋_GB2312" w:cs="仿宋_GB2312" w:hint="eastAsia"/>
          <w:sz w:val="32"/>
          <w:szCs w:val="32"/>
        </w:rPr>
        <w:t>指标1：社会工作中对“三馆一站”公共文化服务满意度，预期指标值为&gt;=90%；实际完成值：=90%，指标完成率100%。</w:t>
      </w:r>
    </w:p>
    <w:p w14:paraId="7E353AB4" w14:textId="77777777" w:rsidR="008C5325" w:rsidRPr="00307B78" w:rsidRDefault="00000000">
      <w:pPr>
        <w:spacing w:line="560" w:lineRule="exact"/>
        <w:ind w:firstLineChars="200" w:firstLine="640"/>
        <w:rPr>
          <w:rFonts w:eastAsia="黑体"/>
          <w:sz w:val="32"/>
          <w:szCs w:val="32"/>
          <w:lang w:eastAsia="zh-Hans"/>
        </w:rPr>
      </w:pPr>
      <w:r w:rsidRPr="00307B78">
        <w:rPr>
          <w:rFonts w:eastAsia="黑体" w:hint="eastAsia"/>
          <w:sz w:val="32"/>
          <w:szCs w:val="32"/>
          <w:lang w:eastAsia="zh-Hans"/>
        </w:rPr>
        <w:t>五、预算执行进度与绩效指标总体完成率偏差</w:t>
      </w:r>
    </w:p>
    <w:p w14:paraId="5B19FBC8" w14:textId="77777777" w:rsidR="008C5325" w:rsidRPr="00307B78" w:rsidRDefault="00000000">
      <w:pPr>
        <w:pStyle w:val="-"/>
        <w:spacing w:line="560" w:lineRule="exact"/>
        <w:ind w:firstLine="640"/>
        <w:rPr>
          <w:rFonts w:eastAsia="仿宋_GB2312"/>
          <w:kern w:val="2"/>
          <w:sz w:val="32"/>
          <w:szCs w:val="32"/>
        </w:rPr>
      </w:pPr>
      <w:r w:rsidRPr="00307B78">
        <w:rPr>
          <w:rFonts w:eastAsia="仿宋_GB2312" w:hint="eastAsia"/>
          <w:kern w:val="2"/>
          <w:sz w:val="32"/>
          <w:szCs w:val="32"/>
        </w:rPr>
        <w:t>地方美术馆、图书馆、文化馆（站）免费开放补助资金项目项目年初预算</w:t>
      </w:r>
      <w:r w:rsidRPr="00307B78">
        <w:rPr>
          <w:rFonts w:eastAsia="仿宋_GB2312" w:hint="eastAsia"/>
          <w:kern w:val="2"/>
          <w:sz w:val="32"/>
          <w:szCs w:val="32"/>
        </w:rPr>
        <w:t>115.1</w:t>
      </w:r>
      <w:r w:rsidRPr="00307B78">
        <w:rPr>
          <w:rFonts w:eastAsia="仿宋_GB2312" w:hint="eastAsia"/>
          <w:kern w:val="2"/>
          <w:sz w:val="32"/>
          <w:szCs w:val="32"/>
        </w:rPr>
        <w:t>万元，全年预算</w:t>
      </w:r>
      <w:r w:rsidRPr="00307B78">
        <w:rPr>
          <w:rFonts w:eastAsia="仿宋_GB2312" w:hint="eastAsia"/>
          <w:kern w:val="2"/>
          <w:sz w:val="32"/>
          <w:szCs w:val="32"/>
        </w:rPr>
        <w:t>128.1</w:t>
      </w:r>
      <w:r w:rsidRPr="00307B78">
        <w:rPr>
          <w:rFonts w:eastAsia="仿宋_GB2312" w:hint="eastAsia"/>
          <w:kern w:val="2"/>
          <w:sz w:val="32"/>
          <w:szCs w:val="32"/>
        </w:rPr>
        <w:t>万元，实际支出</w:t>
      </w:r>
      <w:r w:rsidRPr="00307B78">
        <w:rPr>
          <w:rFonts w:eastAsia="仿宋_GB2312" w:hint="eastAsia"/>
          <w:kern w:val="2"/>
          <w:sz w:val="32"/>
          <w:szCs w:val="32"/>
        </w:rPr>
        <w:t>127.65</w:t>
      </w:r>
      <w:r w:rsidRPr="00307B78">
        <w:rPr>
          <w:rFonts w:eastAsia="仿宋_GB2312" w:hint="eastAsia"/>
          <w:kern w:val="2"/>
          <w:sz w:val="32"/>
          <w:szCs w:val="32"/>
        </w:rPr>
        <w:t>万元，预算执行率为</w:t>
      </w:r>
      <w:r w:rsidRPr="00307B78">
        <w:rPr>
          <w:rFonts w:eastAsia="仿宋_GB2312" w:hint="eastAsia"/>
          <w:kern w:val="2"/>
          <w:sz w:val="32"/>
          <w:szCs w:val="32"/>
        </w:rPr>
        <w:t>99.65%</w:t>
      </w:r>
      <w:r w:rsidRPr="00307B78">
        <w:rPr>
          <w:rFonts w:eastAsia="仿宋_GB2312" w:hint="eastAsia"/>
          <w:kern w:val="2"/>
          <w:sz w:val="32"/>
          <w:szCs w:val="32"/>
        </w:rPr>
        <w:t>，项目绩效指标总体完成率为</w:t>
      </w:r>
      <w:r w:rsidRPr="00307B78">
        <w:rPr>
          <w:rFonts w:eastAsia="仿宋_GB2312" w:hint="eastAsia"/>
          <w:kern w:val="2"/>
          <w:sz w:val="32"/>
          <w:szCs w:val="32"/>
        </w:rPr>
        <w:t>99.88%</w:t>
      </w:r>
      <w:r w:rsidRPr="00307B78">
        <w:rPr>
          <w:rFonts w:eastAsia="仿宋_GB2312" w:hint="eastAsia"/>
          <w:kern w:val="2"/>
          <w:sz w:val="32"/>
          <w:szCs w:val="32"/>
        </w:rPr>
        <w:t>，</w:t>
      </w:r>
      <w:r w:rsidRPr="00307B78">
        <w:rPr>
          <w:rFonts w:eastAsia="仿宋_GB2312" w:hint="eastAsia"/>
          <w:kern w:val="2"/>
          <w:sz w:val="32"/>
          <w:szCs w:val="32"/>
          <w:lang w:eastAsia="zh-Hans"/>
        </w:rPr>
        <w:t>总体</w:t>
      </w:r>
      <w:r w:rsidRPr="00307B78">
        <w:rPr>
          <w:rFonts w:eastAsia="仿宋_GB2312" w:hint="eastAsia"/>
          <w:kern w:val="2"/>
          <w:sz w:val="32"/>
          <w:szCs w:val="32"/>
        </w:rPr>
        <w:t>偏差率为</w:t>
      </w:r>
      <w:r w:rsidRPr="00307B78">
        <w:rPr>
          <w:rFonts w:eastAsia="仿宋_GB2312" w:hint="eastAsia"/>
          <w:kern w:val="2"/>
          <w:sz w:val="32"/>
          <w:szCs w:val="32"/>
        </w:rPr>
        <w:t>0.23%,</w:t>
      </w:r>
      <w:r w:rsidRPr="00307B78">
        <w:rPr>
          <w:rFonts w:eastAsia="仿宋_GB2312" w:hint="eastAsia"/>
          <w:kern w:val="2"/>
          <w:sz w:val="32"/>
          <w:szCs w:val="32"/>
          <w:lang w:eastAsia="zh-Hans"/>
        </w:rPr>
        <w:t>偏差</w:t>
      </w:r>
      <w:r w:rsidRPr="00307B78">
        <w:rPr>
          <w:rFonts w:eastAsia="仿宋_GB2312" w:hint="eastAsia"/>
          <w:kern w:val="2"/>
          <w:sz w:val="32"/>
          <w:szCs w:val="32"/>
        </w:rPr>
        <w:t>原因：该项目资金</w:t>
      </w:r>
      <w:r w:rsidRPr="00307B78">
        <w:rPr>
          <w:rFonts w:eastAsia="仿宋_GB2312" w:hint="eastAsia"/>
          <w:kern w:val="2"/>
          <w:sz w:val="32"/>
          <w:szCs w:val="32"/>
        </w:rPr>
        <w:t>2023</w:t>
      </w:r>
      <w:r w:rsidRPr="00307B78">
        <w:rPr>
          <w:rFonts w:eastAsia="仿宋_GB2312" w:hint="eastAsia"/>
          <w:kern w:val="2"/>
          <w:sz w:val="32"/>
          <w:szCs w:val="32"/>
        </w:rPr>
        <w:t>年在保证三馆免费开放的实施中，严格资金审核支付，开源节</w:t>
      </w:r>
      <w:r w:rsidRPr="00307B78">
        <w:rPr>
          <w:rFonts w:eastAsia="仿宋_GB2312" w:hint="eastAsia"/>
          <w:kern w:val="2"/>
          <w:sz w:val="32"/>
          <w:szCs w:val="32"/>
        </w:rPr>
        <w:lastRenderedPageBreak/>
        <w:t>流。</w:t>
      </w:r>
      <w:r w:rsidRPr="00307B78">
        <w:rPr>
          <w:rFonts w:eastAsia="仿宋_GB2312" w:hint="eastAsia"/>
          <w:kern w:val="2"/>
          <w:sz w:val="32"/>
          <w:szCs w:val="32"/>
          <w:lang w:eastAsia="zh-Hans"/>
        </w:rPr>
        <w:t>改进</w:t>
      </w:r>
      <w:r w:rsidRPr="00307B78">
        <w:rPr>
          <w:rFonts w:eastAsia="仿宋_GB2312" w:hint="eastAsia"/>
          <w:kern w:val="2"/>
          <w:sz w:val="32"/>
          <w:szCs w:val="32"/>
        </w:rPr>
        <w:t>措施提高三馆免费开放率。</w:t>
      </w:r>
    </w:p>
    <w:p w14:paraId="0EDD132F" w14:textId="77777777" w:rsidR="008C5325" w:rsidRPr="00307B78" w:rsidRDefault="00000000">
      <w:pPr>
        <w:spacing w:line="560" w:lineRule="exact"/>
        <w:ind w:firstLineChars="200" w:firstLine="640"/>
        <w:rPr>
          <w:rStyle w:val="fontstyle01"/>
          <w:rFonts w:ascii="Times New Roman" w:hAnsi="Times New Roman" w:cs="Times New Roman"/>
          <w:color w:val="auto"/>
        </w:rPr>
      </w:pPr>
      <w:r w:rsidRPr="00307B78">
        <w:rPr>
          <w:rFonts w:eastAsia="黑体" w:hint="eastAsia"/>
          <w:sz w:val="32"/>
          <w:szCs w:val="32"/>
          <w:lang w:eastAsia="zh-Hans"/>
        </w:rPr>
        <w:t>六</w:t>
      </w:r>
      <w:r w:rsidRPr="00307B78">
        <w:rPr>
          <w:rFonts w:eastAsia="黑体"/>
          <w:sz w:val="32"/>
          <w:szCs w:val="32"/>
        </w:rPr>
        <w:t>、主要经验及做法、存在的问题及原因分析</w:t>
      </w:r>
    </w:p>
    <w:p w14:paraId="52359849" w14:textId="77777777" w:rsidR="008C5325" w:rsidRPr="00307B78" w:rsidRDefault="00000000">
      <w:pPr>
        <w:spacing w:line="560" w:lineRule="exact"/>
        <w:ind w:firstLineChars="200" w:firstLine="627"/>
        <w:rPr>
          <w:rFonts w:eastAsia="楷体"/>
          <w:b/>
          <w:spacing w:val="-4"/>
          <w:sz w:val="32"/>
          <w:szCs w:val="32"/>
        </w:rPr>
      </w:pPr>
      <w:r w:rsidRPr="00307B78">
        <w:rPr>
          <w:rFonts w:eastAsia="楷体"/>
          <w:b/>
          <w:spacing w:val="-4"/>
          <w:sz w:val="32"/>
          <w:szCs w:val="32"/>
        </w:rPr>
        <w:t>（一）主要经验及做法</w:t>
      </w:r>
    </w:p>
    <w:p w14:paraId="6D201AC8" w14:textId="77777777" w:rsidR="008C5325" w:rsidRPr="00307B78" w:rsidRDefault="00000000">
      <w:pPr>
        <w:spacing w:line="560" w:lineRule="exact"/>
        <w:ind w:firstLineChars="200" w:firstLine="640"/>
        <w:rPr>
          <w:rFonts w:eastAsia="仿宋_GB2312"/>
          <w:sz w:val="32"/>
          <w:szCs w:val="32"/>
        </w:rPr>
      </w:pPr>
      <w:r w:rsidRPr="00307B78">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03B06AF0" w14:textId="77777777" w:rsidR="008C5325" w:rsidRPr="00307B78" w:rsidRDefault="00000000">
      <w:pPr>
        <w:pStyle w:val="a0"/>
        <w:spacing w:before="0" w:after="0" w:line="560" w:lineRule="exact"/>
        <w:ind w:firstLineChars="200" w:firstLine="640"/>
        <w:jc w:val="left"/>
        <w:rPr>
          <w:rFonts w:ascii="Times New Roman" w:eastAsia="仿宋_GB2312" w:hAnsi="Times New Roman"/>
          <w:b w:val="0"/>
          <w:bCs w:val="0"/>
          <w:kern w:val="2"/>
        </w:rPr>
      </w:pPr>
      <w:r w:rsidRPr="00307B78">
        <w:rPr>
          <w:rFonts w:ascii="Times New Roman" w:eastAsia="仿宋_GB2312" w:hAnsi="Times New Roman"/>
          <w:b w:val="0"/>
          <w:bCs w:val="0"/>
          <w:kern w:val="2"/>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22032B77" w14:textId="77777777" w:rsidR="008C5325" w:rsidRPr="00307B78" w:rsidRDefault="00000000">
      <w:pPr>
        <w:keepNext/>
        <w:keepLines/>
        <w:numPr>
          <w:ilvl w:val="0"/>
          <w:numId w:val="6"/>
        </w:numPr>
        <w:spacing w:line="560" w:lineRule="exact"/>
        <w:ind w:firstLineChars="200" w:firstLine="643"/>
        <w:rPr>
          <w:rFonts w:eastAsia="楷体_GB2312"/>
          <w:b/>
          <w:bCs/>
          <w:sz w:val="32"/>
          <w:szCs w:val="32"/>
        </w:rPr>
      </w:pPr>
      <w:r w:rsidRPr="00307B78">
        <w:rPr>
          <w:rFonts w:eastAsia="楷体_GB2312"/>
          <w:b/>
          <w:bCs/>
          <w:sz w:val="32"/>
          <w:szCs w:val="32"/>
        </w:rPr>
        <w:t>存在的问题及原因分析</w:t>
      </w:r>
    </w:p>
    <w:p w14:paraId="6EA7497F" w14:textId="77777777" w:rsidR="008C5325" w:rsidRPr="00307B78" w:rsidRDefault="00000000">
      <w:pPr>
        <w:spacing w:line="560" w:lineRule="exact"/>
        <w:ind w:firstLineChars="200" w:firstLine="64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1.项目绩效管理基础薄弱，项目管理人员绩效管理知识不完善，内部绩效管理工作力量薄弱，多数以财务人员牵头开展绩效管理，工作推动机制不健全。2.部分资金下达不及时，资金监控不足。年初项目资金使用计划、实际执行国成情况的审核、监督及考核管理力度不足。3.管理制度不健全，制度执行有效性不强，未结合项目实际情况制定专项资金管理制度，对资金拨付时间节点要求不明确。</w:t>
      </w:r>
    </w:p>
    <w:p w14:paraId="22BB821A" w14:textId="77777777" w:rsidR="008C5325" w:rsidRPr="00307B78" w:rsidRDefault="00000000">
      <w:pPr>
        <w:spacing w:line="560" w:lineRule="exact"/>
        <w:ind w:firstLineChars="200" w:firstLine="640"/>
        <w:rPr>
          <w:rFonts w:eastAsia="黑体"/>
          <w:sz w:val="32"/>
          <w:szCs w:val="32"/>
        </w:rPr>
      </w:pPr>
      <w:r w:rsidRPr="00307B78">
        <w:rPr>
          <w:rFonts w:eastAsia="黑体" w:hint="eastAsia"/>
          <w:sz w:val="32"/>
          <w:szCs w:val="32"/>
          <w:lang w:eastAsia="zh-Hans"/>
        </w:rPr>
        <w:t>七、</w:t>
      </w:r>
      <w:r w:rsidRPr="00307B78">
        <w:rPr>
          <w:rFonts w:eastAsia="黑体"/>
          <w:sz w:val="32"/>
          <w:szCs w:val="32"/>
        </w:rPr>
        <w:t>有关建议</w:t>
      </w:r>
    </w:p>
    <w:p w14:paraId="0E7AE7C1"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1.多进行有关绩效管理工作方面的培训。积极组织第三方</w:t>
      </w:r>
      <w:r w:rsidRPr="00307B78">
        <w:rPr>
          <w:rFonts w:ascii="仿宋_GB2312" w:eastAsia="仿宋_GB2312" w:hAnsi="仿宋_GB2312" w:cs="仿宋_GB2312" w:hint="eastAsia"/>
          <w:sz w:val="32"/>
          <w:szCs w:val="32"/>
        </w:rPr>
        <w:lastRenderedPageBreak/>
        <w:t>开展绩效管理工作培训，进一步夯实业务基础，提高我单位绩效人员水平。</w:t>
      </w:r>
    </w:p>
    <w:p w14:paraId="1C199575"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2.专门设定对绩效工作人员定职、定岗、定责等相关制度措施，进一步提升我单位绩效管理工作业务水平，扎实做好绩效管理工作。</w:t>
      </w:r>
    </w:p>
    <w:p w14:paraId="1C8761C7"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10BED295" w14:textId="77777777" w:rsidR="008C5325" w:rsidRPr="00307B78" w:rsidRDefault="00000000">
      <w:pPr>
        <w:spacing w:line="600" w:lineRule="exact"/>
        <w:ind w:firstLineChars="200" w:firstLine="640"/>
        <w:outlineLvl w:val="0"/>
        <w:rPr>
          <w:sz w:val="22"/>
          <w:szCs w:val="28"/>
        </w:rPr>
      </w:pPr>
      <w:r w:rsidRPr="00307B78">
        <w:rPr>
          <w:rFonts w:ascii="仿宋_GB2312" w:eastAsia="仿宋_GB2312" w:hAnsi="仿宋_GB2312" w:cs="仿宋_GB2312" w:hint="eastAsia"/>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307B78">
        <w:rPr>
          <w:rFonts w:ascii="仿宋_GB2312" w:eastAsia="仿宋_GB2312" w:hAnsi="仿宋_GB2312" w:cs="仿宋_GB2312" w:hint="eastAsia"/>
          <w:sz w:val="36"/>
          <w:szCs w:val="32"/>
        </w:rPr>
        <w:t>。</w:t>
      </w:r>
    </w:p>
    <w:p w14:paraId="03A155F4" w14:textId="77777777" w:rsidR="008C5325" w:rsidRPr="00307B78" w:rsidRDefault="00000000">
      <w:pPr>
        <w:spacing w:line="600" w:lineRule="exact"/>
        <w:ind w:firstLineChars="200" w:firstLine="640"/>
        <w:outlineLvl w:val="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5F6B317A" w14:textId="77777777" w:rsidR="008C5325" w:rsidRPr="00307B78" w:rsidRDefault="00000000">
      <w:pPr>
        <w:spacing w:line="560" w:lineRule="exact"/>
        <w:ind w:firstLineChars="200" w:firstLine="640"/>
        <w:rPr>
          <w:rFonts w:eastAsia="黑体"/>
          <w:sz w:val="32"/>
          <w:szCs w:val="32"/>
        </w:rPr>
      </w:pPr>
      <w:r w:rsidRPr="00307B78">
        <w:rPr>
          <w:rFonts w:eastAsia="黑体" w:hint="eastAsia"/>
          <w:sz w:val="32"/>
          <w:szCs w:val="32"/>
          <w:lang w:eastAsia="zh-Hans"/>
        </w:rPr>
        <w:t>八、</w:t>
      </w:r>
      <w:r w:rsidRPr="00307B78">
        <w:rPr>
          <w:rFonts w:eastAsia="黑体"/>
          <w:sz w:val="32"/>
          <w:szCs w:val="32"/>
        </w:rPr>
        <w:t>其他需要说</w:t>
      </w:r>
      <w:bookmarkStart w:id="6" w:name="page8"/>
      <w:bookmarkEnd w:id="6"/>
      <w:r w:rsidRPr="00307B78">
        <w:rPr>
          <w:rFonts w:eastAsia="黑体"/>
          <w:sz w:val="32"/>
          <w:szCs w:val="32"/>
        </w:rPr>
        <w:t>明的问题</w:t>
      </w:r>
    </w:p>
    <w:p w14:paraId="2E560C3C" w14:textId="77777777" w:rsidR="008C5325" w:rsidRPr="00307B78" w:rsidRDefault="00000000">
      <w:pPr>
        <w:pStyle w:val="2"/>
        <w:spacing w:after="0" w:line="560" w:lineRule="exact"/>
        <w:ind w:leftChars="0" w:left="0" w:firstLine="640"/>
        <w:rPr>
          <w:rFonts w:ascii="仿宋_GB2312" w:eastAsia="仿宋_GB2312" w:hAnsi="仿宋_GB2312" w:cs="仿宋_GB2312" w:hint="eastAsia"/>
          <w:sz w:val="32"/>
          <w:szCs w:val="32"/>
        </w:rPr>
      </w:pPr>
      <w:r w:rsidRPr="00307B78">
        <w:rPr>
          <w:rFonts w:ascii="仿宋_GB2312" w:eastAsia="仿宋_GB2312" w:hAnsi="仿宋_GB2312" w:cs="仿宋_GB2312" w:hint="eastAsia"/>
          <w:sz w:val="32"/>
          <w:szCs w:val="32"/>
          <w:lang w:eastAsia="zh-Hans"/>
        </w:rPr>
        <w:t>本项目无其他需说明的问题。</w:t>
      </w:r>
    </w:p>
    <w:p w14:paraId="36201764" w14:textId="77777777" w:rsidR="008C5325" w:rsidRPr="00307B78" w:rsidRDefault="008C5325">
      <w:pPr>
        <w:pStyle w:val="2"/>
        <w:spacing w:after="0" w:line="560" w:lineRule="exact"/>
        <w:ind w:leftChars="0" w:left="0" w:firstLine="640"/>
        <w:rPr>
          <w:rFonts w:ascii="仿宋_GB2312" w:eastAsia="仿宋_GB2312" w:hAnsi="仿宋_GB2312" w:cs="仿宋_GB2312" w:hint="eastAsia"/>
          <w:sz w:val="32"/>
          <w:szCs w:val="32"/>
        </w:rPr>
      </w:pPr>
    </w:p>
    <w:p w14:paraId="082E16A5" w14:textId="77777777" w:rsidR="008C5325" w:rsidRPr="00307B78" w:rsidRDefault="008C5325">
      <w:pPr>
        <w:pStyle w:val="2"/>
        <w:spacing w:after="0" w:line="560" w:lineRule="exact"/>
        <w:ind w:leftChars="0" w:left="0" w:firstLine="640"/>
        <w:rPr>
          <w:rFonts w:ascii="仿宋_GB2312" w:eastAsia="仿宋_GB2312" w:hAnsi="仿宋_GB2312" w:cs="仿宋_GB2312" w:hint="eastAsia"/>
          <w:sz w:val="32"/>
          <w:szCs w:val="32"/>
        </w:rPr>
      </w:pPr>
    </w:p>
    <w:p w14:paraId="6B277E12" w14:textId="77777777" w:rsidR="008C5325" w:rsidRPr="00307B78" w:rsidRDefault="008C5325">
      <w:pPr>
        <w:widowControl/>
        <w:textAlignment w:val="center"/>
        <w:rPr>
          <w:rFonts w:eastAsia="方正小标宋简体"/>
          <w:b/>
          <w:kern w:val="0"/>
          <w:sz w:val="32"/>
          <w:szCs w:val="32"/>
          <w:lang w:bidi="ar"/>
        </w:rPr>
        <w:sectPr w:rsidR="008C5325" w:rsidRPr="00307B78">
          <w:footerReference w:type="default" r:id="rId7"/>
          <w:pgSz w:w="11906" w:h="16838"/>
          <w:pgMar w:top="1440" w:right="1558" w:bottom="1440" w:left="1800" w:header="851" w:footer="992" w:gutter="0"/>
          <w:cols w:space="425"/>
          <w:docGrid w:type="lines" w:linePitch="312"/>
        </w:sectPr>
      </w:pPr>
    </w:p>
    <w:tbl>
      <w:tblPr>
        <w:tblW w:w="8964" w:type="dxa"/>
        <w:tblInd w:w="-288" w:type="dxa"/>
        <w:tblLayout w:type="fixed"/>
        <w:tblCellMar>
          <w:left w:w="0" w:type="dxa"/>
          <w:right w:w="0" w:type="dxa"/>
        </w:tblCellMar>
        <w:tblLook w:val="04A0" w:firstRow="1" w:lastRow="0" w:firstColumn="1" w:lastColumn="0" w:noHBand="0" w:noVBand="1"/>
      </w:tblPr>
      <w:tblGrid>
        <w:gridCol w:w="648"/>
        <w:gridCol w:w="480"/>
        <w:gridCol w:w="1275"/>
        <w:gridCol w:w="117"/>
        <w:gridCol w:w="1884"/>
        <w:gridCol w:w="156"/>
        <w:gridCol w:w="804"/>
        <w:gridCol w:w="1032"/>
        <w:gridCol w:w="708"/>
        <w:gridCol w:w="612"/>
        <w:gridCol w:w="709"/>
        <w:gridCol w:w="539"/>
      </w:tblGrid>
      <w:tr w:rsidR="00307B78" w:rsidRPr="00307B78" w14:paraId="1067E1BD" w14:textId="77777777">
        <w:trPr>
          <w:trHeight w:val="405"/>
        </w:trPr>
        <w:tc>
          <w:tcPr>
            <w:tcW w:w="8964" w:type="dxa"/>
            <w:gridSpan w:val="12"/>
            <w:tcBorders>
              <w:top w:val="nil"/>
              <w:left w:val="nil"/>
              <w:bottom w:val="nil"/>
              <w:right w:val="nil"/>
            </w:tcBorders>
            <w:shd w:val="clear" w:color="auto" w:fill="auto"/>
            <w:tcMar>
              <w:top w:w="15" w:type="dxa"/>
              <w:left w:w="15" w:type="dxa"/>
              <w:right w:w="15" w:type="dxa"/>
            </w:tcMar>
            <w:vAlign w:val="center"/>
          </w:tcPr>
          <w:p w14:paraId="651C7957" w14:textId="77777777" w:rsidR="008C5325" w:rsidRPr="00307B78" w:rsidRDefault="00000000">
            <w:pPr>
              <w:widowControl/>
              <w:jc w:val="center"/>
              <w:textAlignment w:val="center"/>
              <w:rPr>
                <w:rFonts w:ascii="宋体" w:hAnsi="宋体" w:cs="宋体" w:hint="eastAsia"/>
                <w:b/>
                <w:sz w:val="32"/>
                <w:szCs w:val="32"/>
              </w:rPr>
            </w:pPr>
            <w:r w:rsidRPr="00307B78">
              <w:rPr>
                <w:rFonts w:ascii="宋体" w:hAnsi="宋体" w:cs="宋体" w:hint="eastAsia"/>
                <w:b/>
                <w:kern w:val="0"/>
                <w:sz w:val="32"/>
                <w:szCs w:val="32"/>
                <w:lang w:bidi="ar"/>
              </w:rPr>
              <w:lastRenderedPageBreak/>
              <w:t>项目支出绩效自评表</w:t>
            </w:r>
          </w:p>
        </w:tc>
      </w:tr>
      <w:tr w:rsidR="00307B78" w:rsidRPr="00307B78" w14:paraId="0352F2D4" w14:textId="77777777">
        <w:trPr>
          <w:trHeight w:val="270"/>
        </w:trPr>
        <w:tc>
          <w:tcPr>
            <w:tcW w:w="8964" w:type="dxa"/>
            <w:gridSpan w:val="12"/>
            <w:tcBorders>
              <w:top w:val="nil"/>
              <w:left w:val="nil"/>
              <w:bottom w:val="nil"/>
              <w:right w:val="nil"/>
            </w:tcBorders>
            <w:shd w:val="clear" w:color="auto" w:fill="auto"/>
            <w:tcMar>
              <w:top w:w="15" w:type="dxa"/>
              <w:left w:w="15" w:type="dxa"/>
              <w:right w:w="15" w:type="dxa"/>
            </w:tcMar>
            <w:vAlign w:val="center"/>
          </w:tcPr>
          <w:p w14:paraId="7C4BCF0C"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(2023年度)</w:t>
            </w:r>
          </w:p>
        </w:tc>
      </w:tr>
      <w:tr w:rsidR="00307B78" w:rsidRPr="00307B78" w14:paraId="5FBDF7D6" w14:textId="77777777">
        <w:trPr>
          <w:trHeight w:val="270"/>
        </w:trPr>
        <w:tc>
          <w:tcPr>
            <w:tcW w:w="112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3A5F0C"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项目名称</w:t>
            </w:r>
          </w:p>
        </w:tc>
        <w:tc>
          <w:tcPr>
            <w:tcW w:w="7836" w:type="dxa"/>
            <w:gridSpan w:val="10"/>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5D1365"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地方美术馆、图书馆、文化馆（站）免费开放补助</w:t>
            </w:r>
          </w:p>
        </w:tc>
      </w:tr>
      <w:tr w:rsidR="00307B78" w:rsidRPr="00307B78" w14:paraId="5331FC4B" w14:textId="77777777">
        <w:trPr>
          <w:trHeight w:val="270"/>
        </w:trPr>
        <w:tc>
          <w:tcPr>
            <w:tcW w:w="112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D9A72F"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主管部门</w:t>
            </w:r>
          </w:p>
        </w:tc>
        <w:tc>
          <w:tcPr>
            <w:tcW w:w="3432"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EF72C4"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奇台县文化体育广播电视和旅游局</w:t>
            </w:r>
          </w:p>
        </w:tc>
        <w:tc>
          <w:tcPr>
            <w:tcW w:w="183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12A7FD"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实施单位</w:t>
            </w:r>
          </w:p>
        </w:tc>
        <w:tc>
          <w:tcPr>
            <w:tcW w:w="2568" w:type="dxa"/>
            <w:gridSpan w:val="4"/>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C36622"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奇台县文化体育广播电视和旅游局</w:t>
            </w:r>
          </w:p>
        </w:tc>
      </w:tr>
      <w:tr w:rsidR="00307B78" w:rsidRPr="00307B78" w14:paraId="332165C6" w14:textId="77777777">
        <w:trPr>
          <w:trHeight w:val="480"/>
        </w:trPr>
        <w:tc>
          <w:tcPr>
            <w:tcW w:w="112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A8B033"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项目资金</w:t>
            </w:r>
            <w:r w:rsidRPr="00307B78">
              <w:rPr>
                <w:rFonts w:ascii="宋体" w:hAnsi="宋体" w:cs="宋体" w:hint="eastAsia"/>
                <w:kern w:val="0"/>
                <w:sz w:val="20"/>
                <w:szCs w:val="20"/>
                <w:lang w:bidi="ar"/>
              </w:rPr>
              <w:br/>
              <w:t>（万元）</w:t>
            </w: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7C5E08" w14:textId="77777777" w:rsidR="008C5325" w:rsidRPr="00307B78" w:rsidRDefault="008C5325">
            <w:pPr>
              <w:jc w:val="center"/>
              <w:rPr>
                <w:rFonts w:ascii="宋体" w:hAnsi="宋体" w:cs="宋体" w:hint="eastAsia"/>
                <w:sz w:val="20"/>
                <w:szCs w:val="20"/>
              </w:rPr>
            </w:pPr>
          </w:p>
        </w:tc>
        <w:tc>
          <w:tcPr>
            <w:tcW w:w="215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303A03"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年初预算数</w:t>
            </w:r>
          </w:p>
        </w:tc>
        <w:tc>
          <w:tcPr>
            <w:tcW w:w="8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2E6E85"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全年预算数</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52873B"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全年执行数</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1AD501"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分值</w:t>
            </w:r>
          </w:p>
        </w:tc>
        <w:tc>
          <w:tcPr>
            <w:tcW w:w="13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6A3080"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执行率</w:t>
            </w:r>
          </w:p>
        </w:tc>
        <w:tc>
          <w:tcPr>
            <w:tcW w:w="5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D36D9F"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得分</w:t>
            </w:r>
          </w:p>
        </w:tc>
      </w:tr>
      <w:tr w:rsidR="00307B78" w:rsidRPr="00307B78" w14:paraId="5356AC58" w14:textId="77777777">
        <w:trPr>
          <w:trHeight w:val="440"/>
        </w:trPr>
        <w:tc>
          <w:tcPr>
            <w:tcW w:w="112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4A1DE5" w14:textId="77777777" w:rsidR="008C5325" w:rsidRPr="00307B78" w:rsidRDefault="008C5325">
            <w:pPr>
              <w:jc w:val="center"/>
              <w:rPr>
                <w:rFonts w:ascii="宋体" w:hAnsi="宋体" w:cs="宋体" w:hint="eastAsia"/>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69A02C"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年度资金总额</w:t>
            </w:r>
          </w:p>
        </w:tc>
        <w:tc>
          <w:tcPr>
            <w:tcW w:w="215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32AADA"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115.10</w:t>
            </w:r>
          </w:p>
        </w:tc>
        <w:tc>
          <w:tcPr>
            <w:tcW w:w="8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D13235"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128.10</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7FD9E4"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127.65</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D6FA56"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10</w:t>
            </w:r>
          </w:p>
        </w:tc>
        <w:tc>
          <w:tcPr>
            <w:tcW w:w="13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4E8E68"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99.65%</w:t>
            </w:r>
          </w:p>
        </w:tc>
        <w:tc>
          <w:tcPr>
            <w:tcW w:w="5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BA0B77"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9.97分</w:t>
            </w:r>
          </w:p>
        </w:tc>
      </w:tr>
      <w:tr w:rsidR="00307B78" w:rsidRPr="00307B78" w14:paraId="2BA4B47A" w14:textId="77777777">
        <w:trPr>
          <w:trHeight w:val="440"/>
        </w:trPr>
        <w:tc>
          <w:tcPr>
            <w:tcW w:w="112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1E9D30" w14:textId="77777777" w:rsidR="008C5325" w:rsidRPr="00307B78" w:rsidRDefault="008C5325">
            <w:pPr>
              <w:jc w:val="center"/>
              <w:rPr>
                <w:rFonts w:ascii="宋体" w:hAnsi="宋体" w:cs="宋体" w:hint="eastAsia"/>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80FF86"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其中：当年财政拨款</w:t>
            </w:r>
          </w:p>
        </w:tc>
        <w:tc>
          <w:tcPr>
            <w:tcW w:w="215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D77D4A"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115.10</w:t>
            </w:r>
          </w:p>
        </w:tc>
        <w:tc>
          <w:tcPr>
            <w:tcW w:w="8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EE4FE7"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128.10</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7C50D3"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127.65</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356486"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w:t>
            </w:r>
          </w:p>
        </w:tc>
        <w:tc>
          <w:tcPr>
            <w:tcW w:w="13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5E5986"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w:t>
            </w:r>
          </w:p>
        </w:tc>
        <w:tc>
          <w:tcPr>
            <w:tcW w:w="5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9D326F"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w:t>
            </w:r>
          </w:p>
        </w:tc>
      </w:tr>
      <w:tr w:rsidR="00307B78" w:rsidRPr="00307B78" w14:paraId="1E77F5FD" w14:textId="77777777">
        <w:trPr>
          <w:trHeight w:val="440"/>
        </w:trPr>
        <w:tc>
          <w:tcPr>
            <w:tcW w:w="112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AC723A" w14:textId="77777777" w:rsidR="008C5325" w:rsidRPr="00307B78" w:rsidRDefault="008C5325">
            <w:pPr>
              <w:jc w:val="center"/>
              <w:rPr>
                <w:rFonts w:ascii="宋体" w:hAnsi="宋体" w:cs="宋体" w:hint="eastAsia"/>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A706F8"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 xml:space="preserve">      上年结转资金</w:t>
            </w:r>
          </w:p>
        </w:tc>
        <w:tc>
          <w:tcPr>
            <w:tcW w:w="215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C32126" w14:textId="77777777" w:rsidR="008C5325" w:rsidRPr="00307B78" w:rsidRDefault="008C5325">
            <w:pPr>
              <w:jc w:val="center"/>
              <w:rPr>
                <w:rFonts w:ascii="宋体" w:hAnsi="宋体" w:cs="宋体" w:hint="eastAsia"/>
                <w:sz w:val="20"/>
                <w:szCs w:val="20"/>
              </w:rPr>
            </w:pPr>
          </w:p>
        </w:tc>
        <w:tc>
          <w:tcPr>
            <w:tcW w:w="8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DB8C77" w14:textId="77777777" w:rsidR="008C5325" w:rsidRPr="00307B78" w:rsidRDefault="008C5325">
            <w:pPr>
              <w:jc w:val="center"/>
              <w:rPr>
                <w:rFonts w:ascii="宋体" w:hAnsi="宋体" w:cs="宋体" w:hint="eastAsia"/>
                <w:sz w:val="20"/>
                <w:szCs w:val="20"/>
              </w:rPr>
            </w:pP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A88D04" w14:textId="77777777" w:rsidR="008C5325" w:rsidRPr="00307B78" w:rsidRDefault="008C5325">
            <w:pPr>
              <w:jc w:val="center"/>
              <w:rPr>
                <w:rFonts w:ascii="宋体" w:hAnsi="宋体" w:cs="宋体" w:hint="eastAsia"/>
                <w:sz w:val="20"/>
                <w:szCs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36BFD9"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w:t>
            </w:r>
          </w:p>
        </w:tc>
        <w:tc>
          <w:tcPr>
            <w:tcW w:w="13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6AC92B"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w:t>
            </w:r>
          </w:p>
        </w:tc>
        <w:tc>
          <w:tcPr>
            <w:tcW w:w="5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B42839"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w:t>
            </w:r>
          </w:p>
        </w:tc>
      </w:tr>
      <w:tr w:rsidR="00307B78" w:rsidRPr="00307B78" w14:paraId="26B3A94C" w14:textId="77777777">
        <w:trPr>
          <w:trHeight w:val="440"/>
        </w:trPr>
        <w:tc>
          <w:tcPr>
            <w:tcW w:w="112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24B83C" w14:textId="77777777" w:rsidR="008C5325" w:rsidRPr="00307B78" w:rsidRDefault="008C5325">
            <w:pPr>
              <w:jc w:val="center"/>
              <w:rPr>
                <w:rFonts w:ascii="宋体" w:hAnsi="宋体" w:cs="宋体" w:hint="eastAsia"/>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BCC105"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 xml:space="preserve">  其他资金</w:t>
            </w:r>
          </w:p>
        </w:tc>
        <w:tc>
          <w:tcPr>
            <w:tcW w:w="2157" w:type="dxa"/>
            <w:gridSpan w:val="3"/>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45B3F5" w14:textId="77777777" w:rsidR="008C5325" w:rsidRPr="00307B78" w:rsidRDefault="008C5325">
            <w:pPr>
              <w:jc w:val="center"/>
              <w:rPr>
                <w:rFonts w:ascii="宋体" w:hAnsi="宋体" w:cs="宋体" w:hint="eastAsia"/>
                <w:sz w:val="20"/>
                <w:szCs w:val="20"/>
              </w:rPr>
            </w:pPr>
          </w:p>
        </w:tc>
        <w:tc>
          <w:tcPr>
            <w:tcW w:w="80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15A15B"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0</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DC1AB8" w14:textId="77777777" w:rsidR="008C5325" w:rsidRPr="00307B78" w:rsidRDefault="008C5325">
            <w:pPr>
              <w:jc w:val="center"/>
              <w:rPr>
                <w:rFonts w:ascii="宋体" w:hAnsi="宋体" w:cs="宋体" w:hint="eastAsia"/>
                <w:sz w:val="20"/>
                <w:szCs w:val="20"/>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F9C5A9"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w:t>
            </w:r>
          </w:p>
        </w:tc>
        <w:tc>
          <w:tcPr>
            <w:tcW w:w="132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209C72"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w:t>
            </w:r>
          </w:p>
        </w:tc>
        <w:tc>
          <w:tcPr>
            <w:tcW w:w="5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1E6FCC"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w:t>
            </w:r>
          </w:p>
        </w:tc>
      </w:tr>
      <w:tr w:rsidR="00307B78" w:rsidRPr="00307B78" w14:paraId="2F33D672" w14:textId="77777777">
        <w:trPr>
          <w:trHeight w:val="270"/>
        </w:trPr>
        <w:tc>
          <w:tcPr>
            <w:tcW w:w="64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728753"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年度总体目标</w:t>
            </w:r>
          </w:p>
        </w:tc>
        <w:tc>
          <w:tcPr>
            <w:tcW w:w="3912"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BE5644"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预期目标</w:t>
            </w:r>
          </w:p>
        </w:tc>
        <w:tc>
          <w:tcPr>
            <w:tcW w:w="4404"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0043C0"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实际完成情况</w:t>
            </w:r>
          </w:p>
        </w:tc>
      </w:tr>
      <w:tr w:rsidR="00307B78" w:rsidRPr="00307B78" w14:paraId="3CCE77AD" w14:textId="77777777">
        <w:trPr>
          <w:trHeight w:val="540"/>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B6A801" w14:textId="77777777" w:rsidR="008C5325" w:rsidRPr="00307B78" w:rsidRDefault="008C5325">
            <w:pPr>
              <w:jc w:val="center"/>
              <w:rPr>
                <w:rFonts w:ascii="宋体" w:hAnsi="宋体" w:cs="宋体" w:hint="eastAsia"/>
                <w:sz w:val="20"/>
                <w:szCs w:val="20"/>
              </w:rPr>
            </w:pPr>
          </w:p>
        </w:tc>
        <w:tc>
          <w:tcPr>
            <w:tcW w:w="3912"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4583156" w14:textId="77777777" w:rsidR="008C5325" w:rsidRPr="00307B78" w:rsidRDefault="00000000">
            <w:pPr>
              <w:widowControl/>
              <w:jc w:val="left"/>
              <w:textAlignment w:val="top"/>
              <w:rPr>
                <w:rFonts w:ascii="宋体" w:hAnsi="宋体" w:cs="宋体" w:hint="eastAsia"/>
                <w:sz w:val="20"/>
                <w:szCs w:val="20"/>
              </w:rPr>
            </w:pPr>
            <w:r w:rsidRPr="00307B78">
              <w:rPr>
                <w:rFonts w:ascii="宋体" w:hAnsi="宋体" w:cs="宋体" w:hint="eastAsia"/>
                <w:kern w:val="0"/>
                <w:sz w:val="20"/>
                <w:szCs w:val="20"/>
                <w:lang w:bidi="ar"/>
              </w:rPr>
              <w:t>该项目预算投入128.1万元，主要用于县级公共图书馆1个、文化馆1个以及15个乡镇综合文化站日常免费开放工作，充分发挥“三馆一站”在提高公民鉴赏能力、保障群众精神文化需求、弘扬传承中华优秀传统文化，提高各族群众思想道德和科学文化素养，保障各族群众基本权益，促进社会和谐稳定。</w:t>
            </w:r>
          </w:p>
        </w:tc>
        <w:tc>
          <w:tcPr>
            <w:tcW w:w="4404"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6699D90" w14:textId="77777777" w:rsidR="008C5325" w:rsidRPr="00307B78" w:rsidRDefault="00000000">
            <w:pPr>
              <w:widowControl/>
              <w:jc w:val="left"/>
              <w:textAlignment w:val="top"/>
              <w:rPr>
                <w:rFonts w:ascii="宋体" w:hAnsi="宋体" w:cs="宋体" w:hint="eastAsia"/>
                <w:sz w:val="20"/>
                <w:szCs w:val="20"/>
              </w:rPr>
            </w:pPr>
            <w:r w:rsidRPr="00307B78">
              <w:rPr>
                <w:rFonts w:ascii="宋体" w:hAnsi="宋体" w:cs="宋体" w:hint="eastAsia"/>
                <w:kern w:val="0"/>
                <w:sz w:val="20"/>
                <w:szCs w:val="20"/>
                <w:lang w:bidi="ar"/>
              </w:rPr>
              <w:br/>
              <w:t>截止年底，地方美术馆、图书馆、文化馆（站）免费开放补助该项目已支付127.6474万元，主要用于县级公共图书馆1个、文化馆1个以及15个乡镇综合文化站日常免费开放工作，充分发挥“三馆一站”在提高公民鉴赏能力、保障群众精神文化需求、弘扬传承中华优秀传统文化，提高各族群众思想道德和科学文化素养，保障各族群众基本权益，促进社会和谐稳定。</w:t>
            </w:r>
          </w:p>
        </w:tc>
      </w:tr>
      <w:tr w:rsidR="00307B78" w:rsidRPr="00307B78" w14:paraId="0BC823B1" w14:textId="77777777">
        <w:trPr>
          <w:trHeight w:val="312"/>
        </w:trPr>
        <w:tc>
          <w:tcPr>
            <w:tcW w:w="64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D203EF" w14:textId="77777777" w:rsidR="008C5325" w:rsidRPr="00307B78" w:rsidRDefault="008C5325">
            <w:pPr>
              <w:jc w:val="center"/>
              <w:rPr>
                <w:rFonts w:ascii="宋体" w:hAnsi="宋体" w:cs="宋体" w:hint="eastAsia"/>
                <w:sz w:val="20"/>
                <w:szCs w:val="20"/>
              </w:rPr>
            </w:pPr>
          </w:p>
        </w:tc>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EDCABB"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一级指标</w:t>
            </w:r>
          </w:p>
        </w:tc>
        <w:tc>
          <w:tcPr>
            <w:tcW w:w="139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8738C7"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二级指标</w:t>
            </w:r>
          </w:p>
        </w:tc>
        <w:tc>
          <w:tcPr>
            <w:tcW w:w="1884"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9A2A1F"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三级指标</w:t>
            </w:r>
          </w:p>
        </w:tc>
        <w:tc>
          <w:tcPr>
            <w:tcW w:w="9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4EBC9B"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年度指标值</w:t>
            </w:r>
          </w:p>
        </w:tc>
        <w:tc>
          <w:tcPr>
            <w:tcW w:w="1032"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A65BE1"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实际完成值</w:t>
            </w:r>
          </w:p>
        </w:tc>
        <w:tc>
          <w:tcPr>
            <w:tcW w:w="70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1F8AD9"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分值</w:t>
            </w:r>
          </w:p>
        </w:tc>
        <w:tc>
          <w:tcPr>
            <w:tcW w:w="612"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1E84F1"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得分</w:t>
            </w:r>
          </w:p>
        </w:tc>
        <w:tc>
          <w:tcPr>
            <w:tcW w:w="124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DEF0C9"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偏差原因分析及改进措施</w:t>
            </w:r>
          </w:p>
        </w:tc>
      </w:tr>
      <w:tr w:rsidR="00307B78" w:rsidRPr="00307B78" w14:paraId="2162A3CE" w14:textId="77777777">
        <w:trPr>
          <w:trHeight w:val="312"/>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0DFA85" w14:textId="77777777" w:rsidR="008C5325" w:rsidRPr="00307B78" w:rsidRDefault="008C5325">
            <w:pPr>
              <w:jc w:val="center"/>
              <w:rPr>
                <w:rFonts w:ascii="宋体" w:hAnsi="宋体" w:cs="宋体" w:hint="eastAsia"/>
                <w:sz w:val="20"/>
                <w:szCs w:val="20"/>
              </w:rPr>
            </w:pPr>
          </w:p>
        </w:tc>
        <w:tc>
          <w:tcPr>
            <w:tcW w:w="4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508326" w14:textId="77777777" w:rsidR="008C5325" w:rsidRPr="00307B78" w:rsidRDefault="008C5325">
            <w:pPr>
              <w:jc w:val="center"/>
              <w:rPr>
                <w:rFonts w:ascii="宋体" w:hAnsi="宋体" w:cs="宋体" w:hint="eastAsia"/>
                <w:sz w:val="20"/>
                <w:szCs w:val="20"/>
              </w:rPr>
            </w:pPr>
          </w:p>
        </w:tc>
        <w:tc>
          <w:tcPr>
            <w:tcW w:w="139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C449E9" w14:textId="77777777" w:rsidR="008C5325" w:rsidRPr="00307B78" w:rsidRDefault="008C5325">
            <w:pPr>
              <w:jc w:val="center"/>
              <w:rPr>
                <w:rFonts w:ascii="宋体" w:hAnsi="宋体" w:cs="宋体" w:hint="eastAsia"/>
                <w:sz w:val="20"/>
                <w:szCs w:val="20"/>
              </w:rPr>
            </w:pPr>
          </w:p>
        </w:tc>
        <w:tc>
          <w:tcPr>
            <w:tcW w:w="1884"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5421EC" w14:textId="77777777" w:rsidR="008C5325" w:rsidRPr="00307B78" w:rsidRDefault="008C5325">
            <w:pPr>
              <w:jc w:val="center"/>
              <w:rPr>
                <w:rFonts w:ascii="宋体" w:hAnsi="宋体" w:cs="宋体" w:hint="eastAsia"/>
                <w:sz w:val="20"/>
                <w:szCs w:val="20"/>
              </w:rPr>
            </w:pPr>
          </w:p>
        </w:tc>
        <w:tc>
          <w:tcPr>
            <w:tcW w:w="96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A63000" w14:textId="77777777" w:rsidR="008C5325" w:rsidRPr="00307B78" w:rsidRDefault="008C5325">
            <w:pPr>
              <w:jc w:val="center"/>
              <w:rPr>
                <w:rFonts w:ascii="宋体" w:hAnsi="宋体" w:cs="宋体" w:hint="eastAsia"/>
                <w:sz w:val="20"/>
                <w:szCs w:val="20"/>
              </w:rPr>
            </w:pPr>
          </w:p>
        </w:tc>
        <w:tc>
          <w:tcPr>
            <w:tcW w:w="103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8C64F7" w14:textId="77777777" w:rsidR="008C5325" w:rsidRPr="00307B78" w:rsidRDefault="008C5325">
            <w:pPr>
              <w:jc w:val="center"/>
              <w:rPr>
                <w:rFonts w:ascii="宋体" w:hAnsi="宋体" w:cs="宋体" w:hint="eastAsia"/>
                <w:sz w:val="20"/>
                <w:szCs w:val="20"/>
              </w:rPr>
            </w:pPr>
          </w:p>
        </w:tc>
        <w:tc>
          <w:tcPr>
            <w:tcW w:w="70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0A1FF7" w14:textId="77777777" w:rsidR="008C5325" w:rsidRPr="00307B78" w:rsidRDefault="008C5325">
            <w:pPr>
              <w:jc w:val="center"/>
              <w:rPr>
                <w:rFonts w:ascii="宋体" w:hAnsi="宋体" w:cs="宋体" w:hint="eastAsia"/>
                <w:sz w:val="20"/>
                <w:szCs w:val="20"/>
              </w:rPr>
            </w:pPr>
          </w:p>
        </w:tc>
        <w:tc>
          <w:tcPr>
            <w:tcW w:w="612"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78FE1B" w14:textId="77777777" w:rsidR="008C5325" w:rsidRPr="00307B78" w:rsidRDefault="008C5325">
            <w:pPr>
              <w:jc w:val="center"/>
              <w:rPr>
                <w:rFonts w:ascii="宋体" w:hAnsi="宋体" w:cs="宋体" w:hint="eastAsia"/>
                <w:sz w:val="20"/>
                <w:szCs w:val="20"/>
              </w:rPr>
            </w:pPr>
          </w:p>
        </w:tc>
        <w:tc>
          <w:tcPr>
            <w:tcW w:w="1248"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B90E33" w14:textId="77777777" w:rsidR="008C5325" w:rsidRPr="00307B78" w:rsidRDefault="008C5325">
            <w:pPr>
              <w:jc w:val="center"/>
              <w:rPr>
                <w:rFonts w:ascii="宋体" w:hAnsi="宋体" w:cs="宋体" w:hint="eastAsia"/>
                <w:sz w:val="20"/>
                <w:szCs w:val="20"/>
              </w:rPr>
            </w:pPr>
          </w:p>
        </w:tc>
      </w:tr>
      <w:tr w:rsidR="00307B78" w:rsidRPr="00307B78" w14:paraId="7608FEA7" w14:textId="77777777">
        <w:trPr>
          <w:trHeight w:val="400"/>
        </w:trPr>
        <w:tc>
          <w:tcPr>
            <w:tcW w:w="64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32D12D"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年度绩效指标完成情况</w:t>
            </w:r>
          </w:p>
        </w:tc>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8FA628"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产出指标</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E61B34"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数量指标</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BAE8F73" w14:textId="77777777" w:rsidR="008C5325" w:rsidRPr="00307B78" w:rsidRDefault="00000000">
            <w:pPr>
              <w:widowControl/>
              <w:jc w:val="left"/>
              <w:textAlignment w:val="center"/>
              <w:rPr>
                <w:rFonts w:ascii="宋体" w:hAnsi="宋体" w:cs="宋体" w:hint="eastAsia"/>
                <w:sz w:val="20"/>
                <w:szCs w:val="20"/>
              </w:rPr>
            </w:pPr>
            <w:r w:rsidRPr="00307B78">
              <w:rPr>
                <w:rFonts w:ascii="宋体" w:hAnsi="宋体" w:cs="宋体" w:hint="eastAsia"/>
                <w:kern w:val="0"/>
                <w:sz w:val="20"/>
                <w:szCs w:val="20"/>
                <w:lang w:bidi="ar"/>
              </w:rPr>
              <w:t>免费开放图书馆个数</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C22EC2"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=1个</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88853F"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=1个</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6C8147"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10</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A84DE5"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10</w:t>
            </w: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C12082" w14:textId="77777777" w:rsidR="008C5325" w:rsidRPr="00307B78" w:rsidRDefault="008C5325">
            <w:pPr>
              <w:jc w:val="center"/>
              <w:rPr>
                <w:rFonts w:ascii="宋体" w:hAnsi="宋体" w:cs="宋体" w:hint="eastAsia"/>
                <w:sz w:val="20"/>
                <w:szCs w:val="20"/>
              </w:rPr>
            </w:pPr>
          </w:p>
        </w:tc>
      </w:tr>
      <w:tr w:rsidR="00307B78" w:rsidRPr="00307B78" w14:paraId="772CF06B" w14:textId="77777777">
        <w:trPr>
          <w:trHeight w:val="400"/>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1E4E5E" w14:textId="77777777" w:rsidR="008C5325" w:rsidRPr="00307B78" w:rsidRDefault="008C5325">
            <w:pPr>
              <w:jc w:val="center"/>
              <w:rPr>
                <w:rFonts w:ascii="宋体" w:hAnsi="宋体" w:cs="宋体" w:hint="eastAsia"/>
                <w:sz w:val="20"/>
                <w:szCs w:val="20"/>
              </w:rPr>
            </w:pPr>
          </w:p>
        </w:tc>
        <w:tc>
          <w:tcPr>
            <w:tcW w:w="4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B1562B" w14:textId="77777777" w:rsidR="008C5325" w:rsidRPr="00307B78" w:rsidRDefault="008C5325">
            <w:pPr>
              <w:jc w:val="center"/>
              <w:rPr>
                <w:rFonts w:ascii="宋体" w:hAnsi="宋体" w:cs="宋体" w:hint="eastAsia"/>
                <w:sz w:val="20"/>
                <w:szCs w:val="20"/>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43B0A7"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数量指标</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DCA20E" w14:textId="77777777" w:rsidR="008C5325" w:rsidRPr="00307B78" w:rsidRDefault="00000000">
            <w:pPr>
              <w:widowControl/>
              <w:jc w:val="left"/>
              <w:textAlignment w:val="center"/>
              <w:rPr>
                <w:rFonts w:ascii="宋体" w:hAnsi="宋体" w:cs="宋体" w:hint="eastAsia"/>
                <w:sz w:val="20"/>
                <w:szCs w:val="20"/>
              </w:rPr>
            </w:pPr>
            <w:r w:rsidRPr="00307B78">
              <w:rPr>
                <w:rFonts w:ascii="宋体" w:hAnsi="宋体" w:cs="宋体" w:hint="eastAsia"/>
                <w:kern w:val="0"/>
                <w:sz w:val="20"/>
                <w:szCs w:val="20"/>
                <w:lang w:bidi="ar"/>
              </w:rPr>
              <w:t>免费开放文化站个数</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41AD15"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=1个</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99D43D"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=1个</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6FDC9C"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10</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6F2C35"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10</w:t>
            </w: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FFB770" w14:textId="77777777" w:rsidR="008C5325" w:rsidRPr="00307B78" w:rsidRDefault="008C5325">
            <w:pPr>
              <w:jc w:val="center"/>
              <w:rPr>
                <w:rFonts w:ascii="宋体" w:hAnsi="宋体" w:cs="宋体" w:hint="eastAsia"/>
                <w:sz w:val="20"/>
                <w:szCs w:val="20"/>
              </w:rPr>
            </w:pPr>
          </w:p>
        </w:tc>
      </w:tr>
      <w:tr w:rsidR="00307B78" w:rsidRPr="00307B78" w14:paraId="29628555" w14:textId="77777777">
        <w:trPr>
          <w:trHeight w:val="400"/>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102392" w14:textId="77777777" w:rsidR="008C5325" w:rsidRPr="00307B78" w:rsidRDefault="008C5325">
            <w:pPr>
              <w:jc w:val="center"/>
              <w:rPr>
                <w:rFonts w:ascii="宋体" w:hAnsi="宋体" w:cs="宋体" w:hint="eastAsia"/>
                <w:sz w:val="20"/>
                <w:szCs w:val="20"/>
              </w:rPr>
            </w:pPr>
          </w:p>
        </w:tc>
        <w:tc>
          <w:tcPr>
            <w:tcW w:w="4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3164B2" w14:textId="77777777" w:rsidR="008C5325" w:rsidRPr="00307B78" w:rsidRDefault="008C5325">
            <w:pPr>
              <w:jc w:val="center"/>
              <w:rPr>
                <w:rFonts w:ascii="宋体" w:hAnsi="宋体" w:cs="宋体" w:hint="eastAsia"/>
                <w:sz w:val="20"/>
                <w:szCs w:val="20"/>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F0AD2C"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数量指标</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93046C8" w14:textId="77777777" w:rsidR="008C5325" w:rsidRPr="00307B78" w:rsidRDefault="00000000">
            <w:pPr>
              <w:widowControl/>
              <w:jc w:val="left"/>
              <w:textAlignment w:val="center"/>
              <w:rPr>
                <w:rFonts w:ascii="宋体" w:hAnsi="宋体" w:cs="宋体" w:hint="eastAsia"/>
                <w:sz w:val="20"/>
                <w:szCs w:val="20"/>
              </w:rPr>
            </w:pPr>
            <w:r w:rsidRPr="00307B78">
              <w:rPr>
                <w:rFonts w:ascii="宋体" w:hAnsi="宋体" w:cs="宋体" w:hint="eastAsia"/>
                <w:kern w:val="0"/>
                <w:sz w:val="20"/>
                <w:szCs w:val="20"/>
                <w:lang w:bidi="ar"/>
              </w:rPr>
              <w:t>免费开放美术馆个数</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18194E"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=0</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8FBD71"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=0个</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639ED8"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0</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D1BBFB"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0</w:t>
            </w:r>
          </w:p>
          <w:p w14:paraId="3D255B3C" w14:textId="77777777" w:rsidR="008C5325" w:rsidRPr="00307B78" w:rsidRDefault="008C5325"/>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29D879" w14:textId="77777777" w:rsidR="008C5325" w:rsidRPr="00307B78" w:rsidRDefault="008C5325">
            <w:pPr>
              <w:jc w:val="center"/>
              <w:rPr>
                <w:rFonts w:ascii="宋体" w:hAnsi="宋体" w:cs="宋体" w:hint="eastAsia"/>
                <w:sz w:val="20"/>
                <w:szCs w:val="20"/>
              </w:rPr>
            </w:pPr>
          </w:p>
        </w:tc>
      </w:tr>
      <w:tr w:rsidR="00307B78" w:rsidRPr="00307B78" w14:paraId="108B9CBB" w14:textId="77777777">
        <w:trPr>
          <w:trHeight w:val="400"/>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A1CC85" w14:textId="77777777" w:rsidR="008C5325" w:rsidRPr="00307B78" w:rsidRDefault="008C5325">
            <w:pPr>
              <w:jc w:val="center"/>
              <w:rPr>
                <w:rFonts w:ascii="宋体" w:hAnsi="宋体" w:cs="宋体" w:hint="eastAsia"/>
                <w:sz w:val="20"/>
                <w:szCs w:val="20"/>
              </w:rPr>
            </w:pPr>
          </w:p>
        </w:tc>
        <w:tc>
          <w:tcPr>
            <w:tcW w:w="4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2FDE76" w14:textId="77777777" w:rsidR="008C5325" w:rsidRPr="00307B78" w:rsidRDefault="008C5325">
            <w:pPr>
              <w:jc w:val="center"/>
              <w:rPr>
                <w:rFonts w:ascii="宋体" w:hAnsi="宋体" w:cs="宋体" w:hint="eastAsia"/>
                <w:sz w:val="20"/>
                <w:szCs w:val="20"/>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762E09"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数量指标</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4D0C898" w14:textId="77777777" w:rsidR="008C5325" w:rsidRPr="00307B78" w:rsidRDefault="00000000">
            <w:pPr>
              <w:widowControl/>
              <w:jc w:val="left"/>
              <w:textAlignment w:val="center"/>
              <w:rPr>
                <w:rFonts w:ascii="宋体" w:hAnsi="宋体" w:cs="宋体" w:hint="eastAsia"/>
                <w:sz w:val="20"/>
                <w:szCs w:val="20"/>
              </w:rPr>
            </w:pPr>
            <w:r w:rsidRPr="00307B78">
              <w:rPr>
                <w:rFonts w:ascii="宋体" w:hAnsi="宋体" w:cs="宋体" w:hint="eastAsia"/>
                <w:kern w:val="0"/>
                <w:sz w:val="20"/>
                <w:szCs w:val="20"/>
                <w:lang w:bidi="ar"/>
              </w:rPr>
              <w:t>乡镇文化站免费开放个数</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AC20F9"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=15个</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79BB4F"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=15个</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13B125"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5</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7FC490"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5</w:t>
            </w: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A4A645" w14:textId="77777777" w:rsidR="008C5325" w:rsidRPr="00307B78" w:rsidRDefault="008C5325">
            <w:pPr>
              <w:jc w:val="center"/>
              <w:rPr>
                <w:rFonts w:ascii="宋体" w:hAnsi="宋体" w:cs="宋体" w:hint="eastAsia"/>
                <w:sz w:val="20"/>
                <w:szCs w:val="20"/>
              </w:rPr>
            </w:pPr>
          </w:p>
        </w:tc>
      </w:tr>
      <w:tr w:rsidR="00307B78" w:rsidRPr="00307B78" w14:paraId="2A082901" w14:textId="77777777">
        <w:trPr>
          <w:trHeight w:val="400"/>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08687B" w14:textId="77777777" w:rsidR="008C5325" w:rsidRPr="00307B78" w:rsidRDefault="008C5325">
            <w:pPr>
              <w:jc w:val="center"/>
              <w:rPr>
                <w:rFonts w:ascii="宋体" w:hAnsi="宋体" w:cs="宋体" w:hint="eastAsia"/>
                <w:sz w:val="20"/>
                <w:szCs w:val="20"/>
              </w:rPr>
            </w:pPr>
          </w:p>
        </w:tc>
        <w:tc>
          <w:tcPr>
            <w:tcW w:w="4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9D1983" w14:textId="77777777" w:rsidR="008C5325" w:rsidRPr="00307B78" w:rsidRDefault="008C5325">
            <w:pPr>
              <w:jc w:val="center"/>
              <w:rPr>
                <w:rFonts w:ascii="宋体" w:hAnsi="宋体" w:cs="宋体" w:hint="eastAsia"/>
                <w:sz w:val="20"/>
                <w:szCs w:val="20"/>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E8A6D5"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数量指标</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155171E" w14:textId="77777777" w:rsidR="008C5325" w:rsidRPr="00307B78" w:rsidRDefault="00000000">
            <w:pPr>
              <w:widowControl/>
              <w:jc w:val="left"/>
              <w:textAlignment w:val="center"/>
              <w:rPr>
                <w:rFonts w:ascii="宋体" w:hAnsi="宋体" w:cs="宋体" w:hint="eastAsia"/>
                <w:sz w:val="20"/>
                <w:szCs w:val="20"/>
              </w:rPr>
            </w:pPr>
            <w:r w:rsidRPr="00307B78">
              <w:rPr>
                <w:rFonts w:ascii="宋体" w:hAnsi="宋体" w:cs="宋体" w:hint="eastAsia"/>
                <w:kern w:val="0"/>
                <w:sz w:val="20"/>
                <w:szCs w:val="20"/>
                <w:lang w:bidi="ar"/>
              </w:rPr>
              <w:t>城市社区（街道）文化中心</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64964A"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=0</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E67E29"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=0</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82A63E"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0</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30469B"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0</w:t>
            </w:r>
          </w:p>
          <w:p w14:paraId="301176FC" w14:textId="77777777" w:rsidR="008C5325" w:rsidRPr="00307B78" w:rsidRDefault="008C5325"/>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0E70BF" w14:textId="77777777" w:rsidR="008C5325" w:rsidRPr="00307B78" w:rsidRDefault="008C5325">
            <w:pPr>
              <w:jc w:val="center"/>
              <w:rPr>
                <w:rFonts w:ascii="宋体" w:hAnsi="宋体" w:cs="宋体" w:hint="eastAsia"/>
                <w:sz w:val="20"/>
                <w:szCs w:val="20"/>
              </w:rPr>
            </w:pPr>
          </w:p>
        </w:tc>
      </w:tr>
      <w:tr w:rsidR="00307B78" w:rsidRPr="00307B78" w14:paraId="4F08F6C3" w14:textId="77777777">
        <w:trPr>
          <w:trHeight w:val="400"/>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19C822" w14:textId="77777777" w:rsidR="008C5325" w:rsidRPr="00307B78" w:rsidRDefault="008C5325">
            <w:pPr>
              <w:jc w:val="center"/>
              <w:rPr>
                <w:rFonts w:ascii="宋体" w:hAnsi="宋体" w:cs="宋体" w:hint="eastAsia"/>
                <w:sz w:val="20"/>
                <w:szCs w:val="20"/>
              </w:rPr>
            </w:pPr>
          </w:p>
        </w:tc>
        <w:tc>
          <w:tcPr>
            <w:tcW w:w="4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1F7FBD" w14:textId="77777777" w:rsidR="008C5325" w:rsidRPr="00307B78" w:rsidRDefault="008C5325">
            <w:pPr>
              <w:jc w:val="center"/>
              <w:rPr>
                <w:rFonts w:ascii="宋体" w:hAnsi="宋体" w:cs="宋体" w:hint="eastAsia"/>
                <w:sz w:val="20"/>
                <w:szCs w:val="20"/>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746920"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质量指标</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F1C704" w14:textId="77777777" w:rsidR="008C5325" w:rsidRPr="00307B78" w:rsidRDefault="00000000">
            <w:pPr>
              <w:widowControl/>
              <w:jc w:val="left"/>
              <w:textAlignment w:val="center"/>
              <w:rPr>
                <w:rFonts w:ascii="宋体" w:hAnsi="宋体" w:cs="宋体" w:hint="eastAsia"/>
                <w:sz w:val="20"/>
                <w:szCs w:val="20"/>
              </w:rPr>
            </w:pPr>
            <w:r w:rsidRPr="00307B78">
              <w:rPr>
                <w:rFonts w:ascii="宋体" w:hAnsi="宋体" w:cs="宋体" w:hint="eastAsia"/>
                <w:kern w:val="0"/>
                <w:sz w:val="20"/>
                <w:szCs w:val="20"/>
                <w:lang w:bidi="ar"/>
              </w:rPr>
              <w:t>“三馆一站”免费开放率</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6CCEDA"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&gt;=98%</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485857"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=96.5%</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71BE99"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5</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A9C7E0"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4.81</w:t>
            </w: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65C37B"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该项目资金2023年在保证三观免费开放的实施中，严格资金审核支付，开源节流。</w:t>
            </w:r>
          </w:p>
        </w:tc>
      </w:tr>
      <w:tr w:rsidR="00307B78" w:rsidRPr="00307B78" w14:paraId="1D5C367B" w14:textId="77777777">
        <w:trPr>
          <w:trHeight w:val="400"/>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EF6FB5" w14:textId="77777777" w:rsidR="008C5325" w:rsidRPr="00307B78" w:rsidRDefault="008C5325">
            <w:pPr>
              <w:jc w:val="center"/>
              <w:rPr>
                <w:rFonts w:ascii="宋体" w:hAnsi="宋体" w:cs="宋体" w:hint="eastAsia"/>
                <w:sz w:val="20"/>
                <w:szCs w:val="20"/>
              </w:rPr>
            </w:pPr>
          </w:p>
        </w:tc>
        <w:tc>
          <w:tcPr>
            <w:tcW w:w="4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9D3690" w14:textId="77777777" w:rsidR="008C5325" w:rsidRPr="00307B78" w:rsidRDefault="008C5325">
            <w:pPr>
              <w:jc w:val="center"/>
              <w:rPr>
                <w:rFonts w:ascii="宋体" w:hAnsi="宋体" w:cs="宋体" w:hint="eastAsia"/>
                <w:sz w:val="20"/>
                <w:szCs w:val="20"/>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431AEA"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时效指标</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6C4C5E" w14:textId="77777777" w:rsidR="008C5325" w:rsidRPr="00307B78" w:rsidRDefault="00000000">
            <w:pPr>
              <w:widowControl/>
              <w:jc w:val="left"/>
              <w:textAlignment w:val="center"/>
              <w:rPr>
                <w:rFonts w:ascii="宋体" w:hAnsi="宋体" w:cs="宋体" w:hint="eastAsia"/>
                <w:sz w:val="20"/>
                <w:szCs w:val="20"/>
              </w:rPr>
            </w:pPr>
            <w:r w:rsidRPr="00307B78">
              <w:rPr>
                <w:rFonts w:ascii="宋体" w:hAnsi="宋体" w:cs="宋体" w:hint="eastAsia"/>
                <w:kern w:val="0"/>
                <w:sz w:val="20"/>
                <w:szCs w:val="20"/>
                <w:lang w:bidi="ar"/>
              </w:rPr>
              <w:t>每天开放时长</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BA5EF4"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=8小时</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D9A84E"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=8小时</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1AB2B1"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10</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4621E4"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10</w:t>
            </w: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8F0FC1" w14:textId="77777777" w:rsidR="008C5325" w:rsidRPr="00307B78" w:rsidRDefault="008C5325">
            <w:pPr>
              <w:jc w:val="center"/>
              <w:rPr>
                <w:rFonts w:ascii="宋体" w:hAnsi="宋体" w:cs="宋体" w:hint="eastAsia"/>
                <w:sz w:val="20"/>
                <w:szCs w:val="20"/>
              </w:rPr>
            </w:pPr>
          </w:p>
        </w:tc>
      </w:tr>
      <w:tr w:rsidR="00307B78" w:rsidRPr="00307B78" w14:paraId="20C7C9B7" w14:textId="77777777">
        <w:trPr>
          <w:trHeight w:val="400"/>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A2DE94" w14:textId="77777777" w:rsidR="008C5325" w:rsidRPr="00307B78" w:rsidRDefault="008C5325">
            <w:pPr>
              <w:jc w:val="center"/>
              <w:rPr>
                <w:rFonts w:ascii="宋体" w:hAnsi="宋体" w:cs="宋体" w:hint="eastAsia"/>
                <w:sz w:val="20"/>
                <w:szCs w:val="20"/>
              </w:rPr>
            </w:pPr>
          </w:p>
        </w:tc>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41C210"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成本指标</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BEA1AC"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经济成本指标</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14D36B9" w14:textId="77777777" w:rsidR="008C5325" w:rsidRPr="00307B78" w:rsidRDefault="00000000">
            <w:pPr>
              <w:widowControl/>
              <w:jc w:val="left"/>
              <w:textAlignment w:val="center"/>
              <w:rPr>
                <w:rFonts w:ascii="宋体" w:hAnsi="宋体" w:cs="宋体" w:hint="eastAsia"/>
                <w:sz w:val="20"/>
                <w:szCs w:val="20"/>
              </w:rPr>
            </w:pPr>
            <w:r w:rsidRPr="00307B78">
              <w:rPr>
                <w:rFonts w:ascii="宋体" w:hAnsi="宋体" w:cs="宋体" w:hint="eastAsia"/>
                <w:kern w:val="0"/>
                <w:sz w:val="20"/>
                <w:szCs w:val="20"/>
                <w:lang w:bidi="ar"/>
              </w:rPr>
              <w:t>乡镇文化站每年补助标准（5万元*15个）</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393EFC"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=75万</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3212FB"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=75万</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0EDAF6"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10</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F2D68C"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10</w:t>
            </w: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1DA821" w14:textId="77777777" w:rsidR="008C5325" w:rsidRPr="00307B78" w:rsidRDefault="008C5325">
            <w:pPr>
              <w:jc w:val="center"/>
              <w:rPr>
                <w:rFonts w:ascii="宋体" w:hAnsi="宋体" w:cs="宋体" w:hint="eastAsia"/>
                <w:sz w:val="20"/>
                <w:szCs w:val="20"/>
              </w:rPr>
            </w:pPr>
          </w:p>
        </w:tc>
      </w:tr>
      <w:tr w:rsidR="00307B78" w:rsidRPr="00307B78" w14:paraId="227778F6" w14:textId="77777777">
        <w:trPr>
          <w:trHeight w:val="400"/>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922F26" w14:textId="77777777" w:rsidR="008C5325" w:rsidRPr="00307B78" w:rsidRDefault="008C5325">
            <w:pPr>
              <w:jc w:val="center"/>
              <w:rPr>
                <w:rFonts w:ascii="宋体" w:hAnsi="宋体" w:cs="宋体" w:hint="eastAsia"/>
                <w:sz w:val="20"/>
                <w:szCs w:val="20"/>
              </w:rPr>
            </w:pPr>
          </w:p>
        </w:tc>
        <w:tc>
          <w:tcPr>
            <w:tcW w:w="4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278B17" w14:textId="77777777" w:rsidR="008C5325" w:rsidRPr="00307B78" w:rsidRDefault="008C5325">
            <w:pPr>
              <w:jc w:val="center"/>
              <w:rPr>
                <w:rFonts w:ascii="宋体" w:hAnsi="宋体" w:cs="宋体" w:hint="eastAsia"/>
                <w:sz w:val="20"/>
                <w:szCs w:val="20"/>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0FB35E"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经济成本指标</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60F7F7" w14:textId="77777777" w:rsidR="008C5325" w:rsidRPr="00307B78" w:rsidRDefault="00000000">
            <w:pPr>
              <w:widowControl/>
              <w:jc w:val="left"/>
              <w:textAlignment w:val="center"/>
              <w:rPr>
                <w:rFonts w:ascii="宋体" w:hAnsi="宋体" w:cs="宋体" w:hint="eastAsia"/>
                <w:sz w:val="20"/>
                <w:szCs w:val="20"/>
              </w:rPr>
            </w:pPr>
            <w:r w:rsidRPr="00307B78">
              <w:rPr>
                <w:rFonts w:ascii="宋体" w:hAnsi="宋体" w:cs="宋体" w:hint="eastAsia"/>
                <w:kern w:val="0"/>
                <w:sz w:val="20"/>
                <w:szCs w:val="20"/>
                <w:lang w:bidi="ar"/>
              </w:rPr>
              <w:t>县级图书馆、文化馆每馆每年补助标准（20万*2个））</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1577E7"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=40万元</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A5A319"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=40万元</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6EC92D"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10</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28AE0C"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10</w:t>
            </w: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A9CF04" w14:textId="77777777" w:rsidR="008C5325" w:rsidRPr="00307B78" w:rsidRDefault="008C5325">
            <w:pPr>
              <w:jc w:val="center"/>
              <w:rPr>
                <w:rFonts w:ascii="宋体" w:hAnsi="宋体" w:cs="宋体" w:hint="eastAsia"/>
                <w:sz w:val="20"/>
                <w:szCs w:val="20"/>
              </w:rPr>
            </w:pPr>
          </w:p>
        </w:tc>
      </w:tr>
      <w:tr w:rsidR="00307B78" w:rsidRPr="00307B78" w14:paraId="47BE57E2" w14:textId="77777777">
        <w:trPr>
          <w:trHeight w:val="400"/>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684B29" w14:textId="77777777" w:rsidR="008C5325" w:rsidRPr="00307B78" w:rsidRDefault="008C5325">
            <w:pPr>
              <w:jc w:val="center"/>
              <w:rPr>
                <w:rFonts w:ascii="宋体" w:hAnsi="宋体" w:cs="宋体" w:hint="eastAsia"/>
                <w:sz w:val="20"/>
                <w:szCs w:val="20"/>
              </w:rPr>
            </w:pPr>
          </w:p>
        </w:tc>
        <w:tc>
          <w:tcPr>
            <w:tcW w:w="4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183CE9" w14:textId="77777777" w:rsidR="008C5325" w:rsidRPr="00307B78" w:rsidRDefault="008C5325">
            <w:pPr>
              <w:jc w:val="center"/>
              <w:rPr>
                <w:rFonts w:ascii="宋体" w:hAnsi="宋体" w:cs="宋体" w:hint="eastAsia"/>
                <w:sz w:val="20"/>
                <w:szCs w:val="20"/>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E58864"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经济成本指标</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AE44B0" w14:textId="77777777" w:rsidR="008C5325" w:rsidRPr="00307B78" w:rsidRDefault="00000000">
            <w:pPr>
              <w:widowControl/>
              <w:jc w:val="left"/>
              <w:textAlignment w:val="center"/>
              <w:rPr>
                <w:rFonts w:ascii="宋体" w:hAnsi="宋体" w:cs="宋体" w:hint="eastAsia"/>
                <w:sz w:val="20"/>
                <w:szCs w:val="20"/>
              </w:rPr>
            </w:pPr>
            <w:r w:rsidRPr="00307B78">
              <w:rPr>
                <w:rFonts w:ascii="宋体" w:hAnsi="宋体" w:cs="宋体" w:hint="eastAsia"/>
                <w:kern w:val="0"/>
                <w:sz w:val="20"/>
                <w:szCs w:val="20"/>
                <w:lang w:bidi="ar"/>
              </w:rPr>
              <w:t>地市级公共图书馆、美术馆、文化馆每年补助标准</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8DDE0B"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=0</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8C1820"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=0</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864C14"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0</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218DE7"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0</w:t>
            </w: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4DD3AC" w14:textId="77777777" w:rsidR="008C5325" w:rsidRPr="00307B78" w:rsidRDefault="008C5325">
            <w:pPr>
              <w:jc w:val="center"/>
              <w:rPr>
                <w:rFonts w:ascii="宋体" w:hAnsi="宋体" w:cs="宋体" w:hint="eastAsia"/>
                <w:sz w:val="20"/>
                <w:szCs w:val="20"/>
              </w:rPr>
            </w:pPr>
          </w:p>
        </w:tc>
      </w:tr>
      <w:tr w:rsidR="00307B78" w:rsidRPr="00307B78" w14:paraId="1A82AB4E" w14:textId="77777777">
        <w:trPr>
          <w:trHeight w:val="400"/>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3E503E" w14:textId="77777777" w:rsidR="008C5325" w:rsidRPr="00307B78" w:rsidRDefault="008C5325">
            <w:pPr>
              <w:jc w:val="center"/>
              <w:rPr>
                <w:rFonts w:ascii="宋体" w:hAnsi="宋体" w:cs="宋体" w:hint="eastAsia"/>
                <w:sz w:val="20"/>
                <w:szCs w:val="20"/>
              </w:rPr>
            </w:pPr>
          </w:p>
        </w:tc>
        <w:tc>
          <w:tcPr>
            <w:tcW w:w="4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993DE1"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效益指标</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E7B52E"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社会效益指标</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61E9ABF" w14:textId="77777777" w:rsidR="008C5325" w:rsidRPr="00307B78" w:rsidRDefault="00000000">
            <w:pPr>
              <w:widowControl/>
              <w:jc w:val="left"/>
              <w:textAlignment w:val="center"/>
              <w:rPr>
                <w:rFonts w:ascii="宋体" w:hAnsi="宋体" w:cs="宋体" w:hint="eastAsia"/>
                <w:sz w:val="20"/>
                <w:szCs w:val="20"/>
              </w:rPr>
            </w:pPr>
            <w:r w:rsidRPr="00307B78">
              <w:rPr>
                <w:rFonts w:ascii="宋体" w:hAnsi="宋体" w:cs="宋体" w:hint="eastAsia"/>
                <w:kern w:val="0"/>
                <w:sz w:val="20"/>
                <w:szCs w:val="20"/>
                <w:lang w:bidi="ar"/>
              </w:rPr>
              <w:t>有效保障保障群众精神文化需求</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238719"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有效保障</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02B1A2"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有效保障</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656EE4"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10</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5BEEE8"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10</w:t>
            </w: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E8F81A" w14:textId="77777777" w:rsidR="008C5325" w:rsidRPr="00307B78" w:rsidRDefault="008C5325">
            <w:pPr>
              <w:jc w:val="center"/>
              <w:rPr>
                <w:rFonts w:ascii="宋体" w:hAnsi="宋体" w:cs="宋体" w:hint="eastAsia"/>
                <w:sz w:val="20"/>
                <w:szCs w:val="20"/>
              </w:rPr>
            </w:pPr>
          </w:p>
        </w:tc>
      </w:tr>
      <w:tr w:rsidR="00307B78" w:rsidRPr="00307B78" w14:paraId="09578C55" w14:textId="77777777">
        <w:trPr>
          <w:trHeight w:val="400"/>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F2891C" w14:textId="77777777" w:rsidR="008C5325" w:rsidRPr="00307B78" w:rsidRDefault="008C5325">
            <w:pPr>
              <w:jc w:val="center"/>
              <w:rPr>
                <w:rFonts w:ascii="宋体" w:hAnsi="宋体" w:cs="宋体" w:hint="eastAsia"/>
                <w:sz w:val="20"/>
                <w:szCs w:val="20"/>
              </w:rPr>
            </w:pPr>
          </w:p>
        </w:tc>
        <w:tc>
          <w:tcPr>
            <w:tcW w:w="4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82AC5E" w14:textId="77777777" w:rsidR="008C5325" w:rsidRPr="00307B78" w:rsidRDefault="008C5325">
            <w:pPr>
              <w:jc w:val="center"/>
              <w:rPr>
                <w:rFonts w:ascii="宋体" w:hAnsi="宋体" w:cs="宋体" w:hint="eastAsia"/>
                <w:sz w:val="20"/>
                <w:szCs w:val="20"/>
              </w:rPr>
            </w:pP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1B9100"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社会效益指标</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C969AC6" w14:textId="77777777" w:rsidR="008C5325" w:rsidRPr="00307B78" w:rsidRDefault="00000000">
            <w:pPr>
              <w:widowControl/>
              <w:jc w:val="left"/>
              <w:textAlignment w:val="center"/>
              <w:rPr>
                <w:rFonts w:ascii="宋体" w:hAnsi="宋体" w:cs="宋体" w:hint="eastAsia"/>
                <w:sz w:val="20"/>
                <w:szCs w:val="20"/>
              </w:rPr>
            </w:pPr>
            <w:r w:rsidRPr="00307B78">
              <w:rPr>
                <w:rFonts w:ascii="宋体" w:hAnsi="宋体" w:cs="宋体" w:hint="eastAsia"/>
                <w:kern w:val="0"/>
                <w:sz w:val="20"/>
                <w:szCs w:val="20"/>
                <w:lang w:bidi="ar"/>
              </w:rPr>
              <w:t>有效保障弘扬传承中华优秀传统文化</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BC5560"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有效保障</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242D99"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有效保障</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F62BBD"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10</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F8AD60"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10</w:t>
            </w: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203329" w14:textId="77777777" w:rsidR="008C5325" w:rsidRPr="00307B78" w:rsidRDefault="008C5325">
            <w:pPr>
              <w:jc w:val="center"/>
              <w:rPr>
                <w:rFonts w:ascii="宋体" w:hAnsi="宋体" w:cs="宋体" w:hint="eastAsia"/>
                <w:sz w:val="20"/>
                <w:szCs w:val="20"/>
              </w:rPr>
            </w:pPr>
          </w:p>
        </w:tc>
      </w:tr>
      <w:tr w:rsidR="00307B78" w:rsidRPr="00307B78" w14:paraId="5C7495B9" w14:textId="77777777">
        <w:trPr>
          <w:trHeight w:val="400"/>
        </w:trPr>
        <w:tc>
          <w:tcPr>
            <w:tcW w:w="64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AF4396" w14:textId="77777777" w:rsidR="008C5325" w:rsidRPr="00307B78" w:rsidRDefault="008C5325">
            <w:pPr>
              <w:jc w:val="center"/>
              <w:rPr>
                <w:rFonts w:ascii="宋体" w:hAnsi="宋体" w:cs="宋体" w:hint="eastAsia"/>
                <w:sz w:val="20"/>
                <w:szCs w:val="20"/>
              </w:rPr>
            </w:pPr>
          </w:p>
        </w:tc>
        <w:tc>
          <w:tcPr>
            <w:tcW w:w="4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C0BFDD"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满意度指标</w:t>
            </w:r>
          </w:p>
        </w:tc>
        <w:tc>
          <w:tcPr>
            <w:tcW w:w="139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8D4A32"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满意度指标</w:t>
            </w:r>
          </w:p>
        </w:tc>
        <w:tc>
          <w:tcPr>
            <w:tcW w:w="188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640986" w14:textId="77777777" w:rsidR="008C5325" w:rsidRPr="00307B78" w:rsidRDefault="00000000">
            <w:pPr>
              <w:widowControl/>
              <w:jc w:val="left"/>
              <w:textAlignment w:val="center"/>
              <w:rPr>
                <w:rFonts w:ascii="宋体" w:hAnsi="宋体" w:cs="宋体" w:hint="eastAsia"/>
                <w:sz w:val="20"/>
                <w:szCs w:val="20"/>
              </w:rPr>
            </w:pPr>
            <w:r w:rsidRPr="00307B78">
              <w:rPr>
                <w:rFonts w:ascii="宋体" w:hAnsi="宋体" w:cs="宋体" w:hint="eastAsia"/>
                <w:kern w:val="0"/>
                <w:sz w:val="20"/>
                <w:szCs w:val="20"/>
                <w:lang w:bidi="ar"/>
              </w:rPr>
              <w:t>社会工作中对“三馆一站”公共文化服务满意度</w:t>
            </w:r>
          </w:p>
        </w:tc>
        <w:tc>
          <w:tcPr>
            <w:tcW w:w="9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CE3DB6"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&gt;=90%</w:t>
            </w:r>
          </w:p>
        </w:tc>
        <w:tc>
          <w:tcPr>
            <w:tcW w:w="103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223579"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=90%</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6A524C"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10</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E42AA9"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10</w:t>
            </w: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459BBD" w14:textId="77777777" w:rsidR="008C5325" w:rsidRPr="00307B78" w:rsidRDefault="008C5325">
            <w:pPr>
              <w:jc w:val="center"/>
              <w:rPr>
                <w:rFonts w:ascii="宋体" w:hAnsi="宋体" w:cs="宋体" w:hint="eastAsia"/>
                <w:sz w:val="20"/>
                <w:szCs w:val="20"/>
              </w:rPr>
            </w:pPr>
          </w:p>
        </w:tc>
      </w:tr>
      <w:tr w:rsidR="00307B78" w:rsidRPr="00307B78" w14:paraId="73549B20" w14:textId="77777777">
        <w:trPr>
          <w:trHeight w:val="270"/>
        </w:trPr>
        <w:tc>
          <w:tcPr>
            <w:tcW w:w="6396"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A0C1FB"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总分</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3EA9FA"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100</w:t>
            </w:r>
          </w:p>
        </w:tc>
        <w:tc>
          <w:tcPr>
            <w:tcW w:w="612"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0BB5F5" w14:textId="77777777" w:rsidR="008C5325" w:rsidRPr="00307B78" w:rsidRDefault="00000000">
            <w:pPr>
              <w:widowControl/>
              <w:jc w:val="center"/>
              <w:textAlignment w:val="center"/>
              <w:rPr>
                <w:rFonts w:ascii="宋体" w:hAnsi="宋体" w:cs="宋体" w:hint="eastAsia"/>
                <w:sz w:val="20"/>
                <w:szCs w:val="20"/>
              </w:rPr>
            </w:pPr>
            <w:r w:rsidRPr="00307B78">
              <w:rPr>
                <w:rFonts w:ascii="宋体" w:hAnsi="宋体" w:cs="宋体" w:hint="eastAsia"/>
                <w:kern w:val="0"/>
                <w:sz w:val="20"/>
                <w:szCs w:val="20"/>
                <w:lang w:bidi="ar"/>
              </w:rPr>
              <w:t>99.78分</w:t>
            </w:r>
          </w:p>
        </w:tc>
        <w:tc>
          <w:tcPr>
            <w:tcW w:w="124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50658D" w14:textId="77777777" w:rsidR="008C5325" w:rsidRPr="00307B78" w:rsidRDefault="008C5325">
            <w:pPr>
              <w:jc w:val="center"/>
              <w:rPr>
                <w:rFonts w:ascii="宋体" w:hAnsi="宋体" w:cs="宋体" w:hint="eastAsia"/>
                <w:sz w:val="20"/>
                <w:szCs w:val="20"/>
              </w:rPr>
            </w:pPr>
          </w:p>
        </w:tc>
      </w:tr>
      <w:tr w:rsidR="00307B78" w:rsidRPr="00307B78" w14:paraId="69B3EEF6" w14:textId="77777777">
        <w:trPr>
          <w:trHeight w:val="270"/>
        </w:trPr>
        <w:tc>
          <w:tcPr>
            <w:tcW w:w="1128" w:type="dxa"/>
            <w:gridSpan w:val="2"/>
            <w:tcBorders>
              <w:top w:val="single" w:sz="4" w:space="0" w:color="000000"/>
              <w:left w:val="nil"/>
              <w:bottom w:val="nil"/>
              <w:right w:val="nil"/>
            </w:tcBorders>
            <w:shd w:val="clear" w:color="auto" w:fill="auto"/>
            <w:tcMar>
              <w:top w:w="15" w:type="dxa"/>
              <w:left w:w="15" w:type="dxa"/>
              <w:right w:w="15" w:type="dxa"/>
            </w:tcMar>
            <w:vAlign w:val="center"/>
          </w:tcPr>
          <w:p w14:paraId="0FD010B7" w14:textId="77777777" w:rsidR="008C5325" w:rsidRPr="00307B78" w:rsidRDefault="008C5325">
            <w:pPr>
              <w:jc w:val="right"/>
              <w:rPr>
                <w:rFonts w:ascii="宋体" w:hAnsi="宋体" w:cs="宋体" w:hint="eastAsia"/>
                <w:sz w:val="20"/>
                <w:szCs w:val="20"/>
              </w:rPr>
            </w:pPr>
          </w:p>
        </w:tc>
        <w:tc>
          <w:tcPr>
            <w:tcW w:w="3432" w:type="dxa"/>
            <w:gridSpan w:val="4"/>
            <w:tcBorders>
              <w:top w:val="single" w:sz="4" w:space="0" w:color="000000"/>
              <w:left w:val="nil"/>
              <w:bottom w:val="nil"/>
              <w:right w:val="nil"/>
            </w:tcBorders>
            <w:shd w:val="clear" w:color="auto" w:fill="auto"/>
            <w:tcMar>
              <w:top w:w="15" w:type="dxa"/>
              <w:left w:w="15" w:type="dxa"/>
              <w:right w:w="15" w:type="dxa"/>
            </w:tcMar>
            <w:vAlign w:val="center"/>
          </w:tcPr>
          <w:p w14:paraId="3C1DFA26" w14:textId="77777777" w:rsidR="008C5325" w:rsidRPr="00307B78" w:rsidRDefault="008C5325">
            <w:pPr>
              <w:jc w:val="left"/>
              <w:rPr>
                <w:rFonts w:ascii="宋体" w:hAnsi="宋体" w:cs="宋体" w:hint="eastAsia"/>
                <w:sz w:val="20"/>
                <w:szCs w:val="20"/>
              </w:rPr>
            </w:pPr>
          </w:p>
        </w:tc>
        <w:tc>
          <w:tcPr>
            <w:tcW w:w="1836" w:type="dxa"/>
            <w:gridSpan w:val="2"/>
            <w:tcBorders>
              <w:top w:val="single" w:sz="4" w:space="0" w:color="000000"/>
              <w:left w:val="nil"/>
              <w:bottom w:val="nil"/>
              <w:right w:val="nil"/>
            </w:tcBorders>
            <w:shd w:val="clear" w:color="auto" w:fill="auto"/>
            <w:tcMar>
              <w:top w:w="15" w:type="dxa"/>
              <w:left w:w="15" w:type="dxa"/>
              <w:right w:w="15" w:type="dxa"/>
            </w:tcMar>
            <w:vAlign w:val="center"/>
          </w:tcPr>
          <w:p w14:paraId="65124A16" w14:textId="77777777" w:rsidR="008C5325" w:rsidRPr="00307B78" w:rsidRDefault="008C5325">
            <w:pPr>
              <w:jc w:val="right"/>
              <w:rPr>
                <w:rFonts w:ascii="宋体" w:hAnsi="宋体" w:cs="宋体" w:hint="eastAsia"/>
                <w:sz w:val="20"/>
                <w:szCs w:val="20"/>
              </w:rPr>
            </w:pPr>
          </w:p>
        </w:tc>
        <w:tc>
          <w:tcPr>
            <w:tcW w:w="2568" w:type="dxa"/>
            <w:gridSpan w:val="4"/>
            <w:tcBorders>
              <w:top w:val="single" w:sz="4" w:space="0" w:color="000000"/>
              <w:left w:val="nil"/>
              <w:bottom w:val="nil"/>
              <w:right w:val="nil"/>
            </w:tcBorders>
            <w:shd w:val="clear" w:color="auto" w:fill="auto"/>
            <w:tcMar>
              <w:top w:w="15" w:type="dxa"/>
              <w:left w:w="15" w:type="dxa"/>
              <w:right w:w="15" w:type="dxa"/>
            </w:tcMar>
            <w:vAlign w:val="center"/>
          </w:tcPr>
          <w:p w14:paraId="09B1165F" w14:textId="77777777" w:rsidR="008C5325" w:rsidRPr="00307B78" w:rsidRDefault="008C5325">
            <w:pPr>
              <w:jc w:val="left"/>
              <w:rPr>
                <w:rFonts w:ascii="宋体" w:hAnsi="宋体" w:cs="宋体" w:hint="eastAsia"/>
                <w:sz w:val="20"/>
                <w:szCs w:val="20"/>
              </w:rPr>
            </w:pPr>
          </w:p>
        </w:tc>
      </w:tr>
      <w:tr w:rsidR="00307B78" w:rsidRPr="00307B78" w14:paraId="07DC7A04" w14:textId="77777777">
        <w:trPr>
          <w:trHeight w:val="270"/>
        </w:trPr>
        <w:tc>
          <w:tcPr>
            <w:tcW w:w="1128" w:type="dxa"/>
            <w:gridSpan w:val="2"/>
            <w:tcBorders>
              <w:top w:val="nil"/>
              <w:left w:val="nil"/>
              <w:bottom w:val="nil"/>
              <w:right w:val="nil"/>
            </w:tcBorders>
            <w:shd w:val="clear" w:color="auto" w:fill="auto"/>
            <w:noWrap/>
            <w:tcMar>
              <w:top w:w="15" w:type="dxa"/>
              <w:left w:w="15" w:type="dxa"/>
              <w:right w:w="15" w:type="dxa"/>
            </w:tcMar>
            <w:vAlign w:val="center"/>
          </w:tcPr>
          <w:p w14:paraId="36E332E7" w14:textId="77777777" w:rsidR="008C5325" w:rsidRPr="00307B78" w:rsidRDefault="008C5325">
            <w:pPr>
              <w:jc w:val="right"/>
              <w:rPr>
                <w:rFonts w:ascii="宋体" w:hAnsi="宋体" w:cs="宋体" w:hint="eastAsia"/>
                <w:sz w:val="20"/>
                <w:szCs w:val="20"/>
              </w:rPr>
            </w:pPr>
          </w:p>
        </w:tc>
        <w:tc>
          <w:tcPr>
            <w:tcW w:w="3432" w:type="dxa"/>
            <w:gridSpan w:val="4"/>
            <w:tcBorders>
              <w:top w:val="nil"/>
              <w:left w:val="nil"/>
              <w:bottom w:val="nil"/>
              <w:right w:val="nil"/>
            </w:tcBorders>
            <w:shd w:val="clear" w:color="auto" w:fill="auto"/>
            <w:noWrap/>
            <w:tcMar>
              <w:top w:w="15" w:type="dxa"/>
              <w:left w:w="15" w:type="dxa"/>
              <w:right w:w="15" w:type="dxa"/>
            </w:tcMar>
            <w:vAlign w:val="center"/>
          </w:tcPr>
          <w:p w14:paraId="45249219" w14:textId="77777777" w:rsidR="008C5325" w:rsidRPr="00307B78" w:rsidRDefault="008C5325">
            <w:pPr>
              <w:jc w:val="left"/>
              <w:rPr>
                <w:rFonts w:ascii="宋体" w:hAnsi="宋体" w:cs="宋体" w:hint="eastAsia"/>
                <w:sz w:val="20"/>
                <w:szCs w:val="20"/>
              </w:rPr>
            </w:pPr>
          </w:p>
        </w:tc>
        <w:tc>
          <w:tcPr>
            <w:tcW w:w="1836" w:type="dxa"/>
            <w:gridSpan w:val="2"/>
            <w:tcBorders>
              <w:top w:val="nil"/>
              <w:left w:val="nil"/>
              <w:bottom w:val="nil"/>
              <w:right w:val="nil"/>
            </w:tcBorders>
            <w:shd w:val="clear" w:color="auto" w:fill="auto"/>
            <w:noWrap/>
            <w:tcMar>
              <w:top w:w="15" w:type="dxa"/>
              <w:left w:w="15" w:type="dxa"/>
              <w:right w:w="15" w:type="dxa"/>
            </w:tcMar>
            <w:vAlign w:val="center"/>
          </w:tcPr>
          <w:p w14:paraId="27059C2E" w14:textId="77777777" w:rsidR="008C5325" w:rsidRPr="00307B78" w:rsidRDefault="008C5325">
            <w:pPr>
              <w:jc w:val="right"/>
              <w:rPr>
                <w:rFonts w:ascii="宋体" w:hAnsi="宋体" w:cs="宋体" w:hint="eastAsia"/>
                <w:sz w:val="20"/>
                <w:szCs w:val="20"/>
              </w:rPr>
            </w:pPr>
          </w:p>
        </w:tc>
        <w:tc>
          <w:tcPr>
            <w:tcW w:w="2568" w:type="dxa"/>
            <w:gridSpan w:val="4"/>
            <w:tcBorders>
              <w:top w:val="nil"/>
              <w:left w:val="nil"/>
              <w:bottom w:val="nil"/>
              <w:right w:val="nil"/>
            </w:tcBorders>
            <w:shd w:val="clear" w:color="auto" w:fill="auto"/>
            <w:noWrap/>
            <w:tcMar>
              <w:top w:w="15" w:type="dxa"/>
              <w:left w:w="15" w:type="dxa"/>
              <w:right w:w="15" w:type="dxa"/>
            </w:tcMar>
            <w:vAlign w:val="center"/>
          </w:tcPr>
          <w:p w14:paraId="1D45550C" w14:textId="77777777" w:rsidR="008C5325" w:rsidRPr="00307B78" w:rsidRDefault="008C5325">
            <w:pPr>
              <w:jc w:val="left"/>
              <w:rPr>
                <w:rFonts w:ascii="宋体" w:hAnsi="宋体" w:cs="宋体" w:hint="eastAsia"/>
                <w:sz w:val="20"/>
                <w:szCs w:val="20"/>
              </w:rPr>
            </w:pPr>
          </w:p>
        </w:tc>
      </w:tr>
    </w:tbl>
    <w:p w14:paraId="304197F6" w14:textId="77777777" w:rsidR="008C5325" w:rsidRPr="00307B78" w:rsidRDefault="008C5325">
      <w:pPr>
        <w:pStyle w:val="a0"/>
        <w:jc w:val="both"/>
        <w:rPr>
          <w:rFonts w:ascii="Times New Roman" w:eastAsia="黑体" w:hAnsi="Times New Roman"/>
          <w:b w:val="0"/>
          <w:bCs w:val="0"/>
        </w:rPr>
      </w:pPr>
    </w:p>
    <w:p w14:paraId="5F6F8E29" w14:textId="77777777" w:rsidR="008C5325" w:rsidRPr="00307B78" w:rsidRDefault="008C5325">
      <w:pPr>
        <w:pStyle w:val="a0"/>
        <w:rPr>
          <w:rFonts w:ascii="Times New Roman" w:eastAsia="黑体" w:hAnsi="Times New Roman"/>
          <w:b w:val="0"/>
          <w:bCs w:val="0"/>
        </w:rPr>
      </w:pPr>
    </w:p>
    <w:p w14:paraId="55AD93E9" w14:textId="77777777" w:rsidR="008C5325" w:rsidRPr="00307B78" w:rsidRDefault="008C5325">
      <w:pPr>
        <w:pStyle w:val="a0"/>
        <w:jc w:val="both"/>
        <w:rPr>
          <w:rFonts w:ascii="Times New Roman" w:hAnsi="Times New Roman"/>
        </w:rPr>
        <w:sectPr w:rsidR="008C5325" w:rsidRPr="00307B78">
          <w:pgSz w:w="11906" w:h="16838"/>
          <w:pgMar w:top="1440" w:right="1558" w:bottom="1440" w:left="1800" w:header="851" w:footer="992" w:gutter="0"/>
          <w:cols w:space="425"/>
          <w:docGrid w:type="lines" w:linePitch="312"/>
        </w:sectPr>
      </w:pPr>
    </w:p>
    <w:p w14:paraId="7F102363" w14:textId="77777777" w:rsidR="008C5325" w:rsidRPr="00307B78" w:rsidRDefault="00000000">
      <w:pPr>
        <w:spacing w:line="600" w:lineRule="exact"/>
        <w:rPr>
          <w:rFonts w:ascii="黑体" w:eastAsia="黑体" w:hAnsi="黑体" w:cs="黑体" w:hint="eastAsia"/>
        </w:rPr>
      </w:pPr>
      <w:r w:rsidRPr="00307B78">
        <w:rPr>
          <w:rFonts w:ascii="黑体" w:eastAsia="黑体" w:hAnsi="黑体" w:cs="黑体" w:hint="eastAsia"/>
          <w:bCs/>
          <w:sz w:val="32"/>
          <w:szCs w:val="32"/>
        </w:rPr>
        <w:lastRenderedPageBreak/>
        <w:t>附件1</w:t>
      </w:r>
    </w:p>
    <w:p w14:paraId="292A93B0" w14:textId="77777777" w:rsidR="008C5325" w:rsidRPr="00307B78" w:rsidRDefault="00000000">
      <w:pPr>
        <w:pStyle w:val="-"/>
        <w:ind w:firstLine="562"/>
        <w:jc w:val="center"/>
        <w:rPr>
          <w:sz w:val="28"/>
          <w:szCs w:val="40"/>
        </w:rPr>
      </w:pPr>
      <w:bookmarkStart w:id="7" w:name="_Toc26499_WPSOffice_Level2"/>
      <w:bookmarkStart w:id="8" w:name="_Toc30064_WPSOffice_Level1"/>
      <w:r w:rsidRPr="00307B78">
        <w:rPr>
          <w:rFonts w:hint="eastAsia"/>
          <w:b/>
          <w:bCs/>
          <w:sz w:val="28"/>
          <w:szCs w:val="40"/>
        </w:rPr>
        <w:t>地方美术馆、图书馆、文化馆（站）免费开放补助项目绩效评价指标体系及综合评分表</w:t>
      </w:r>
      <w:bookmarkEnd w:id="7"/>
      <w:bookmarkEnd w:id="8"/>
    </w:p>
    <w:tbl>
      <w:tblPr>
        <w:tblW w:w="126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32"/>
        <w:gridCol w:w="764"/>
        <w:gridCol w:w="873"/>
        <w:gridCol w:w="2353"/>
        <w:gridCol w:w="5198"/>
        <w:gridCol w:w="1300"/>
        <w:gridCol w:w="1363"/>
      </w:tblGrid>
      <w:tr w:rsidR="00307B78" w:rsidRPr="00307B78" w14:paraId="5F8E46B9" w14:textId="77777777">
        <w:trPr>
          <w:trHeight w:val="692"/>
          <w:tblHeader/>
          <w:jc w:val="center"/>
        </w:trPr>
        <w:tc>
          <w:tcPr>
            <w:tcW w:w="832" w:type="dxa"/>
            <w:shd w:val="clear" w:color="auto" w:fill="FFFFFF"/>
            <w:vAlign w:val="center"/>
          </w:tcPr>
          <w:p w14:paraId="61709131" w14:textId="77777777" w:rsidR="008C5325" w:rsidRPr="00307B78" w:rsidRDefault="00000000">
            <w:pPr>
              <w:widowControl/>
              <w:spacing w:line="0" w:lineRule="atLeast"/>
              <w:jc w:val="center"/>
              <w:rPr>
                <w:b/>
                <w:bCs/>
                <w:kern w:val="0"/>
                <w:sz w:val="22"/>
                <w:szCs w:val="22"/>
              </w:rPr>
            </w:pPr>
            <w:r w:rsidRPr="00307B78">
              <w:rPr>
                <w:b/>
                <w:bCs/>
                <w:kern w:val="0"/>
                <w:sz w:val="22"/>
                <w:szCs w:val="22"/>
              </w:rPr>
              <w:t>一级指标</w:t>
            </w:r>
          </w:p>
        </w:tc>
        <w:tc>
          <w:tcPr>
            <w:tcW w:w="764" w:type="dxa"/>
            <w:shd w:val="clear" w:color="auto" w:fill="FFFFFF"/>
            <w:vAlign w:val="center"/>
          </w:tcPr>
          <w:p w14:paraId="367EDEDE" w14:textId="77777777" w:rsidR="008C5325" w:rsidRPr="00307B78" w:rsidRDefault="00000000">
            <w:pPr>
              <w:widowControl/>
              <w:spacing w:line="0" w:lineRule="atLeast"/>
              <w:jc w:val="center"/>
              <w:rPr>
                <w:b/>
                <w:bCs/>
                <w:kern w:val="0"/>
                <w:sz w:val="22"/>
                <w:szCs w:val="22"/>
              </w:rPr>
            </w:pPr>
            <w:r w:rsidRPr="00307B78">
              <w:rPr>
                <w:b/>
                <w:bCs/>
                <w:kern w:val="0"/>
                <w:sz w:val="22"/>
                <w:szCs w:val="22"/>
              </w:rPr>
              <w:t>二级指标</w:t>
            </w:r>
          </w:p>
        </w:tc>
        <w:tc>
          <w:tcPr>
            <w:tcW w:w="873" w:type="dxa"/>
            <w:shd w:val="clear" w:color="auto" w:fill="FFFFFF"/>
            <w:vAlign w:val="center"/>
          </w:tcPr>
          <w:p w14:paraId="3C38AADD" w14:textId="77777777" w:rsidR="008C5325" w:rsidRPr="00307B78" w:rsidRDefault="00000000">
            <w:pPr>
              <w:widowControl/>
              <w:spacing w:line="0" w:lineRule="atLeast"/>
              <w:jc w:val="center"/>
              <w:rPr>
                <w:b/>
                <w:bCs/>
                <w:kern w:val="0"/>
                <w:sz w:val="22"/>
                <w:szCs w:val="22"/>
              </w:rPr>
            </w:pPr>
            <w:r w:rsidRPr="00307B78">
              <w:rPr>
                <w:b/>
                <w:bCs/>
                <w:kern w:val="0"/>
                <w:sz w:val="22"/>
                <w:szCs w:val="22"/>
              </w:rPr>
              <w:t>三级指标</w:t>
            </w:r>
          </w:p>
        </w:tc>
        <w:tc>
          <w:tcPr>
            <w:tcW w:w="2353" w:type="dxa"/>
            <w:shd w:val="clear" w:color="auto" w:fill="FFFFFF"/>
            <w:vAlign w:val="center"/>
          </w:tcPr>
          <w:p w14:paraId="64FFAD4F" w14:textId="77777777" w:rsidR="008C5325" w:rsidRPr="00307B78" w:rsidRDefault="00000000">
            <w:pPr>
              <w:widowControl/>
              <w:spacing w:line="0" w:lineRule="atLeast"/>
              <w:jc w:val="center"/>
              <w:rPr>
                <w:b/>
                <w:bCs/>
                <w:kern w:val="0"/>
                <w:sz w:val="22"/>
                <w:szCs w:val="22"/>
              </w:rPr>
            </w:pPr>
            <w:r w:rsidRPr="00307B78">
              <w:rPr>
                <w:b/>
                <w:bCs/>
                <w:kern w:val="0"/>
                <w:sz w:val="22"/>
                <w:szCs w:val="22"/>
              </w:rPr>
              <w:t>指标解释</w:t>
            </w:r>
          </w:p>
        </w:tc>
        <w:tc>
          <w:tcPr>
            <w:tcW w:w="5198" w:type="dxa"/>
            <w:shd w:val="clear" w:color="auto" w:fill="FFFFFF"/>
            <w:vAlign w:val="center"/>
          </w:tcPr>
          <w:p w14:paraId="3FA8A569" w14:textId="77777777" w:rsidR="008C5325" w:rsidRPr="00307B78" w:rsidRDefault="00000000">
            <w:pPr>
              <w:widowControl/>
              <w:spacing w:line="0" w:lineRule="atLeast"/>
              <w:jc w:val="center"/>
              <w:rPr>
                <w:b/>
                <w:bCs/>
                <w:kern w:val="0"/>
                <w:sz w:val="22"/>
                <w:szCs w:val="22"/>
              </w:rPr>
            </w:pPr>
            <w:r w:rsidRPr="00307B78">
              <w:rPr>
                <w:b/>
                <w:bCs/>
                <w:kern w:val="0"/>
                <w:sz w:val="22"/>
                <w:szCs w:val="22"/>
              </w:rPr>
              <w:t>指标说明</w:t>
            </w:r>
          </w:p>
        </w:tc>
        <w:tc>
          <w:tcPr>
            <w:tcW w:w="1300" w:type="dxa"/>
            <w:shd w:val="clear" w:color="auto" w:fill="FFFFFF"/>
            <w:vAlign w:val="center"/>
          </w:tcPr>
          <w:p w14:paraId="43DE94B2" w14:textId="77777777" w:rsidR="008C5325" w:rsidRPr="00307B78" w:rsidRDefault="00000000">
            <w:pPr>
              <w:widowControl/>
              <w:spacing w:line="0" w:lineRule="atLeast"/>
              <w:jc w:val="center"/>
              <w:rPr>
                <w:b/>
                <w:bCs/>
                <w:kern w:val="0"/>
                <w:sz w:val="22"/>
                <w:szCs w:val="22"/>
              </w:rPr>
            </w:pPr>
            <w:r w:rsidRPr="00307B78">
              <w:rPr>
                <w:b/>
                <w:bCs/>
                <w:kern w:val="0"/>
                <w:sz w:val="22"/>
                <w:szCs w:val="22"/>
              </w:rPr>
              <w:t>权重</w:t>
            </w:r>
          </w:p>
        </w:tc>
        <w:tc>
          <w:tcPr>
            <w:tcW w:w="1363" w:type="dxa"/>
            <w:shd w:val="clear" w:color="auto" w:fill="FFFFFF"/>
            <w:vAlign w:val="center"/>
          </w:tcPr>
          <w:p w14:paraId="4CFB4B8D" w14:textId="77777777" w:rsidR="008C5325" w:rsidRPr="00307B78" w:rsidRDefault="00000000">
            <w:pPr>
              <w:widowControl/>
              <w:spacing w:line="0" w:lineRule="atLeast"/>
              <w:jc w:val="center"/>
              <w:rPr>
                <w:b/>
                <w:bCs/>
                <w:kern w:val="0"/>
                <w:sz w:val="22"/>
                <w:szCs w:val="22"/>
              </w:rPr>
            </w:pPr>
            <w:r w:rsidRPr="00307B78">
              <w:rPr>
                <w:b/>
                <w:bCs/>
                <w:kern w:val="0"/>
                <w:sz w:val="22"/>
                <w:szCs w:val="22"/>
              </w:rPr>
              <w:t>得分</w:t>
            </w:r>
          </w:p>
        </w:tc>
      </w:tr>
      <w:tr w:rsidR="00307B78" w:rsidRPr="00307B78" w14:paraId="271F7726" w14:textId="77777777">
        <w:trPr>
          <w:trHeight w:val="2919"/>
          <w:jc w:val="center"/>
        </w:trPr>
        <w:tc>
          <w:tcPr>
            <w:tcW w:w="832" w:type="dxa"/>
            <w:vMerge w:val="restart"/>
            <w:shd w:val="clear" w:color="auto" w:fill="FFFFFF"/>
            <w:vAlign w:val="center"/>
          </w:tcPr>
          <w:p w14:paraId="703C13A0" w14:textId="77777777" w:rsidR="008C5325" w:rsidRPr="00307B78" w:rsidRDefault="008C5325">
            <w:pPr>
              <w:widowControl/>
              <w:spacing w:line="0" w:lineRule="atLeast"/>
              <w:jc w:val="center"/>
              <w:rPr>
                <w:kern w:val="0"/>
                <w:sz w:val="22"/>
                <w:szCs w:val="22"/>
              </w:rPr>
            </w:pPr>
          </w:p>
          <w:p w14:paraId="4BC9DAF5" w14:textId="77777777" w:rsidR="008C5325" w:rsidRPr="00307B78" w:rsidRDefault="008C5325">
            <w:pPr>
              <w:widowControl/>
              <w:spacing w:line="0" w:lineRule="atLeast"/>
              <w:jc w:val="center"/>
              <w:rPr>
                <w:kern w:val="0"/>
                <w:sz w:val="22"/>
                <w:szCs w:val="22"/>
              </w:rPr>
            </w:pPr>
          </w:p>
          <w:p w14:paraId="19E1D055" w14:textId="77777777" w:rsidR="008C5325" w:rsidRPr="00307B78" w:rsidRDefault="008C5325">
            <w:pPr>
              <w:widowControl/>
              <w:spacing w:line="0" w:lineRule="atLeast"/>
              <w:jc w:val="center"/>
              <w:rPr>
                <w:kern w:val="0"/>
                <w:sz w:val="22"/>
                <w:szCs w:val="22"/>
              </w:rPr>
            </w:pPr>
          </w:p>
          <w:p w14:paraId="070212DE" w14:textId="77777777" w:rsidR="008C5325" w:rsidRPr="00307B78" w:rsidRDefault="008C5325">
            <w:pPr>
              <w:widowControl/>
              <w:spacing w:line="0" w:lineRule="atLeast"/>
              <w:jc w:val="center"/>
              <w:rPr>
                <w:kern w:val="0"/>
                <w:sz w:val="22"/>
                <w:szCs w:val="22"/>
              </w:rPr>
            </w:pPr>
          </w:p>
          <w:p w14:paraId="759A74C9" w14:textId="77777777" w:rsidR="008C5325" w:rsidRPr="00307B78" w:rsidRDefault="008C5325">
            <w:pPr>
              <w:widowControl/>
              <w:spacing w:line="0" w:lineRule="atLeast"/>
              <w:jc w:val="center"/>
              <w:rPr>
                <w:kern w:val="0"/>
                <w:sz w:val="22"/>
                <w:szCs w:val="22"/>
              </w:rPr>
            </w:pPr>
          </w:p>
          <w:p w14:paraId="417F2E51" w14:textId="77777777" w:rsidR="008C5325" w:rsidRPr="00307B78" w:rsidRDefault="008C5325">
            <w:pPr>
              <w:widowControl/>
              <w:spacing w:line="0" w:lineRule="atLeast"/>
              <w:jc w:val="center"/>
              <w:rPr>
                <w:kern w:val="0"/>
                <w:sz w:val="22"/>
                <w:szCs w:val="22"/>
              </w:rPr>
            </w:pPr>
          </w:p>
          <w:p w14:paraId="4720B776" w14:textId="77777777" w:rsidR="008C5325" w:rsidRPr="00307B78" w:rsidRDefault="00000000">
            <w:pPr>
              <w:widowControl/>
              <w:spacing w:line="0" w:lineRule="atLeast"/>
              <w:jc w:val="center"/>
              <w:rPr>
                <w:kern w:val="0"/>
                <w:sz w:val="22"/>
                <w:szCs w:val="22"/>
              </w:rPr>
            </w:pPr>
            <w:r w:rsidRPr="00307B78">
              <w:rPr>
                <w:kern w:val="0"/>
                <w:sz w:val="22"/>
                <w:szCs w:val="22"/>
              </w:rPr>
              <w:t xml:space="preserve">决策　</w:t>
            </w:r>
          </w:p>
        </w:tc>
        <w:tc>
          <w:tcPr>
            <w:tcW w:w="764" w:type="dxa"/>
            <w:vMerge w:val="restart"/>
            <w:shd w:val="clear" w:color="auto" w:fill="FFFFFF"/>
            <w:vAlign w:val="center"/>
          </w:tcPr>
          <w:p w14:paraId="4D2B0222" w14:textId="77777777" w:rsidR="008C5325" w:rsidRPr="00307B78" w:rsidRDefault="00000000">
            <w:pPr>
              <w:widowControl/>
              <w:spacing w:line="0" w:lineRule="atLeast"/>
              <w:jc w:val="center"/>
              <w:rPr>
                <w:kern w:val="0"/>
                <w:sz w:val="22"/>
                <w:szCs w:val="22"/>
              </w:rPr>
            </w:pPr>
            <w:r w:rsidRPr="00307B78">
              <w:rPr>
                <w:kern w:val="0"/>
                <w:sz w:val="22"/>
                <w:szCs w:val="22"/>
              </w:rPr>
              <w:t xml:space="preserve">项目立项　</w:t>
            </w:r>
          </w:p>
        </w:tc>
        <w:tc>
          <w:tcPr>
            <w:tcW w:w="873" w:type="dxa"/>
            <w:shd w:val="clear" w:color="auto" w:fill="FFFFFF"/>
            <w:vAlign w:val="center"/>
          </w:tcPr>
          <w:p w14:paraId="05FDAB25" w14:textId="77777777" w:rsidR="008C5325" w:rsidRPr="00307B78" w:rsidRDefault="00000000">
            <w:pPr>
              <w:widowControl/>
              <w:spacing w:line="0" w:lineRule="atLeast"/>
              <w:jc w:val="center"/>
              <w:rPr>
                <w:kern w:val="0"/>
                <w:sz w:val="22"/>
                <w:szCs w:val="22"/>
              </w:rPr>
            </w:pPr>
            <w:r w:rsidRPr="00307B78">
              <w:rPr>
                <w:kern w:val="0"/>
                <w:sz w:val="22"/>
                <w:szCs w:val="22"/>
              </w:rPr>
              <w:t>立项依据</w:t>
            </w:r>
          </w:p>
          <w:p w14:paraId="6F9B6748" w14:textId="77777777" w:rsidR="008C5325" w:rsidRPr="00307B78" w:rsidRDefault="00000000">
            <w:pPr>
              <w:widowControl/>
              <w:spacing w:line="0" w:lineRule="atLeast"/>
              <w:jc w:val="center"/>
              <w:rPr>
                <w:kern w:val="0"/>
                <w:sz w:val="22"/>
                <w:szCs w:val="22"/>
              </w:rPr>
            </w:pPr>
            <w:r w:rsidRPr="00307B78">
              <w:rPr>
                <w:kern w:val="0"/>
                <w:sz w:val="22"/>
                <w:szCs w:val="22"/>
              </w:rPr>
              <w:t>充分性</w:t>
            </w:r>
          </w:p>
        </w:tc>
        <w:tc>
          <w:tcPr>
            <w:tcW w:w="2353" w:type="dxa"/>
            <w:shd w:val="clear" w:color="auto" w:fill="FFFFFF"/>
            <w:vAlign w:val="center"/>
          </w:tcPr>
          <w:p w14:paraId="37D621E1" w14:textId="77777777" w:rsidR="008C5325" w:rsidRPr="00307B78" w:rsidRDefault="00000000">
            <w:pPr>
              <w:widowControl/>
              <w:spacing w:line="0" w:lineRule="atLeast"/>
              <w:rPr>
                <w:kern w:val="0"/>
                <w:sz w:val="22"/>
                <w:szCs w:val="22"/>
              </w:rPr>
            </w:pPr>
            <w:r w:rsidRPr="00307B78">
              <w:rPr>
                <w:kern w:val="0"/>
                <w:sz w:val="22"/>
                <w:szCs w:val="22"/>
              </w:rPr>
              <w:t>项目立项是否符合法律法规、相关政策、发展规划以及部门职责，用以反映和考核项目立项依据情况。</w:t>
            </w:r>
          </w:p>
        </w:tc>
        <w:tc>
          <w:tcPr>
            <w:tcW w:w="5198" w:type="dxa"/>
            <w:shd w:val="clear" w:color="auto" w:fill="FFFFFF"/>
            <w:vAlign w:val="center"/>
          </w:tcPr>
          <w:p w14:paraId="2CDE7DCB" w14:textId="77777777" w:rsidR="008C5325" w:rsidRPr="00307B78" w:rsidRDefault="00000000">
            <w:pPr>
              <w:widowControl/>
              <w:spacing w:line="0" w:lineRule="atLeast"/>
              <w:jc w:val="left"/>
              <w:rPr>
                <w:kern w:val="0"/>
                <w:sz w:val="22"/>
                <w:szCs w:val="22"/>
              </w:rPr>
            </w:pPr>
            <w:r w:rsidRPr="00307B78">
              <w:rPr>
                <w:kern w:val="0"/>
                <w:sz w:val="22"/>
                <w:szCs w:val="22"/>
              </w:rPr>
              <w:t>评价要点：</w:t>
            </w:r>
            <w:r w:rsidRPr="00307B78">
              <w:rPr>
                <w:kern w:val="0"/>
                <w:sz w:val="22"/>
                <w:szCs w:val="22"/>
              </w:rPr>
              <w:br/>
              <w:t>①</w:t>
            </w:r>
            <w:r w:rsidRPr="00307B78">
              <w:rPr>
                <w:kern w:val="0"/>
                <w:sz w:val="22"/>
                <w:szCs w:val="22"/>
              </w:rPr>
              <w:t>项目立项是否符合国家法律法规、国民经济发展规划和相关政策；</w:t>
            </w:r>
            <w:r w:rsidRPr="00307B78">
              <w:rPr>
                <w:kern w:val="0"/>
                <w:sz w:val="22"/>
                <w:szCs w:val="22"/>
              </w:rPr>
              <w:br/>
              <w:t>②</w:t>
            </w:r>
            <w:r w:rsidRPr="00307B78">
              <w:rPr>
                <w:kern w:val="0"/>
                <w:sz w:val="22"/>
                <w:szCs w:val="22"/>
              </w:rPr>
              <w:t>项目立项是否符合行业发展规划和政策要求；</w:t>
            </w:r>
            <w:r w:rsidRPr="00307B78">
              <w:rPr>
                <w:kern w:val="0"/>
                <w:sz w:val="22"/>
                <w:szCs w:val="22"/>
              </w:rPr>
              <w:br/>
              <w:t>③</w:t>
            </w:r>
            <w:r w:rsidRPr="00307B78">
              <w:rPr>
                <w:kern w:val="0"/>
                <w:sz w:val="22"/>
                <w:szCs w:val="22"/>
              </w:rPr>
              <w:t>项目立项是否与部门职责范围相符，属于部门履职所需；</w:t>
            </w:r>
            <w:r w:rsidRPr="00307B78">
              <w:rPr>
                <w:kern w:val="0"/>
                <w:sz w:val="22"/>
                <w:szCs w:val="22"/>
              </w:rPr>
              <w:br/>
              <w:t>④</w:t>
            </w:r>
            <w:r w:rsidRPr="00307B78">
              <w:rPr>
                <w:kern w:val="0"/>
                <w:sz w:val="22"/>
                <w:szCs w:val="22"/>
              </w:rPr>
              <w:t>项目是否属于公共财政支持范围，是否符合中央、地方事权支出责任划分原则；</w:t>
            </w:r>
            <w:r w:rsidRPr="00307B78">
              <w:rPr>
                <w:kern w:val="0"/>
                <w:sz w:val="22"/>
                <w:szCs w:val="22"/>
              </w:rPr>
              <w:br/>
              <w:t>⑤</w:t>
            </w:r>
            <w:r w:rsidRPr="00307B78">
              <w:rPr>
                <w:kern w:val="0"/>
                <w:sz w:val="22"/>
                <w:szCs w:val="22"/>
              </w:rPr>
              <w:t>项目是否与相关部门同类项目或部门内部相关项目重复。</w:t>
            </w:r>
          </w:p>
        </w:tc>
        <w:tc>
          <w:tcPr>
            <w:tcW w:w="1300" w:type="dxa"/>
            <w:shd w:val="clear" w:color="auto" w:fill="FFFFFF"/>
            <w:vAlign w:val="center"/>
          </w:tcPr>
          <w:p w14:paraId="6E8CB267" w14:textId="77777777" w:rsidR="008C5325" w:rsidRPr="00307B78" w:rsidRDefault="00000000">
            <w:pPr>
              <w:widowControl/>
              <w:spacing w:line="0" w:lineRule="atLeast"/>
              <w:jc w:val="center"/>
              <w:rPr>
                <w:b/>
                <w:bCs/>
                <w:kern w:val="0"/>
                <w:sz w:val="22"/>
                <w:szCs w:val="22"/>
              </w:rPr>
            </w:pPr>
            <w:r w:rsidRPr="00307B78">
              <w:rPr>
                <w:b/>
                <w:bCs/>
                <w:kern w:val="0"/>
                <w:sz w:val="22"/>
                <w:szCs w:val="22"/>
              </w:rPr>
              <w:t>3</w:t>
            </w:r>
          </w:p>
        </w:tc>
        <w:tc>
          <w:tcPr>
            <w:tcW w:w="1363" w:type="dxa"/>
            <w:shd w:val="clear" w:color="auto" w:fill="FFFFFF"/>
            <w:vAlign w:val="center"/>
          </w:tcPr>
          <w:p w14:paraId="26A51B92" w14:textId="77777777" w:rsidR="008C5325" w:rsidRPr="00307B78" w:rsidRDefault="00000000">
            <w:pPr>
              <w:widowControl/>
              <w:spacing w:line="0" w:lineRule="atLeast"/>
              <w:jc w:val="center"/>
              <w:rPr>
                <w:b/>
                <w:bCs/>
                <w:kern w:val="0"/>
                <w:sz w:val="22"/>
                <w:szCs w:val="22"/>
              </w:rPr>
            </w:pPr>
            <w:r w:rsidRPr="00307B78">
              <w:rPr>
                <w:b/>
                <w:bCs/>
                <w:kern w:val="0"/>
                <w:sz w:val="22"/>
                <w:szCs w:val="22"/>
              </w:rPr>
              <w:t>3</w:t>
            </w:r>
          </w:p>
        </w:tc>
      </w:tr>
      <w:tr w:rsidR="00307B78" w:rsidRPr="00307B78" w14:paraId="673C50FD" w14:textId="77777777">
        <w:trPr>
          <w:trHeight w:val="90"/>
          <w:jc w:val="center"/>
        </w:trPr>
        <w:tc>
          <w:tcPr>
            <w:tcW w:w="832" w:type="dxa"/>
            <w:vMerge/>
            <w:shd w:val="clear" w:color="auto" w:fill="FFFFFF"/>
            <w:vAlign w:val="center"/>
          </w:tcPr>
          <w:p w14:paraId="7D2AAEBD" w14:textId="77777777" w:rsidR="008C5325" w:rsidRPr="00307B78" w:rsidRDefault="008C5325">
            <w:pPr>
              <w:spacing w:line="0" w:lineRule="atLeast"/>
              <w:jc w:val="center"/>
              <w:rPr>
                <w:kern w:val="0"/>
                <w:sz w:val="22"/>
                <w:szCs w:val="22"/>
              </w:rPr>
            </w:pPr>
          </w:p>
        </w:tc>
        <w:tc>
          <w:tcPr>
            <w:tcW w:w="764" w:type="dxa"/>
            <w:vMerge/>
            <w:shd w:val="clear" w:color="auto" w:fill="FFFFFF"/>
            <w:vAlign w:val="center"/>
          </w:tcPr>
          <w:p w14:paraId="697E82DE" w14:textId="77777777" w:rsidR="008C5325" w:rsidRPr="00307B78" w:rsidRDefault="008C5325">
            <w:pPr>
              <w:widowControl/>
              <w:spacing w:line="0" w:lineRule="atLeast"/>
              <w:jc w:val="center"/>
              <w:rPr>
                <w:kern w:val="0"/>
                <w:sz w:val="22"/>
                <w:szCs w:val="22"/>
              </w:rPr>
            </w:pPr>
          </w:p>
        </w:tc>
        <w:tc>
          <w:tcPr>
            <w:tcW w:w="873" w:type="dxa"/>
            <w:shd w:val="clear" w:color="auto" w:fill="FFFFFF"/>
            <w:vAlign w:val="center"/>
          </w:tcPr>
          <w:p w14:paraId="356F6261" w14:textId="77777777" w:rsidR="008C5325" w:rsidRPr="00307B78" w:rsidRDefault="00000000">
            <w:pPr>
              <w:widowControl/>
              <w:spacing w:line="0" w:lineRule="atLeast"/>
              <w:jc w:val="center"/>
              <w:rPr>
                <w:kern w:val="0"/>
                <w:sz w:val="22"/>
                <w:szCs w:val="22"/>
              </w:rPr>
            </w:pPr>
            <w:r w:rsidRPr="00307B78">
              <w:rPr>
                <w:kern w:val="0"/>
                <w:sz w:val="22"/>
                <w:szCs w:val="22"/>
              </w:rPr>
              <w:t>立项程序</w:t>
            </w:r>
          </w:p>
          <w:p w14:paraId="0D1DF404" w14:textId="77777777" w:rsidR="008C5325" w:rsidRPr="00307B78" w:rsidRDefault="00000000">
            <w:pPr>
              <w:widowControl/>
              <w:spacing w:line="0" w:lineRule="atLeast"/>
              <w:jc w:val="center"/>
              <w:rPr>
                <w:kern w:val="0"/>
                <w:sz w:val="22"/>
                <w:szCs w:val="22"/>
              </w:rPr>
            </w:pPr>
            <w:r w:rsidRPr="00307B78">
              <w:rPr>
                <w:kern w:val="0"/>
                <w:sz w:val="22"/>
                <w:szCs w:val="22"/>
              </w:rPr>
              <w:t>规范性</w:t>
            </w:r>
          </w:p>
        </w:tc>
        <w:tc>
          <w:tcPr>
            <w:tcW w:w="2353" w:type="dxa"/>
            <w:shd w:val="clear" w:color="auto" w:fill="FFFFFF"/>
            <w:vAlign w:val="center"/>
          </w:tcPr>
          <w:p w14:paraId="5126E996" w14:textId="77777777" w:rsidR="008C5325" w:rsidRPr="00307B78" w:rsidRDefault="00000000">
            <w:pPr>
              <w:widowControl/>
              <w:spacing w:line="0" w:lineRule="atLeast"/>
              <w:rPr>
                <w:kern w:val="0"/>
                <w:sz w:val="22"/>
                <w:szCs w:val="22"/>
              </w:rPr>
            </w:pPr>
            <w:r w:rsidRPr="00307B78">
              <w:rPr>
                <w:kern w:val="0"/>
                <w:sz w:val="22"/>
                <w:szCs w:val="22"/>
              </w:rPr>
              <w:t>项目申请、设立过程是否符合相关要求，用以反映和考核项目立项的规范情况。</w:t>
            </w:r>
          </w:p>
        </w:tc>
        <w:tc>
          <w:tcPr>
            <w:tcW w:w="5198" w:type="dxa"/>
            <w:shd w:val="clear" w:color="auto" w:fill="FFFFFF"/>
            <w:vAlign w:val="center"/>
          </w:tcPr>
          <w:p w14:paraId="5CDBF8CE" w14:textId="77777777" w:rsidR="008C5325" w:rsidRPr="00307B78" w:rsidRDefault="00000000">
            <w:pPr>
              <w:widowControl/>
              <w:spacing w:line="0" w:lineRule="atLeast"/>
              <w:jc w:val="left"/>
              <w:rPr>
                <w:kern w:val="0"/>
                <w:sz w:val="22"/>
                <w:szCs w:val="22"/>
              </w:rPr>
            </w:pPr>
            <w:r w:rsidRPr="00307B78">
              <w:rPr>
                <w:kern w:val="0"/>
                <w:sz w:val="22"/>
                <w:szCs w:val="22"/>
              </w:rPr>
              <w:t>评价要点：</w:t>
            </w:r>
            <w:r w:rsidRPr="00307B78">
              <w:rPr>
                <w:kern w:val="0"/>
                <w:sz w:val="22"/>
                <w:szCs w:val="22"/>
              </w:rPr>
              <w:br/>
              <w:t>①</w:t>
            </w:r>
            <w:r w:rsidRPr="00307B78">
              <w:rPr>
                <w:kern w:val="0"/>
                <w:sz w:val="22"/>
                <w:szCs w:val="22"/>
              </w:rPr>
              <w:t>项目是否按照规定的程序申请设立；</w:t>
            </w:r>
            <w:r w:rsidRPr="00307B78">
              <w:rPr>
                <w:kern w:val="0"/>
                <w:sz w:val="22"/>
                <w:szCs w:val="22"/>
              </w:rPr>
              <w:br/>
              <w:t>②</w:t>
            </w:r>
            <w:r w:rsidRPr="00307B78">
              <w:rPr>
                <w:kern w:val="0"/>
                <w:sz w:val="22"/>
                <w:szCs w:val="22"/>
              </w:rPr>
              <w:t>审批文件、材料是否符合相关要求；</w:t>
            </w:r>
            <w:r w:rsidRPr="00307B78">
              <w:rPr>
                <w:kern w:val="0"/>
                <w:sz w:val="22"/>
                <w:szCs w:val="22"/>
              </w:rPr>
              <w:br/>
              <w:t>③</w:t>
            </w:r>
            <w:r w:rsidRPr="00307B78">
              <w:rPr>
                <w:kern w:val="0"/>
                <w:sz w:val="22"/>
                <w:szCs w:val="22"/>
              </w:rPr>
              <w:t>事前是否已经过必要的可行性研究、专家论证、风险评估、绩效评估、集体决策。</w:t>
            </w:r>
          </w:p>
        </w:tc>
        <w:tc>
          <w:tcPr>
            <w:tcW w:w="1300" w:type="dxa"/>
            <w:shd w:val="clear" w:color="auto" w:fill="FFFFFF"/>
            <w:vAlign w:val="center"/>
          </w:tcPr>
          <w:p w14:paraId="7DE4E474" w14:textId="77777777" w:rsidR="008C5325" w:rsidRPr="00307B78" w:rsidRDefault="00000000">
            <w:pPr>
              <w:widowControl/>
              <w:spacing w:line="0" w:lineRule="atLeast"/>
              <w:jc w:val="center"/>
              <w:rPr>
                <w:b/>
                <w:bCs/>
                <w:kern w:val="0"/>
                <w:sz w:val="22"/>
                <w:szCs w:val="22"/>
              </w:rPr>
            </w:pPr>
            <w:r w:rsidRPr="00307B78">
              <w:rPr>
                <w:b/>
                <w:bCs/>
                <w:kern w:val="0"/>
                <w:sz w:val="22"/>
                <w:szCs w:val="22"/>
              </w:rPr>
              <w:t>3</w:t>
            </w:r>
          </w:p>
        </w:tc>
        <w:tc>
          <w:tcPr>
            <w:tcW w:w="1363" w:type="dxa"/>
            <w:shd w:val="clear" w:color="auto" w:fill="FFFFFF"/>
            <w:vAlign w:val="center"/>
          </w:tcPr>
          <w:p w14:paraId="511D2C60" w14:textId="77777777" w:rsidR="008C5325" w:rsidRPr="00307B78" w:rsidRDefault="00000000">
            <w:pPr>
              <w:widowControl/>
              <w:spacing w:line="0" w:lineRule="atLeast"/>
              <w:jc w:val="center"/>
              <w:rPr>
                <w:b/>
                <w:bCs/>
                <w:kern w:val="0"/>
                <w:sz w:val="22"/>
                <w:szCs w:val="22"/>
              </w:rPr>
            </w:pPr>
            <w:r w:rsidRPr="00307B78">
              <w:rPr>
                <w:b/>
                <w:bCs/>
                <w:kern w:val="0"/>
                <w:sz w:val="22"/>
                <w:szCs w:val="22"/>
              </w:rPr>
              <w:t>3</w:t>
            </w:r>
          </w:p>
        </w:tc>
      </w:tr>
      <w:tr w:rsidR="00307B78" w:rsidRPr="00307B78" w14:paraId="78D0E8E2" w14:textId="77777777">
        <w:trPr>
          <w:trHeight w:val="90"/>
          <w:jc w:val="center"/>
        </w:trPr>
        <w:tc>
          <w:tcPr>
            <w:tcW w:w="832" w:type="dxa"/>
            <w:vMerge/>
            <w:shd w:val="clear" w:color="auto" w:fill="FFFFFF"/>
            <w:vAlign w:val="center"/>
          </w:tcPr>
          <w:p w14:paraId="0FFBEC41" w14:textId="77777777" w:rsidR="008C5325" w:rsidRPr="00307B78" w:rsidRDefault="008C5325">
            <w:pPr>
              <w:spacing w:line="0" w:lineRule="atLeast"/>
              <w:jc w:val="center"/>
              <w:rPr>
                <w:kern w:val="0"/>
                <w:sz w:val="22"/>
                <w:szCs w:val="22"/>
              </w:rPr>
            </w:pPr>
          </w:p>
        </w:tc>
        <w:tc>
          <w:tcPr>
            <w:tcW w:w="764" w:type="dxa"/>
            <w:vMerge w:val="restart"/>
            <w:shd w:val="clear" w:color="auto" w:fill="FFFFFF"/>
            <w:vAlign w:val="center"/>
          </w:tcPr>
          <w:p w14:paraId="4EA33422" w14:textId="77777777" w:rsidR="008C5325" w:rsidRPr="00307B78" w:rsidRDefault="00000000">
            <w:pPr>
              <w:widowControl/>
              <w:spacing w:line="0" w:lineRule="atLeast"/>
              <w:jc w:val="center"/>
              <w:rPr>
                <w:kern w:val="0"/>
                <w:sz w:val="22"/>
                <w:szCs w:val="22"/>
              </w:rPr>
            </w:pPr>
            <w:r w:rsidRPr="00307B78">
              <w:rPr>
                <w:kern w:val="0"/>
                <w:sz w:val="22"/>
                <w:szCs w:val="22"/>
              </w:rPr>
              <w:t xml:space="preserve">绩效目标　</w:t>
            </w:r>
          </w:p>
        </w:tc>
        <w:tc>
          <w:tcPr>
            <w:tcW w:w="873" w:type="dxa"/>
            <w:shd w:val="clear" w:color="auto" w:fill="FFFFFF"/>
            <w:vAlign w:val="center"/>
          </w:tcPr>
          <w:p w14:paraId="6613D0DE" w14:textId="77777777" w:rsidR="008C5325" w:rsidRPr="00307B78" w:rsidRDefault="00000000">
            <w:pPr>
              <w:widowControl/>
              <w:spacing w:line="0" w:lineRule="atLeast"/>
              <w:jc w:val="center"/>
              <w:rPr>
                <w:kern w:val="0"/>
                <w:sz w:val="22"/>
                <w:szCs w:val="22"/>
              </w:rPr>
            </w:pPr>
            <w:r w:rsidRPr="00307B78">
              <w:rPr>
                <w:kern w:val="0"/>
                <w:sz w:val="22"/>
                <w:szCs w:val="22"/>
              </w:rPr>
              <w:t>绩效目标</w:t>
            </w:r>
          </w:p>
          <w:p w14:paraId="2140D0A8" w14:textId="77777777" w:rsidR="008C5325" w:rsidRPr="00307B78" w:rsidRDefault="00000000">
            <w:pPr>
              <w:widowControl/>
              <w:spacing w:line="0" w:lineRule="atLeast"/>
              <w:jc w:val="center"/>
              <w:rPr>
                <w:kern w:val="0"/>
                <w:sz w:val="22"/>
                <w:szCs w:val="22"/>
              </w:rPr>
            </w:pPr>
            <w:r w:rsidRPr="00307B78">
              <w:rPr>
                <w:kern w:val="0"/>
                <w:sz w:val="22"/>
                <w:szCs w:val="22"/>
              </w:rPr>
              <w:t>合理性</w:t>
            </w:r>
          </w:p>
        </w:tc>
        <w:tc>
          <w:tcPr>
            <w:tcW w:w="2353" w:type="dxa"/>
            <w:shd w:val="clear" w:color="000000" w:fill="FFFFFF"/>
            <w:vAlign w:val="center"/>
          </w:tcPr>
          <w:p w14:paraId="4E91881C" w14:textId="77777777" w:rsidR="008C5325" w:rsidRPr="00307B78" w:rsidRDefault="00000000">
            <w:pPr>
              <w:widowControl/>
              <w:spacing w:line="0" w:lineRule="atLeast"/>
              <w:rPr>
                <w:kern w:val="0"/>
                <w:sz w:val="22"/>
                <w:szCs w:val="22"/>
              </w:rPr>
            </w:pPr>
            <w:r w:rsidRPr="00307B78">
              <w:rPr>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14:paraId="401F7429" w14:textId="77777777" w:rsidR="008C5325" w:rsidRPr="00307B78" w:rsidRDefault="00000000">
            <w:pPr>
              <w:widowControl/>
              <w:spacing w:line="0" w:lineRule="atLeast"/>
              <w:jc w:val="left"/>
              <w:rPr>
                <w:kern w:val="0"/>
                <w:sz w:val="22"/>
                <w:szCs w:val="22"/>
              </w:rPr>
            </w:pPr>
            <w:r w:rsidRPr="00307B78">
              <w:rPr>
                <w:kern w:val="0"/>
                <w:sz w:val="22"/>
                <w:szCs w:val="22"/>
              </w:rPr>
              <w:t>评价要点：</w:t>
            </w:r>
            <w:r w:rsidRPr="00307B78">
              <w:rPr>
                <w:kern w:val="0"/>
                <w:sz w:val="22"/>
                <w:szCs w:val="22"/>
              </w:rPr>
              <w:br/>
            </w:r>
            <w:r w:rsidRPr="00307B78">
              <w:rPr>
                <w:kern w:val="0"/>
                <w:sz w:val="22"/>
                <w:szCs w:val="22"/>
              </w:rPr>
              <w:t>（如未设定预算绩效目标，也可考核其他工作任务目标）</w:t>
            </w:r>
            <w:r w:rsidRPr="00307B78">
              <w:rPr>
                <w:kern w:val="0"/>
                <w:sz w:val="22"/>
                <w:szCs w:val="22"/>
              </w:rPr>
              <w:br/>
              <w:t>①</w:t>
            </w:r>
            <w:r w:rsidRPr="00307B78">
              <w:rPr>
                <w:kern w:val="0"/>
                <w:sz w:val="22"/>
                <w:szCs w:val="22"/>
              </w:rPr>
              <w:t>项目是否有绩效目标；</w:t>
            </w:r>
            <w:r w:rsidRPr="00307B78">
              <w:rPr>
                <w:kern w:val="0"/>
                <w:sz w:val="22"/>
                <w:szCs w:val="22"/>
              </w:rPr>
              <w:br/>
              <w:t>②</w:t>
            </w:r>
            <w:r w:rsidRPr="00307B78">
              <w:rPr>
                <w:kern w:val="0"/>
                <w:sz w:val="22"/>
                <w:szCs w:val="22"/>
              </w:rPr>
              <w:t>项目绩效目标与实际工作内容是否具有相关性；</w:t>
            </w:r>
            <w:r w:rsidRPr="00307B78">
              <w:rPr>
                <w:kern w:val="0"/>
                <w:sz w:val="22"/>
                <w:szCs w:val="22"/>
              </w:rPr>
              <w:br/>
              <w:t>③</w:t>
            </w:r>
            <w:r w:rsidRPr="00307B78">
              <w:rPr>
                <w:kern w:val="0"/>
                <w:sz w:val="22"/>
                <w:szCs w:val="22"/>
              </w:rPr>
              <w:t>项目预期产出效益和效果是否符合正常的业绩水平；</w:t>
            </w:r>
          </w:p>
          <w:p w14:paraId="11B82882" w14:textId="77777777" w:rsidR="008C5325" w:rsidRPr="00307B78" w:rsidRDefault="00000000">
            <w:pPr>
              <w:widowControl/>
              <w:spacing w:line="0" w:lineRule="atLeast"/>
              <w:jc w:val="left"/>
              <w:rPr>
                <w:kern w:val="0"/>
                <w:sz w:val="22"/>
                <w:szCs w:val="22"/>
              </w:rPr>
            </w:pPr>
            <w:r w:rsidRPr="00307B78">
              <w:rPr>
                <w:kern w:val="0"/>
                <w:sz w:val="22"/>
                <w:szCs w:val="22"/>
              </w:rPr>
              <w:t>④</w:t>
            </w:r>
            <w:r w:rsidRPr="00307B78">
              <w:rPr>
                <w:kern w:val="0"/>
                <w:sz w:val="22"/>
                <w:szCs w:val="22"/>
              </w:rPr>
              <w:t>是否与预算确定的项目投资额或资金量相匹配。</w:t>
            </w:r>
          </w:p>
        </w:tc>
        <w:tc>
          <w:tcPr>
            <w:tcW w:w="1300" w:type="dxa"/>
            <w:shd w:val="clear" w:color="000000" w:fill="FFFFFF"/>
            <w:vAlign w:val="center"/>
          </w:tcPr>
          <w:p w14:paraId="60F6AE02" w14:textId="77777777" w:rsidR="008C5325" w:rsidRPr="00307B78" w:rsidRDefault="00000000">
            <w:pPr>
              <w:widowControl/>
              <w:spacing w:line="0" w:lineRule="atLeast"/>
              <w:jc w:val="center"/>
              <w:rPr>
                <w:b/>
                <w:bCs/>
                <w:kern w:val="0"/>
                <w:sz w:val="22"/>
                <w:szCs w:val="22"/>
              </w:rPr>
            </w:pPr>
            <w:r w:rsidRPr="00307B78">
              <w:rPr>
                <w:b/>
                <w:bCs/>
                <w:kern w:val="0"/>
                <w:sz w:val="22"/>
                <w:szCs w:val="22"/>
              </w:rPr>
              <w:t>3</w:t>
            </w:r>
          </w:p>
        </w:tc>
        <w:tc>
          <w:tcPr>
            <w:tcW w:w="1363" w:type="dxa"/>
            <w:shd w:val="clear" w:color="000000" w:fill="FFFFFF"/>
            <w:vAlign w:val="center"/>
          </w:tcPr>
          <w:p w14:paraId="727E7810" w14:textId="77777777" w:rsidR="008C5325" w:rsidRPr="00307B78" w:rsidRDefault="00000000">
            <w:pPr>
              <w:widowControl/>
              <w:spacing w:line="0" w:lineRule="atLeast"/>
              <w:jc w:val="center"/>
              <w:rPr>
                <w:b/>
                <w:bCs/>
                <w:kern w:val="0"/>
                <w:sz w:val="22"/>
                <w:szCs w:val="22"/>
              </w:rPr>
            </w:pPr>
            <w:r w:rsidRPr="00307B78">
              <w:rPr>
                <w:b/>
                <w:bCs/>
                <w:kern w:val="0"/>
                <w:sz w:val="22"/>
                <w:szCs w:val="22"/>
              </w:rPr>
              <w:t>3</w:t>
            </w:r>
          </w:p>
        </w:tc>
      </w:tr>
      <w:tr w:rsidR="00307B78" w:rsidRPr="00307B78" w14:paraId="64179B2E" w14:textId="77777777">
        <w:trPr>
          <w:trHeight w:val="1464"/>
          <w:jc w:val="center"/>
        </w:trPr>
        <w:tc>
          <w:tcPr>
            <w:tcW w:w="832" w:type="dxa"/>
            <w:vMerge/>
            <w:shd w:val="clear" w:color="auto" w:fill="FFFFFF"/>
            <w:vAlign w:val="center"/>
          </w:tcPr>
          <w:p w14:paraId="018315AD" w14:textId="77777777" w:rsidR="008C5325" w:rsidRPr="00307B78" w:rsidRDefault="008C5325">
            <w:pPr>
              <w:widowControl/>
              <w:spacing w:line="0" w:lineRule="atLeast"/>
              <w:jc w:val="center"/>
              <w:rPr>
                <w:kern w:val="0"/>
                <w:sz w:val="22"/>
                <w:szCs w:val="22"/>
              </w:rPr>
            </w:pPr>
          </w:p>
        </w:tc>
        <w:tc>
          <w:tcPr>
            <w:tcW w:w="764" w:type="dxa"/>
            <w:vMerge/>
            <w:shd w:val="clear" w:color="auto" w:fill="FFFFFF"/>
            <w:vAlign w:val="center"/>
          </w:tcPr>
          <w:p w14:paraId="1CE32CCC" w14:textId="77777777" w:rsidR="008C5325" w:rsidRPr="00307B78" w:rsidRDefault="008C5325">
            <w:pPr>
              <w:widowControl/>
              <w:spacing w:line="0" w:lineRule="atLeast"/>
              <w:jc w:val="center"/>
              <w:rPr>
                <w:kern w:val="0"/>
                <w:sz w:val="22"/>
                <w:szCs w:val="22"/>
              </w:rPr>
            </w:pPr>
          </w:p>
        </w:tc>
        <w:tc>
          <w:tcPr>
            <w:tcW w:w="873" w:type="dxa"/>
            <w:shd w:val="clear" w:color="auto" w:fill="FFFFFF"/>
            <w:vAlign w:val="center"/>
          </w:tcPr>
          <w:p w14:paraId="523A4243" w14:textId="77777777" w:rsidR="008C5325" w:rsidRPr="00307B78" w:rsidRDefault="00000000">
            <w:pPr>
              <w:widowControl/>
              <w:spacing w:line="0" w:lineRule="atLeast"/>
              <w:jc w:val="center"/>
              <w:rPr>
                <w:kern w:val="0"/>
                <w:sz w:val="22"/>
                <w:szCs w:val="22"/>
              </w:rPr>
            </w:pPr>
            <w:r w:rsidRPr="00307B78">
              <w:rPr>
                <w:kern w:val="0"/>
                <w:sz w:val="22"/>
                <w:szCs w:val="22"/>
              </w:rPr>
              <w:t>绩效指标</w:t>
            </w:r>
          </w:p>
          <w:p w14:paraId="200CD381" w14:textId="77777777" w:rsidR="008C5325" w:rsidRPr="00307B78" w:rsidRDefault="00000000">
            <w:pPr>
              <w:widowControl/>
              <w:spacing w:line="0" w:lineRule="atLeast"/>
              <w:jc w:val="center"/>
              <w:rPr>
                <w:kern w:val="0"/>
                <w:sz w:val="22"/>
                <w:szCs w:val="22"/>
              </w:rPr>
            </w:pPr>
            <w:r w:rsidRPr="00307B78">
              <w:rPr>
                <w:kern w:val="0"/>
                <w:sz w:val="22"/>
                <w:szCs w:val="22"/>
              </w:rPr>
              <w:t>明确性</w:t>
            </w:r>
          </w:p>
        </w:tc>
        <w:tc>
          <w:tcPr>
            <w:tcW w:w="2353" w:type="dxa"/>
            <w:shd w:val="clear" w:color="000000" w:fill="FFFFFF"/>
            <w:vAlign w:val="center"/>
          </w:tcPr>
          <w:p w14:paraId="271ABEDA" w14:textId="77777777" w:rsidR="008C5325" w:rsidRPr="00307B78" w:rsidRDefault="00000000">
            <w:pPr>
              <w:widowControl/>
              <w:spacing w:line="0" w:lineRule="atLeast"/>
              <w:rPr>
                <w:kern w:val="0"/>
                <w:sz w:val="22"/>
                <w:szCs w:val="22"/>
              </w:rPr>
            </w:pPr>
            <w:r w:rsidRPr="00307B78">
              <w:rPr>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14:paraId="48187382" w14:textId="77777777" w:rsidR="008C5325" w:rsidRPr="00307B78" w:rsidRDefault="00000000">
            <w:pPr>
              <w:widowControl/>
              <w:spacing w:line="0" w:lineRule="atLeast"/>
              <w:rPr>
                <w:kern w:val="0"/>
                <w:sz w:val="22"/>
                <w:szCs w:val="22"/>
              </w:rPr>
            </w:pPr>
            <w:r w:rsidRPr="00307B78">
              <w:rPr>
                <w:kern w:val="0"/>
                <w:sz w:val="22"/>
                <w:szCs w:val="22"/>
              </w:rPr>
              <w:t>评价要点：</w:t>
            </w:r>
            <w:r w:rsidRPr="00307B78">
              <w:rPr>
                <w:kern w:val="0"/>
                <w:sz w:val="22"/>
                <w:szCs w:val="22"/>
              </w:rPr>
              <w:br/>
              <w:t>①</w:t>
            </w:r>
            <w:r w:rsidRPr="00307B78">
              <w:rPr>
                <w:kern w:val="0"/>
                <w:sz w:val="22"/>
                <w:szCs w:val="22"/>
              </w:rPr>
              <w:t>是否将项目绩效目标细化分解为具体的绩效指标；</w:t>
            </w:r>
            <w:r w:rsidRPr="00307B78">
              <w:rPr>
                <w:kern w:val="0"/>
                <w:sz w:val="22"/>
                <w:szCs w:val="22"/>
              </w:rPr>
              <w:br/>
              <w:t>②</w:t>
            </w:r>
            <w:r w:rsidRPr="00307B78">
              <w:rPr>
                <w:kern w:val="0"/>
                <w:sz w:val="22"/>
                <w:szCs w:val="22"/>
              </w:rPr>
              <w:t>是否通过清晰、可衡量的指标值予以体现；</w:t>
            </w:r>
            <w:r w:rsidRPr="00307B78">
              <w:rPr>
                <w:kern w:val="0"/>
                <w:sz w:val="22"/>
                <w:szCs w:val="22"/>
              </w:rPr>
              <w:br/>
              <w:t>③</w:t>
            </w:r>
            <w:r w:rsidRPr="00307B78">
              <w:rPr>
                <w:kern w:val="0"/>
                <w:sz w:val="22"/>
                <w:szCs w:val="22"/>
              </w:rPr>
              <w:t>是否与项目目标任务数或计划数相对应。</w:t>
            </w:r>
            <w:r w:rsidRPr="00307B78">
              <w:rPr>
                <w:kern w:val="0"/>
                <w:sz w:val="22"/>
                <w:szCs w:val="22"/>
              </w:rPr>
              <w:br/>
            </w:r>
          </w:p>
        </w:tc>
        <w:tc>
          <w:tcPr>
            <w:tcW w:w="1300" w:type="dxa"/>
            <w:shd w:val="clear" w:color="000000" w:fill="FFFFFF"/>
            <w:vAlign w:val="center"/>
          </w:tcPr>
          <w:p w14:paraId="6D14128C" w14:textId="77777777" w:rsidR="008C5325" w:rsidRPr="00307B78" w:rsidRDefault="00000000">
            <w:pPr>
              <w:widowControl/>
              <w:spacing w:line="0" w:lineRule="atLeast"/>
              <w:jc w:val="center"/>
              <w:rPr>
                <w:b/>
                <w:bCs/>
                <w:kern w:val="0"/>
                <w:sz w:val="22"/>
                <w:szCs w:val="22"/>
              </w:rPr>
            </w:pPr>
            <w:r w:rsidRPr="00307B78">
              <w:rPr>
                <w:b/>
                <w:bCs/>
                <w:kern w:val="0"/>
                <w:sz w:val="22"/>
                <w:szCs w:val="22"/>
              </w:rPr>
              <w:t>3</w:t>
            </w:r>
          </w:p>
        </w:tc>
        <w:tc>
          <w:tcPr>
            <w:tcW w:w="1363" w:type="dxa"/>
            <w:shd w:val="clear" w:color="000000" w:fill="FFFFFF"/>
            <w:vAlign w:val="center"/>
          </w:tcPr>
          <w:p w14:paraId="36187A46" w14:textId="77777777" w:rsidR="008C5325" w:rsidRPr="00307B78" w:rsidRDefault="00000000">
            <w:pPr>
              <w:widowControl/>
              <w:spacing w:line="0" w:lineRule="atLeast"/>
              <w:jc w:val="center"/>
              <w:rPr>
                <w:b/>
                <w:bCs/>
                <w:kern w:val="0"/>
                <w:sz w:val="22"/>
                <w:szCs w:val="22"/>
              </w:rPr>
            </w:pPr>
            <w:r w:rsidRPr="00307B78">
              <w:rPr>
                <w:b/>
                <w:bCs/>
                <w:kern w:val="0"/>
                <w:sz w:val="22"/>
                <w:szCs w:val="22"/>
              </w:rPr>
              <w:t>3</w:t>
            </w:r>
          </w:p>
        </w:tc>
      </w:tr>
      <w:tr w:rsidR="00307B78" w:rsidRPr="00307B78" w14:paraId="355686FB" w14:textId="77777777">
        <w:trPr>
          <w:trHeight w:val="1942"/>
          <w:jc w:val="center"/>
        </w:trPr>
        <w:tc>
          <w:tcPr>
            <w:tcW w:w="832" w:type="dxa"/>
            <w:vMerge/>
            <w:shd w:val="clear" w:color="auto" w:fill="FFFFFF"/>
            <w:vAlign w:val="center"/>
          </w:tcPr>
          <w:p w14:paraId="78A9260C" w14:textId="77777777" w:rsidR="008C5325" w:rsidRPr="00307B78" w:rsidRDefault="008C5325">
            <w:pPr>
              <w:spacing w:line="0" w:lineRule="atLeast"/>
              <w:jc w:val="center"/>
              <w:rPr>
                <w:kern w:val="0"/>
                <w:sz w:val="22"/>
                <w:szCs w:val="22"/>
              </w:rPr>
            </w:pPr>
          </w:p>
        </w:tc>
        <w:tc>
          <w:tcPr>
            <w:tcW w:w="764" w:type="dxa"/>
            <w:vMerge w:val="restart"/>
            <w:shd w:val="clear" w:color="auto" w:fill="FFFFFF"/>
            <w:vAlign w:val="center"/>
          </w:tcPr>
          <w:p w14:paraId="0C25A19C" w14:textId="77777777" w:rsidR="008C5325" w:rsidRPr="00307B78" w:rsidRDefault="00000000">
            <w:pPr>
              <w:widowControl/>
              <w:spacing w:line="0" w:lineRule="atLeast"/>
              <w:jc w:val="center"/>
              <w:rPr>
                <w:kern w:val="0"/>
                <w:sz w:val="22"/>
                <w:szCs w:val="22"/>
              </w:rPr>
            </w:pPr>
            <w:r w:rsidRPr="00307B78">
              <w:rPr>
                <w:kern w:val="0"/>
                <w:sz w:val="22"/>
                <w:szCs w:val="22"/>
              </w:rPr>
              <w:t>资金投入</w:t>
            </w:r>
          </w:p>
          <w:p w14:paraId="1AB58BE8" w14:textId="77777777" w:rsidR="008C5325" w:rsidRPr="00307B78" w:rsidRDefault="00000000">
            <w:pPr>
              <w:spacing w:line="0" w:lineRule="atLeast"/>
              <w:jc w:val="center"/>
              <w:rPr>
                <w:kern w:val="0"/>
                <w:sz w:val="22"/>
                <w:szCs w:val="22"/>
              </w:rPr>
            </w:pPr>
            <w:r w:rsidRPr="00307B78">
              <w:rPr>
                <w:kern w:val="0"/>
                <w:sz w:val="22"/>
                <w:szCs w:val="22"/>
              </w:rPr>
              <w:t xml:space="preserve">　</w:t>
            </w:r>
          </w:p>
        </w:tc>
        <w:tc>
          <w:tcPr>
            <w:tcW w:w="873" w:type="dxa"/>
            <w:shd w:val="clear" w:color="auto" w:fill="FFFFFF"/>
            <w:vAlign w:val="center"/>
          </w:tcPr>
          <w:p w14:paraId="41C4F988" w14:textId="77777777" w:rsidR="008C5325" w:rsidRPr="00307B78" w:rsidRDefault="00000000">
            <w:pPr>
              <w:widowControl/>
              <w:spacing w:line="0" w:lineRule="atLeast"/>
              <w:jc w:val="center"/>
              <w:rPr>
                <w:kern w:val="0"/>
                <w:sz w:val="22"/>
                <w:szCs w:val="22"/>
              </w:rPr>
            </w:pPr>
            <w:r w:rsidRPr="00307B78">
              <w:rPr>
                <w:kern w:val="0"/>
                <w:sz w:val="22"/>
                <w:szCs w:val="22"/>
              </w:rPr>
              <w:t>预算编制</w:t>
            </w:r>
          </w:p>
          <w:p w14:paraId="3CA59D5D" w14:textId="77777777" w:rsidR="008C5325" w:rsidRPr="00307B78" w:rsidRDefault="00000000">
            <w:pPr>
              <w:widowControl/>
              <w:spacing w:line="0" w:lineRule="atLeast"/>
              <w:jc w:val="center"/>
              <w:rPr>
                <w:kern w:val="0"/>
                <w:sz w:val="22"/>
                <w:szCs w:val="22"/>
              </w:rPr>
            </w:pPr>
            <w:r w:rsidRPr="00307B78">
              <w:rPr>
                <w:kern w:val="0"/>
                <w:sz w:val="22"/>
                <w:szCs w:val="22"/>
              </w:rPr>
              <w:t>科学性</w:t>
            </w:r>
          </w:p>
        </w:tc>
        <w:tc>
          <w:tcPr>
            <w:tcW w:w="2353" w:type="dxa"/>
            <w:shd w:val="clear" w:color="auto" w:fill="FFFFFF"/>
            <w:vAlign w:val="center"/>
          </w:tcPr>
          <w:p w14:paraId="3892D326" w14:textId="77777777" w:rsidR="008C5325" w:rsidRPr="00307B78" w:rsidRDefault="00000000">
            <w:pPr>
              <w:widowControl/>
              <w:spacing w:line="0" w:lineRule="atLeast"/>
              <w:rPr>
                <w:kern w:val="0"/>
                <w:sz w:val="22"/>
                <w:szCs w:val="22"/>
              </w:rPr>
            </w:pPr>
            <w:r w:rsidRPr="00307B78">
              <w:rPr>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73BB34E4" w14:textId="77777777" w:rsidR="008C5325" w:rsidRPr="00307B78" w:rsidRDefault="00000000">
            <w:pPr>
              <w:widowControl/>
              <w:spacing w:line="0" w:lineRule="atLeast"/>
              <w:rPr>
                <w:kern w:val="0"/>
                <w:sz w:val="22"/>
                <w:szCs w:val="22"/>
              </w:rPr>
            </w:pPr>
            <w:r w:rsidRPr="00307B78">
              <w:rPr>
                <w:kern w:val="0"/>
                <w:sz w:val="22"/>
                <w:szCs w:val="22"/>
              </w:rPr>
              <w:t>评价要点：</w:t>
            </w:r>
            <w:r w:rsidRPr="00307B78">
              <w:rPr>
                <w:kern w:val="0"/>
                <w:sz w:val="22"/>
                <w:szCs w:val="22"/>
              </w:rPr>
              <w:br/>
              <w:t>①</w:t>
            </w:r>
            <w:r w:rsidRPr="00307B78">
              <w:rPr>
                <w:kern w:val="0"/>
                <w:sz w:val="22"/>
                <w:szCs w:val="22"/>
              </w:rPr>
              <w:t>预算编制是否经过科学论证；</w:t>
            </w:r>
            <w:r w:rsidRPr="00307B78">
              <w:rPr>
                <w:kern w:val="0"/>
                <w:sz w:val="22"/>
                <w:szCs w:val="22"/>
              </w:rPr>
              <w:br/>
              <w:t>②</w:t>
            </w:r>
            <w:r w:rsidRPr="00307B78">
              <w:rPr>
                <w:kern w:val="0"/>
                <w:sz w:val="22"/>
                <w:szCs w:val="22"/>
              </w:rPr>
              <w:t>预算内容与项目内容是否匹配；</w:t>
            </w:r>
            <w:r w:rsidRPr="00307B78">
              <w:rPr>
                <w:kern w:val="0"/>
                <w:sz w:val="22"/>
                <w:szCs w:val="22"/>
              </w:rPr>
              <w:br/>
              <w:t>③</w:t>
            </w:r>
            <w:r w:rsidRPr="00307B78">
              <w:rPr>
                <w:kern w:val="0"/>
                <w:sz w:val="22"/>
                <w:szCs w:val="22"/>
              </w:rPr>
              <w:t>预算额度测算依据是否充分，是否按照标准编制；</w:t>
            </w:r>
            <w:r w:rsidRPr="00307B78">
              <w:rPr>
                <w:kern w:val="0"/>
                <w:sz w:val="22"/>
                <w:szCs w:val="22"/>
              </w:rPr>
              <w:br/>
              <w:t>④</w:t>
            </w:r>
            <w:r w:rsidRPr="00307B78">
              <w:rPr>
                <w:kern w:val="0"/>
                <w:sz w:val="22"/>
                <w:szCs w:val="22"/>
              </w:rPr>
              <w:t>预算确定的项目投资额或资金量是否与工作任务相匹配。</w:t>
            </w:r>
          </w:p>
        </w:tc>
        <w:tc>
          <w:tcPr>
            <w:tcW w:w="1300" w:type="dxa"/>
            <w:shd w:val="clear" w:color="auto" w:fill="FFFFFF"/>
            <w:vAlign w:val="center"/>
          </w:tcPr>
          <w:p w14:paraId="6FE8F1BB" w14:textId="77777777" w:rsidR="008C5325" w:rsidRPr="00307B78" w:rsidRDefault="00000000">
            <w:pPr>
              <w:widowControl/>
              <w:spacing w:line="0" w:lineRule="atLeast"/>
              <w:jc w:val="center"/>
              <w:rPr>
                <w:b/>
                <w:bCs/>
                <w:kern w:val="0"/>
                <w:sz w:val="22"/>
                <w:szCs w:val="22"/>
              </w:rPr>
            </w:pPr>
            <w:r w:rsidRPr="00307B78">
              <w:rPr>
                <w:b/>
                <w:bCs/>
                <w:kern w:val="0"/>
                <w:sz w:val="22"/>
                <w:szCs w:val="22"/>
              </w:rPr>
              <w:t>4</w:t>
            </w:r>
          </w:p>
        </w:tc>
        <w:tc>
          <w:tcPr>
            <w:tcW w:w="1363" w:type="dxa"/>
            <w:shd w:val="clear" w:color="auto" w:fill="FFFFFF"/>
            <w:vAlign w:val="center"/>
          </w:tcPr>
          <w:p w14:paraId="568E8A25" w14:textId="77777777" w:rsidR="008C5325" w:rsidRPr="00307B78" w:rsidRDefault="00000000">
            <w:pPr>
              <w:widowControl/>
              <w:spacing w:line="0" w:lineRule="atLeast"/>
              <w:jc w:val="center"/>
              <w:rPr>
                <w:b/>
                <w:bCs/>
                <w:kern w:val="0"/>
                <w:sz w:val="22"/>
                <w:szCs w:val="22"/>
              </w:rPr>
            </w:pPr>
            <w:r w:rsidRPr="00307B78">
              <w:rPr>
                <w:b/>
                <w:bCs/>
                <w:kern w:val="0"/>
                <w:sz w:val="22"/>
                <w:szCs w:val="22"/>
              </w:rPr>
              <w:t>4</w:t>
            </w:r>
          </w:p>
        </w:tc>
      </w:tr>
      <w:tr w:rsidR="00307B78" w:rsidRPr="00307B78" w14:paraId="5859F101" w14:textId="77777777">
        <w:trPr>
          <w:trHeight w:val="1706"/>
          <w:jc w:val="center"/>
        </w:trPr>
        <w:tc>
          <w:tcPr>
            <w:tcW w:w="832" w:type="dxa"/>
            <w:vMerge/>
            <w:shd w:val="clear" w:color="auto" w:fill="FFFFFF"/>
            <w:vAlign w:val="center"/>
          </w:tcPr>
          <w:p w14:paraId="53852758" w14:textId="77777777" w:rsidR="008C5325" w:rsidRPr="00307B78" w:rsidRDefault="008C5325">
            <w:pPr>
              <w:widowControl/>
              <w:spacing w:line="0" w:lineRule="atLeast"/>
              <w:jc w:val="center"/>
              <w:rPr>
                <w:kern w:val="0"/>
                <w:sz w:val="22"/>
                <w:szCs w:val="22"/>
              </w:rPr>
            </w:pPr>
          </w:p>
        </w:tc>
        <w:tc>
          <w:tcPr>
            <w:tcW w:w="764" w:type="dxa"/>
            <w:vMerge/>
            <w:shd w:val="clear" w:color="auto" w:fill="FFFFFF"/>
            <w:vAlign w:val="center"/>
          </w:tcPr>
          <w:p w14:paraId="364344D8" w14:textId="77777777" w:rsidR="008C5325" w:rsidRPr="00307B78" w:rsidRDefault="008C5325">
            <w:pPr>
              <w:widowControl/>
              <w:spacing w:line="0" w:lineRule="atLeast"/>
              <w:jc w:val="center"/>
              <w:rPr>
                <w:kern w:val="0"/>
                <w:sz w:val="22"/>
                <w:szCs w:val="22"/>
              </w:rPr>
            </w:pPr>
          </w:p>
        </w:tc>
        <w:tc>
          <w:tcPr>
            <w:tcW w:w="873" w:type="dxa"/>
            <w:shd w:val="clear" w:color="auto" w:fill="FFFFFF"/>
            <w:vAlign w:val="center"/>
          </w:tcPr>
          <w:p w14:paraId="4DB4DF32" w14:textId="77777777" w:rsidR="008C5325" w:rsidRPr="00307B78" w:rsidRDefault="00000000">
            <w:pPr>
              <w:widowControl/>
              <w:spacing w:line="0" w:lineRule="atLeast"/>
              <w:jc w:val="center"/>
              <w:rPr>
                <w:kern w:val="0"/>
                <w:sz w:val="22"/>
                <w:szCs w:val="22"/>
              </w:rPr>
            </w:pPr>
            <w:r w:rsidRPr="00307B78">
              <w:rPr>
                <w:kern w:val="0"/>
                <w:sz w:val="22"/>
                <w:szCs w:val="22"/>
              </w:rPr>
              <w:t>资金分配</w:t>
            </w:r>
          </w:p>
          <w:p w14:paraId="2EE35B01" w14:textId="77777777" w:rsidR="008C5325" w:rsidRPr="00307B78" w:rsidRDefault="00000000">
            <w:pPr>
              <w:widowControl/>
              <w:spacing w:line="0" w:lineRule="atLeast"/>
              <w:jc w:val="center"/>
              <w:rPr>
                <w:kern w:val="0"/>
                <w:sz w:val="22"/>
                <w:szCs w:val="22"/>
              </w:rPr>
            </w:pPr>
            <w:r w:rsidRPr="00307B78">
              <w:rPr>
                <w:kern w:val="0"/>
                <w:sz w:val="22"/>
                <w:szCs w:val="22"/>
              </w:rPr>
              <w:t>合理性</w:t>
            </w:r>
          </w:p>
        </w:tc>
        <w:tc>
          <w:tcPr>
            <w:tcW w:w="2353" w:type="dxa"/>
            <w:shd w:val="clear" w:color="auto" w:fill="FFFFFF"/>
            <w:vAlign w:val="center"/>
          </w:tcPr>
          <w:p w14:paraId="63270709" w14:textId="77777777" w:rsidR="008C5325" w:rsidRPr="00307B78" w:rsidRDefault="00000000">
            <w:pPr>
              <w:widowControl/>
              <w:spacing w:line="0" w:lineRule="atLeast"/>
              <w:rPr>
                <w:kern w:val="0"/>
                <w:sz w:val="22"/>
                <w:szCs w:val="22"/>
              </w:rPr>
            </w:pPr>
            <w:r w:rsidRPr="00307B78">
              <w:rPr>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6B45BDA8" w14:textId="77777777" w:rsidR="008C5325" w:rsidRPr="00307B78" w:rsidRDefault="00000000">
            <w:pPr>
              <w:widowControl/>
              <w:spacing w:line="0" w:lineRule="atLeast"/>
              <w:rPr>
                <w:kern w:val="0"/>
                <w:sz w:val="22"/>
                <w:szCs w:val="22"/>
              </w:rPr>
            </w:pPr>
            <w:r w:rsidRPr="00307B78">
              <w:rPr>
                <w:kern w:val="0"/>
                <w:sz w:val="22"/>
                <w:szCs w:val="22"/>
              </w:rPr>
              <w:t>评价要点：</w:t>
            </w:r>
            <w:r w:rsidRPr="00307B78">
              <w:rPr>
                <w:kern w:val="0"/>
                <w:sz w:val="22"/>
                <w:szCs w:val="22"/>
              </w:rPr>
              <w:br/>
              <w:t>①</w:t>
            </w:r>
            <w:r w:rsidRPr="00307B78">
              <w:rPr>
                <w:kern w:val="0"/>
                <w:sz w:val="22"/>
                <w:szCs w:val="22"/>
              </w:rPr>
              <w:t>预算资金分配依据是否充分；</w:t>
            </w:r>
            <w:r w:rsidRPr="00307B78">
              <w:rPr>
                <w:kern w:val="0"/>
                <w:sz w:val="22"/>
                <w:szCs w:val="22"/>
              </w:rPr>
              <w:br/>
              <w:t>②</w:t>
            </w:r>
            <w:r w:rsidRPr="00307B78">
              <w:rPr>
                <w:kern w:val="0"/>
                <w:sz w:val="22"/>
                <w:szCs w:val="22"/>
              </w:rPr>
              <w:t>资金分配额度是否合理，与项目单位或地方实际是否相适应。</w:t>
            </w:r>
          </w:p>
        </w:tc>
        <w:tc>
          <w:tcPr>
            <w:tcW w:w="1300" w:type="dxa"/>
            <w:shd w:val="clear" w:color="auto" w:fill="FFFFFF"/>
            <w:vAlign w:val="center"/>
          </w:tcPr>
          <w:p w14:paraId="6D89CA9E" w14:textId="77777777" w:rsidR="008C5325" w:rsidRPr="00307B78" w:rsidRDefault="00000000">
            <w:pPr>
              <w:widowControl/>
              <w:spacing w:line="0" w:lineRule="atLeast"/>
              <w:jc w:val="center"/>
              <w:rPr>
                <w:b/>
                <w:bCs/>
                <w:kern w:val="0"/>
                <w:sz w:val="22"/>
                <w:szCs w:val="22"/>
              </w:rPr>
            </w:pPr>
            <w:r w:rsidRPr="00307B78">
              <w:rPr>
                <w:b/>
                <w:bCs/>
                <w:kern w:val="0"/>
                <w:sz w:val="22"/>
                <w:szCs w:val="22"/>
              </w:rPr>
              <w:t>4</w:t>
            </w:r>
          </w:p>
        </w:tc>
        <w:tc>
          <w:tcPr>
            <w:tcW w:w="1363" w:type="dxa"/>
            <w:shd w:val="clear" w:color="auto" w:fill="FFFFFF"/>
            <w:vAlign w:val="center"/>
          </w:tcPr>
          <w:p w14:paraId="5A2F0183" w14:textId="77777777" w:rsidR="008C5325" w:rsidRPr="00307B78" w:rsidRDefault="00000000">
            <w:pPr>
              <w:widowControl/>
              <w:spacing w:line="0" w:lineRule="atLeast"/>
              <w:jc w:val="center"/>
              <w:rPr>
                <w:b/>
                <w:bCs/>
                <w:kern w:val="0"/>
                <w:sz w:val="22"/>
                <w:szCs w:val="22"/>
              </w:rPr>
            </w:pPr>
            <w:r w:rsidRPr="00307B78">
              <w:rPr>
                <w:b/>
                <w:bCs/>
                <w:kern w:val="0"/>
                <w:sz w:val="22"/>
                <w:szCs w:val="22"/>
              </w:rPr>
              <w:t>4</w:t>
            </w:r>
          </w:p>
        </w:tc>
      </w:tr>
      <w:tr w:rsidR="00307B78" w:rsidRPr="00307B78" w14:paraId="7EA9BA19" w14:textId="77777777">
        <w:trPr>
          <w:trHeight w:val="1415"/>
          <w:jc w:val="center"/>
        </w:trPr>
        <w:tc>
          <w:tcPr>
            <w:tcW w:w="832" w:type="dxa"/>
            <w:vMerge w:val="restart"/>
            <w:shd w:val="clear" w:color="auto" w:fill="FFFFFF"/>
            <w:vAlign w:val="center"/>
          </w:tcPr>
          <w:p w14:paraId="0D7F9B38" w14:textId="77777777" w:rsidR="008C5325" w:rsidRPr="00307B78" w:rsidRDefault="008C5325">
            <w:pPr>
              <w:spacing w:line="0" w:lineRule="atLeast"/>
              <w:jc w:val="center"/>
              <w:rPr>
                <w:kern w:val="0"/>
                <w:sz w:val="22"/>
                <w:szCs w:val="22"/>
              </w:rPr>
            </w:pPr>
          </w:p>
          <w:p w14:paraId="73725D60" w14:textId="77777777" w:rsidR="008C5325" w:rsidRPr="00307B78" w:rsidRDefault="008C5325">
            <w:pPr>
              <w:spacing w:line="0" w:lineRule="atLeast"/>
              <w:jc w:val="center"/>
              <w:rPr>
                <w:kern w:val="0"/>
                <w:sz w:val="22"/>
                <w:szCs w:val="22"/>
              </w:rPr>
            </w:pPr>
          </w:p>
          <w:p w14:paraId="05752843" w14:textId="77777777" w:rsidR="008C5325" w:rsidRPr="00307B78" w:rsidRDefault="008C5325">
            <w:pPr>
              <w:spacing w:line="0" w:lineRule="atLeast"/>
              <w:jc w:val="center"/>
              <w:rPr>
                <w:kern w:val="0"/>
                <w:sz w:val="22"/>
                <w:szCs w:val="22"/>
              </w:rPr>
            </w:pPr>
          </w:p>
          <w:p w14:paraId="7A963388" w14:textId="77777777" w:rsidR="008C5325" w:rsidRPr="00307B78" w:rsidRDefault="008C5325">
            <w:pPr>
              <w:spacing w:line="0" w:lineRule="atLeast"/>
              <w:jc w:val="center"/>
              <w:rPr>
                <w:kern w:val="0"/>
                <w:sz w:val="22"/>
                <w:szCs w:val="22"/>
              </w:rPr>
            </w:pPr>
          </w:p>
          <w:p w14:paraId="6F43D427" w14:textId="77777777" w:rsidR="008C5325" w:rsidRPr="00307B78" w:rsidRDefault="008C5325">
            <w:pPr>
              <w:spacing w:line="0" w:lineRule="atLeast"/>
              <w:jc w:val="center"/>
              <w:rPr>
                <w:kern w:val="0"/>
                <w:sz w:val="22"/>
                <w:szCs w:val="22"/>
              </w:rPr>
            </w:pPr>
          </w:p>
          <w:p w14:paraId="182EBDCD" w14:textId="77777777" w:rsidR="008C5325" w:rsidRPr="00307B78" w:rsidRDefault="008C5325">
            <w:pPr>
              <w:spacing w:line="0" w:lineRule="atLeast"/>
              <w:jc w:val="center"/>
              <w:rPr>
                <w:kern w:val="0"/>
                <w:sz w:val="22"/>
                <w:szCs w:val="22"/>
              </w:rPr>
            </w:pPr>
          </w:p>
          <w:p w14:paraId="54342F06" w14:textId="77777777" w:rsidR="008C5325" w:rsidRPr="00307B78" w:rsidRDefault="008C5325">
            <w:pPr>
              <w:spacing w:line="0" w:lineRule="atLeast"/>
              <w:jc w:val="center"/>
              <w:rPr>
                <w:kern w:val="0"/>
                <w:sz w:val="22"/>
                <w:szCs w:val="22"/>
              </w:rPr>
            </w:pPr>
          </w:p>
          <w:p w14:paraId="70FCD2F1" w14:textId="77777777" w:rsidR="008C5325" w:rsidRPr="00307B78" w:rsidRDefault="008C5325">
            <w:pPr>
              <w:spacing w:line="0" w:lineRule="atLeast"/>
              <w:jc w:val="center"/>
              <w:rPr>
                <w:kern w:val="0"/>
                <w:sz w:val="22"/>
                <w:szCs w:val="22"/>
              </w:rPr>
            </w:pPr>
          </w:p>
          <w:p w14:paraId="2E35589E" w14:textId="77777777" w:rsidR="008C5325" w:rsidRPr="00307B78" w:rsidRDefault="008C5325">
            <w:pPr>
              <w:spacing w:line="0" w:lineRule="atLeast"/>
              <w:jc w:val="center"/>
              <w:rPr>
                <w:kern w:val="0"/>
                <w:sz w:val="22"/>
                <w:szCs w:val="22"/>
              </w:rPr>
            </w:pPr>
          </w:p>
          <w:p w14:paraId="4F9582FC" w14:textId="77777777" w:rsidR="008C5325" w:rsidRPr="00307B78" w:rsidRDefault="008C5325">
            <w:pPr>
              <w:spacing w:line="0" w:lineRule="atLeast"/>
              <w:jc w:val="center"/>
              <w:rPr>
                <w:kern w:val="0"/>
                <w:sz w:val="22"/>
                <w:szCs w:val="22"/>
              </w:rPr>
            </w:pPr>
          </w:p>
          <w:p w14:paraId="35CED25E" w14:textId="77777777" w:rsidR="008C5325" w:rsidRPr="00307B78" w:rsidRDefault="008C5325">
            <w:pPr>
              <w:spacing w:line="0" w:lineRule="atLeast"/>
              <w:jc w:val="center"/>
              <w:rPr>
                <w:kern w:val="0"/>
                <w:sz w:val="22"/>
                <w:szCs w:val="22"/>
              </w:rPr>
            </w:pPr>
          </w:p>
          <w:p w14:paraId="5A692B4D" w14:textId="77777777" w:rsidR="008C5325" w:rsidRPr="00307B78" w:rsidRDefault="008C5325">
            <w:pPr>
              <w:spacing w:line="0" w:lineRule="atLeast"/>
              <w:jc w:val="center"/>
              <w:rPr>
                <w:kern w:val="0"/>
                <w:sz w:val="22"/>
                <w:szCs w:val="22"/>
              </w:rPr>
            </w:pPr>
          </w:p>
          <w:p w14:paraId="0FAF09EF" w14:textId="77777777" w:rsidR="008C5325" w:rsidRPr="00307B78" w:rsidRDefault="008C5325">
            <w:pPr>
              <w:spacing w:line="0" w:lineRule="atLeast"/>
              <w:jc w:val="center"/>
              <w:rPr>
                <w:kern w:val="0"/>
                <w:sz w:val="22"/>
                <w:szCs w:val="22"/>
              </w:rPr>
            </w:pPr>
          </w:p>
          <w:p w14:paraId="491CCAF3" w14:textId="77777777" w:rsidR="008C5325" w:rsidRPr="00307B78" w:rsidRDefault="008C5325">
            <w:pPr>
              <w:spacing w:line="0" w:lineRule="atLeast"/>
              <w:jc w:val="center"/>
              <w:rPr>
                <w:kern w:val="0"/>
                <w:sz w:val="22"/>
                <w:szCs w:val="22"/>
              </w:rPr>
            </w:pPr>
          </w:p>
          <w:p w14:paraId="70A29DCC" w14:textId="77777777" w:rsidR="008C5325" w:rsidRPr="00307B78" w:rsidRDefault="008C5325">
            <w:pPr>
              <w:spacing w:line="0" w:lineRule="atLeast"/>
              <w:jc w:val="center"/>
              <w:rPr>
                <w:kern w:val="0"/>
                <w:sz w:val="22"/>
                <w:szCs w:val="22"/>
              </w:rPr>
            </w:pPr>
          </w:p>
          <w:p w14:paraId="298C8CED" w14:textId="77777777" w:rsidR="008C5325" w:rsidRPr="00307B78" w:rsidRDefault="00000000">
            <w:pPr>
              <w:spacing w:line="0" w:lineRule="atLeast"/>
              <w:jc w:val="center"/>
              <w:rPr>
                <w:kern w:val="0"/>
                <w:sz w:val="22"/>
                <w:szCs w:val="22"/>
              </w:rPr>
            </w:pPr>
            <w:r w:rsidRPr="00307B78">
              <w:rPr>
                <w:kern w:val="0"/>
                <w:sz w:val="22"/>
                <w:szCs w:val="22"/>
              </w:rPr>
              <w:t>过程</w:t>
            </w:r>
          </w:p>
          <w:p w14:paraId="100736A5" w14:textId="77777777" w:rsidR="008C5325" w:rsidRPr="00307B78" w:rsidRDefault="00000000">
            <w:pPr>
              <w:widowControl/>
              <w:spacing w:line="0" w:lineRule="atLeast"/>
              <w:jc w:val="center"/>
              <w:rPr>
                <w:kern w:val="0"/>
                <w:sz w:val="22"/>
                <w:szCs w:val="22"/>
              </w:rPr>
            </w:pPr>
            <w:r w:rsidRPr="00307B78">
              <w:rPr>
                <w:kern w:val="0"/>
                <w:sz w:val="22"/>
                <w:szCs w:val="22"/>
              </w:rPr>
              <w:t xml:space="preserve">　　</w:t>
            </w:r>
          </w:p>
        </w:tc>
        <w:tc>
          <w:tcPr>
            <w:tcW w:w="764" w:type="dxa"/>
            <w:vMerge w:val="restart"/>
            <w:shd w:val="clear" w:color="auto" w:fill="FFFFFF"/>
            <w:vAlign w:val="center"/>
          </w:tcPr>
          <w:p w14:paraId="7FC8038C" w14:textId="77777777" w:rsidR="008C5325" w:rsidRPr="00307B78" w:rsidRDefault="00000000">
            <w:pPr>
              <w:widowControl/>
              <w:spacing w:line="0" w:lineRule="atLeast"/>
              <w:jc w:val="center"/>
              <w:rPr>
                <w:kern w:val="0"/>
                <w:sz w:val="22"/>
                <w:szCs w:val="22"/>
              </w:rPr>
            </w:pPr>
            <w:r w:rsidRPr="00307B78">
              <w:rPr>
                <w:kern w:val="0"/>
                <w:sz w:val="22"/>
                <w:szCs w:val="22"/>
              </w:rPr>
              <w:lastRenderedPageBreak/>
              <w:t>资金管理</w:t>
            </w:r>
          </w:p>
        </w:tc>
        <w:tc>
          <w:tcPr>
            <w:tcW w:w="873" w:type="dxa"/>
            <w:shd w:val="clear" w:color="auto" w:fill="FFFFFF"/>
            <w:vAlign w:val="center"/>
          </w:tcPr>
          <w:p w14:paraId="373D071F" w14:textId="77777777" w:rsidR="008C5325" w:rsidRPr="00307B78" w:rsidRDefault="00000000">
            <w:pPr>
              <w:widowControl/>
              <w:spacing w:line="0" w:lineRule="atLeast"/>
              <w:jc w:val="center"/>
              <w:rPr>
                <w:kern w:val="0"/>
                <w:sz w:val="22"/>
                <w:szCs w:val="22"/>
              </w:rPr>
            </w:pPr>
            <w:r w:rsidRPr="00307B78">
              <w:rPr>
                <w:kern w:val="0"/>
                <w:sz w:val="22"/>
                <w:szCs w:val="22"/>
              </w:rPr>
              <w:t>资金到位率</w:t>
            </w:r>
          </w:p>
        </w:tc>
        <w:tc>
          <w:tcPr>
            <w:tcW w:w="2353" w:type="dxa"/>
            <w:shd w:val="clear" w:color="000000" w:fill="FFFFFF"/>
            <w:vAlign w:val="center"/>
          </w:tcPr>
          <w:p w14:paraId="3B471471" w14:textId="77777777" w:rsidR="008C5325" w:rsidRPr="00307B78" w:rsidRDefault="00000000">
            <w:pPr>
              <w:widowControl/>
              <w:spacing w:line="0" w:lineRule="atLeast"/>
              <w:rPr>
                <w:kern w:val="0"/>
                <w:sz w:val="22"/>
                <w:szCs w:val="22"/>
              </w:rPr>
            </w:pPr>
            <w:r w:rsidRPr="00307B78">
              <w:rPr>
                <w:kern w:val="0"/>
                <w:sz w:val="22"/>
                <w:szCs w:val="22"/>
              </w:rPr>
              <w:t>实际到位资金与预算资金的比率，用以反映和考核资金落实情况对项目实施的总体保障程度。</w:t>
            </w:r>
          </w:p>
        </w:tc>
        <w:tc>
          <w:tcPr>
            <w:tcW w:w="5198" w:type="dxa"/>
            <w:shd w:val="clear" w:color="000000" w:fill="FFFFFF"/>
            <w:vAlign w:val="center"/>
          </w:tcPr>
          <w:p w14:paraId="30E80745" w14:textId="77777777" w:rsidR="008C5325" w:rsidRPr="00307B78" w:rsidRDefault="00000000">
            <w:pPr>
              <w:widowControl/>
              <w:spacing w:line="0" w:lineRule="atLeast"/>
              <w:rPr>
                <w:kern w:val="0"/>
                <w:sz w:val="22"/>
                <w:szCs w:val="22"/>
              </w:rPr>
            </w:pPr>
            <w:r w:rsidRPr="00307B78">
              <w:rPr>
                <w:kern w:val="0"/>
                <w:sz w:val="22"/>
                <w:szCs w:val="22"/>
              </w:rPr>
              <w:t>资金到位率</w:t>
            </w:r>
            <w:r w:rsidRPr="00307B78">
              <w:rPr>
                <w:kern w:val="0"/>
                <w:sz w:val="22"/>
                <w:szCs w:val="22"/>
              </w:rPr>
              <w:t>=</w:t>
            </w:r>
            <w:r w:rsidRPr="00307B78">
              <w:rPr>
                <w:kern w:val="0"/>
                <w:sz w:val="22"/>
                <w:szCs w:val="22"/>
              </w:rPr>
              <w:t>（实际到位资金</w:t>
            </w:r>
            <w:r w:rsidRPr="00307B78">
              <w:rPr>
                <w:kern w:val="0"/>
                <w:sz w:val="22"/>
                <w:szCs w:val="22"/>
              </w:rPr>
              <w:t>/</w:t>
            </w:r>
            <w:r w:rsidRPr="00307B78">
              <w:rPr>
                <w:kern w:val="0"/>
                <w:sz w:val="22"/>
                <w:szCs w:val="22"/>
              </w:rPr>
              <w:t>预算资金）</w:t>
            </w:r>
            <w:r w:rsidRPr="00307B78">
              <w:rPr>
                <w:kern w:val="0"/>
                <w:sz w:val="22"/>
                <w:szCs w:val="22"/>
              </w:rPr>
              <w:t>×100%</w:t>
            </w:r>
            <w:r w:rsidRPr="00307B78">
              <w:rPr>
                <w:kern w:val="0"/>
                <w:sz w:val="22"/>
                <w:szCs w:val="22"/>
              </w:rPr>
              <w:t>。</w:t>
            </w:r>
          </w:p>
          <w:p w14:paraId="506BC233" w14:textId="77777777" w:rsidR="008C5325" w:rsidRPr="00307B78" w:rsidRDefault="00000000">
            <w:pPr>
              <w:widowControl/>
              <w:spacing w:line="0" w:lineRule="atLeast"/>
              <w:rPr>
                <w:kern w:val="0"/>
                <w:sz w:val="22"/>
                <w:szCs w:val="22"/>
              </w:rPr>
            </w:pPr>
            <w:r w:rsidRPr="00307B78">
              <w:rPr>
                <w:kern w:val="0"/>
                <w:sz w:val="22"/>
                <w:szCs w:val="22"/>
              </w:rPr>
              <w:t>实际到位资金：一定时期（本年度或项目期）内落实到具体项目的资金。</w:t>
            </w:r>
          </w:p>
          <w:p w14:paraId="5105FA17" w14:textId="77777777" w:rsidR="008C5325" w:rsidRPr="00307B78" w:rsidRDefault="00000000">
            <w:pPr>
              <w:widowControl/>
              <w:spacing w:line="0" w:lineRule="atLeast"/>
              <w:rPr>
                <w:kern w:val="0"/>
                <w:sz w:val="22"/>
                <w:szCs w:val="22"/>
              </w:rPr>
            </w:pPr>
            <w:r w:rsidRPr="00307B78">
              <w:rPr>
                <w:kern w:val="0"/>
                <w:sz w:val="22"/>
                <w:szCs w:val="22"/>
              </w:rPr>
              <w:t>预算资金：一定时期（本年度或项目期）内预算安排到具体项目的资金。</w:t>
            </w:r>
          </w:p>
        </w:tc>
        <w:tc>
          <w:tcPr>
            <w:tcW w:w="1300" w:type="dxa"/>
            <w:shd w:val="clear" w:color="000000" w:fill="FFFFFF"/>
            <w:vAlign w:val="center"/>
          </w:tcPr>
          <w:p w14:paraId="6D581CD8" w14:textId="77777777" w:rsidR="008C5325" w:rsidRPr="00307B78" w:rsidRDefault="00000000">
            <w:pPr>
              <w:widowControl/>
              <w:spacing w:line="0" w:lineRule="atLeast"/>
              <w:jc w:val="center"/>
              <w:rPr>
                <w:b/>
                <w:bCs/>
                <w:kern w:val="0"/>
                <w:sz w:val="22"/>
                <w:szCs w:val="22"/>
              </w:rPr>
            </w:pPr>
            <w:r w:rsidRPr="00307B78">
              <w:rPr>
                <w:b/>
                <w:bCs/>
                <w:kern w:val="0"/>
                <w:sz w:val="22"/>
                <w:szCs w:val="22"/>
              </w:rPr>
              <w:t>4</w:t>
            </w:r>
          </w:p>
        </w:tc>
        <w:tc>
          <w:tcPr>
            <w:tcW w:w="1363" w:type="dxa"/>
            <w:shd w:val="clear" w:color="000000" w:fill="FFFFFF"/>
            <w:vAlign w:val="center"/>
          </w:tcPr>
          <w:p w14:paraId="68577829" w14:textId="77777777" w:rsidR="008C5325" w:rsidRPr="00307B78" w:rsidRDefault="00000000">
            <w:pPr>
              <w:widowControl/>
              <w:spacing w:line="0" w:lineRule="atLeast"/>
              <w:jc w:val="center"/>
              <w:rPr>
                <w:b/>
                <w:bCs/>
                <w:kern w:val="0"/>
                <w:sz w:val="22"/>
                <w:szCs w:val="22"/>
              </w:rPr>
            </w:pPr>
            <w:r w:rsidRPr="00307B78">
              <w:rPr>
                <w:rFonts w:hint="eastAsia"/>
                <w:b/>
                <w:bCs/>
                <w:kern w:val="0"/>
                <w:sz w:val="22"/>
                <w:szCs w:val="22"/>
              </w:rPr>
              <w:t>4</w:t>
            </w:r>
          </w:p>
        </w:tc>
      </w:tr>
      <w:tr w:rsidR="00307B78" w:rsidRPr="00307B78" w14:paraId="4B3C607C" w14:textId="77777777">
        <w:trPr>
          <w:trHeight w:val="1320"/>
          <w:jc w:val="center"/>
        </w:trPr>
        <w:tc>
          <w:tcPr>
            <w:tcW w:w="832" w:type="dxa"/>
            <w:vMerge/>
            <w:shd w:val="clear" w:color="auto" w:fill="FFFFFF"/>
            <w:vAlign w:val="center"/>
          </w:tcPr>
          <w:p w14:paraId="50553EED" w14:textId="77777777" w:rsidR="008C5325" w:rsidRPr="00307B78" w:rsidRDefault="008C5325">
            <w:pPr>
              <w:spacing w:line="0" w:lineRule="atLeast"/>
              <w:jc w:val="center"/>
              <w:rPr>
                <w:kern w:val="0"/>
                <w:sz w:val="22"/>
                <w:szCs w:val="22"/>
              </w:rPr>
            </w:pPr>
          </w:p>
        </w:tc>
        <w:tc>
          <w:tcPr>
            <w:tcW w:w="764" w:type="dxa"/>
            <w:vMerge/>
            <w:shd w:val="clear" w:color="auto" w:fill="FFFFFF"/>
            <w:vAlign w:val="center"/>
          </w:tcPr>
          <w:p w14:paraId="715BEF06" w14:textId="77777777" w:rsidR="008C5325" w:rsidRPr="00307B78" w:rsidRDefault="008C5325">
            <w:pPr>
              <w:spacing w:line="0" w:lineRule="atLeast"/>
              <w:jc w:val="center"/>
              <w:rPr>
                <w:kern w:val="0"/>
                <w:sz w:val="22"/>
                <w:szCs w:val="22"/>
              </w:rPr>
            </w:pPr>
          </w:p>
        </w:tc>
        <w:tc>
          <w:tcPr>
            <w:tcW w:w="873" w:type="dxa"/>
            <w:shd w:val="clear" w:color="auto" w:fill="FFFFFF"/>
            <w:vAlign w:val="center"/>
          </w:tcPr>
          <w:p w14:paraId="6EEDACB7" w14:textId="77777777" w:rsidR="008C5325" w:rsidRPr="00307B78" w:rsidRDefault="00000000">
            <w:pPr>
              <w:widowControl/>
              <w:spacing w:line="0" w:lineRule="atLeast"/>
              <w:jc w:val="center"/>
              <w:rPr>
                <w:kern w:val="0"/>
                <w:sz w:val="22"/>
                <w:szCs w:val="22"/>
              </w:rPr>
            </w:pPr>
            <w:r w:rsidRPr="00307B78">
              <w:rPr>
                <w:kern w:val="0"/>
                <w:sz w:val="22"/>
                <w:szCs w:val="22"/>
              </w:rPr>
              <w:t>预算执行率</w:t>
            </w:r>
          </w:p>
        </w:tc>
        <w:tc>
          <w:tcPr>
            <w:tcW w:w="2353" w:type="dxa"/>
            <w:shd w:val="clear" w:color="auto" w:fill="FFFFFF"/>
            <w:vAlign w:val="center"/>
          </w:tcPr>
          <w:p w14:paraId="2F07EC48" w14:textId="77777777" w:rsidR="008C5325" w:rsidRPr="00307B78" w:rsidRDefault="00000000">
            <w:pPr>
              <w:widowControl/>
              <w:spacing w:line="0" w:lineRule="atLeast"/>
              <w:rPr>
                <w:kern w:val="0"/>
                <w:sz w:val="22"/>
                <w:szCs w:val="22"/>
              </w:rPr>
            </w:pPr>
            <w:r w:rsidRPr="00307B78">
              <w:rPr>
                <w:kern w:val="0"/>
                <w:sz w:val="22"/>
                <w:szCs w:val="22"/>
              </w:rPr>
              <w:t>项目预算资金是否按照计划执行，用以反映或考核项目预算执行情况。</w:t>
            </w:r>
          </w:p>
        </w:tc>
        <w:tc>
          <w:tcPr>
            <w:tcW w:w="5198" w:type="dxa"/>
            <w:shd w:val="clear" w:color="auto" w:fill="FFFFFF"/>
            <w:vAlign w:val="center"/>
          </w:tcPr>
          <w:p w14:paraId="5E004D1D" w14:textId="77777777" w:rsidR="008C5325" w:rsidRPr="00307B78" w:rsidRDefault="00000000">
            <w:pPr>
              <w:widowControl/>
              <w:spacing w:line="0" w:lineRule="atLeast"/>
              <w:rPr>
                <w:kern w:val="0"/>
                <w:sz w:val="22"/>
                <w:szCs w:val="22"/>
              </w:rPr>
            </w:pPr>
            <w:r w:rsidRPr="00307B78">
              <w:rPr>
                <w:kern w:val="0"/>
                <w:sz w:val="22"/>
                <w:szCs w:val="22"/>
              </w:rPr>
              <w:t>预算执行率</w:t>
            </w:r>
            <w:r w:rsidRPr="00307B78">
              <w:rPr>
                <w:kern w:val="0"/>
                <w:sz w:val="22"/>
                <w:szCs w:val="22"/>
              </w:rPr>
              <w:t>=</w:t>
            </w:r>
            <w:r w:rsidRPr="00307B78">
              <w:rPr>
                <w:kern w:val="0"/>
                <w:sz w:val="22"/>
                <w:szCs w:val="22"/>
              </w:rPr>
              <w:t>（实际支出资金</w:t>
            </w:r>
            <w:r w:rsidRPr="00307B78">
              <w:rPr>
                <w:kern w:val="0"/>
                <w:sz w:val="22"/>
                <w:szCs w:val="22"/>
              </w:rPr>
              <w:t>/</w:t>
            </w:r>
            <w:r w:rsidRPr="00307B78">
              <w:rPr>
                <w:kern w:val="0"/>
                <w:sz w:val="22"/>
                <w:szCs w:val="22"/>
              </w:rPr>
              <w:t>实际到位资金）</w:t>
            </w:r>
            <w:r w:rsidRPr="00307B78">
              <w:rPr>
                <w:kern w:val="0"/>
                <w:sz w:val="22"/>
                <w:szCs w:val="22"/>
              </w:rPr>
              <w:t>×100%</w:t>
            </w:r>
            <w:r w:rsidRPr="00307B78">
              <w:rPr>
                <w:kern w:val="0"/>
                <w:sz w:val="22"/>
                <w:szCs w:val="22"/>
              </w:rPr>
              <w:t>。</w:t>
            </w:r>
            <w:r w:rsidRPr="00307B78">
              <w:rPr>
                <w:kern w:val="0"/>
                <w:sz w:val="22"/>
                <w:szCs w:val="22"/>
              </w:rPr>
              <w:br/>
            </w:r>
            <w:r w:rsidRPr="00307B78">
              <w:rPr>
                <w:kern w:val="0"/>
                <w:sz w:val="22"/>
                <w:szCs w:val="22"/>
              </w:rPr>
              <w:t>实际支出资金：一定时期（本年度或项目期）内项目实际拨付的资金。</w:t>
            </w:r>
          </w:p>
        </w:tc>
        <w:tc>
          <w:tcPr>
            <w:tcW w:w="1300" w:type="dxa"/>
            <w:shd w:val="clear" w:color="auto" w:fill="FFFFFF"/>
            <w:vAlign w:val="center"/>
          </w:tcPr>
          <w:p w14:paraId="4C9B2BE6" w14:textId="77777777" w:rsidR="008C5325" w:rsidRPr="00307B78" w:rsidRDefault="00000000">
            <w:pPr>
              <w:widowControl/>
              <w:spacing w:line="0" w:lineRule="atLeast"/>
              <w:jc w:val="center"/>
              <w:rPr>
                <w:b/>
                <w:bCs/>
                <w:kern w:val="0"/>
                <w:sz w:val="22"/>
                <w:szCs w:val="22"/>
              </w:rPr>
            </w:pPr>
            <w:r w:rsidRPr="00307B78">
              <w:rPr>
                <w:b/>
                <w:bCs/>
                <w:kern w:val="0"/>
                <w:sz w:val="22"/>
                <w:szCs w:val="22"/>
              </w:rPr>
              <w:t>4</w:t>
            </w:r>
          </w:p>
        </w:tc>
        <w:tc>
          <w:tcPr>
            <w:tcW w:w="1363" w:type="dxa"/>
            <w:shd w:val="clear" w:color="auto" w:fill="FFFFFF"/>
            <w:vAlign w:val="center"/>
          </w:tcPr>
          <w:p w14:paraId="77EFF2A3" w14:textId="77777777" w:rsidR="008C5325" w:rsidRPr="00307B78" w:rsidRDefault="00000000">
            <w:pPr>
              <w:widowControl/>
              <w:spacing w:line="0" w:lineRule="atLeast"/>
              <w:jc w:val="center"/>
              <w:rPr>
                <w:b/>
                <w:bCs/>
                <w:kern w:val="0"/>
                <w:sz w:val="22"/>
                <w:szCs w:val="22"/>
              </w:rPr>
            </w:pPr>
            <w:r w:rsidRPr="00307B78">
              <w:rPr>
                <w:rFonts w:hint="eastAsia"/>
                <w:b/>
                <w:bCs/>
                <w:kern w:val="0"/>
                <w:sz w:val="22"/>
                <w:szCs w:val="22"/>
              </w:rPr>
              <w:t>3.99</w:t>
            </w:r>
          </w:p>
        </w:tc>
      </w:tr>
      <w:tr w:rsidR="00307B78" w:rsidRPr="00307B78" w14:paraId="56393172" w14:textId="77777777">
        <w:trPr>
          <w:trHeight w:val="2076"/>
          <w:jc w:val="center"/>
        </w:trPr>
        <w:tc>
          <w:tcPr>
            <w:tcW w:w="832" w:type="dxa"/>
            <w:vMerge/>
            <w:shd w:val="clear" w:color="auto" w:fill="FFFFFF"/>
            <w:vAlign w:val="center"/>
          </w:tcPr>
          <w:p w14:paraId="664E45E4" w14:textId="77777777" w:rsidR="008C5325" w:rsidRPr="00307B78" w:rsidRDefault="008C5325">
            <w:pPr>
              <w:spacing w:line="0" w:lineRule="atLeast"/>
              <w:jc w:val="center"/>
              <w:rPr>
                <w:kern w:val="0"/>
                <w:sz w:val="22"/>
                <w:szCs w:val="22"/>
              </w:rPr>
            </w:pPr>
          </w:p>
        </w:tc>
        <w:tc>
          <w:tcPr>
            <w:tcW w:w="764" w:type="dxa"/>
            <w:shd w:val="clear" w:color="auto" w:fill="FFFFFF"/>
            <w:vAlign w:val="center"/>
          </w:tcPr>
          <w:p w14:paraId="63DC3BA7" w14:textId="77777777" w:rsidR="008C5325" w:rsidRPr="00307B78" w:rsidRDefault="00000000">
            <w:pPr>
              <w:widowControl/>
              <w:spacing w:line="0" w:lineRule="atLeast"/>
              <w:jc w:val="center"/>
              <w:rPr>
                <w:kern w:val="0"/>
                <w:sz w:val="22"/>
                <w:szCs w:val="22"/>
              </w:rPr>
            </w:pPr>
            <w:r w:rsidRPr="00307B78">
              <w:rPr>
                <w:kern w:val="0"/>
                <w:sz w:val="22"/>
                <w:szCs w:val="22"/>
              </w:rPr>
              <w:t>资金管理</w:t>
            </w:r>
          </w:p>
        </w:tc>
        <w:tc>
          <w:tcPr>
            <w:tcW w:w="873" w:type="dxa"/>
            <w:shd w:val="clear" w:color="auto" w:fill="FFFFFF"/>
            <w:vAlign w:val="center"/>
          </w:tcPr>
          <w:p w14:paraId="12E9713A" w14:textId="77777777" w:rsidR="008C5325" w:rsidRPr="00307B78" w:rsidRDefault="00000000">
            <w:pPr>
              <w:widowControl/>
              <w:spacing w:line="0" w:lineRule="atLeast"/>
              <w:jc w:val="center"/>
              <w:rPr>
                <w:kern w:val="0"/>
                <w:sz w:val="22"/>
                <w:szCs w:val="22"/>
              </w:rPr>
            </w:pPr>
            <w:r w:rsidRPr="00307B78">
              <w:rPr>
                <w:kern w:val="0"/>
                <w:sz w:val="22"/>
                <w:szCs w:val="22"/>
              </w:rPr>
              <w:t>资金使用</w:t>
            </w:r>
          </w:p>
          <w:p w14:paraId="20A985B4" w14:textId="77777777" w:rsidR="008C5325" w:rsidRPr="00307B78" w:rsidRDefault="00000000">
            <w:pPr>
              <w:widowControl/>
              <w:spacing w:line="0" w:lineRule="atLeast"/>
              <w:jc w:val="center"/>
              <w:rPr>
                <w:kern w:val="0"/>
                <w:sz w:val="22"/>
                <w:szCs w:val="22"/>
              </w:rPr>
            </w:pPr>
            <w:r w:rsidRPr="00307B78">
              <w:rPr>
                <w:kern w:val="0"/>
                <w:sz w:val="22"/>
                <w:szCs w:val="22"/>
              </w:rPr>
              <w:t>合规性</w:t>
            </w:r>
          </w:p>
        </w:tc>
        <w:tc>
          <w:tcPr>
            <w:tcW w:w="2353" w:type="dxa"/>
            <w:shd w:val="clear" w:color="000000" w:fill="FFFFFF"/>
            <w:vAlign w:val="center"/>
          </w:tcPr>
          <w:p w14:paraId="227B16BF" w14:textId="77777777" w:rsidR="008C5325" w:rsidRPr="00307B78" w:rsidRDefault="00000000">
            <w:pPr>
              <w:widowControl/>
              <w:spacing w:line="0" w:lineRule="atLeast"/>
              <w:rPr>
                <w:kern w:val="0"/>
                <w:sz w:val="22"/>
                <w:szCs w:val="22"/>
              </w:rPr>
            </w:pPr>
            <w:r w:rsidRPr="00307B78">
              <w:rPr>
                <w:kern w:val="0"/>
                <w:sz w:val="22"/>
                <w:szCs w:val="22"/>
              </w:rPr>
              <w:t>项目资金使用是否符合相关的财务管理制度规定，用以反映和考核项目资金的规范运行情况。</w:t>
            </w:r>
          </w:p>
        </w:tc>
        <w:tc>
          <w:tcPr>
            <w:tcW w:w="5198" w:type="dxa"/>
            <w:shd w:val="clear" w:color="000000" w:fill="FFFFFF"/>
            <w:vAlign w:val="center"/>
          </w:tcPr>
          <w:p w14:paraId="67245462" w14:textId="77777777" w:rsidR="008C5325" w:rsidRPr="00307B78" w:rsidRDefault="00000000">
            <w:pPr>
              <w:widowControl/>
              <w:spacing w:line="0" w:lineRule="atLeast"/>
              <w:rPr>
                <w:kern w:val="0"/>
                <w:sz w:val="22"/>
                <w:szCs w:val="22"/>
              </w:rPr>
            </w:pPr>
            <w:r w:rsidRPr="00307B78">
              <w:rPr>
                <w:kern w:val="0"/>
                <w:sz w:val="22"/>
                <w:szCs w:val="22"/>
              </w:rPr>
              <w:t>评价要点：</w:t>
            </w:r>
            <w:r w:rsidRPr="00307B78">
              <w:rPr>
                <w:kern w:val="0"/>
                <w:sz w:val="22"/>
                <w:szCs w:val="22"/>
              </w:rPr>
              <w:br/>
              <w:t>①</w:t>
            </w:r>
            <w:r w:rsidRPr="00307B78">
              <w:rPr>
                <w:kern w:val="0"/>
                <w:sz w:val="22"/>
                <w:szCs w:val="22"/>
              </w:rPr>
              <w:t>是否符合国家财经法规和财务管理制度以及有关专项资金管理办法的规定；</w:t>
            </w:r>
            <w:r w:rsidRPr="00307B78">
              <w:rPr>
                <w:kern w:val="0"/>
                <w:sz w:val="22"/>
                <w:szCs w:val="22"/>
              </w:rPr>
              <w:br/>
              <w:t>②</w:t>
            </w:r>
            <w:r w:rsidRPr="00307B78">
              <w:rPr>
                <w:kern w:val="0"/>
                <w:sz w:val="22"/>
                <w:szCs w:val="22"/>
              </w:rPr>
              <w:t>资金的拨付是否有完整的审批程序和手续；</w:t>
            </w:r>
            <w:r w:rsidRPr="00307B78">
              <w:rPr>
                <w:kern w:val="0"/>
                <w:sz w:val="22"/>
                <w:szCs w:val="22"/>
              </w:rPr>
              <w:br/>
              <w:t>③</w:t>
            </w:r>
            <w:r w:rsidRPr="00307B78">
              <w:rPr>
                <w:kern w:val="0"/>
                <w:sz w:val="22"/>
                <w:szCs w:val="22"/>
              </w:rPr>
              <w:t>是否符合项目预算批复或合同规定的用途；</w:t>
            </w:r>
            <w:r w:rsidRPr="00307B78">
              <w:rPr>
                <w:kern w:val="0"/>
                <w:sz w:val="22"/>
                <w:szCs w:val="22"/>
              </w:rPr>
              <w:br/>
              <w:t>④</w:t>
            </w:r>
            <w:r w:rsidRPr="00307B78">
              <w:rPr>
                <w:kern w:val="0"/>
                <w:sz w:val="22"/>
                <w:szCs w:val="22"/>
              </w:rPr>
              <w:t>是否存在截留、挤占、挪用、虚列支出等情况。</w:t>
            </w:r>
          </w:p>
        </w:tc>
        <w:tc>
          <w:tcPr>
            <w:tcW w:w="1300" w:type="dxa"/>
            <w:shd w:val="clear" w:color="000000" w:fill="FFFFFF"/>
            <w:vAlign w:val="center"/>
          </w:tcPr>
          <w:p w14:paraId="77C619E0" w14:textId="77777777" w:rsidR="008C5325" w:rsidRPr="00307B78" w:rsidRDefault="00000000">
            <w:pPr>
              <w:widowControl/>
              <w:spacing w:line="0" w:lineRule="atLeast"/>
              <w:jc w:val="center"/>
              <w:rPr>
                <w:b/>
                <w:bCs/>
                <w:kern w:val="0"/>
                <w:sz w:val="22"/>
                <w:szCs w:val="22"/>
              </w:rPr>
            </w:pPr>
            <w:r w:rsidRPr="00307B78">
              <w:rPr>
                <w:b/>
                <w:bCs/>
                <w:kern w:val="0"/>
                <w:sz w:val="22"/>
                <w:szCs w:val="22"/>
              </w:rPr>
              <w:t>4</w:t>
            </w:r>
          </w:p>
        </w:tc>
        <w:tc>
          <w:tcPr>
            <w:tcW w:w="1363" w:type="dxa"/>
            <w:shd w:val="clear" w:color="000000" w:fill="FFFFFF"/>
            <w:vAlign w:val="center"/>
          </w:tcPr>
          <w:p w14:paraId="05DBA442" w14:textId="77777777" w:rsidR="008C5325" w:rsidRPr="00307B78" w:rsidRDefault="00000000">
            <w:pPr>
              <w:widowControl/>
              <w:spacing w:line="0" w:lineRule="atLeast"/>
              <w:jc w:val="center"/>
              <w:rPr>
                <w:b/>
                <w:bCs/>
                <w:kern w:val="0"/>
                <w:sz w:val="22"/>
                <w:szCs w:val="22"/>
              </w:rPr>
            </w:pPr>
            <w:r w:rsidRPr="00307B78">
              <w:rPr>
                <w:b/>
                <w:bCs/>
                <w:kern w:val="0"/>
                <w:sz w:val="22"/>
                <w:szCs w:val="22"/>
              </w:rPr>
              <w:t>4</w:t>
            </w:r>
          </w:p>
        </w:tc>
      </w:tr>
      <w:tr w:rsidR="00307B78" w:rsidRPr="00307B78" w14:paraId="4250B6E7" w14:textId="77777777">
        <w:trPr>
          <w:trHeight w:val="1797"/>
          <w:jc w:val="center"/>
        </w:trPr>
        <w:tc>
          <w:tcPr>
            <w:tcW w:w="832" w:type="dxa"/>
            <w:vMerge/>
            <w:shd w:val="clear" w:color="auto" w:fill="FFFFFF"/>
            <w:vAlign w:val="center"/>
          </w:tcPr>
          <w:p w14:paraId="6B2AC877" w14:textId="77777777" w:rsidR="008C5325" w:rsidRPr="00307B78" w:rsidRDefault="008C5325">
            <w:pPr>
              <w:spacing w:line="0" w:lineRule="atLeast"/>
              <w:jc w:val="center"/>
              <w:rPr>
                <w:kern w:val="0"/>
                <w:sz w:val="22"/>
                <w:szCs w:val="22"/>
              </w:rPr>
            </w:pPr>
          </w:p>
        </w:tc>
        <w:tc>
          <w:tcPr>
            <w:tcW w:w="764" w:type="dxa"/>
            <w:vMerge w:val="restart"/>
            <w:shd w:val="clear" w:color="auto" w:fill="FFFFFF"/>
            <w:vAlign w:val="center"/>
          </w:tcPr>
          <w:p w14:paraId="63596634" w14:textId="77777777" w:rsidR="008C5325" w:rsidRPr="00307B78" w:rsidRDefault="00000000">
            <w:pPr>
              <w:widowControl/>
              <w:spacing w:line="0" w:lineRule="atLeast"/>
              <w:jc w:val="center"/>
              <w:rPr>
                <w:kern w:val="0"/>
                <w:sz w:val="22"/>
                <w:szCs w:val="22"/>
              </w:rPr>
            </w:pPr>
            <w:r w:rsidRPr="00307B78">
              <w:rPr>
                <w:kern w:val="0"/>
                <w:sz w:val="22"/>
                <w:szCs w:val="22"/>
              </w:rPr>
              <w:t>组织实施</w:t>
            </w:r>
          </w:p>
          <w:p w14:paraId="77B2C529" w14:textId="77777777" w:rsidR="008C5325" w:rsidRPr="00307B78" w:rsidRDefault="00000000">
            <w:pPr>
              <w:spacing w:line="0" w:lineRule="atLeast"/>
              <w:jc w:val="center"/>
              <w:rPr>
                <w:kern w:val="0"/>
                <w:sz w:val="22"/>
                <w:szCs w:val="22"/>
              </w:rPr>
            </w:pPr>
            <w:r w:rsidRPr="00307B78">
              <w:rPr>
                <w:kern w:val="0"/>
                <w:sz w:val="22"/>
                <w:szCs w:val="22"/>
              </w:rPr>
              <w:t xml:space="preserve">　</w:t>
            </w:r>
          </w:p>
        </w:tc>
        <w:tc>
          <w:tcPr>
            <w:tcW w:w="873" w:type="dxa"/>
            <w:shd w:val="clear" w:color="auto" w:fill="FFFFFF"/>
            <w:vAlign w:val="center"/>
          </w:tcPr>
          <w:p w14:paraId="2042A1CB" w14:textId="77777777" w:rsidR="008C5325" w:rsidRPr="00307B78" w:rsidRDefault="00000000">
            <w:pPr>
              <w:widowControl/>
              <w:spacing w:line="0" w:lineRule="atLeast"/>
              <w:jc w:val="center"/>
              <w:rPr>
                <w:kern w:val="0"/>
                <w:sz w:val="22"/>
                <w:szCs w:val="22"/>
              </w:rPr>
            </w:pPr>
            <w:r w:rsidRPr="00307B78">
              <w:rPr>
                <w:kern w:val="0"/>
                <w:sz w:val="22"/>
                <w:szCs w:val="22"/>
              </w:rPr>
              <w:t>管理制度</w:t>
            </w:r>
          </w:p>
          <w:p w14:paraId="3745B1CD" w14:textId="77777777" w:rsidR="008C5325" w:rsidRPr="00307B78" w:rsidRDefault="00000000">
            <w:pPr>
              <w:widowControl/>
              <w:spacing w:line="0" w:lineRule="atLeast"/>
              <w:jc w:val="center"/>
              <w:rPr>
                <w:kern w:val="0"/>
                <w:sz w:val="22"/>
                <w:szCs w:val="22"/>
              </w:rPr>
            </w:pPr>
            <w:r w:rsidRPr="00307B78">
              <w:rPr>
                <w:kern w:val="0"/>
                <w:sz w:val="22"/>
                <w:szCs w:val="22"/>
              </w:rPr>
              <w:t>健全性</w:t>
            </w:r>
          </w:p>
        </w:tc>
        <w:tc>
          <w:tcPr>
            <w:tcW w:w="2353" w:type="dxa"/>
            <w:shd w:val="clear" w:color="000000" w:fill="FFFFFF"/>
            <w:vAlign w:val="center"/>
          </w:tcPr>
          <w:p w14:paraId="07C2E323" w14:textId="77777777" w:rsidR="008C5325" w:rsidRPr="00307B78" w:rsidRDefault="00000000">
            <w:pPr>
              <w:widowControl/>
              <w:spacing w:line="0" w:lineRule="atLeast"/>
              <w:rPr>
                <w:kern w:val="0"/>
                <w:sz w:val="22"/>
                <w:szCs w:val="22"/>
              </w:rPr>
            </w:pPr>
            <w:r w:rsidRPr="00307B78">
              <w:rPr>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14:paraId="5A906B23" w14:textId="77777777" w:rsidR="008C5325" w:rsidRPr="00307B78" w:rsidRDefault="00000000">
            <w:pPr>
              <w:widowControl/>
              <w:spacing w:line="0" w:lineRule="atLeast"/>
              <w:rPr>
                <w:kern w:val="0"/>
                <w:sz w:val="22"/>
                <w:szCs w:val="22"/>
              </w:rPr>
            </w:pPr>
            <w:r w:rsidRPr="00307B78">
              <w:rPr>
                <w:kern w:val="0"/>
                <w:sz w:val="22"/>
                <w:szCs w:val="22"/>
              </w:rPr>
              <w:t>评价要点：</w:t>
            </w:r>
            <w:r w:rsidRPr="00307B78">
              <w:rPr>
                <w:kern w:val="0"/>
                <w:sz w:val="22"/>
                <w:szCs w:val="22"/>
              </w:rPr>
              <w:br/>
              <w:t>①</w:t>
            </w:r>
            <w:r w:rsidRPr="00307B78">
              <w:rPr>
                <w:kern w:val="0"/>
                <w:sz w:val="22"/>
                <w:szCs w:val="22"/>
              </w:rPr>
              <w:t>是否已制定或具有相应的财务和业务管理制度；</w:t>
            </w:r>
            <w:r w:rsidRPr="00307B78">
              <w:rPr>
                <w:kern w:val="0"/>
                <w:sz w:val="22"/>
                <w:szCs w:val="22"/>
              </w:rPr>
              <w:br/>
              <w:t>②</w:t>
            </w:r>
            <w:r w:rsidRPr="00307B78">
              <w:rPr>
                <w:kern w:val="0"/>
                <w:sz w:val="22"/>
                <w:szCs w:val="22"/>
              </w:rPr>
              <w:t>财务和业务管理制度是否合法、合规、完整。</w:t>
            </w:r>
          </w:p>
        </w:tc>
        <w:tc>
          <w:tcPr>
            <w:tcW w:w="1300" w:type="dxa"/>
            <w:shd w:val="clear" w:color="000000" w:fill="FFFFFF"/>
            <w:vAlign w:val="center"/>
          </w:tcPr>
          <w:p w14:paraId="716B0B1C" w14:textId="77777777" w:rsidR="008C5325" w:rsidRPr="00307B78" w:rsidRDefault="00000000">
            <w:pPr>
              <w:widowControl/>
              <w:spacing w:line="0" w:lineRule="atLeast"/>
              <w:jc w:val="center"/>
              <w:rPr>
                <w:b/>
                <w:bCs/>
                <w:kern w:val="0"/>
                <w:sz w:val="22"/>
                <w:szCs w:val="22"/>
              </w:rPr>
            </w:pPr>
            <w:r w:rsidRPr="00307B78">
              <w:rPr>
                <w:b/>
                <w:bCs/>
                <w:kern w:val="0"/>
                <w:sz w:val="22"/>
                <w:szCs w:val="22"/>
              </w:rPr>
              <w:t>4</w:t>
            </w:r>
          </w:p>
        </w:tc>
        <w:tc>
          <w:tcPr>
            <w:tcW w:w="1363" w:type="dxa"/>
            <w:shd w:val="clear" w:color="000000" w:fill="FFFFFF"/>
            <w:vAlign w:val="center"/>
          </w:tcPr>
          <w:p w14:paraId="32961281" w14:textId="77777777" w:rsidR="008C5325" w:rsidRPr="00307B78" w:rsidRDefault="00000000">
            <w:pPr>
              <w:widowControl/>
              <w:spacing w:line="0" w:lineRule="atLeast"/>
              <w:jc w:val="center"/>
              <w:rPr>
                <w:b/>
                <w:bCs/>
                <w:kern w:val="0"/>
                <w:sz w:val="22"/>
                <w:szCs w:val="22"/>
              </w:rPr>
            </w:pPr>
            <w:r w:rsidRPr="00307B78">
              <w:rPr>
                <w:b/>
                <w:bCs/>
                <w:kern w:val="0"/>
                <w:sz w:val="22"/>
                <w:szCs w:val="22"/>
              </w:rPr>
              <w:t>4</w:t>
            </w:r>
          </w:p>
        </w:tc>
      </w:tr>
      <w:tr w:rsidR="00307B78" w:rsidRPr="00307B78" w14:paraId="20334374" w14:textId="77777777">
        <w:trPr>
          <w:trHeight w:val="1769"/>
          <w:jc w:val="center"/>
        </w:trPr>
        <w:tc>
          <w:tcPr>
            <w:tcW w:w="832" w:type="dxa"/>
            <w:vMerge/>
            <w:shd w:val="clear" w:color="auto" w:fill="FFFFFF"/>
            <w:vAlign w:val="center"/>
          </w:tcPr>
          <w:p w14:paraId="2D85A62B" w14:textId="77777777" w:rsidR="008C5325" w:rsidRPr="00307B78" w:rsidRDefault="008C5325">
            <w:pPr>
              <w:widowControl/>
              <w:spacing w:line="0" w:lineRule="atLeast"/>
              <w:jc w:val="center"/>
              <w:rPr>
                <w:kern w:val="0"/>
                <w:sz w:val="22"/>
                <w:szCs w:val="22"/>
              </w:rPr>
            </w:pPr>
          </w:p>
        </w:tc>
        <w:tc>
          <w:tcPr>
            <w:tcW w:w="764" w:type="dxa"/>
            <w:vMerge/>
            <w:shd w:val="clear" w:color="auto" w:fill="FFFFFF"/>
            <w:vAlign w:val="center"/>
          </w:tcPr>
          <w:p w14:paraId="7B4488D3" w14:textId="77777777" w:rsidR="008C5325" w:rsidRPr="00307B78" w:rsidRDefault="008C5325">
            <w:pPr>
              <w:widowControl/>
              <w:spacing w:line="0" w:lineRule="atLeast"/>
              <w:jc w:val="center"/>
              <w:rPr>
                <w:kern w:val="0"/>
                <w:sz w:val="22"/>
                <w:szCs w:val="22"/>
              </w:rPr>
            </w:pPr>
          </w:p>
        </w:tc>
        <w:tc>
          <w:tcPr>
            <w:tcW w:w="873" w:type="dxa"/>
            <w:shd w:val="clear" w:color="auto" w:fill="FFFFFF"/>
            <w:vAlign w:val="center"/>
          </w:tcPr>
          <w:p w14:paraId="0F41F241" w14:textId="77777777" w:rsidR="008C5325" w:rsidRPr="00307B78" w:rsidRDefault="00000000">
            <w:pPr>
              <w:widowControl/>
              <w:spacing w:line="0" w:lineRule="atLeast"/>
              <w:jc w:val="center"/>
              <w:rPr>
                <w:kern w:val="0"/>
                <w:sz w:val="22"/>
                <w:szCs w:val="22"/>
              </w:rPr>
            </w:pPr>
            <w:r w:rsidRPr="00307B78">
              <w:rPr>
                <w:kern w:val="0"/>
                <w:sz w:val="22"/>
                <w:szCs w:val="22"/>
              </w:rPr>
              <w:t>制度执行</w:t>
            </w:r>
          </w:p>
          <w:p w14:paraId="6FF754CB" w14:textId="77777777" w:rsidR="008C5325" w:rsidRPr="00307B78" w:rsidRDefault="00000000">
            <w:pPr>
              <w:widowControl/>
              <w:spacing w:line="0" w:lineRule="atLeast"/>
              <w:jc w:val="center"/>
              <w:rPr>
                <w:kern w:val="0"/>
                <w:sz w:val="22"/>
                <w:szCs w:val="22"/>
              </w:rPr>
            </w:pPr>
            <w:r w:rsidRPr="00307B78">
              <w:rPr>
                <w:kern w:val="0"/>
                <w:sz w:val="22"/>
                <w:szCs w:val="22"/>
              </w:rPr>
              <w:t>有效性</w:t>
            </w:r>
          </w:p>
        </w:tc>
        <w:tc>
          <w:tcPr>
            <w:tcW w:w="2353" w:type="dxa"/>
            <w:shd w:val="clear" w:color="000000" w:fill="FFFFFF"/>
            <w:vAlign w:val="center"/>
          </w:tcPr>
          <w:p w14:paraId="7E7CDDE3" w14:textId="77777777" w:rsidR="008C5325" w:rsidRPr="00307B78" w:rsidRDefault="00000000">
            <w:pPr>
              <w:widowControl/>
              <w:spacing w:line="0" w:lineRule="atLeast"/>
              <w:rPr>
                <w:kern w:val="0"/>
                <w:sz w:val="22"/>
                <w:szCs w:val="22"/>
              </w:rPr>
            </w:pPr>
            <w:r w:rsidRPr="00307B78">
              <w:rPr>
                <w:kern w:val="0"/>
                <w:sz w:val="22"/>
                <w:szCs w:val="22"/>
              </w:rPr>
              <w:t>项目实施是否符合相关管理规定，用以反映和考核相关管理制度的有效执行情况。</w:t>
            </w:r>
          </w:p>
        </w:tc>
        <w:tc>
          <w:tcPr>
            <w:tcW w:w="5198" w:type="dxa"/>
            <w:shd w:val="clear" w:color="000000" w:fill="FFFFFF"/>
            <w:vAlign w:val="center"/>
          </w:tcPr>
          <w:p w14:paraId="17594E45" w14:textId="77777777" w:rsidR="008C5325" w:rsidRPr="00307B78" w:rsidRDefault="00000000">
            <w:pPr>
              <w:widowControl/>
              <w:spacing w:line="0" w:lineRule="atLeast"/>
              <w:rPr>
                <w:kern w:val="0"/>
                <w:sz w:val="22"/>
                <w:szCs w:val="22"/>
              </w:rPr>
            </w:pPr>
            <w:r w:rsidRPr="00307B78">
              <w:rPr>
                <w:kern w:val="0"/>
                <w:sz w:val="22"/>
                <w:szCs w:val="22"/>
              </w:rPr>
              <w:t>评价要点：</w:t>
            </w:r>
            <w:r w:rsidRPr="00307B78">
              <w:rPr>
                <w:kern w:val="0"/>
                <w:sz w:val="22"/>
                <w:szCs w:val="22"/>
              </w:rPr>
              <w:br/>
              <w:t>①</w:t>
            </w:r>
            <w:r w:rsidRPr="00307B78">
              <w:rPr>
                <w:kern w:val="0"/>
                <w:sz w:val="22"/>
                <w:szCs w:val="22"/>
              </w:rPr>
              <w:t>是否遵守相关法律法规和相关管理规定；</w:t>
            </w:r>
            <w:r w:rsidRPr="00307B78">
              <w:rPr>
                <w:kern w:val="0"/>
                <w:sz w:val="22"/>
                <w:szCs w:val="22"/>
              </w:rPr>
              <w:br/>
              <w:t>②</w:t>
            </w:r>
            <w:r w:rsidRPr="00307B78">
              <w:rPr>
                <w:kern w:val="0"/>
                <w:sz w:val="22"/>
                <w:szCs w:val="22"/>
              </w:rPr>
              <w:t>项目调整及支出调整手续是否完备；</w:t>
            </w:r>
            <w:r w:rsidRPr="00307B78">
              <w:rPr>
                <w:kern w:val="0"/>
                <w:sz w:val="22"/>
                <w:szCs w:val="22"/>
              </w:rPr>
              <w:br/>
              <w:t>③</w:t>
            </w:r>
            <w:r w:rsidRPr="00307B78">
              <w:rPr>
                <w:kern w:val="0"/>
                <w:sz w:val="22"/>
                <w:szCs w:val="22"/>
              </w:rPr>
              <w:t>项目合同书、验收报告、技术鉴定等资料是否齐全并及时归档；</w:t>
            </w:r>
            <w:r w:rsidRPr="00307B78">
              <w:rPr>
                <w:kern w:val="0"/>
                <w:sz w:val="22"/>
                <w:szCs w:val="22"/>
              </w:rPr>
              <w:br/>
              <w:t>④</w:t>
            </w:r>
            <w:r w:rsidRPr="00307B78">
              <w:rPr>
                <w:kern w:val="0"/>
                <w:sz w:val="22"/>
                <w:szCs w:val="22"/>
              </w:rPr>
              <w:t>项目实施的人员条件、场地设备、信息支撑等是否落实到位。</w:t>
            </w:r>
          </w:p>
        </w:tc>
        <w:tc>
          <w:tcPr>
            <w:tcW w:w="1300" w:type="dxa"/>
            <w:shd w:val="clear" w:color="000000" w:fill="FFFFFF"/>
            <w:vAlign w:val="center"/>
          </w:tcPr>
          <w:p w14:paraId="581C69D5" w14:textId="77777777" w:rsidR="008C5325" w:rsidRPr="00307B78" w:rsidRDefault="00000000">
            <w:pPr>
              <w:widowControl/>
              <w:spacing w:line="0" w:lineRule="atLeast"/>
              <w:jc w:val="center"/>
              <w:rPr>
                <w:b/>
                <w:bCs/>
                <w:kern w:val="0"/>
                <w:sz w:val="22"/>
                <w:szCs w:val="22"/>
              </w:rPr>
            </w:pPr>
            <w:r w:rsidRPr="00307B78">
              <w:rPr>
                <w:b/>
                <w:bCs/>
                <w:kern w:val="0"/>
                <w:sz w:val="22"/>
                <w:szCs w:val="22"/>
              </w:rPr>
              <w:t>4</w:t>
            </w:r>
          </w:p>
        </w:tc>
        <w:tc>
          <w:tcPr>
            <w:tcW w:w="1363" w:type="dxa"/>
            <w:shd w:val="clear" w:color="000000" w:fill="FFFFFF"/>
            <w:vAlign w:val="center"/>
          </w:tcPr>
          <w:p w14:paraId="5514F621" w14:textId="77777777" w:rsidR="008C5325" w:rsidRPr="00307B78" w:rsidRDefault="00000000">
            <w:pPr>
              <w:widowControl/>
              <w:spacing w:line="0" w:lineRule="atLeast"/>
              <w:jc w:val="center"/>
              <w:rPr>
                <w:b/>
                <w:bCs/>
                <w:kern w:val="0"/>
                <w:sz w:val="22"/>
                <w:szCs w:val="22"/>
              </w:rPr>
            </w:pPr>
            <w:r w:rsidRPr="00307B78">
              <w:rPr>
                <w:b/>
                <w:bCs/>
                <w:kern w:val="0"/>
                <w:sz w:val="22"/>
                <w:szCs w:val="22"/>
              </w:rPr>
              <w:t>4</w:t>
            </w:r>
          </w:p>
        </w:tc>
      </w:tr>
      <w:tr w:rsidR="00307B78" w:rsidRPr="00307B78" w14:paraId="1C51F1C3" w14:textId="77777777">
        <w:trPr>
          <w:trHeight w:val="1917"/>
          <w:jc w:val="center"/>
        </w:trPr>
        <w:tc>
          <w:tcPr>
            <w:tcW w:w="832" w:type="dxa"/>
            <w:vMerge w:val="restart"/>
            <w:shd w:val="clear" w:color="auto" w:fill="FFFFFF"/>
            <w:vAlign w:val="center"/>
          </w:tcPr>
          <w:p w14:paraId="69AF8F75" w14:textId="77777777" w:rsidR="008C5325" w:rsidRPr="00307B78" w:rsidRDefault="00000000">
            <w:pPr>
              <w:widowControl/>
              <w:spacing w:line="0" w:lineRule="atLeast"/>
              <w:jc w:val="center"/>
              <w:rPr>
                <w:kern w:val="0"/>
                <w:sz w:val="22"/>
                <w:szCs w:val="22"/>
              </w:rPr>
            </w:pPr>
            <w:r w:rsidRPr="00307B78">
              <w:rPr>
                <w:kern w:val="0"/>
                <w:sz w:val="22"/>
                <w:szCs w:val="22"/>
              </w:rPr>
              <w:lastRenderedPageBreak/>
              <w:t>产出</w:t>
            </w:r>
          </w:p>
        </w:tc>
        <w:tc>
          <w:tcPr>
            <w:tcW w:w="764" w:type="dxa"/>
            <w:shd w:val="clear" w:color="auto" w:fill="FFFFFF"/>
            <w:vAlign w:val="center"/>
          </w:tcPr>
          <w:p w14:paraId="0F1F5EF0" w14:textId="77777777" w:rsidR="008C5325" w:rsidRPr="00307B78" w:rsidRDefault="00000000">
            <w:pPr>
              <w:widowControl/>
              <w:spacing w:line="0" w:lineRule="atLeast"/>
              <w:jc w:val="center"/>
              <w:rPr>
                <w:kern w:val="0"/>
                <w:sz w:val="22"/>
                <w:szCs w:val="22"/>
              </w:rPr>
            </w:pPr>
            <w:r w:rsidRPr="00307B78">
              <w:rPr>
                <w:kern w:val="0"/>
                <w:sz w:val="22"/>
                <w:szCs w:val="22"/>
              </w:rPr>
              <w:t>产出数量</w:t>
            </w:r>
          </w:p>
        </w:tc>
        <w:tc>
          <w:tcPr>
            <w:tcW w:w="873" w:type="dxa"/>
            <w:shd w:val="clear" w:color="auto" w:fill="FFFFFF"/>
            <w:vAlign w:val="center"/>
          </w:tcPr>
          <w:p w14:paraId="4189D216" w14:textId="77777777" w:rsidR="008C5325" w:rsidRPr="00307B78" w:rsidRDefault="00000000">
            <w:pPr>
              <w:widowControl/>
              <w:spacing w:line="0" w:lineRule="atLeast"/>
              <w:jc w:val="center"/>
              <w:rPr>
                <w:kern w:val="0"/>
                <w:sz w:val="22"/>
                <w:szCs w:val="22"/>
              </w:rPr>
            </w:pPr>
            <w:r w:rsidRPr="00307B78">
              <w:rPr>
                <w:kern w:val="0"/>
                <w:sz w:val="22"/>
                <w:szCs w:val="22"/>
              </w:rPr>
              <w:t>实际完成率</w:t>
            </w:r>
          </w:p>
        </w:tc>
        <w:tc>
          <w:tcPr>
            <w:tcW w:w="2353" w:type="dxa"/>
            <w:shd w:val="clear" w:color="000000" w:fill="FFFFFF"/>
            <w:vAlign w:val="center"/>
          </w:tcPr>
          <w:p w14:paraId="5F4D78F9" w14:textId="77777777" w:rsidR="008C5325" w:rsidRPr="00307B78" w:rsidRDefault="00000000">
            <w:pPr>
              <w:widowControl/>
              <w:spacing w:line="0" w:lineRule="atLeast"/>
              <w:rPr>
                <w:kern w:val="0"/>
                <w:sz w:val="22"/>
                <w:szCs w:val="22"/>
              </w:rPr>
            </w:pPr>
            <w:r w:rsidRPr="00307B78">
              <w:rPr>
                <w:kern w:val="0"/>
                <w:sz w:val="22"/>
                <w:szCs w:val="22"/>
              </w:rPr>
              <w:t>项目实施的实际产出数与计划产出数的比率，用以反映和考核项目产出数量目标的实现程度。</w:t>
            </w:r>
          </w:p>
        </w:tc>
        <w:tc>
          <w:tcPr>
            <w:tcW w:w="5198" w:type="dxa"/>
            <w:shd w:val="clear" w:color="000000" w:fill="FFFFFF"/>
            <w:vAlign w:val="center"/>
          </w:tcPr>
          <w:p w14:paraId="3A26C046" w14:textId="77777777" w:rsidR="008C5325" w:rsidRPr="00307B78" w:rsidRDefault="00000000">
            <w:pPr>
              <w:widowControl/>
              <w:spacing w:line="0" w:lineRule="atLeast"/>
              <w:rPr>
                <w:kern w:val="0"/>
                <w:sz w:val="22"/>
                <w:szCs w:val="22"/>
              </w:rPr>
            </w:pPr>
            <w:r w:rsidRPr="00307B78">
              <w:rPr>
                <w:kern w:val="0"/>
                <w:sz w:val="22"/>
                <w:szCs w:val="22"/>
              </w:rPr>
              <w:t>实际完成率</w:t>
            </w:r>
            <w:r w:rsidRPr="00307B78">
              <w:rPr>
                <w:kern w:val="0"/>
                <w:sz w:val="22"/>
                <w:szCs w:val="22"/>
              </w:rPr>
              <w:t>=</w:t>
            </w:r>
            <w:r w:rsidRPr="00307B78">
              <w:rPr>
                <w:kern w:val="0"/>
                <w:sz w:val="22"/>
                <w:szCs w:val="22"/>
              </w:rPr>
              <w:t>（实际产出数</w:t>
            </w:r>
            <w:r w:rsidRPr="00307B78">
              <w:rPr>
                <w:kern w:val="0"/>
                <w:sz w:val="22"/>
                <w:szCs w:val="22"/>
              </w:rPr>
              <w:t>/</w:t>
            </w:r>
            <w:r w:rsidRPr="00307B78">
              <w:rPr>
                <w:kern w:val="0"/>
                <w:sz w:val="22"/>
                <w:szCs w:val="22"/>
              </w:rPr>
              <w:t>计划产出数）</w:t>
            </w:r>
            <w:r w:rsidRPr="00307B78">
              <w:rPr>
                <w:kern w:val="0"/>
                <w:sz w:val="22"/>
                <w:szCs w:val="22"/>
              </w:rPr>
              <w:t>×100%</w:t>
            </w:r>
            <w:r w:rsidRPr="00307B78">
              <w:rPr>
                <w:kern w:val="0"/>
                <w:sz w:val="22"/>
                <w:szCs w:val="22"/>
              </w:rPr>
              <w:t>。</w:t>
            </w:r>
            <w:r w:rsidRPr="00307B78">
              <w:rPr>
                <w:kern w:val="0"/>
                <w:sz w:val="22"/>
                <w:szCs w:val="22"/>
              </w:rPr>
              <w:br/>
            </w:r>
            <w:r w:rsidRPr="00307B78">
              <w:rPr>
                <w:kern w:val="0"/>
                <w:sz w:val="22"/>
                <w:szCs w:val="22"/>
              </w:rPr>
              <w:t>实际产出数：一定时期（本年度或项目期）内项目实际产出的产品或提供的服务数量。</w:t>
            </w:r>
            <w:r w:rsidRPr="00307B78">
              <w:rPr>
                <w:kern w:val="0"/>
                <w:sz w:val="22"/>
                <w:szCs w:val="22"/>
              </w:rPr>
              <w:br/>
            </w:r>
            <w:r w:rsidRPr="00307B78">
              <w:rPr>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14:paraId="7BAB12C5" w14:textId="77777777" w:rsidR="008C5325" w:rsidRPr="00307B78" w:rsidRDefault="00000000">
            <w:pPr>
              <w:widowControl/>
              <w:spacing w:line="0" w:lineRule="atLeast"/>
              <w:jc w:val="center"/>
              <w:rPr>
                <w:b/>
                <w:bCs/>
                <w:kern w:val="0"/>
                <w:sz w:val="22"/>
                <w:szCs w:val="22"/>
              </w:rPr>
            </w:pPr>
            <w:r w:rsidRPr="00307B78">
              <w:rPr>
                <w:b/>
                <w:bCs/>
                <w:kern w:val="0"/>
                <w:sz w:val="22"/>
                <w:szCs w:val="22"/>
              </w:rPr>
              <w:t>10</w:t>
            </w:r>
          </w:p>
        </w:tc>
        <w:tc>
          <w:tcPr>
            <w:tcW w:w="1363" w:type="dxa"/>
            <w:shd w:val="clear" w:color="000000" w:fill="FFFFFF"/>
            <w:vAlign w:val="center"/>
          </w:tcPr>
          <w:p w14:paraId="6CFC0B7F" w14:textId="77777777" w:rsidR="008C5325" w:rsidRPr="00307B78" w:rsidRDefault="00000000">
            <w:pPr>
              <w:widowControl/>
              <w:spacing w:line="0" w:lineRule="atLeast"/>
              <w:jc w:val="center"/>
              <w:rPr>
                <w:b/>
                <w:bCs/>
                <w:kern w:val="0"/>
                <w:sz w:val="22"/>
                <w:szCs w:val="22"/>
              </w:rPr>
            </w:pPr>
            <w:r w:rsidRPr="00307B78">
              <w:rPr>
                <w:b/>
                <w:bCs/>
                <w:kern w:val="0"/>
                <w:sz w:val="22"/>
                <w:szCs w:val="22"/>
              </w:rPr>
              <w:t>10</w:t>
            </w:r>
          </w:p>
        </w:tc>
      </w:tr>
      <w:tr w:rsidR="00307B78" w:rsidRPr="00307B78" w14:paraId="052842D2" w14:textId="77777777">
        <w:trPr>
          <w:trHeight w:val="1718"/>
          <w:jc w:val="center"/>
        </w:trPr>
        <w:tc>
          <w:tcPr>
            <w:tcW w:w="832" w:type="dxa"/>
            <w:vMerge/>
            <w:shd w:val="clear" w:color="auto" w:fill="FFFFFF"/>
            <w:vAlign w:val="center"/>
          </w:tcPr>
          <w:p w14:paraId="0EB48B9A" w14:textId="77777777" w:rsidR="008C5325" w:rsidRPr="00307B78" w:rsidRDefault="008C5325">
            <w:pPr>
              <w:widowControl/>
              <w:spacing w:line="0" w:lineRule="atLeast"/>
              <w:jc w:val="center"/>
              <w:rPr>
                <w:kern w:val="0"/>
                <w:sz w:val="22"/>
                <w:szCs w:val="22"/>
              </w:rPr>
            </w:pPr>
          </w:p>
        </w:tc>
        <w:tc>
          <w:tcPr>
            <w:tcW w:w="764" w:type="dxa"/>
            <w:shd w:val="clear" w:color="auto" w:fill="FFFFFF"/>
            <w:vAlign w:val="center"/>
          </w:tcPr>
          <w:p w14:paraId="3F5C4A8B" w14:textId="77777777" w:rsidR="008C5325" w:rsidRPr="00307B78" w:rsidRDefault="00000000">
            <w:pPr>
              <w:widowControl/>
              <w:spacing w:line="0" w:lineRule="atLeast"/>
              <w:jc w:val="center"/>
              <w:rPr>
                <w:kern w:val="0"/>
                <w:sz w:val="22"/>
                <w:szCs w:val="22"/>
              </w:rPr>
            </w:pPr>
            <w:r w:rsidRPr="00307B78">
              <w:rPr>
                <w:kern w:val="0"/>
                <w:sz w:val="22"/>
                <w:szCs w:val="22"/>
              </w:rPr>
              <w:t>产出质量</w:t>
            </w:r>
          </w:p>
        </w:tc>
        <w:tc>
          <w:tcPr>
            <w:tcW w:w="873" w:type="dxa"/>
            <w:shd w:val="clear" w:color="auto" w:fill="FFFFFF"/>
            <w:vAlign w:val="center"/>
          </w:tcPr>
          <w:p w14:paraId="52A487CB" w14:textId="77777777" w:rsidR="008C5325" w:rsidRPr="00307B78" w:rsidRDefault="00000000">
            <w:pPr>
              <w:widowControl/>
              <w:spacing w:line="0" w:lineRule="atLeast"/>
              <w:jc w:val="center"/>
              <w:rPr>
                <w:kern w:val="0"/>
                <w:sz w:val="22"/>
                <w:szCs w:val="22"/>
              </w:rPr>
            </w:pPr>
            <w:r w:rsidRPr="00307B78">
              <w:rPr>
                <w:kern w:val="0"/>
                <w:sz w:val="22"/>
                <w:szCs w:val="22"/>
              </w:rPr>
              <w:t>质量达标率</w:t>
            </w:r>
          </w:p>
        </w:tc>
        <w:tc>
          <w:tcPr>
            <w:tcW w:w="2353" w:type="dxa"/>
            <w:shd w:val="clear" w:color="000000" w:fill="FFFFFF"/>
            <w:vAlign w:val="center"/>
          </w:tcPr>
          <w:p w14:paraId="0CFA53A9" w14:textId="77777777" w:rsidR="008C5325" w:rsidRPr="00307B78" w:rsidRDefault="00000000">
            <w:pPr>
              <w:widowControl/>
              <w:spacing w:line="0" w:lineRule="atLeast"/>
              <w:rPr>
                <w:kern w:val="0"/>
                <w:sz w:val="22"/>
                <w:szCs w:val="22"/>
              </w:rPr>
            </w:pPr>
            <w:r w:rsidRPr="00307B78">
              <w:rPr>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14:paraId="7A6836DC" w14:textId="77777777" w:rsidR="008C5325" w:rsidRPr="00307B78" w:rsidRDefault="00000000">
            <w:pPr>
              <w:widowControl/>
              <w:spacing w:line="0" w:lineRule="atLeast"/>
              <w:rPr>
                <w:kern w:val="0"/>
                <w:sz w:val="22"/>
                <w:szCs w:val="22"/>
              </w:rPr>
            </w:pPr>
            <w:r w:rsidRPr="00307B78">
              <w:rPr>
                <w:kern w:val="0"/>
                <w:sz w:val="22"/>
                <w:szCs w:val="22"/>
              </w:rPr>
              <w:t>质量达标率</w:t>
            </w:r>
            <w:r w:rsidRPr="00307B78">
              <w:rPr>
                <w:kern w:val="0"/>
                <w:sz w:val="22"/>
                <w:szCs w:val="22"/>
              </w:rPr>
              <w:t>=</w:t>
            </w:r>
            <w:r w:rsidRPr="00307B78">
              <w:rPr>
                <w:kern w:val="0"/>
                <w:sz w:val="22"/>
                <w:szCs w:val="22"/>
              </w:rPr>
              <w:t>（质量达标产出数</w:t>
            </w:r>
            <w:r w:rsidRPr="00307B78">
              <w:rPr>
                <w:kern w:val="0"/>
                <w:sz w:val="22"/>
                <w:szCs w:val="22"/>
              </w:rPr>
              <w:t>/</w:t>
            </w:r>
            <w:r w:rsidRPr="00307B78">
              <w:rPr>
                <w:kern w:val="0"/>
                <w:sz w:val="22"/>
                <w:szCs w:val="22"/>
              </w:rPr>
              <w:t>实际产出数）</w:t>
            </w:r>
            <w:r w:rsidRPr="00307B78">
              <w:rPr>
                <w:kern w:val="0"/>
                <w:sz w:val="22"/>
                <w:szCs w:val="22"/>
              </w:rPr>
              <w:t>×100%</w:t>
            </w:r>
            <w:r w:rsidRPr="00307B78">
              <w:rPr>
                <w:kern w:val="0"/>
                <w:sz w:val="22"/>
                <w:szCs w:val="22"/>
              </w:rPr>
              <w:t>。</w:t>
            </w:r>
          </w:p>
          <w:p w14:paraId="0B0D862B" w14:textId="77777777" w:rsidR="008C5325" w:rsidRPr="00307B78" w:rsidRDefault="00000000">
            <w:pPr>
              <w:widowControl/>
              <w:spacing w:line="0" w:lineRule="atLeast"/>
              <w:rPr>
                <w:kern w:val="0"/>
                <w:sz w:val="22"/>
                <w:szCs w:val="22"/>
              </w:rPr>
            </w:pPr>
            <w:r w:rsidRPr="00307B78">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20E0D6FF" w14:textId="77777777" w:rsidR="008C5325" w:rsidRPr="00307B78" w:rsidRDefault="00000000">
            <w:pPr>
              <w:widowControl/>
              <w:spacing w:line="0" w:lineRule="atLeast"/>
              <w:jc w:val="center"/>
              <w:rPr>
                <w:b/>
                <w:bCs/>
                <w:kern w:val="0"/>
                <w:sz w:val="22"/>
                <w:szCs w:val="22"/>
              </w:rPr>
            </w:pPr>
            <w:r w:rsidRPr="00307B78">
              <w:rPr>
                <w:b/>
                <w:bCs/>
                <w:kern w:val="0"/>
                <w:sz w:val="22"/>
                <w:szCs w:val="22"/>
              </w:rPr>
              <w:t>10</w:t>
            </w:r>
          </w:p>
        </w:tc>
        <w:tc>
          <w:tcPr>
            <w:tcW w:w="1363" w:type="dxa"/>
            <w:shd w:val="clear" w:color="000000" w:fill="FFFFFF"/>
            <w:vAlign w:val="center"/>
          </w:tcPr>
          <w:p w14:paraId="6CA4B107" w14:textId="77777777" w:rsidR="008C5325" w:rsidRPr="00307B78" w:rsidRDefault="00000000">
            <w:pPr>
              <w:widowControl/>
              <w:spacing w:line="0" w:lineRule="atLeast"/>
              <w:jc w:val="center"/>
              <w:rPr>
                <w:b/>
                <w:bCs/>
                <w:kern w:val="0"/>
                <w:sz w:val="22"/>
                <w:szCs w:val="22"/>
              </w:rPr>
            </w:pPr>
            <w:r w:rsidRPr="00307B78">
              <w:rPr>
                <w:rFonts w:hint="eastAsia"/>
                <w:b/>
                <w:bCs/>
                <w:kern w:val="0"/>
                <w:sz w:val="22"/>
                <w:szCs w:val="22"/>
              </w:rPr>
              <w:t>9.85</w:t>
            </w:r>
          </w:p>
        </w:tc>
      </w:tr>
      <w:tr w:rsidR="00307B78" w:rsidRPr="00307B78" w14:paraId="38905C69" w14:textId="77777777">
        <w:trPr>
          <w:trHeight w:val="1506"/>
          <w:jc w:val="center"/>
        </w:trPr>
        <w:tc>
          <w:tcPr>
            <w:tcW w:w="832" w:type="dxa"/>
            <w:vMerge/>
            <w:shd w:val="clear" w:color="auto" w:fill="FFFFFF"/>
            <w:vAlign w:val="center"/>
          </w:tcPr>
          <w:p w14:paraId="74982DB4" w14:textId="77777777" w:rsidR="008C5325" w:rsidRPr="00307B78" w:rsidRDefault="008C5325">
            <w:pPr>
              <w:spacing w:line="0" w:lineRule="atLeast"/>
              <w:jc w:val="center"/>
              <w:rPr>
                <w:kern w:val="0"/>
                <w:sz w:val="22"/>
                <w:szCs w:val="22"/>
              </w:rPr>
            </w:pPr>
          </w:p>
        </w:tc>
        <w:tc>
          <w:tcPr>
            <w:tcW w:w="764" w:type="dxa"/>
            <w:shd w:val="clear" w:color="auto" w:fill="FFFFFF"/>
            <w:vAlign w:val="center"/>
          </w:tcPr>
          <w:p w14:paraId="0D1E542B" w14:textId="77777777" w:rsidR="008C5325" w:rsidRPr="00307B78" w:rsidRDefault="00000000">
            <w:pPr>
              <w:spacing w:line="0" w:lineRule="atLeast"/>
              <w:jc w:val="center"/>
              <w:rPr>
                <w:kern w:val="0"/>
                <w:sz w:val="22"/>
                <w:szCs w:val="22"/>
              </w:rPr>
            </w:pPr>
            <w:r w:rsidRPr="00307B78">
              <w:rPr>
                <w:kern w:val="0"/>
                <w:sz w:val="22"/>
                <w:szCs w:val="22"/>
              </w:rPr>
              <w:t>产出时效</w:t>
            </w:r>
          </w:p>
        </w:tc>
        <w:tc>
          <w:tcPr>
            <w:tcW w:w="873" w:type="dxa"/>
            <w:shd w:val="clear" w:color="auto" w:fill="FFFFFF"/>
            <w:vAlign w:val="center"/>
          </w:tcPr>
          <w:p w14:paraId="5F8FC02C" w14:textId="77777777" w:rsidR="008C5325" w:rsidRPr="00307B78" w:rsidRDefault="00000000">
            <w:pPr>
              <w:widowControl/>
              <w:spacing w:line="0" w:lineRule="atLeast"/>
              <w:jc w:val="center"/>
              <w:rPr>
                <w:kern w:val="0"/>
                <w:sz w:val="22"/>
                <w:szCs w:val="22"/>
              </w:rPr>
            </w:pPr>
            <w:r w:rsidRPr="00307B78">
              <w:rPr>
                <w:kern w:val="0"/>
                <w:sz w:val="22"/>
                <w:szCs w:val="22"/>
              </w:rPr>
              <w:t>完成及时性</w:t>
            </w:r>
          </w:p>
        </w:tc>
        <w:tc>
          <w:tcPr>
            <w:tcW w:w="2353" w:type="dxa"/>
            <w:shd w:val="clear" w:color="000000" w:fill="FFFFFF"/>
            <w:vAlign w:val="center"/>
          </w:tcPr>
          <w:p w14:paraId="28CC4DEC" w14:textId="77777777" w:rsidR="008C5325" w:rsidRPr="00307B78" w:rsidRDefault="00000000">
            <w:pPr>
              <w:widowControl/>
              <w:spacing w:line="0" w:lineRule="atLeast"/>
              <w:rPr>
                <w:kern w:val="0"/>
                <w:sz w:val="22"/>
                <w:szCs w:val="22"/>
              </w:rPr>
            </w:pPr>
            <w:r w:rsidRPr="00307B78">
              <w:rPr>
                <w:kern w:val="0"/>
                <w:sz w:val="22"/>
                <w:szCs w:val="22"/>
              </w:rPr>
              <w:t>项目实际完成时间与计划完成时间的比较，用以反映和考核项目产出时效目标的实现程度。</w:t>
            </w:r>
          </w:p>
        </w:tc>
        <w:tc>
          <w:tcPr>
            <w:tcW w:w="5198" w:type="dxa"/>
            <w:shd w:val="clear" w:color="000000" w:fill="FFFFFF"/>
            <w:vAlign w:val="center"/>
          </w:tcPr>
          <w:p w14:paraId="40D62CD4" w14:textId="77777777" w:rsidR="008C5325" w:rsidRPr="00307B78" w:rsidRDefault="00000000">
            <w:pPr>
              <w:widowControl/>
              <w:spacing w:line="0" w:lineRule="atLeast"/>
              <w:rPr>
                <w:kern w:val="0"/>
                <w:sz w:val="22"/>
                <w:szCs w:val="22"/>
              </w:rPr>
            </w:pPr>
            <w:r w:rsidRPr="00307B78">
              <w:rPr>
                <w:kern w:val="0"/>
                <w:sz w:val="22"/>
                <w:szCs w:val="22"/>
              </w:rPr>
              <w:t>实际完成时间：项目实施单位完成该项目实际所耗用的时间。</w:t>
            </w:r>
            <w:r w:rsidRPr="00307B78">
              <w:rPr>
                <w:kern w:val="0"/>
                <w:sz w:val="22"/>
                <w:szCs w:val="22"/>
              </w:rPr>
              <w:br/>
            </w:r>
            <w:r w:rsidRPr="00307B78">
              <w:rPr>
                <w:kern w:val="0"/>
                <w:sz w:val="22"/>
                <w:szCs w:val="22"/>
              </w:rPr>
              <w:t>计划完成时间：按照项目实施计划或相关规定完成该项目所需的时间。</w:t>
            </w:r>
          </w:p>
        </w:tc>
        <w:tc>
          <w:tcPr>
            <w:tcW w:w="1300" w:type="dxa"/>
            <w:shd w:val="clear" w:color="000000" w:fill="FFFFFF"/>
            <w:vAlign w:val="center"/>
          </w:tcPr>
          <w:p w14:paraId="73828F8A" w14:textId="77777777" w:rsidR="008C5325" w:rsidRPr="00307B78" w:rsidRDefault="00000000">
            <w:pPr>
              <w:widowControl/>
              <w:spacing w:line="0" w:lineRule="atLeast"/>
              <w:jc w:val="center"/>
              <w:rPr>
                <w:b/>
                <w:bCs/>
                <w:kern w:val="0"/>
                <w:sz w:val="22"/>
                <w:szCs w:val="22"/>
              </w:rPr>
            </w:pPr>
            <w:r w:rsidRPr="00307B78">
              <w:rPr>
                <w:b/>
                <w:bCs/>
                <w:kern w:val="0"/>
                <w:sz w:val="22"/>
                <w:szCs w:val="22"/>
              </w:rPr>
              <w:t>10</w:t>
            </w:r>
          </w:p>
        </w:tc>
        <w:tc>
          <w:tcPr>
            <w:tcW w:w="1363" w:type="dxa"/>
            <w:shd w:val="clear" w:color="000000" w:fill="FFFFFF"/>
            <w:vAlign w:val="center"/>
          </w:tcPr>
          <w:p w14:paraId="72C988C2" w14:textId="77777777" w:rsidR="008C5325" w:rsidRPr="00307B78" w:rsidRDefault="00000000">
            <w:pPr>
              <w:widowControl/>
              <w:spacing w:line="0" w:lineRule="atLeast"/>
              <w:jc w:val="center"/>
              <w:rPr>
                <w:b/>
                <w:bCs/>
                <w:kern w:val="0"/>
                <w:sz w:val="22"/>
                <w:szCs w:val="22"/>
              </w:rPr>
            </w:pPr>
            <w:r w:rsidRPr="00307B78">
              <w:rPr>
                <w:b/>
                <w:bCs/>
                <w:kern w:val="0"/>
                <w:sz w:val="22"/>
                <w:szCs w:val="22"/>
              </w:rPr>
              <w:t>10</w:t>
            </w:r>
          </w:p>
        </w:tc>
      </w:tr>
      <w:tr w:rsidR="00307B78" w:rsidRPr="00307B78" w14:paraId="67A42C58" w14:textId="77777777">
        <w:trPr>
          <w:trHeight w:val="2076"/>
          <w:jc w:val="center"/>
        </w:trPr>
        <w:tc>
          <w:tcPr>
            <w:tcW w:w="832" w:type="dxa"/>
            <w:vMerge/>
            <w:shd w:val="clear" w:color="auto" w:fill="FFFFFF"/>
            <w:vAlign w:val="center"/>
          </w:tcPr>
          <w:p w14:paraId="1535EB35" w14:textId="77777777" w:rsidR="008C5325" w:rsidRPr="00307B78" w:rsidRDefault="008C5325">
            <w:pPr>
              <w:widowControl/>
              <w:spacing w:line="0" w:lineRule="atLeast"/>
              <w:jc w:val="center"/>
              <w:rPr>
                <w:kern w:val="0"/>
                <w:sz w:val="22"/>
                <w:szCs w:val="22"/>
              </w:rPr>
            </w:pPr>
          </w:p>
        </w:tc>
        <w:tc>
          <w:tcPr>
            <w:tcW w:w="764" w:type="dxa"/>
            <w:shd w:val="clear" w:color="auto" w:fill="FFFFFF"/>
            <w:vAlign w:val="center"/>
          </w:tcPr>
          <w:p w14:paraId="508D1988" w14:textId="77777777" w:rsidR="008C5325" w:rsidRPr="00307B78" w:rsidRDefault="00000000">
            <w:pPr>
              <w:widowControl/>
              <w:spacing w:line="0" w:lineRule="atLeast"/>
              <w:jc w:val="center"/>
              <w:rPr>
                <w:kern w:val="0"/>
                <w:sz w:val="22"/>
                <w:szCs w:val="22"/>
              </w:rPr>
            </w:pPr>
            <w:r w:rsidRPr="00307B78">
              <w:rPr>
                <w:kern w:val="0"/>
                <w:sz w:val="22"/>
                <w:szCs w:val="22"/>
              </w:rPr>
              <w:t>产出成本</w:t>
            </w:r>
          </w:p>
        </w:tc>
        <w:tc>
          <w:tcPr>
            <w:tcW w:w="873" w:type="dxa"/>
            <w:shd w:val="clear" w:color="auto" w:fill="FFFFFF"/>
            <w:vAlign w:val="center"/>
          </w:tcPr>
          <w:p w14:paraId="501968F9" w14:textId="77777777" w:rsidR="008C5325" w:rsidRPr="00307B78" w:rsidRDefault="00000000">
            <w:pPr>
              <w:widowControl/>
              <w:spacing w:line="0" w:lineRule="atLeast"/>
              <w:jc w:val="center"/>
              <w:rPr>
                <w:kern w:val="0"/>
                <w:sz w:val="22"/>
                <w:szCs w:val="22"/>
              </w:rPr>
            </w:pPr>
            <w:r w:rsidRPr="00307B78">
              <w:rPr>
                <w:kern w:val="0"/>
                <w:sz w:val="22"/>
                <w:szCs w:val="22"/>
              </w:rPr>
              <w:t>成本节约率</w:t>
            </w:r>
          </w:p>
        </w:tc>
        <w:tc>
          <w:tcPr>
            <w:tcW w:w="2353" w:type="dxa"/>
            <w:shd w:val="clear" w:color="000000" w:fill="FFFFFF"/>
            <w:vAlign w:val="center"/>
          </w:tcPr>
          <w:p w14:paraId="79DCE7E1" w14:textId="77777777" w:rsidR="008C5325" w:rsidRPr="00307B78" w:rsidRDefault="00000000">
            <w:pPr>
              <w:widowControl/>
              <w:spacing w:line="0" w:lineRule="atLeast"/>
              <w:rPr>
                <w:kern w:val="0"/>
                <w:sz w:val="22"/>
                <w:szCs w:val="22"/>
              </w:rPr>
            </w:pPr>
            <w:r w:rsidRPr="00307B78">
              <w:rPr>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14:paraId="2AB89142" w14:textId="77777777" w:rsidR="008C5325" w:rsidRPr="00307B78" w:rsidRDefault="00000000">
            <w:pPr>
              <w:widowControl/>
              <w:spacing w:line="0" w:lineRule="atLeast"/>
              <w:rPr>
                <w:kern w:val="0"/>
                <w:sz w:val="22"/>
                <w:szCs w:val="22"/>
              </w:rPr>
            </w:pPr>
            <w:r w:rsidRPr="00307B78">
              <w:rPr>
                <w:kern w:val="0"/>
                <w:sz w:val="22"/>
                <w:szCs w:val="22"/>
              </w:rPr>
              <w:br/>
            </w:r>
            <w:r w:rsidRPr="00307B78">
              <w:rPr>
                <w:kern w:val="0"/>
                <w:sz w:val="22"/>
                <w:szCs w:val="22"/>
              </w:rPr>
              <w:t>成本节约率</w:t>
            </w:r>
            <w:r w:rsidRPr="00307B78">
              <w:rPr>
                <w:kern w:val="0"/>
                <w:sz w:val="22"/>
                <w:szCs w:val="22"/>
              </w:rPr>
              <w:t>=[</w:t>
            </w:r>
            <w:r w:rsidRPr="00307B78">
              <w:rPr>
                <w:kern w:val="0"/>
                <w:sz w:val="22"/>
                <w:szCs w:val="22"/>
              </w:rPr>
              <w:t>（计划成本</w:t>
            </w:r>
            <w:r w:rsidRPr="00307B78">
              <w:rPr>
                <w:kern w:val="0"/>
                <w:sz w:val="22"/>
                <w:szCs w:val="22"/>
              </w:rPr>
              <w:t>-</w:t>
            </w:r>
            <w:r w:rsidRPr="00307B78">
              <w:rPr>
                <w:kern w:val="0"/>
                <w:sz w:val="22"/>
                <w:szCs w:val="22"/>
              </w:rPr>
              <w:t>实际成本）</w:t>
            </w:r>
            <w:r w:rsidRPr="00307B78">
              <w:rPr>
                <w:kern w:val="0"/>
                <w:sz w:val="22"/>
                <w:szCs w:val="22"/>
              </w:rPr>
              <w:t>/</w:t>
            </w:r>
            <w:r w:rsidRPr="00307B78">
              <w:rPr>
                <w:kern w:val="0"/>
                <w:sz w:val="22"/>
                <w:szCs w:val="22"/>
              </w:rPr>
              <w:t>计划成本</w:t>
            </w:r>
            <w:r w:rsidRPr="00307B78">
              <w:rPr>
                <w:kern w:val="0"/>
                <w:sz w:val="22"/>
                <w:szCs w:val="22"/>
              </w:rPr>
              <w:t>]×100%</w:t>
            </w:r>
            <w:r w:rsidRPr="00307B78">
              <w:rPr>
                <w:kern w:val="0"/>
                <w:sz w:val="22"/>
                <w:szCs w:val="22"/>
              </w:rPr>
              <w:t>。</w:t>
            </w:r>
            <w:r w:rsidRPr="00307B78">
              <w:rPr>
                <w:kern w:val="0"/>
                <w:sz w:val="22"/>
                <w:szCs w:val="22"/>
              </w:rPr>
              <w:br/>
            </w:r>
            <w:r w:rsidRPr="00307B78">
              <w:rPr>
                <w:kern w:val="0"/>
                <w:sz w:val="22"/>
                <w:szCs w:val="22"/>
              </w:rPr>
              <w:t>实际成本：项目实施单位如期、保质、保量完成既定工作目标实际所耗费的支出。</w:t>
            </w:r>
            <w:r w:rsidRPr="00307B78">
              <w:rPr>
                <w:kern w:val="0"/>
                <w:sz w:val="22"/>
                <w:szCs w:val="22"/>
              </w:rPr>
              <w:br/>
            </w:r>
            <w:r w:rsidRPr="00307B78">
              <w:rPr>
                <w:kern w:val="0"/>
                <w:sz w:val="22"/>
                <w:szCs w:val="22"/>
              </w:rPr>
              <w:t>计划成本：项目实施单位为完成工作目标计划安排的支出，一般以项目预算为参考。</w:t>
            </w:r>
          </w:p>
        </w:tc>
        <w:tc>
          <w:tcPr>
            <w:tcW w:w="1300" w:type="dxa"/>
            <w:shd w:val="clear" w:color="000000" w:fill="FFFFFF"/>
            <w:vAlign w:val="center"/>
          </w:tcPr>
          <w:p w14:paraId="05A967D3" w14:textId="77777777" w:rsidR="008C5325" w:rsidRPr="00307B78" w:rsidRDefault="00000000">
            <w:pPr>
              <w:widowControl/>
              <w:spacing w:line="0" w:lineRule="atLeast"/>
              <w:jc w:val="center"/>
              <w:rPr>
                <w:b/>
                <w:bCs/>
                <w:kern w:val="0"/>
                <w:sz w:val="22"/>
                <w:szCs w:val="22"/>
              </w:rPr>
            </w:pPr>
            <w:r w:rsidRPr="00307B78">
              <w:rPr>
                <w:b/>
                <w:bCs/>
                <w:kern w:val="0"/>
                <w:sz w:val="22"/>
                <w:szCs w:val="22"/>
              </w:rPr>
              <w:t>10</w:t>
            </w:r>
          </w:p>
        </w:tc>
        <w:tc>
          <w:tcPr>
            <w:tcW w:w="1363" w:type="dxa"/>
            <w:shd w:val="clear" w:color="000000" w:fill="FFFFFF"/>
            <w:vAlign w:val="center"/>
          </w:tcPr>
          <w:p w14:paraId="4F00AAC5" w14:textId="77777777" w:rsidR="008C5325" w:rsidRPr="00307B78" w:rsidRDefault="00000000">
            <w:pPr>
              <w:widowControl/>
              <w:spacing w:line="0" w:lineRule="atLeast"/>
              <w:jc w:val="center"/>
              <w:rPr>
                <w:b/>
                <w:bCs/>
                <w:kern w:val="0"/>
                <w:sz w:val="22"/>
                <w:szCs w:val="22"/>
              </w:rPr>
            </w:pPr>
            <w:r w:rsidRPr="00307B78">
              <w:rPr>
                <w:b/>
                <w:bCs/>
                <w:kern w:val="0"/>
                <w:sz w:val="22"/>
                <w:szCs w:val="22"/>
              </w:rPr>
              <w:t>10</w:t>
            </w:r>
          </w:p>
        </w:tc>
      </w:tr>
      <w:tr w:rsidR="00307B78" w:rsidRPr="00307B78" w14:paraId="32969551" w14:textId="77777777">
        <w:trPr>
          <w:trHeight w:val="889"/>
          <w:jc w:val="center"/>
        </w:trPr>
        <w:tc>
          <w:tcPr>
            <w:tcW w:w="832" w:type="dxa"/>
            <w:vMerge w:val="restart"/>
            <w:shd w:val="clear" w:color="auto" w:fill="FFFFFF"/>
            <w:vAlign w:val="center"/>
          </w:tcPr>
          <w:p w14:paraId="20461193" w14:textId="77777777" w:rsidR="008C5325" w:rsidRPr="00307B78" w:rsidRDefault="00000000">
            <w:pPr>
              <w:widowControl/>
              <w:spacing w:line="0" w:lineRule="atLeast"/>
              <w:jc w:val="center"/>
              <w:rPr>
                <w:kern w:val="0"/>
                <w:sz w:val="22"/>
                <w:szCs w:val="22"/>
              </w:rPr>
            </w:pPr>
            <w:r w:rsidRPr="00307B78">
              <w:rPr>
                <w:kern w:val="0"/>
                <w:sz w:val="22"/>
                <w:szCs w:val="22"/>
              </w:rPr>
              <w:lastRenderedPageBreak/>
              <w:t xml:space="preserve">效益　</w:t>
            </w:r>
          </w:p>
        </w:tc>
        <w:tc>
          <w:tcPr>
            <w:tcW w:w="764" w:type="dxa"/>
            <w:vMerge w:val="restart"/>
            <w:shd w:val="clear" w:color="auto" w:fill="FFFFFF"/>
            <w:vAlign w:val="center"/>
          </w:tcPr>
          <w:p w14:paraId="3B1CF391" w14:textId="77777777" w:rsidR="008C5325" w:rsidRPr="00307B78" w:rsidRDefault="00000000">
            <w:pPr>
              <w:widowControl/>
              <w:spacing w:line="0" w:lineRule="atLeast"/>
              <w:jc w:val="center"/>
              <w:rPr>
                <w:kern w:val="0"/>
                <w:sz w:val="22"/>
                <w:szCs w:val="22"/>
              </w:rPr>
            </w:pPr>
            <w:r w:rsidRPr="00307B78">
              <w:rPr>
                <w:kern w:val="0"/>
                <w:sz w:val="22"/>
                <w:szCs w:val="22"/>
              </w:rPr>
              <w:t xml:space="preserve">项目效益　</w:t>
            </w:r>
          </w:p>
        </w:tc>
        <w:tc>
          <w:tcPr>
            <w:tcW w:w="873" w:type="dxa"/>
            <w:shd w:val="clear" w:color="auto" w:fill="FFFFFF"/>
            <w:vAlign w:val="center"/>
          </w:tcPr>
          <w:p w14:paraId="60B8E03C" w14:textId="77777777" w:rsidR="008C5325" w:rsidRPr="00307B78" w:rsidRDefault="00000000">
            <w:pPr>
              <w:widowControl/>
              <w:spacing w:line="0" w:lineRule="atLeast"/>
              <w:jc w:val="center"/>
              <w:rPr>
                <w:kern w:val="0"/>
                <w:sz w:val="22"/>
                <w:szCs w:val="22"/>
              </w:rPr>
            </w:pPr>
            <w:r w:rsidRPr="00307B78">
              <w:rPr>
                <w:kern w:val="0"/>
                <w:sz w:val="22"/>
                <w:szCs w:val="22"/>
              </w:rPr>
              <w:t>实施效益</w:t>
            </w:r>
          </w:p>
        </w:tc>
        <w:tc>
          <w:tcPr>
            <w:tcW w:w="2353" w:type="dxa"/>
            <w:shd w:val="clear" w:color="auto" w:fill="FFFFFF"/>
            <w:vAlign w:val="center"/>
          </w:tcPr>
          <w:p w14:paraId="2F7F407B" w14:textId="77777777" w:rsidR="008C5325" w:rsidRPr="00307B78" w:rsidRDefault="00000000">
            <w:pPr>
              <w:widowControl/>
              <w:spacing w:line="0" w:lineRule="atLeast"/>
              <w:jc w:val="left"/>
              <w:rPr>
                <w:kern w:val="0"/>
                <w:sz w:val="22"/>
                <w:szCs w:val="22"/>
              </w:rPr>
            </w:pPr>
            <w:r w:rsidRPr="00307B78">
              <w:rPr>
                <w:kern w:val="0"/>
                <w:sz w:val="22"/>
                <w:szCs w:val="22"/>
              </w:rPr>
              <w:t>项目实施所产生的效益。</w:t>
            </w:r>
          </w:p>
        </w:tc>
        <w:tc>
          <w:tcPr>
            <w:tcW w:w="5198" w:type="dxa"/>
            <w:shd w:val="clear" w:color="auto" w:fill="FFFFFF"/>
            <w:vAlign w:val="center"/>
          </w:tcPr>
          <w:p w14:paraId="3FD96AA0" w14:textId="77777777" w:rsidR="008C5325" w:rsidRPr="00307B78" w:rsidRDefault="00000000">
            <w:pPr>
              <w:widowControl/>
              <w:spacing w:line="0" w:lineRule="atLeast"/>
              <w:rPr>
                <w:kern w:val="0"/>
                <w:sz w:val="22"/>
                <w:szCs w:val="22"/>
              </w:rPr>
            </w:pPr>
            <w:r w:rsidRPr="00307B78">
              <w:rPr>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14:paraId="12DC61F5" w14:textId="77777777" w:rsidR="008C5325" w:rsidRPr="00307B78" w:rsidRDefault="00000000">
            <w:pPr>
              <w:widowControl/>
              <w:spacing w:line="0" w:lineRule="atLeast"/>
              <w:jc w:val="center"/>
              <w:rPr>
                <w:b/>
                <w:bCs/>
                <w:kern w:val="0"/>
                <w:sz w:val="22"/>
                <w:szCs w:val="22"/>
              </w:rPr>
            </w:pPr>
            <w:r w:rsidRPr="00307B78">
              <w:rPr>
                <w:b/>
                <w:bCs/>
                <w:kern w:val="0"/>
                <w:sz w:val="22"/>
                <w:szCs w:val="22"/>
              </w:rPr>
              <w:t>10</w:t>
            </w:r>
          </w:p>
        </w:tc>
        <w:tc>
          <w:tcPr>
            <w:tcW w:w="1363" w:type="dxa"/>
            <w:shd w:val="clear" w:color="auto" w:fill="FFFFFF"/>
            <w:vAlign w:val="center"/>
          </w:tcPr>
          <w:p w14:paraId="2BA6A1B6" w14:textId="77777777" w:rsidR="008C5325" w:rsidRPr="00307B78" w:rsidRDefault="00000000">
            <w:pPr>
              <w:widowControl/>
              <w:spacing w:line="0" w:lineRule="atLeast"/>
              <w:jc w:val="center"/>
              <w:rPr>
                <w:b/>
                <w:bCs/>
                <w:kern w:val="0"/>
                <w:sz w:val="22"/>
                <w:szCs w:val="22"/>
              </w:rPr>
            </w:pPr>
            <w:r w:rsidRPr="00307B78">
              <w:rPr>
                <w:b/>
                <w:bCs/>
                <w:kern w:val="0"/>
                <w:sz w:val="22"/>
                <w:szCs w:val="22"/>
              </w:rPr>
              <w:t>10</w:t>
            </w:r>
          </w:p>
        </w:tc>
      </w:tr>
      <w:tr w:rsidR="00307B78" w:rsidRPr="00307B78" w14:paraId="5A5BA320" w14:textId="77777777">
        <w:trPr>
          <w:trHeight w:val="1137"/>
          <w:jc w:val="center"/>
        </w:trPr>
        <w:tc>
          <w:tcPr>
            <w:tcW w:w="832" w:type="dxa"/>
            <w:vMerge/>
            <w:shd w:val="clear" w:color="auto" w:fill="FFFFFF"/>
            <w:vAlign w:val="center"/>
          </w:tcPr>
          <w:p w14:paraId="55EB01DE" w14:textId="77777777" w:rsidR="008C5325" w:rsidRPr="00307B78" w:rsidRDefault="008C5325">
            <w:pPr>
              <w:widowControl/>
              <w:spacing w:line="0" w:lineRule="atLeast"/>
              <w:jc w:val="center"/>
              <w:rPr>
                <w:kern w:val="0"/>
                <w:sz w:val="22"/>
                <w:szCs w:val="22"/>
              </w:rPr>
            </w:pPr>
          </w:p>
        </w:tc>
        <w:tc>
          <w:tcPr>
            <w:tcW w:w="764" w:type="dxa"/>
            <w:vMerge/>
            <w:shd w:val="clear" w:color="auto" w:fill="FFFFFF"/>
            <w:vAlign w:val="center"/>
          </w:tcPr>
          <w:p w14:paraId="33B37964" w14:textId="77777777" w:rsidR="008C5325" w:rsidRPr="00307B78" w:rsidRDefault="008C5325">
            <w:pPr>
              <w:widowControl/>
              <w:spacing w:line="0" w:lineRule="atLeast"/>
              <w:jc w:val="center"/>
              <w:rPr>
                <w:kern w:val="0"/>
                <w:sz w:val="22"/>
                <w:szCs w:val="22"/>
              </w:rPr>
            </w:pPr>
          </w:p>
        </w:tc>
        <w:tc>
          <w:tcPr>
            <w:tcW w:w="873" w:type="dxa"/>
            <w:shd w:val="clear" w:color="auto" w:fill="FFFFFF"/>
            <w:vAlign w:val="center"/>
          </w:tcPr>
          <w:p w14:paraId="0744BFB5" w14:textId="77777777" w:rsidR="008C5325" w:rsidRPr="00307B78" w:rsidRDefault="00000000">
            <w:pPr>
              <w:widowControl/>
              <w:spacing w:line="0" w:lineRule="atLeast"/>
              <w:jc w:val="center"/>
              <w:rPr>
                <w:kern w:val="0"/>
                <w:sz w:val="22"/>
                <w:szCs w:val="22"/>
              </w:rPr>
            </w:pPr>
            <w:r w:rsidRPr="00307B78">
              <w:rPr>
                <w:kern w:val="0"/>
                <w:sz w:val="22"/>
                <w:szCs w:val="22"/>
              </w:rPr>
              <w:t>满意度</w:t>
            </w:r>
          </w:p>
        </w:tc>
        <w:tc>
          <w:tcPr>
            <w:tcW w:w="2353" w:type="dxa"/>
            <w:shd w:val="clear" w:color="000000" w:fill="FFFFFF"/>
            <w:vAlign w:val="center"/>
          </w:tcPr>
          <w:p w14:paraId="737B3614" w14:textId="77777777" w:rsidR="008C5325" w:rsidRPr="00307B78" w:rsidRDefault="00000000">
            <w:pPr>
              <w:widowControl/>
              <w:spacing w:line="0" w:lineRule="atLeast"/>
              <w:rPr>
                <w:kern w:val="0"/>
                <w:sz w:val="22"/>
                <w:szCs w:val="22"/>
              </w:rPr>
            </w:pPr>
            <w:r w:rsidRPr="00307B78">
              <w:rPr>
                <w:kern w:val="0"/>
                <w:sz w:val="22"/>
                <w:szCs w:val="22"/>
              </w:rPr>
              <w:t>社会公众或服务对象对项目实施效果的满意程度。</w:t>
            </w:r>
          </w:p>
        </w:tc>
        <w:tc>
          <w:tcPr>
            <w:tcW w:w="5198" w:type="dxa"/>
            <w:shd w:val="clear" w:color="000000" w:fill="FFFFFF"/>
            <w:vAlign w:val="center"/>
          </w:tcPr>
          <w:p w14:paraId="58D6875D" w14:textId="77777777" w:rsidR="008C5325" w:rsidRPr="00307B78" w:rsidRDefault="00000000">
            <w:pPr>
              <w:widowControl/>
              <w:spacing w:line="0" w:lineRule="atLeast"/>
              <w:rPr>
                <w:kern w:val="0"/>
                <w:sz w:val="22"/>
                <w:szCs w:val="22"/>
              </w:rPr>
            </w:pPr>
            <w:r w:rsidRPr="00307B78">
              <w:rPr>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14:paraId="3913DC6B" w14:textId="77777777" w:rsidR="008C5325" w:rsidRPr="00307B78" w:rsidRDefault="00000000">
            <w:pPr>
              <w:widowControl/>
              <w:spacing w:line="0" w:lineRule="atLeast"/>
              <w:jc w:val="center"/>
              <w:rPr>
                <w:b/>
                <w:bCs/>
                <w:kern w:val="0"/>
                <w:sz w:val="22"/>
                <w:szCs w:val="22"/>
              </w:rPr>
            </w:pPr>
            <w:r w:rsidRPr="00307B78">
              <w:rPr>
                <w:b/>
                <w:bCs/>
                <w:kern w:val="0"/>
                <w:sz w:val="22"/>
                <w:szCs w:val="22"/>
              </w:rPr>
              <w:t>10</w:t>
            </w:r>
          </w:p>
        </w:tc>
        <w:tc>
          <w:tcPr>
            <w:tcW w:w="1363" w:type="dxa"/>
            <w:shd w:val="clear" w:color="000000" w:fill="FFFFFF"/>
            <w:vAlign w:val="center"/>
          </w:tcPr>
          <w:p w14:paraId="49FBC259" w14:textId="77777777" w:rsidR="008C5325" w:rsidRPr="00307B78" w:rsidRDefault="00000000">
            <w:pPr>
              <w:widowControl/>
              <w:spacing w:line="0" w:lineRule="atLeast"/>
              <w:jc w:val="center"/>
              <w:rPr>
                <w:b/>
                <w:bCs/>
                <w:kern w:val="0"/>
                <w:sz w:val="22"/>
                <w:szCs w:val="22"/>
              </w:rPr>
            </w:pPr>
            <w:r w:rsidRPr="00307B78">
              <w:rPr>
                <w:b/>
                <w:bCs/>
                <w:kern w:val="0"/>
                <w:sz w:val="22"/>
                <w:szCs w:val="22"/>
              </w:rPr>
              <w:t>10</w:t>
            </w:r>
          </w:p>
        </w:tc>
      </w:tr>
    </w:tbl>
    <w:p w14:paraId="088DF7D1" w14:textId="77777777" w:rsidR="008C5325" w:rsidRPr="00307B78" w:rsidRDefault="008C5325"/>
    <w:sectPr w:rsidR="008C5325" w:rsidRPr="00307B78">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57F6BA" w14:textId="77777777" w:rsidR="006B6B1D" w:rsidRDefault="006B6B1D">
      <w:r>
        <w:separator/>
      </w:r>
    </w:p>
  </w:endnote>
  <w:endnote w:type="continuationSeparator" w:id="0">
    <w:p w14:paraId="040E9D2E" w14:textId="77777777" w:rsidR="006B6B1D" w:rsidRDefault="006B6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altName w:val="微软雅黑"/>
    <w:charset w:val="86"/>
    <w:family w:val="auto"/>
    <w:pitch w:val="default"/>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62F593E3" w14:textId="77777777" w:rsidR="008C5325" w:rsidRDefault="00000000">
        <w:pPr>
          <w:pStyle w:val="aa"/>
          <w:jc w:val="center"/>
        </w:pPr>
        <w:r>
          <w:fldChar w:fldCharType="begin"/>
        </w:r>
        <w:r>
          <w:instrText>PAGE   \* MERGEFORMAT</w:instrText>
        </w:r>
        <w:r>
          <w:fldChar w:fldCharType="separate"/>
        </w:r>
        <w:r>
          <w:rPr>
            <w:lang w:val="zh-CN"/>
          </w:rPr>
          <w:t>13</w:t>
        </w:r>
        <w:r>
          <w:fldChar w:fldCharType="end"/>
        </w:r>
      </w:p>
    </w:sdtContent>
  </w:sdt>
  <w:p w14:paraId="0237465B" w14:textId="77777777" w:rsidR="008C5325" w:rsidRDefault="008C532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1A8F53" w14:textId="77777777" w:rsidR="006B6B1D" w:rsidRDefault="006B6B1D">
      <w:r>
        <w:separator/>
      </w:r>
    </w:p>
  </w:footnote>
  <w:footnote w:type="continuationSeparator" w:id="0">
    <w:p w14:paraId="5A1C6231" w14:textId="77777777" w:rsidR="006B6B1D" w:rsidRDefault="006B6B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657541410">
    <w:abstractNumId w:val="1"/>
  </w:num>
  <w:num w:numId="2" w16cid:durableId="191499277">
    <w:abstractNumId w:val="0"/>
  </w:num>
  <w:num w:numId="3" w16cid:durableId="201022235">
    <w:abstractNumId w:val="4"/>
  </w:num>
  <w:num w:numId="4" w16cid:durableId="400563692">
    <w:abstractNumId w:val="3"/>
  </w:num>
  <w:num w:numId="5" w16cid:durableId="707143471">
    <w:abstractNumId w:val="5"/>
  </w:num>
  <w:num w:numId="6" w16cid:durableId="13883396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CF2A1ABD"/>
    <w:rsid w:val="DA7D3CD9"/>
    <w:rsid w:val="DBDC0ADA"/>
    <w:rsid w:val="DEDE2B06"/>
    <w:rsid w:val="EBFA31C2"/>
    <w:rsid w:val="F3F4A11B"/>
    <w:rsid w:val="F9FD7907"/>
    <w:rsid w:val="FAEF933D"/>
    <w:rsid w:val="FB3A4A6A"/>
    <w:rsid w:val="FF6C4049"/>
    <w:rsid w:val="FF78F63F"/>
    <w:rsid w:val="FF8D2000"/>
    <w:rsid w:val="00307B78"/>
    <w:rsid w:val="006B33BC"/>
    <w:rsid w:val="006B6B1D"/>
    <w:rsid w:val="006F7242"/>
    <w:rsid w:val="007A2B81"/>
    <w:rsid w:val="007B168A"/>
    <w:rsid w:val="008B2CFE"/>
    <w:rsid w:val="008C5325"/>
    <w:rsid w:val="009010E0"/>
    <w:rsid w:val="00A34106"/>
    <w:rsid w:val="00F26FF6"/>
    <w:rsid w:val="03597303"/>
    <w:rsid w:val="03DE1667"/>
    <w:rsid w:val="04825DE7"/>
    <w:rsid w:val="07397B77"/>
    <w:rsid w:val="075E31A1"/>
    <w:rsid w:val="0B302726"/>
    <w:rsid w:val="12CD386A"/>
    <w:rsid w:val="13471461"/>
    <w:rsid w:val="13B90F01"/>
    <w:rsid w:val="171859F1"/>
    <w:rsid w:val="181066D2"/>
    <w:rsid w:val="18720DE0"/>
    <w:rsid w:val="1B9637DC"/>
    <w:rsid w:val="1C671E73"/>
    <w:rsid w:val="28A855C0"/>
    <w:rsid w:val="2A06253E"/>
    <w:rsid w:val="2FB56378"/>
    <w:rsid w:val="33DF1819"/>
    <w:rsid w:val="38CA40DD"/>
    <w:rsid w:val="390E4110"/>
    <w:rsid w:val="395F2B56"/>
    <w:rsid w:val="3AD40DCF"/>
    <w:rsid w:val="3BECE841"/>
    <w:rsid w:val="3FF7797D"/>
    <w:rsid w:val="441B2960"/>
    <w:rsid w:val="463F27D5"/>
    <w:rsid w:val="499C3073"/>
    <w:rsid w:val="50CF015B"/>
    <w:rsid w:val="534D4349"/>
    <w:rsid w:val="53876605"/>
    <w:rsid w:val="5BFF6039"/>
    <w:rsid w:val="5D76A616"/>
    <w:rsid w:val="5D7F20B9"/>
    <w:rsid w:val="5DAC7D0E"/>
    <w:rsid w:val="5E5F1000"/>
    <w:rsid w:val="5F98B5AF"/>
    <w:rsid w:val="5FFE8511"/>
    <w:rsid w:val="5FFEACE2"/>
    <w:rsid w:val="622B272B"/>
    <w:rsid w:val="63D0156C"/>
    <w:rsid w:val="643EE26D"/>
    <w:rsid w:val="67013895"/>
    <w:rsid w:val="6D572E2F"/>
    <w:rsid w:val="6ECC2765"/>
    <w:rsid w:val="6F5C41AC"/>
    <w:rsid w:val="6FAF6C78"/>
    <w:rsid w:val="724A7260"/>
    <w:rsid w:val="7317C656"/>
    <w:rsid w:val="734ED73F"/>
    <w:rsid w:val="73922C6D"/>
    <w:rsid w:val="74B64052"/>
    <w:rsid w:val="77FD8BE9"/>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D5484D8"/>
  <w15:docId w15:val="{5AA5BD48-E967-41E0-8075-733D8F893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autoRedefine/>
    <w:qFormat/>
    <w:pPr>
      <w:widowControl w:val="0"/>
      <w:jc w:val="both"/>
    </w:pPr>
    <w:rPr>
      <w:kern w:val="2"/>
      <w:sz w:val="21"/>
      <w:szCs w:val="24"/>
    </w:rPr>
  </w:style>
  <w:style w:type="paragraph" w:styleId="3">
    <w:name w:val="heading 3"/>
    <w:basedOn w:val="a"/>
    <w:next w:val="a"/>
    <w:autoRedefine/>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autoRedefine/>
    <w:qFormat/>
    <w:pPr>
      <w:jc w:val="left"/>
    </w:pPr>
  </w:style>
  <w:style w:type="paragraph" w:styleId="a6">
    <w:name w:val="Body Text"/>
    <w:basedOn w:val="a"/>
    <w:autoRedefine/>
    <w:qFormat/>
    <w:pPr>
      <w:spacing w:after="120"/>
    </w:pPr>
  </w:style>
  <w:style w:type="paragraph" w:styleId="a7">
    <w:name w:val="Body Text Indent"/>
    <w:basedOn w:val="a"/>
    <w:autoRedefine/>
    <w:qFormat/>
    <w:pPr>
      <w:spacing w:after="120"/>
      <w:ind w:leftChars="200" w:left="420"/>
    </w:pPr>
    <w:rPr>
      <w:rFonts w:ascii="Calibri" w:hAnsi="Calibri"/>
    </w:rPr>
  </w:style>
  <w:style w:type="paragraph" w:styleId="a8">
    <w:name w:val="Balloon Text"/>
    <w:basedOn w:val="a"/>
    <w:link w:val="a9"/>
    <w:autoRedefine/>
    <w:qFormat/>
    <w:rPr>
      <w:sz w:val="18"/>
      <w:szCs w:val="18"/>
    </w:rPr>
  </w:style>
  <w:style w:type="paragraph" w:styleId="aa">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autoRedefine/>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autoRedefine/>
    <w:qFormat/>
    <w:rPr>
      <w:b/>
      <w:bCs/>
    </w:rPr>
  </w:style>
  <w:style w:type="paragraph" w:styleId="af">
    <w:name w:val="Body Text First Indent"/>
    <w:basedOn w:val="a6"/>
    <w:autoRedefine/>
    <w:qFormat/>
    <w:pPr>
      <w:spacing w:after="0"/>
      <w:ind w:firstLineChars="200" w:firstLine="200"/>
    </w:pPr>
  </w:style>
  <w:style w:type="paragraph" w:styleId="2">
    <w:name w:val="Body Text First Indent 2"/>
    <w:basedOn w:val="a7"/>
    <w:autoRedefine/>
    <w:qFormat/>
    <w:pPr>
      <w:ind w:firstLineChars="200" w:firstLine="420"/>
    </w:pPr>
  </w:style>
  <w:style w:type="character" w:styleId="af0">
    <w:name w:val="Strong"/>
    <w:basedOn w:val="a1"/>
    <w:autoRedefine/>
    <w:qFormat/>
    <w:rPr>
      <w:b/>
      <w:bCs/>
    </w:rPr>
  </w:style>
  <w:style w:type="character" w:styleId="af1">
    <w:name w:val="annotation reference"/>
    <w:basedOn w:val="a1"/>
    <w:autoRedefine/>
    <w:qFormat/>
    <w:rPr>
      <w:sz w:val="21"/>
      <w:szCs w:val="21"/>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a9">
    <w:name w:val="批注框文本 字符"/>
    <w:basedOn w:val="a1"/>
    <w:link w:val="a8"/>
    <w:autoRedefine/>
    <w:qFormat/>
    <w:rPr>
      <w:rFonts w:ascii="Times New Roman" w:eastAsia="宋体" w:hAnsi="Times New Roman" w:cs="Times New Roman"/>
      <w:kern w:val="2"/>
      <w:sz w:val="18"/>
      <w:szCs w:val="18"/>
    </w:rPr>
  </w:style>
  <w:style w:type="character" w:customStyle="1" w:styleId="ac">
    <w:name w:val="页眉 字符"/>
    <w:basedOn w:val="a1"/>
    <w:link w:val="ab"/>
    <w:autoRedefine/>
    <w:qFormat/>
    <w:rPr>
      <w:rFonts w:ascii="Times New Roman" w:eastAsia="宋体" w:hAnsi="Times New Roman" w:cs="Times New Roman"/>
      <w:kern w:val="2"/>
      <w:sz w:val="18"/>
      <w:szCs w:val="18"/>
    </w:rPr>
  </w:style>
  <w:style w:type="character" w:customStyle="1" w:styleId="a5">
    <w:name w:val="批注文字 字符"/>
    <w:basedOn w:val="a1"/>
    <w:link w:val="a4"/>
    <w:autoRedefine/>
    <w:qFormat/>
    <w:rPr>
      <w:rFonts w:ascii="Times New Roman" w:eastAsia="宋体" w:hAnsi="Times New Roman" w:cs="Times New Roman"/>
      <w:kern w:val="2"/>
      <w:sz w:val="21"/>
      <w:szCs w:val="24"/>
    </w:rPr>
  </w:style>
  <w:style w:type="character" w:customStyle="1" w:styleId="ae">
    <w:name w:val="批注主题 字符"/>
    <w:basedOn w:val="a5"/>
    <w:link w:val="ad"/>
    <w:autoRedefine/>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23</Pages>
  <Words>1738</Words>
  <Characters>9909</Characters>
  <Application>Microsoft Office Word</Application>
  <DocSecurity>0</DocSecurity>
  <Lines>82</Lines>
  <Paragraphs>23</Paragraphs>
  <ScaleCrop>false</ScaleCrop>
  <Company/>
  <LinksUpToDate>false</LinksUpToDate>
  <CharactersWithSpaces>11624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慧 吉</cp:lastModifiedBy>
  <cp:revision>4</cp:revision>
  <dcterms:created xsi:type="dcterms:W3CDTF">2023-03-08T13:13:00Z</dcterms:created>
  <dcterms:modified xsi:type="dcterms:W3CDTF">2024-09-29T08:46:00Z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A6F76B66D1774BA8972B957ED579898D_13</vt:lpwstr>
  </property>
</Properties>
</file>