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410508">
      <w:pPr>
        <w:rPr>
          <w:rFonts w:hint="eastAsia" w:ascii="黑体" w:hAnsi="黑体" w:eastAsia="黑体"/>
          <w:sz w:val="32"/>
          <w:szCs w:val="32"/>
        </w:rPr>
      </w:pPr>
    </w:p>
    <w:p w14:paraId="176AE6AA">
      <w:pPr>
        <w:jc w:val="center"/>
        <w:rPr>
          <w:rFonts w:hint="eastAsia" w:ascii="方正小标宋_GBK" w:hAnsi="宋体" w:eastAsia="方正小标宋_GBK"/>
          <w:sz w:val="44"/>
          <w:szCs w:val="44"/>
        </w:rPr>
      </w:pPr>
    </w:p>
    <w:p w14:paraId="0DAEE3D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奇台县司法局2023年度部门决算</w:t>
      </w:r>
    </w:p>
    <w:p w14:paraId="0967107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1EF4D8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47E9CB2">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84E3247">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AEBB0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EEF33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9970F8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33AEA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652A9B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C45866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2411A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697AE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404101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AEAD3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DC53F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3182E7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1BBC90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C1BC8B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0EEFC2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B4C338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56136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D74D94A">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6C0D15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E2BA7D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BD27D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5192FA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2458F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1AF5FC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FF9FF4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4C246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C1DD0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EE341D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F62E4B3">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FEC74F3">
      <w:r>
        <w:rPr>
          <w:rFonts w:hint="eastAsia" w:ascii="仿宋_GB2312" w:hAnsi="仿宋_GB2312" w:eastAsia="仿宋_GB2312" w:cs="仿宋_GB2312"/>
          <w:sz w:val="32"/>
          <w:szCs w:val="32"/>
        </w:rPr>
        <w:fldChar w:fldCharType="end"/>
      </w:r>
    </w:p>
    <w:p w14:paraId="2D4F8AE2">
      <w:pPr>
        <w:rPr>
          <w:rFonts w:ascii="仿宋_GB2312" w:eastAsia="仿宋_GB2312"/>
          <w:sz w:val="32"/>
          <w:szCs w:val="32"/>
        </w:rPr>
      </w:pPr>
      <w:r>
        <w:rPr>
          <w:rFonts w:hint="eastAsia" w:ascii="仿宋_GB2312" w:eastAsia="仿宋_GB2312"/>
          <w:sz w:val="32"/>
          <w:szCs w:val="32"/>
        </w:rPr>
        <w:br w:type="page"/>
      </w:r>
    </w:p>
    <w:p w14:paraId="5F8FDCA3">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2D103F92">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E9B1FAA">
      <w:pPr>
        <w:ind w:firstLine="640" w:firstLineChars="200"/>
        <w:rPr>
          <w:rFonts w:ascii="仿宋_GB2312" w:eastAsia="仿宋_GB2312"/>
          <w:sz w:val="32"/>
          <w:szCs w:val="32"/>
        </w:rPr>
      </w:pPr>
      <w:r>
        <w:rPr>
          <w:rFonts w:hint="eastAsia" w:ascii="仿宋_GB2312" w:eastAsia="仿宋_GB2312"/>
          <w:sz w:val="32"/>
          <w:szCs w:val="32"/>
        </w:rPr>
        <w:t>1、承担全面依法治县重大问题的政策研究，协调有关方面提出全面依法治县中长期规划建议，负责有关重大决策部署督察工作。</w:t>
      </w:r>
    </w:p>
    <w:p w14:paraId="501AB504">
      <w:pPr>
        <w:ind w:firstLine="640" w:firstLineChars="200"/>
        <w:rPr>
          <w:rFonts w:ascii="仿宋_GB2312" w:eastAsia="仿宋_GB2312"/>
          <w:sz w:val="32"/>
          <w:szCs w:val="32"/>
        </w:rPr>
      </w:pPr>
      <w:r>
        <w:rPr>
          <w:rFonts w:hint="eastAsia" w:ascii="仿宋_GB2312" w:eastAsia="仿宋_GB2312"/>
          <w:sz w:val="32"/>
          <w:szCs w:val="32"/>
        </w:rPr>
        <w:t>2、负责行政规范性文件合法性审核、备案审查和清理工作。</w:t>
      </w:r>
    </w:p>
    <w:p w14:paraId="2B9F48D3">
      <w:pPr>
        <w:ind w:firstLine="640" w:firstLineChars="200"/>
        <w:rPr>
          <w:rFonts w:ascii="仿宋_GB2312" w:eastAsia="仿宋_GB2312"/>
          <w:sz w:val="32"/>
          <w:szCs w:val="32"/>
        </w:rPr>
      </w:pPr>
      <w:r>
        <w:rPr>
          <w:rFonts w:hint="eastAsia" w:ascii="仿宋_GB2312" w:eastAsia="仿宋_GB2312"/>
          <w:sz w:val="32"/>
          <w:szCs w:val="32"/>
        </w:rPr>
        <w:t>3、承担统筹推进法治政府建设的责任。指导、监督各部门、各乡镇人民政府依法行政工作。负责行政执法的监督管理、综合协调工作，承担推进行政执法体制改革有关工作，推进严格规范公正文明执法。指导、监督全县行政复议和行政应诉工作，负责行政复议、行政应诉和行政赔偿案件办理工作。</w:t>
      </w:r>
    </w:p>
    <w:p w14:paraId="18B98F7C">
      <w:pPr>
        <w:ind w:firstLine="640" w:firstLineChars="200"/>
        <w:rPr>
          <w:rFonts w:ascii="仿宋_GB2312" w:eastAsia="仿宋_GB2312"/>
          <w:sz w:val="32"/>
          <w:szCs w:val="32"/>
        </w:rPr>
      </w:pPr>
      <w:r>
        <w:rPr>
          <w:rFonts w:hint="eastAsia" w:ascii="仿宋_GB2312" w:eastAsia="仿宋_GB2312"/>
          <w:sz w:val="32"/>
          <w:szCs w:val="32"/>
        </w:rPr>
        <w:t>4、承担统筹规划法治社会建设的责任。负责拟订法治宣传教育规划，组织实施普法宣传工作，组织对外法治宣传。负责促进和谐预防犯罪宣传教育工作。推动人民参与和促进法治建设。指导依法治理和法治创建工作。负责人民监督员选任管理工作。指导、监督人民调解、行政调解、人民陪审员选任工作，推进司法所建设。</w:t>
      </w:r>
    </w:p>
    <w:p w14:paraId="21C250CE">
      <w:pPr>
        <w:ind w:firstLine="640" w:firstLineChars="200"/>
        <w:rPr>
          <w:rFonts w:ascii="仿宋_GB2312" w:eastAsia="仿宋_GB2312"/>
          <w:sz w:val="32"/>
          <w:szCs w:val="32"/>
        </w:rPr>
      </w:pPr>
      <w:r>
        <w:rPr>
          <w:rFonts w:hint="eastAsia" w:ascii="仿宋_GB2312" w:eastAsia="仿宋_GB2312"/>
          <w:sz w:val="32"/>
          <w:szCs w:val="32"/>
        </w:rPr>
        <w:t>5、负责社区矫正工作。指导刑满释放人员帮教安置工作。</w:t>
      </w:r>
    </w:p>
    <w:p w14:paraId="36A2B0A0">
      <w:pPr>
        <w:ind w:firstLine="640" w:firstLineChars="200"/>
        <w:rPr>
          <w:rFonts w:ascii="仿宋_GB2312" w:eastAsia="仿宋_GB2312"/>
          <w:sz w:val="32"/>
          <w:szCs w:val="32"/>
        </w:rPr>
      </w:pPr>
      <w:r>
        <w:rPr>
          <w:rFonts w:hint="eastAsia" w:ascii="仿宋_GB2312" w:eastAsia="仿宋_GB2312"/>
          <w:sz w:val="32"/>
          <w:szCs w:val="32"/>
        </w:rPr>
        <w:t>6、负责拟订公共法律服务体系建设规划并指导实施，统筹和布局城乡、区域法律服务资源。指导、监督律师、法律援助、司法鉴定、公证、仲裁和基层法律服务管理工作。指导法律顾问工作。</w:t>
      </w:r>
    </w:p>
    <w:p w14:paraId="63637C29">
      <w:pPr>
        <w:ind w:firstLine="640" w:firstLineChars="200"/>
        <w:rPr>
          <w:rFonts w:ascii="仿宋_GB2312" w:eastAsia="仿宋_GB2312"/>
          <w:sz w:val="32"/>
          <w:szCs w:val="32"/>
        </w:rPr>
      </w:pPr>
      <w:r>
        <w:rPr>
          <w:rFonts w:hint="eastAsia" w:ascii="仿宋_GB2312" w:eastAsia="仿宋_GB2312"/>
          <w:sz w:val="32"/>
          <w:szCs w:val="32"/>
        </w:rPr>
        <w:t>7、规划、协调、指导法治人才队伍建设相关工作，指导、监督本系统队伍建设。负责本系统警务管理和警务督察工作。负责本系统警车管理，指导、监督本系统财务、装备、设施、场所等保障工作。</w:t>
      </w:r>
    </w:p>
    <w:p w14:paraId="7A9F0C9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2B37CBC">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奇台县司法局2023年度，实有人数</w:t>
      </w:r>
      <w:r>
        <w:rPr>
          <w:rFonts w:hint="eastAsia" w:ascii="仿宋_GB2312" w:eastAsia="仿宋_GB2312"/>
          <w:sz w:val="32"/>
          <w:szCs w:val="32"/>
          <w:lang w:val="zh-CN"/>
        </w:rPr>
        <w:t>69</w:t>
      </w:r>
      <w:r>
        <w:rPr>
          <w:rFonts w:hint="eastAsia" w:ascii="仿宋_GB2312" w:eastAsia="仿宋_GB2312"/>
          <w:sz w:val="32"/>
          <w:szCs w:val="32"/>
        </w:rPr>
        <w:t>人，其中：在职人员</w:t>
      </w:r>
      <w:r>
        <w:rPr>
          <w:rFonts w:hint="eastAsia" w:ascii="仿宋_GB2312" w:eastAsia="仿宋_GB2312"/>
          <w:sz w:val="32"/>
          <w:szCs w:val="32"/>
          <w:lang w:val="zh-CN"/>
        </w:rPr>
        <w:t>49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20</w:t>
      </w:r>
      <w:r>
        <w:rPr>
          <w:rFonts w:hint="eastAsia" w:ascii="仿宋_GB2312" w:eastAsia="仿宋_GB2312"/>
          <w:sz w:val="32"/>
          <w:szCs w:val="32"/>
        </w:rPr>
        <w:t>人。</w:t>
      </w:r>
    </w:p>
    <w:p w14:paraId="0FC38845">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sz w:val="32"/>
          <w:szCs w:val="32"/>
        </w:rPr>
        <w:t>行政办公室、普法与依法治理办公室（县党委全面依法治县委员会办公室）、法治办公室（行政审批办公室）、社区管理办公室、人民参与和促进法治办公室（安置帮教办公室）、公共法律服务管理办公室</w:t>
      </w:r>
      <w:r>
        <w:rPr>
          <w:rFonts w:hint="eastAsia" w:ascii="仿宋_GB2312" w:hAnsi="宋体" w:eastAsia="仿宋_GB2312" w:cs="宋体"/>
          <w:kern w:val="0"/>
          <w:sz w:val="32"/>
          <w:szCs w:val="32"/>
        </w:rPr>
        <w:t>。</w:t>
      </w:r>
    </w:p>
    <w:p w14:paraId="0D9F801E">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B02ABEE">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708AA9AB">
      <w:pPr>
        <w:ind w:firstLine="640" w:firstLineChars="200"/>
        <w:rPr>
          <w:rFonts w:ascii="仿宋_GB2312" w:eastAsia="仿宋_GB2312"/>
          <w:sz w:val="32"/>
          <w:szCs w:val="32"/>
        </w:rPr>
      </w:pPr>
      <w:r>
        <w:rPr>
          <w:rFonts w:hint="eastAsia" w:ascii="仿宋_GB2312" w:eastAsia="仿宋_GB2312"/>
          <w:sz w:val="32"/>
          <w:szCs w:val="32"/>
        </w:rPr>
        <w:t>2023年度收入总计1,103.95万元，其中：本年收入合计1,103.95万元，使用非财政拨款结余0.00万元，年初结转和结余0.00万元。</w:t>
      </w:r>
    </w:p>
    <w:p w14:paraId="129BE7A8">
      <w:pPr>
        <w:ind w:firstLine="640" w:firstLineChars="200"/>
        <w:rPr>
          <w:rFonts w:ascii="仿宋_GB2312" w:eastAsia="仿宋_GB2312"/>
          <w:sz w:val="32"/>
          <w:szCs w:val="32"/>
        </w:rPr>
      </w:pPr>
      <w:r>
        <w:rPr>
          <w:rFonts w:hint="eastAsia" w:ascii="仿宋_GB2312" w:eastAsia="仿宋_GB2312"/>
          <w:sz w:val="32"/>
          <w:szCs w:val="32"/>
        </w:rPr>
        <w:t>2023年度支出总计1,103.95万元，其中：本年支出合计1,103.95万元，结余分配0.00万元，年末结转和结余0.00万元。</w:t>
      </w:r>
    </w:p>
    <w:p w14:paraId="0212C61E">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增加525.90万元</w:t>
      </w:r>
      <w:r>
        <w:rPr>
          <w:rFonts w:hint="eastAsia" w:ascii="仿宋_GB2312" w:eastAsia="仿宋_GB2312"/>
          <w:sz w:val="32"/>
          <w:szCs w:val="32"/>
        </w:rPr>
        <w:t>，增长90.98%，主要原因是：</w:t>
      </w:r>
      <w:r>
        <w:rPr>
          <w:rFonts w:hint="eastAsia" w:ascii="仿宋_GB2312" w:hAnsi="仿宋_GB2312" w:eastAsia="仿宋_GB2312" w:cs="仿宋_GB2312"/>
          <w:sz w:val="32"/>
          <w:szCs w:val="32"/>
          <w:lang w:val="zh-CN"/>
        </w:rPr>
        <w:t>单位本年自治区为民办实事、办好事社区工作专项项目经费增加</w:t>
      </w:r>
      <w:r>
        <w:rPr>
          <w:rFonts w:hint="eastAsia" w:ascii="仿宋_GB2312" w:eastAsia="仿宋_GB2312"/>
          <w:sz w:val="32"/>
          <w:szCs w:val="32"/>
        </w:rPr>
        <w:t>。</w:t>
      </w:r>
    </w:p>
    <w:p w14:paraId="25471536">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330587D2">
      <w:pPr>
        <w:ind w:firstLine="640" w:firstLineChars="200"/>
        <w:jc w:val="left"/>
        <w:rPr>
          <w:rFonts w:ascii="仿宋_GB2312" w:eastAsia="仿宋_GB2312"/>
          <w:sz w:val="32"/>
          <w:szCs w:val="32"/>
        </w:rPr>
      </w:pPr>
      <w:r>
        <w:rPr>
          <w:rFonts w:hint="eastAsia" w:ascii="仿宋_GB2312" w:eastAsia="仿宋_GB2312"/>
          <w:sz w:val="32"/>
          <w:szCs w:val="32"/>
        </w:rPr>
        <w:t>本年收入1,103.95万元，其中：财政拨款收入</w:t>
      </w:r>
      <w:r>
        <w:rPr>
          <w:rFonts w:hint="eastAsia" w:ascii="仿宋_GB2312" w:eastAsia="仿宋_GB2312"/>
          <w:sz w:val="32"/>
          <w:szCs w:val="32"/>
          <w:lang w:val="zh-CN"/>
        </w:rPr>
        <w:t>1,103.95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76384D8A">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903A78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本年支出1,103.95万元，其中：基本支出943.78万元，占85.49%；项目支出160.16万元，占14.51%；上缴上级支出0.00万元，占0.00%；经营支出0.00万元，占0.00%；对附属单位补助支出0.00万元，占0.00%。</w:t>
      </w:r>
    </w:p>
    <w:p w14:paraId="4C3FFFAD">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4E406ACF">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1,103.95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1,103.95</w:t>
      </w:r>
      <w:r>
        <w:rPr>
          <w:rFonts w:hint="eastAsia" w:ascii="仿宋_GB2312" w:eastAsia="仿宋_GB2312"/>
          <w:sz w:val="32"/>
          <w:szCs w:val="32"/>
        </w:rPr>
        <w:t>万元。财政拨款支出总计</w:t>
      </w:r>
      <w:r>
        <w:rPr>
          <w:rFonts w:hint="eastAsia" w:ascii="仿宋_GB2312" w:eastAsia="仿宋_GB2312"/>
          <w:sz w:val="32"/>
          <w:szCs w:val="32"/>
          <w:lang w:val="zh-CN"/>
        </w:rPr>
        <w:t>1,103.95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1,103.95</w:t>
      </w:r>
      <w:r>
        <w:rPr>
          <w:rFonts w:hint="eastAsia" w:ascii="仿宋_GB2312" w:eastAsia="仿宋_GB2312"/>
          <w:sz w:val="32"/>
          <w:szCs w:val="32"/>
        </w:rPr>
        <w:t>万元。</w:t>
      </w:r>
    </w:p>
    <w:p w14:paraId="184E74AC">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增加528.93万元</w:t>
      </w:r>
      <w:r>
        <w:rPr>
          <w:rFonts w:hint="eastAsia" w:ascii="仿宋_GB2312" w:eastAsia="仿宋_GB2312"/>
          <w:sz w:val="32"/>
          <w:szCs w:val="32"/>
        </w:rPr>
        <w:t>，增长91.98%,主要原因是：</w:t>
      </w:r>
      <w:r>
        <w:rPr>
          <w:rFonts w:hint="eastAsia" w:ascii="仿宋_GB2312" w:hAnsi="仿宋_GB2312" w:eastAsia="仿宋_GB2312" w:cs="仿宋_GB2312"/>
          <w:sz w:val="32"/>
          <w:szCs w:val="32"/>
          <w:lang w:val="zh-CN"/>
        </w:rPr>
        <w:t>单位本年自治区为民办实事、办好事社区工作专项项目经费增加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1,135.71</w:t>
      </w:r>
      <w:r>
        <w:rPr>
          <w:rFonts w:hint="eastAsia" w:ascii="仿宋_GB2312" w:eastAsia="仿宋_GB2312"/>
          <w:sz w:val="32"/>
          <w:szCs w:val="32"/>
        </w:rPr>
        <w:t>万元，决算数</w:t>
      </w:r>
      <w:r>
        <w:rPr>
          <w:rFonts w:hint="eastAsia" w:ascii="仿宋_GB2312" w:eastAsia="仿宋_GB2312"/>
          <w:sz w:val="32"/>
          <w:szCs w:val="32"/>
          <w:lang w:val="zh-CN"/>
        </w:rPr>
        <w:t>1,103.95</w:t>
      </w:r>
      <w:r>
        <w:rPr>
          <w:rFonts w:hint="eastAsia" w:ascii="仿宋_GB2312" w:eastAsia="仿宋_GB2312"/>
          <w:sz w:val="32"/>
          <w:szCs w:val="32"/>
        </w:rPr>
        <w:t>万元，预决算差异率-2.80%，主要原因是：单位本年人员工资、津贴补贴等人员经费实际支出数小于年初预算安排资金。</w:t>
      </w:r>
    </w:p>
    <w:p w14:paraId="14DEAC6D">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3D897F14">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EDD05EB">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2023年度一般公共预算财政拨款支出1,103.95万元，占本年支出合计的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增加528.93万元</w:t>
      </w:r>
      <w:r>
        <w:rPr>
          <w:rFonts w:hint="eastAsia" w:ascii="仿宋_GB2312" w:eastAsia="仿宋_GB2312"/>
          <w:sz w:val="32"/>
          <w:szCs w:val="32"/>
        </w:rPr>
        <w:t>，增长91.98%,主要原因是：</w:t>
      </w:r>
      <w:r>
        <w:rPr>
          <w:rFonts w:hint="eastAsia" w:ascii="仿宋_GB2312" w:hAnsi="仿宋_GB2312" w:eastAsia="仿宋_GB2312" w:cs="仿宋_GB2312"/>
          <w:sz w:val="32"/>
          <w:szCs w:val="32"/>
          <w:lang w:val="zh-CN"/>
        </w:rPr>
        <w:t>单位本年自治区为民办实事、办好事社区工作专项项目经费增加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1,135.71</w:t>
      </w:r>
      <w:r>
        <w:rPr>
          <w:rFonts w:hint="eastAsia" w:ascii="仿宋_GB2312" w:eastAsia="仿宋_GB2312"/>
          <w:sz w:val="32"/>
          <w:szCs w:val="32"/>
        </w:rPr>
        <w:t>万元，决算数</w:t>
      </w:r>
      <w:r>
        <w:rPr>
          <w:rFonts w:hint="eastAsia" w:ascii="仿宋_GB2312" w:eastAsia="仿宋_GB2312"/>
          <w:sz w:val="32"/>
          <w:szCs w:val="32"/>
          <w:lang w:val="zh-CN"/>
        </w:rPr>
        <w:t>1,103.95</w:t>
      </w:r>
      <w:r>
        <w:rPr>
          <w:rFonts w:hint="eastAsia" w:ascii="仿宋_GB2312" w:eastAsia="仿宋_GB2312"/>
          <w:sz w:val="32"/>
          <w:szCs w:val="32"/>
        </w:rPr>
        <w:t>万元，预决算差异率</w:t>
      </w:r>
      <w:r>
        <w:rPr>
          <w:rFonts w:hint="eastAsia" w:ascii="仿宋_GB2312" w:eastAsia="仿宋_GB2312"/>
          <w:sz w:val="32"/>
          <w:szCs w:val="32"/>
          <w:lang w:val="zh-CN"/>
        </w:rPr>
        <w:t>-2.80%</w:t>
      </w:r>
      <w:r>
        <w:rPr>
          <w:rFonts w:hint="eastAsia" w:ascii="仿宋_GB2312" w:eastAsia="仿宋_GB2312"/>
          <w:sz w:val="32"/>
          <w:szCs w:val="32"/>
        </w:rPr>
        <w:t>，主要原因是：单位本年人员工资、津贴补贴等人员经费实际支出数小于年初预算安排资金。</w:t>
      </w:r>
    </w:p>
    <w:p w14:paraId="6038F88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AC36ABF">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1.公共安全类支出（类）</w:t>
      </w:r>
      <w:r>
        <w:rPr>
          <w:rFonts w:hint="eastAsia" w:ascii="仿宋_GB2312" w:eastAsia="仿宋_GB2312"/>
          <w:kern w:val="2"/>
          <w:sz w:val="32"/>
          <w:szCs w:val="32"/>
          <w:lang w:val="zh-CN"/>
        </w:rPr>
        <w:t>818.95</w:t>
      </w:r>
      <w:r>
        <w:rPr>
          <w:rFonts w:ascii="仿宋_GB2312" w:eastAsia="仿宋_GB2312"/>
          <w:kern w:val="2"/>
          <w:sz w:val="32"/>
          <w:szCs w:val="32"/>
          <w:lang w:val="zh-CN"/>
        </w:rPr>
        <w:t>万元，占</w:t>
      </w:r>
      <w:r>
        <w:rPr>
          <w:rFonts w:hint="eastAsia" w:ascii="仿宋_GB2312" w:eastAsia="仿宋_GB2312"/>
          <w:kern w:val="2"/>
          <w:sz w:val="32"/>
          <w:szCs w:val="32"/>
          <w:lang w:val="zh-CN"/>
        </w:rPr>
        <w:t>74.18%</w:t>
      </w:r>
      <w:r>
        <w:rPr>
          <w:rFonts w:ascii="仿宋_GB2312" w:eastAsia="仿宋_GB2312"/>
          <w:kern w:val="2"/>
          <w:sz w:val="32"/>
          <w:szCs w:val="32"/>
          <w:lang w:val="zh-CN"/>
        </w:rPr>
        <w:t>；</w:t>
      </w:r>
    </w:p>
    <w:p w14:paraId="7EE4685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160.63</w:t>
      </w:r>
      <w:r>
        <w:rPr>
          <w:rFonts w:ascii="仿宋_GB2312" w:eastAsia="仿宋_GB2312"/>
          <w:kern w:val="2"/>
          <w:sz w:val="32"/>
          <w:szCs w:val="32"/>
          <w:lang w:val="zh-CN"/>
        </w:rPr>
        <w:t>万元，占</w:t>
      </w:r>
      <w:r>
        <w:rPr>
          <w:rFonts w:hint="eastAsia" w:ascii="仿宋_GB2312" w:eastAsia="仿宋_GB2312"/>
          <w:kern w:val="2"/>
          <w:sz w:val="32"/>
          <w:szCs w:val="32"/>
          <w:lang w:val="zh-CN"/>
        </w:rPr>
        <w:t>14.55%</w:t>
      </w:r>
      <w:r>
        <w:rPr>
          <w:rFonts w:ascii="仿宋_GB2312" w:eastAsia="仿宋_GB2312"/>
          <w:kern w:val="2"/>
          <w:sz w:val="32"/>
          <w:szCs w:val="32"/>
          <w:lang w:val="zh-CN"/>
        </w:rPr>
        <w:t>；</w:t>
      </w:r>
    </w:p>
    <w:p w14:paraId="1B83B61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51.15</w:t>
      </w:r>
      <w:r>
        <w:rPr>
          <w:rFonts w:ascii="仿宋_GB2312" w:eastAsia="仿宋_GB2312"/>
          <w:kern w:val="2"/>
          <w:sz w:val="32"/>
          <w:szCs w:val="32"/>
          <w:lang w:val="zh-CN"/>
        </w:rPr>
        <w:t>万元，占</w:t>
      </w:r>
      <w:r>
        <w:rPr>
          <w:rFonts w:hint="eastAsia" w:ascii="仿宋_GB2312" w:eastAsia="仿宋_GB2312"/>
          <w:kern w:val="2"/>
          <w:sz w:val="32"/>
          <w:szCs w:val="32"/>
          <w:lang w:val="zh-CN"/>
        </w:rPr>
        <w:t>4.63%</w:t>
      </w:r>
      <w:r>
        <w:rPr>
          <w:rFonts w:ascii="仿宋_GB2312" w:eastAsia="仿宋_GB2312"/>
          <w:kern w:val="2"/>
          <w:sz w:val="32"/>
          <w:szCs w:val="32"/>
          <w:lang w:val="zh-CN"/>
        </w:rPr>
        <w:t>；</w:t>
      </w:r>
    </w:p>
    <w:p w14:paraId="487DBE1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65.41</w:t>
      </w:r>
      <w:r>
        <w:rPr>
          <w:rFonts w:ascii="仿宋_GB2312" w:eastAsia="仿宋_GB2312"/>
          <w:kern w:val="2"/>
          <w:sz w:val="32"/>
          <w:szCs w:val="32"/>
          <w:lang w:val="zh-CN"/>
        </w:rPr>
        <w:t>万元，占</w:t>
      </w:r>
      <w:r>
        <w:rPr>
          <w:rFonts w:hint="eastAsia" w:ascii="仿宋_GB2312" w:eastAsia="仿宋_GB2312"/>
          <w:kern w:val="2"/>
          <w:sz w:val="32"/>
          <w:szCs w:val="32"/>
          <w:lang w:val="zh-CN"/>
        </w:rPr>
        <w:t>5.93%</w:t>
      </w:r>
      <w:r>
        <w:rPr>
          <w:rFonts w:ascii="仿宋_GB2312" w:eastAsia="仿宋_GB2312"/>
          <w:kern w:val="2"/>
          <w:sz w:val="32"/>
          <w:szCs w:val="32"/>
          <w:lang w:val="zh-CN"/>
        </w:rPr>
        <w:t>；</w:t>
      </w:r>
    </w:p>
    <w:p w14:paraId="346BE2B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.其他支出（类）</w:t>
      </w:r>
      <w:r>
        <w:rPr>
          <w:rFonts w:hint="eastAsia" w:ascii="仿宋_GB2312" w:eastAsia="仿宋_GB2312"/>
          <w:kern w:val="2"/>
          <w:sz w:val="32"/>
          <w:szCs w:val="32"/>
          <w:lang w:val="zh-CN"/>
        </w:rPr>
        <w:t>7.81</w:t>
      </w:r>
      <w:r>
        <w:rPr>
          <w:rFonts w:ascii="仿宋_GB2312" w:eastAsia="仿宋_GB2312"/>
          <w:kern w:val="2"/>
          <w:sz w:val="32"/>
          <w:szCs w:val="32"/>
          <w:lang w:val="zh-CN"/>
        </w:rPr>
        <w:t>万元，占</w:t>
      </w:r>
      <w:r>
        <w:rPr>
          <w:rFonts w:hint="eastAsia" w:ascii="仿宋_GB2312" w:eastAsia="仿宋_GB2312"/>
          <w:kern w:val="2"/>
          <w:sz w:val="32"/>
          <w:szCs w:val="32"/>
          <w:lang w:val="zh-CN"/>
        </w:rPr>
        <w:t>0.71%。</w:t>
      </w:r>
    </w:p>
    <w:p w14:paraId="4348800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F64FA5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1.公共安全支出（类）司法（款）公共法律服务（项）:支出决算数为96.99万元，比上年决算增加96.99万元，增长100%，主要原因是：</w:t>
      </w:r>
      <w:r>
        <w:rPr>
          <w:rFonts w:hint="eastAsia" w:ascii="仿宋_GB2312" w:hAnsi="仿宋_GB2312" w:eastAsia="仿宋_GB2312" w:cs="仿宋_GB2312"/>
          <w:sz w:val="32"/>
          <w:szCs w:val="32"/>
          <w:lang w:val="zh-CN"/>
        </w:rPr>
        <w:t>单位本年中央政法纪检监察转移支付资金-办案项目经费增加。</w:t>
      </w:r>
    </w:p>
    <w:p w14:paraId="6FE5AFD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2.卫生健康支出（类）行政事业单位医疗（款）其他行政事业单位医疗支出（项）:支出决算数为0.43万元，比上年决算增加0.17万元，增长65.38%，主要原因是：</w:t>
      </w:r>
      <w:r>
        <w:rPr>
          <w:rFonts w:hint="eastAsia" w:ascii="仿宋_GB2312" w:hAnsi="仿宋_GB2312" w:eastAsia="仿宋_GB2312" w:cs="仿宋_GB2312"/>
          <w:sz w:val="32"/>
          <w:szCs w:val="32"/>
          <w:lang w:val="zh-CN"/>
        </w:rPr>
        <w:t>单位本年职工医疗缴费较上年增加。</w:t>
      </w:r>
    </w:p>
    <w:p w14:paraId="599837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3.卫生健康支出（类）行政事业单位医疗（款）行政单位医疗（项）:支出决算数为41.08万元，比上年决算增加15.68万元，增长61.73%，主要原因是：</w:t>
      </w:r>
      <w:r>
        <w:rPr>
          <w:rFonts w:hint="eastAsia" w:ascii="仿宋_GB2312" w:hAnsi="仿宋_GB2312" w:eastAsia="仿宋_GB2312" w:cs="仿宋_GB2312"/>
          <w:sz w:val="32"/>
          <w:szCs w:val="32"/>
          <w:lang w:val="zh-CN"/>
        </w:rPr>
        <w:t>单位本年行政医疗缴费基数上调，相应医疗缴费增加。</w:t>
      </w:r>
    </w:p>
    <w:p w14:paraId="3FA48BF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4.卫生健康支出（类）行政事业单位医疗（款）公务员医疗补助（项）:支出决算数为9.64万元，比上年决算增加2.32万元，增长31.69%，主要原因是：</w:t>
      </w:r>
      <w:r>
        <w:rPr>
          <w:rFonts w:hint="eastAsia" w:ascii="仿宋_GB2312" w:hAnsi="仿宋_GB2312" w:eastAsia="仿宋_GB2312" w:cs="仿宋_GB2312"/>
          <w:sz w:val="32"/>
          <w:szCs w:val="32"/>
          <w:lang w:val="zh-CN"/>
        </w:rPr>
        <w:t>单位本年公务员医疗缴费基数上调，相应公务员医疗缴费增加。</w:t>
      </w:r>
    </w:p>
    <w:p w14:paraId="269ADC7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5.住房保障支出（类）住房改革支出（款）住房公积金（项）:支出决算数为65.41万元，比上年决算增加39.66万元，增长154.02%，主要原因是：</w:t>
      </w:r>
      <w:r>
        <w:rPr>
          <w:rFonts w:hint="eastAsia" w:ascii="仿宋_GB2312" w:hAnsi="仿宋_GB2312" w:eastAsia="仿宋_GB2312" w:cs="仿宋_GB2312"/>
          <w:sz w:val="32"/>
          <w:szCs w:val="32"/>
          <w:lang w:val="zh-CN"/>
        </w:rPr>
        <w:t>单位本年公积金缴费基数上调，相应人员公积金缴费增加。</w:t>
      </w:r>
    </w:p>
    <w:p w14:paraId="1E08E1F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6.社会保障和就业支出（类）抚恤（款）死亡抚恤（项）:支出决算数为49.46万元，比上年决算增加49.46万元，增长100%，主要原因是：单位本年</w:t>
      </w:r>
      <w:r>
        <w:rPr>
          <w:rFonts w:hint="eastAsia" w:ascii="仿宋_GB2312" w:hAnsi="仿宋_GB2312" w:eastAsia="仿宋_GB2312" w:cs="仿宋_GB2312"/>
          <w:sz w:val="32"/>
          <w:szCs w:val="32"/>
          <w:lang w:val="zh-CN"/>
        </w:rPr>
        <w:t>人员丧葬费、抚恤金较上年增加。</w:t>
      </w:r>
    </w:p>
    <w:p w14:paraId="55D118D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7.社会保障和就业支出（类）行政事业单位养老支出（款）行政单位离退休（项）:支出决算数为9.87万元，比上年决算增加9.87万元，增长100%，主要原因是：</w:t>
      </w:r>
      <w:r>
        <w:rPr>
          <w:rFonts w:hint="eastAsia" w:ascii="仿宋_GB2312" w:hAnsi="仿宋_GB2312" w:eastAsia="仿宋_GB2312" w:cs="仿宋_GB2312"/>
          <w:sz w:val="32"/>
          <w:szCs w:val="32"/>
          <w:lang w:val="zh-CN"/>
        </w:rPr>
        <w:t>单位本年退休人员交通补助、取暖费增加。</w:t>
      </w:r>
    </w:p>
    <w:p w14:paraId="51B3E49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8.公共安全支出（类）司法（款）行政运行（项）:支出决算数为666.60万元，比上年决算增加228.10万元，增长52.02%，主要原因是：</w:t>
      </w:r>
      <w:r>
        <w:rPr>
          <w:rFonts w:hint="eastAsia" w:ascii="仿宋_GB2312" w:hAnsi="仿宋_GB2312" w:eastAsia="仿宋_GB2312" w:cs="仿宋_GB2312"/>
          <w:sz w:val="32"/>
          <w:szCs w:val="32"/>
          <w:lang w:val="zh-CN"/>
        </w:rPr>
        <w:t>单位本年人员增加，相应人员工资、津贴补贴、奖金等人员经费增加。</w:t>
      </w:r>
    </w:p>
    <w:p w14:paraId="7D54B2C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9.社会保障和就业支出（类）行政事业单位养老支出（款）机关事业单位职业年金缴费支出（项）:支出决算数为19.93万元，比上年决算增加19.93万元，增长100%，主要原因是：</w:t>
      </w:r>
      <w:r>
        <w:rPr>
          <w:rFonts w:hint="eastAsia" w:ascii="仿宋_GB2312" w:hAnsi="仿宋_GB2312" w:eastAsia="仿宋_GB2312" w:cs="仿宋_GB2312"/>
          <w:sz w:val="32"/>
          <w:szCs w:val="32"/>
          <w:lang w:val="zh-CN"/>
        </w:rPr>
        <w:t>单位本年补缴以前年度职业年金费用。</w:t>
      </w:r>
    </w:p>
    <w:p w14:paraId="355B017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10.其他支出（类）其他支出（款）其他支出（项）:支出决算数为7.81万元，比上年决算增加6.12万元，增长362.13%，主要原因是：</w:t>
      </w:r>
      <w:r>
        <w:rPr>
          <w:rFonts w:hint="eastAsia" w:ascii="仿宋_GB2312" w:hAnsi="仿宋_GB2312" w:eastAsia="仿宋_GB2312" w:cs="仿宋_GB2312"/>
          <w:sz w:val="32"/>
          <w:szCs w:val="32"/>
          <w:lang w:val="zh-CN"/>
        </w:rPr>
        <w:t>单位本年自治区为民办实事、办好事社区工作专项项目经费增加。</w:t>
      </w:r>
    </w:p>
    <w:p w14:paraId="7F53FA3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11.公共安全支出（类）司法（款）其他司法支出（项）:支出决算数为55.35万元，比上年决算增加50.25万元，增长985.29%，主要原因是：</w:t>
      </w:r>
      <w:r>
        <w:rPr>
          <w:rFonts w:hint="eastAsia" w:ascii="仿宋_GB2312" w:hAnsi="仿宋_GB2312" w:eastAsia="仿宋_GB2312" w:cs="仿宋_GB2312"/>
          <w:sz w:val="32"/>
          <w:szCs w:val="32"/>
          <w:lang w:val="zh-CN"/>
        </w:rPr>
        <w:t>单位本年中央政法转移支付装备费项目资金增加。</w:t>
      </w:r>
    </w:p>
    <w:p w14:paraId="53B3BEF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12.社会保障和就业支出（类）行政事业单位养老支出（款）机关事业单位基本养老保险缴费支出（项）:支出决算数为81.38万元，比上年决算增加49.94万元，增长158.84%，主要原因是：</w:t>
      </w:r>
      <w:r>
        <w:rPr>
          <w:rFonts w:hint="eastAsia" w:ascii="仿宋_GB2312" w:hAnsi="仿宋_GB2312" w:eastAsia="仿宋_GB2312" w:cs="仿宋_GB2312"/>
          <w:sz w:val="32"/>
          <w:szCs w:val="32"/>
          <w:lang w:val="zh-CN"/>
        </w:rPr>
        <w:t>单位本年社保缴费基数上调，相应人员养老保险缴费增加。</w:t>
      </w:r>
    </w:p>
    <w:p w14:paraId="31B2DF0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13.资源勘探工业信息等支出（类）支持中小企业发展和管理支出（款）其他支持中小企业发展和管理支出（项）:支出决算数为0.00万元，比上年决算减少36.21万元，下降100%，主要原因是：</w:t>
      </w:r>
      <w:r>
        <w:rPr>
          <w:rFonts w:hint="eastAsia" w:ascii="仿宋_GB2312" w:hAnsi="仿宋_GB2312" w:eastAsia="仿宋_GB2312" w:cs="仿宋_GB2312"/>
          <w:sz w:val="32"/>
          <w:szCs w:val="32"/>
          <w:lang w:val="zh-CN"/>
        </w:rPr>
        <w:t>单位本年减少对司法救助金支出。</w:t>
      </w:r>
    </w:p>
    <w:p w14:paraId="3622F7B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14.卫生健康支出（类）行政事业单位医疗（款）事业单位医疗（项）:支出决算数为0.00万元，比上年决算减少3.35万元，下降100%，主要原因是：</w:t>
      </w:r>
      <w:r>
        <w:rPr>
          <w:rFonts w:hint="eastAsia" w:ascii="仿宋_GB2312" w:hAnsi="仿宋_GB2312" w:eastAsia="仿宋_GB2312" w:cs="仿宋_GB2312"/>
          <w:sz w:val="32"/>
          <w:szCs w:val="32"/>
          <w:lang w:val="zh-CN"/>
        </w:rPr>
        <w:t>单位本年此科目支出在行政单位医疗列支。</w:t>
      </w:r>
    </w:p>
    <w:p w14:paraId="76852D9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E3225E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943.78万元，其中：人员经费900.03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5DFBF542">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公用经费43.76万元，包括：办公费、印刷费、电费、邮电费、取暖费、差旅费、维修（护）费、劳务费、公务用车运行维护费</w:t>
      </w:r>
      <w:r>
        <w:rPr>
          <w:rFonts w:hint="eastAsia" w:ascii="仿宋_GB2312" w:eastAsia="仿宋_GB2312"/>
          <w:sz w:val="32"/>
          <w:szCs w:val="32"/>
          <w:lang w:val="zh-CN"/>
        </w:rPr>
        <w:t>。</w:t>
      </w:r>
    </w:p>
    <w:p w14:paraId="25FCC7B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D873A3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“三公”经费支出5.50万元，</w:t>
      </w:r>
      <w:r>
        <w:rPr>
          <w:rFonts w:hint="eastAsia" w:ascii="仿宋_GB2312" w:eastAsia="仿宋_GB2312"/>
          <w:sz w:val="32"/>
          <w:szCs w:val="32"/>
        </w:rPr>
        <w:t>比上年</w:t>
      </w:r>
      <w:r>
        <w:rPr>
          <w:rFonts w:hint="eastAsia" w:ascii="仿宋_GB2312" w:eastAsia="仿宋_GB2312"/>
          <w:sz w:val="32"/>
          <w:szCs w:val="32"/>
          <w:lang w:val="zh-CN"/>
        </w:rPr>
        <w:t>减少0.02万元，</w:t>
      </w:r>
      <w:r>
        <w:rPr>
          <w:rFonts w:hint="eastAsia" w:ascii="仿宋_GB2312" w:eastAsia="仿宋_GB2312"/>
          <w:sz w:val="32"/>
          <w:szCs w:val="32"/>
        </w:rPr>
        <w:t>下降0.36%,</w:t>
      </w:r>
      <w:r>
        <w:rPr>
          <w:rFonts w:hint="eastAsia" w:ascii="仿宋_GB2312" w:eastAsia="仿宋_GB2312"/>
          <w:sz w:val="32"/>
          <w:szCs w:val="32"/>
          <w:lang w:val="zh-CN"/>
        </w:rPr>
        <w:t>主要原因是：绿色出行，车辆维修维护费、燃油费、过路费等减少。其中：因公出国（境）费支出0.00万元，占0.00%，比上年增加0.00万元，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主要原因是：单位本年无此项经费；公务用车购置及运行维护费支出5.50万元，占100.00%，比上年减少0.02万元，</w:t>
      </w:r>
      <w:r>
        <w:rPr>
          <w:rFonts w:hint="eastAsia" w:ascii="仿宋_GB2312" w:eastAsia="仿宋_GB2312"/>
          <w:sz w:val="32"/>
          <w:szCs w:val="32"/>
        </w:rPr>
        <w:t>下降0.36%,</w:t>
      </w:r>
      <w:r>
        <w:rPr>
          <w:rFonts w:hint="eastAsia" w:ascii="仿宋_GB2312" w:eastAsia="仿宋_GB2312"/>
          <w:sz w:val="32"/>
          <w:szCs w:val="32"/>
          <w:lang w:val="zh-CN"/>
        </w:rPr>
        <w:t>主要原因是：绿色出行，车辆维修维护费、燃油费、过路费等减少；公务接待费支出0.00万元，占0.00%，比上年增加0.00万元，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77D0E4F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3EC85D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43D64B50">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5.50万元，其中：公务用车购置费0.00万元，公务用车运行维护费5.50万元。公务用车运行维护费开支内容包括公务用车燃油费、车辆维修维护费、保险费、过路费等。公务用车购置数0辆，公务用车保有量11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9辆，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原因是：差异车辆为借用其他单位车辆，车辆费用由本单位财政拨款公务用车运行维护费支付。</w:t>
      </w:r>
    </w:p>
    <w:p w14:paraId="0F14123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100C36E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预算数5.50万元，决算数5.50万元，预决算差异率0.00%，主要原因是：严格按预算执行，预决算对比无差异。其中：因公出国（境）费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预算数5.50万元，决算数5.50万元，预决算差异率0.00%，主要原因是：严格按预算执行，预决算对比无差异；公务接待费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3FA4059A">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1820E836">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DFE824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66A4A1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7B7051E8">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1F031EC1">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31A26A70">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奇台县司法局（行政单位和参照公务员法管理事业单位）机关运行经费支出43.76万元，</w:t>
      </w:r>
      <w:r>
        <w:rPr>
          <w:rFonts w:hint="eastAsia" w:ascii="仿宋_GB2312" w:hAnsi="仿宋_GB2312" w:eastAsia="仿宋_GB2312" w:cs="仿宋_GB2312"/>
          <w:sz w:val="32"/>
          <w:szCs w:val="32"/>
          <w:lang w:val="zh-CN"/>
        </w:rPr>
        <w:t>比上年减少155.41万元，下降78.03%，主要原因是：单位本年</w:t>
      </w:r>
      <w:r>
        <w:rPr>
          <w:rFonts w:hint="eastAsia" w:ascii="仿宋_GB2312" w:eastAsia="仿宋_GB2312"/>
          <w:sz w:val="32"/>
          <w:szCs w:val="32"/>
        </w:rPr>
        <w:t>办公费、取暖费、差旅费、劳务费、公务用车运行维护费较上年减少</w:t>
      </w:r>
      <w:r>
        <w:rPr>
          <w:rFonts w:hint="eastAsia" w:ascii="仿宋_GB2312" w:hAnsi="仿宋_GB2312" w:eastAsia="仿宋_GB2312" w:cs="仿宋_GB2312"/>
          <w:sz w:val="32"/>
          <w:szCs w:val="32"/>
          <w:lang w:val="zh-CN"/>
        </w:rPr>
        <w:t>。</w:t>
      </w:r>
    </w:p>
    <w:p w14:paraId="3EDA2A39">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29296E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2023年度政府采购支出总额33.59万元，其中：政府采购货物支出27.34万元、政府采购工程支出0.00万元、政府采购服务支出6.25万元。</w:t>
      </w:r>
    </w:p>
    <w:p w14:paraId="5CB3558F">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授予中小企业合同金额31.49万元，占政府采购支出总额的93.75%，其中：授予小微企业合同金额23.16万元，占政府采购支出总额的68.95%</w:t>
      </w:r>
      <w:r>
        <w:rPr>
          <w:rFonts w:hint="eastAsia" w:ascii="仿宋_GB2312" w:hAnsi="仿宋_GB2312" w:eastAsia="仿宋_GB2312" w:cs="仿宋_GB2312"/>
          <w:sz w:val="32"/>
          <w:szCs w:val="32"/>
        </w:rPr>
        <w:t>。</w:t>
      </w:r>
    </w:p>
    <w:p w14:paraId="66E639A5">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293E61F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1,683.04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屋4,576.44平方米，价值1,106.15万元。车辆9辆，价值133.42万元，其中：副部（省）级及以上领导用车0辆、主要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用车0辆、机要通信用车0辆、应急保障用车0辆、执法执勤用车2辆、特种专业技术用车1辆、离退休干部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用车0辆、其他用车6辆，其他用车主要是：单位业务用车；单价100万元（含）以上设备（不含车辆）0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940C6E0">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2D2F0BC">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1,103.95</w:t>
      </w:r>
      <w:r>
        <w:rPr>
          <w:rFonts w:hint="eastAsia" w:ascii="仿宋_GB2312" w:eastAsia="仿宋_GB2312"/>
          <w:sz w:val="32"/>
          <w:szCs w:val="32"/>
        </w:rPr>
        <w:t>万元，实际执行总额</w:t>
      </w:r>
      <w:r>
        <w:rPr>
          <w:rFonts w:ascii="仿宋_GB2312" w:eastAsia="仿宋_GB2312"/>
          <w:sz w:val="32"/>
          <w:szCs w:val="32"/>
        </w:rPr>
        <w:t>1,103.95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124.00万元，全年执行数124.00万元。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科学性；二是在设定目标时，充分参考过往类似项目的经验和数据。具体项目自评情况附绩效自评表及自评报告。</w:t>
      </w:r>
      <w:bookmarkStart w:id="30" w:name="_Hlk174962300"/>
    </w:p>
    <w:p w14:paraId="416A1DB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1F02988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14:paraId="690293E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1A30D00">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736802F">
            <w:pPr>
              <w:jc w:val="center"/>
            </w:pPr>
            <w:r>
              <w:rPr>
                <w:rFonts w:ascii="宋体" w:hAnsi="宋体"/>
                <w:sz w:val="18"/>
              </w:rPr>
              <w:t>奇台县司法局</w:t>
            </w:r>
          </w:p>
        </w:tc>
        <w:tc>
          <w:tcPr>
            <w:tcW w:w="284" w:type="dxa"/>
            <w:tcBorders>
              <w:top w:val="nil"/>
              <w:left w:val="nil"/>
              <w:bottom w:val="nil"/>
              <w:right w:val="nil"/>
            </w:tcBorders>
            <w:shd w:val="clear" w:color="auto" w:fill="auto"/>
            <w:noWrap/>
            <w:vAlign w:val="center"/>
          </w:tcPr>
          <w:p w14:paraId="70E053FA">
            <w:pPr>
              <w:widowControl/>
              <w:jc w:val="left"/>
              <w:rPr>
                <w:rFonts w:hint="eastAsia" w:ascii="宋体" w:hAnsi="宋体" w:cs="宋体"/>
                <w:b/>
                <w:bCs/>
                <w:kern w:val="0"/>
                <w:sz w:val="18"/>
                <w:szCs w:val="18"/>
              </w:rPr>
            </w:pPr>
          </w:p>
        </w:tc>
      </w:tr>
      <w:tr w14:paraId="5C31DD8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F10F50">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4E53659">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862B658">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3DFA28C8">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14:paraId="40FB603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14:paraId="06A601F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9A6CD4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F1E077D">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E12396D">
            <w:pPr>
              <w:widowControl/>
              <w:jc w:val="center"/>
              <w:rPr>
                <w:rFonts w:hint="eastAsia" w:ascii="宋体" w:hAnsi="宋体" w:cs="宋体"/>
                <w:b/>
                <w:bCs/>
                <w:kern w:val="0"/>
                <w:sz w:val="18"/>
                <w:szCs w:val="18"/>
              </w:rPr>
            </w:pPr>
          </w:p>
        </w:tc>
      </w:tr>
      <w:tr w14:paraId="0335117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0CFA4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CE98AE0">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6815F2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C2B85D8">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14:paraId="0CBA85DD">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14:paraId="6AAE335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37F3A7EE">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197E38D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A567E39">
            <w:pPr>
              <w:widowControl/>
              <w:jc w:val="center"/>
              <w:rPr>
                <w:rFonts w:hint="eastAsia" w:ascii="宋体" w:hAnsi="宋体" w:cs="宋体"/>
                <w:b/>
                <w:bCs/>
                <w:kern w:val="0"/>
                <w:sz w:val="18"/>
                <w:szCs w:val="18"/>
              </w:rPr>
            </w:pPr>
          </w:p>
        </w:tc>
      </w:tr>
      <w:tr w14:paraId="3392688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EB19D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74BBF6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3FFB9369">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15302AE">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14:paraId="589A9764">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14:paraId="3DAEAA6D">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0CCDBE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E1E2C79">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69D1744">
            <w:pPr>
              <w:widowControl/>
              <w:jc w:val="center"/>
              <w:rPr>
                <w:rFonts w:hint="eastAsia" w:ascii="宋体" w:hAnsi="宋体" w:cs="宋体"/>
                <w:kern w:val="0"/>
                <w:sz w:val="18"/>
                <w:szCs w:val="18"/>
              </w:rPr>
            </w:pPr>
          </w:p>
        </w:tc>
      </w:tr>
      <w:tr w14:paraId="0A060D0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C151F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D7371A4">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70DB576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9B5C8F1">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14:paraId="3DEA7F05">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14:paraId="6817C8D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381D59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6ED20F5">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2163BEE">
            <w:pPr>
              <w:widowControl/>
              <w:jc w:val="center"/>
              <w:rPr>
                <w:rFonts w:hint="eastAsia" w:ascii="宋体" w:hAnsi="宋体" w:cs="宋体"/>
                <w:kern w:val="0"/>
                <w:sz w:val="18"/>
                <w:szCs w:val="18"/>
              </w:rPr>
            </w:pPr>
          </w:p>
        </w:tc>
      </w:tr>
      <w:tr w14:paraId="258A6D87">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2D964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0EB4DD4">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3E1599A7">
            <w:pPr>
              <w:jc w:val="center"/>
            </w:pPr>
            <w:r>
              <w:rPr>
                <w:rFonts w:ascii="宋体" w:hAnsi="宋体"/>
                <w:sz w:val="18"/>
              </w:rPr>
              <w:t>1,135.71</w:t>
            </w:r>
          </w:p>
        </w:tc>
        <w:tc>
          <w:tcPr>
            <w:tcW w:w="1276" w:type="dxa"/>
            <w:tcBorders>
              <w:top w:val="nil"/>
              <w:left w:val="nil"/>
              <w:bottom w:val="single" w:color="auto" w:sz="4" w:space="0"/>
              <w:right w:val="single" w:color="auto" w:sz="4" w:space="0"/>
            </w:tcBorders>
            <w:shd w:val="clear" w:color="auto" w:fill="auto"/>
            <w:vAlign w:val="center"/>
          </w:tcPr>
          <w:p w14:paraId="5DB47B20">
            <w:pPr>
              <w:jc w:val="center"/>
            </w:pPr>
            <w:r>
              <w:rPr>
                <w:rFonts w:ascii="宋体" w:hAnsi="宋体"/>
                <w:sz w:val="18"/>
              </w:rPr>
              <w:t>1,103.95</w:t>
            </w:r>
          </w:p>
        </w:tc>
        <w:tc>
          <w:tcPr>
            <w:tcW w:w="1842" w:type="dxa"/>
            <w:tcBorders>
              <w:top w:val="nil"/>
              <w:left w:val="nil"/>
              <w:bottom w:val="single" w:color="auto" w:sz="4" w:space="0"/>
              <w:right w:val="single" w:color="auto" w:sz="4" w:space="0"/>
            </w:tcBorders>
            <w:shd w:val="clear" w:color="auto" w:fill="auto"/>
            <w:vAlign w:val="center"/>
          </w:tcPr>
          <w:p w14:paraId="6FE46432">
            <w:pPr>
              <w:jc w:val="center"/>
            </w:pPr>
            <w:r>
              <w:rPr>
                <w:rFonts w:ascii="宋体" w:hAnsi="宋体"/>
                <w:sz w:val="18"/>
              </w:rPr>
              <w:t>1,103.95</w:t>
            </w:r>
          </w:p>
        </w:tc>
        <w:tc>
          <w:tcPr>
            <w:tcW w:w="993" w:type="dxa"/>
            <w:tcBorders>
              <w:top w:val="nil"/>
              <w:left w:val="nil"/>
              <w:bottom w:val="single" w:color="auto" w:sz="4" w:space="0"/>
              <w:right w:val="single" w:color="auto" w:sz="4" w:space="0"/>
            </w:tcBorders>
            <w:shd w:val="clear" w:color="auto" w:fill="auto"/>
            <w:vAlign w:val="center"/>
          </w:tcPr>
          <w:p w14:paraId="27E4CFB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002965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E4EA48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A09D057">
            <w:pPr>
              <w:widowControl/>
              <w:jc w:val="center"/>
              <w:rPr>
                <w:rFonts w:hint="eastAsia" w:ascii="宋体" w:hAnsi="宋体" w:cs="宋体"/>
                <w:kern w:val="0"/>
                <w:sz w:val="18"/>
                <w:szCs w:val="18"/>
              </w:rPr>
            </w:pPr>
          </w:p>
        </w:tc>
      </w:tr>
      <w:tr w14:paraId="1ED9631D">
        <w:tblPrEx>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98984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B17AE05">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367BCCCF">
            <w:pPr>
              <w:jc w:val="center"/>
            </w:pPr>
            <w:r>
              <w:rPr>
                <w:rFonts w:ascii="宋体" w:hAnsi="宋体"/>
                <w:sz w:val="18"/>
              </w:rPr>
              <w:t>9.93</w:t>
            </w:r>
          </w:p>
        </w:tc>
        <w:tc>
          <w:tcPr>
            <w:tcW w:w="1276" w:type="dxa"/>
            <w:tcBorders>
              <w:top w:val="nil"/>
              <w:left w:val="nil"/>
              <w:bottom w:val="single" w:color="auto" w:sz="4" w:space="0"/>
              <w:right w:val="single" w:color="auto" w:sz="4" w:space="0"/>
            </w:tcBorders>
            <w:shd w:val="clear" w:color="auto" w:fill="auto"/>
            <w:vAlign w:val="center"/>
          </w:tcPr>
          <w:p w14:paraId="466CF69E">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14:paraId="5D3DE7EF">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14:paraId="2AF7A22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91576D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77CA51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3D649C9">
            <w:pPr>
              <w:widowControl/>
              <w:jc w:val="center"/>
              <w:rPr>
                <w:rFonts w:hint="eastAsia" w:ascii="宋体" w:hAnsi="宋体" w:cs="宋体"/>
                <w:kern w:val="0"/>
                <w:sz w:val="18"/>
                <w:szCs w:val="18"/>
              </w:rPr>
            </w:pPr>
          </w:p>
        </w:tc>
      </w:tr>
      <w:tr w14:paraId="389DE8A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BC00C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B761FA5">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4DA8B882">
            <w:pPr>
              <w:jc w:val="center"/>
            </w:pPr>
            <w:r>
              <w:rPr>
                <w:rFonts w:ascii="宋体" w:hAnsi="宋体"/>
                <w:sz w:val="18"/>
              </w:rPr>
              <w:t>1,145.64</w:t>
            </w:r>
          </w:p>
        </w:tc>
        <w:tc>
          <w:tcPr>
            <w:tcW w:w="1276" w:type="dxa"/>
            <w:tcBorders>
              <w:top w:val="nil"/>
              <w:left w:val="nil"/>
              <w:bottom w:val="single" w:color="auto" w:sz="4" w:space="0"/>
              <w:right w:val="single" w:color="auto" w:sz="4" w:space="0"/>
            </w:tcBorders>
            <w:shd w:val="clear" w:color="auto" w:fill="auto"/>
            <w:vAlign w:val="center"/>
          </w:tcPr>
          <w:p w14:paraId="5CBB3C93">
            <w:pPr>
              <w:jc w:val="center"/>
            </w:pPr>
            <w:r>
              <w:rPr>
                <w:rFonts w:ascii="宋体" w:hAnsi="宋体"/>
                <w:sz w:val="18"/>
              </w:rPr>
              <w:t>1,103.95</w:t>
            </w:r>
          </w:p>
        </w:tc>
        <w:tc>
          <w:tcPr>
            <w:tcW w:w="1842" w:type="dxa"/>
            <w:tcBorders>
              <w:top w:val="nil"/>
              <w:left w:val="nil"/>
              <w:bottom w:val="single" w:color="auto" w:sz="4" w:space="0"/>
              <w:right w:val="single" w:color="auto" w:sz="4" w:space="0"/>
            </w:tcBorders>
            <w:shd w:val="clear" w:color="auto" w:fill="auto"/>
            <w:vAlign w:val="center"/>
          </w:tcPr>
          <w:p w14:paraId="160FBC14">
            <w:pPr>
              <w:jc w:val="center"/>
            </w:pPr>
            <w:r>
              <w:rPr>
                <w:rFonts w:ascii="宋体" w:hAnsi="宋体"/>
                <w:sz w:val="18"/>
              </w:rPr>
              <w:t>1,103.95</w:t>
            </w:r>
          </w:p>
        </w:tc>
        <w:tc>
          <w:tcPr>
            <w:tcW w:w="993" w:type="dxa"/>
            <w:tcBorders>
              <w:top w:val="nil"/>
              <w:left w:val="nil"/>
              <w:bottom w:val="single" w:color="auto" w:sz="4" w:space="0"/>
              <w:right w:val="single" w:color="auto" w:sz="4" w:space="0"/>
            </w:tcBorders>
            <w:shd w:val="clear" w:color="auto" w:fill="auto"/>
            <w:vAlign w:val="center"/>
          </w:tcPr>
          <w:p w14:paraId="74AF1B9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CC23EE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2F4160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8FE2353">
            <w:pPr>
              <w:widowControl/>
              <w:jc w:val="center"/>
              <w:rPr>
                <w:rFonts w:hint="eastAsia" w:ascii="宋体" w:hAnsi="宋体" w:cs="宋体"/>
                <w:kern w:val="0"/>
                <w:sz w:val="18"/>
                <w:szCs w:val="18"/>
              </w:rPr>
            </w:pPr>
          </w:p>
        </w:tc>
      </w:tr>
      <w:tr w14:paraId="112E77B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F2ABFB">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4BC6BD7">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6B81DEA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7047E524">
            <w:pPr>
              <w:widowControl/>
              <w:jc w:val="left"/>
              <w:rPr>
                <w:rFonts w:hint="eastAsia" w:ascii="宋体" w:hAnsi="宋体" w:cs="宋体"/>
                <w:b/>
                <w:bCs/>
                <w:kern w:val="0"/>
                <w:sz w:val="18"/>
                <w:szCs w:val="18"/>
              </w:rPr>
            </w:pPr>
          </w:p>
        </w:tc>
      </w:tr>
      <w:tr w14:paraId="0C730B2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B34EAB">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7FDDCFE2">
            <w:pPr>
              <w:jc w:val="left"/>
            </w:pPr>
            <w:r>
              <w:rPr>
                <w:rFonts w:ascii="宋体" w:hAnsi="宋体"/>
                <w:sz w:val="18"/>
              </w:rPr>
              <w:t>司法局贯彻落实党中央、区、州、县委关于全面依法治国工作方针政策和决策部署，全面贯彻落实县委关于全面依法治县工作的部署要求，在履行职责过程中加强党对全面依法治县的集中统一领导。目标一：以宪法为宣传重点，全面学法，守法意识进一步提升目标二：加快依法治县进程，法治政府建设进一步加快目标三：加强特殊人群管控，社会和谐面进一步稳定目标四：健全公共法律服务体系建设，服务群众能力进一步强化目标五：继续发扬“枫桥经验”，社会矛盾化解能力进一步增强</w:t>
            </w:r>
          </w:p>
        </w:tc>
        <w:tc>
          <w:tcPr>
            <w:tcW w:w="4547" w:type="dxa"/>
            <w:gridSpan w:val="4"/>
            <w:tcBorders>
              <w:top w:val="single" w:color="auto" w:sz="4" w:space="0"/>
              <w:left w:val="nil"/>
              <w:bottom w:val="single" w:color="auto" w:sz="4" w:space="0"/>
              <w:right w:val="single" w:color="auto" w:sz="4" w:space="0"/>
            </w:tcBorders>
            <w:shd w:val="clear" w:color="auto" w:fill="auto"/>
          </w:tcPr>
          <w:p w14:paraId="7B7D022A">
            <w:pPr>
              <w:jc w:val="left"/>
            </w:pPr>
            <w:r>
              <w:rPr>
                <w:rFonts w:ascii="宋体" w:hAnsi="宋体"/>
                <w:sz w:val="18"/>
              </w:rPr>
              <w:t>截止2023年12月31日，已完成下列各项工作：1、政府规范性文件的合法性审查工作完成率100%；2、化解矛盾纠纷数量5154件；3、公共法律服务热线接听量2120次；4、法律援助指派律师60人；5、全县全年开展法制培训16场；6、全县开展法治宣传活动168次。</w:t>
            </w:r>
          </w:p>
        </w:tc>
        <w:tc>
          <w:tcPr>
            <w:tcW w:w="284" w:type="dxa"/>
            <w:tcBorders>
              <w:top w:val="nil"/>
              <w:left w:val="nil"/>
              <w:bottom w:val="nil"/>
              <w:right w:val="nil"/>
            </w:tcBorders>
            <w:shd w:val="clear" w:color="auto" w:fill="auto"/>
            <w:noWrap/>
            <w:vAlign w:val="center"/>
          </w:tcPr>
          <w:p w14:paraId="05C90936">
            <w:pPr>
              <w:widowControl/>
              <w:jc w:val="left"/>
              <w:rPr>
                <w:rFonts w:hint="eastAsia" w:ascii="宋体" w:hAnsi="宋体" w:cs="宋体"/>
                <w:kern w:val="0"/>
                <w:sz w:val="18"/>
                <w:szCs w:val="18"/>
              </w:rPr>
            </w:pPr>
          </w:p>
        </w:tc>
      </w:tr>
      <w:tr w14:paraId="3E01008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47F82ED">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1ACE9AF0">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31A9EB1">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2F4693F0">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14:paraId="41A63B6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14:paraId="2141A76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EBFCAB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4ED1E14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4BCE744">
            <w:pPr>
              <w:widowControl/>
              <w:jc w:val="left"/>
              <w:rPr>
                <w:rFonts w:hint="eastAsia" w:ascii="宋体" w:hAnsi="宋体" w:cs="宋体"/>
                <w:b/>
                <w:bCs/>
                <w:kern w:val="0"/>
                <w:sz w:val="18"/>
                <w:szCs w:val="18"/>
              </w:rPr>
            </w:pPr>
          </w:p>
        </w:tc>
      </w:tr>
      <w:tr w14:paraId="4302506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77F3428">
            <w:pPr>
              <w:jc w:val="center"/>
            </w:pPr>
            <w:r>
              <w:rPr>
                <w:rFonts w:ascii="宋体" w:hAnsi="宋体"/>
                <w:sz w:val="18"/>
              </w:rPr>
              <w:t>履职效能</w:t>
            </w:r>
          </w:p>
        </w:tc>
        <w:tc>
          <w:tcPr>
            <w:tcW w:w="1417" w:type="dxa"/>
            <w:tcBorders>
              <w:top w:val="nil"/>
              <w:left w:val="nil"/>
              <w:bottom w:val="single" w:color="auto" w:sz="4" w:space="0"/>
              <w:right w:val="single" w:color="auto" w:sz="4" w:space="0"/>
            </w:tcBorders>
            <w:shd w:val="clear" w:color="auto" w:fill="auto"/>
            <w:noWrap/>
            <w:vAlign w:val="center"/>
          </w:tcPr>
          <w:p w14:paraId="7600C3EF">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1669AD20">
            <w:pPr>
              <w:jc w:val="center"/>
            </w:pPr>
            <w:r>
              <w:rPr>
                <w:rFonts w:ascii="宋体" w:hAnsi="宋体"/>
                <w:sz w:val="18"/>
              </w:rPr>
              <w:t>政府规范性文件的合法性审核工作完成率</w:t>
            </w:r>
          </w:p>
        </w:tc>
        <w:tc>
          <w:tcPr>
            <w:tcW w:w="1276" w:type="dxa"/>
            <w:tcBorders>
              <w:top w:val="nil"/>
              <w:left w:val="nil"/>
              <w:bottom w:val="single" w:color="auto" w:sz="4" w:space="0"/>
              <w:right w:val="single" w:color="auto" w:sz="4" w:space="0"/>
            </w:tcBorders>
            <w:shd w:val="clear" w:color="auto" w:fill="auto"/>
            <w:noWrap/>
            <w:vAlign w:val="center"/>
          </w:tcPr>
          <w:p w14:paraId="6F235D7E">
            <w:pPr>
              <w:jc w:val="center"/>
            </w:pPr>
            <w:r>
              <w:rPr>
                <w:rFonts w:ascii="宋体" w:hAnsi="宋体"/>
                <w:sz w:val="18"/>
              </w:rPr>
              <w:t>&gt;=90%</w:t>
            </w:r>
          </w:p>
        </w:tc>
        <w:tc>
          <w:tcPr>
            <w:tcW w:w="1842" w:type="dxa"/>
            <w:tcBorders>
              <w:top w:val="nil"/>
              <w:left w:val="nil"/>
              <w:bottom w:val="single" w:color="auto" w:sz="4" w:space="0"/>
              <w:right w:val="single" w:color="auto" w:sz="4" w:space="0"/>
            </w:tcBorders>
            <w:shd w:val="clear" w:color="auto" w:fill="auto"/>
            <w:noWrap/>
            <w:vAlign w:val="center"/>
          </w:tcPr>
          <w:p w14:paraId="3AC6A5CE">
            <w:pPr>
              <w:jc w:val="center"/>
            </w:pPr>
            <w:r>
              <w:rPr>
                <w:rFonts w:ascii="宋体" w:hAnsi="宋体"/>
                <w:sz w:val="18"/>
              </w:rPr>
              <w:t>新疆维吾尔自治区行政规范性文件管理办法（政府令218号）</w:t>
            </w:r>
          </w:p>
        </w:tc>
        <w:tc>
          <w:tcPr>
            <w:tcW w:w="993" w:type="dxa"/>
            <w:tcBorders>
              <w:top w:val="nil"/>
              <w:left w:val="nil"/>
              <w:bottom w:val="single" w:color="auto" w:sz="4" w:space="0"/>
              <w:right w:val="single" w:color="auto" w:sz="4" w:space="0"/>
            </w:tcBorders>
            <w:shd w:val="clear" w:color="auto" w:fill="auto"/>
            <w:noWrap/>
            <w:vAlign w:val="center"/>
          </w:tcPr>
          <w:p w14:paraId="71D3B390">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619C927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4EAB186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4D4CE7D">
            <w:pPr>
              <w:widowControl/>
              <w:jc w:val="center"/>
              <w:rPr>
                <w:rFonts w:hint="eastAsia" w:ascii="宋体" w:hAnsi="宋体" w:cs="宋体"/>
                <w:kern w:val="0"/>
                <w:sz w:val="18"/>
                <w:szCs w:val="18"/>
              </w:rPr>
            </w:pPr>
          </w:p>
        </w:tc>
      </w:tr>
      <w:tr w14:paraId="40A09E4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AD43638">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14:paraId="4A30ED44">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20B2B42">
            <w:pPr>
              <w:jc w:val="center"/>
            </w:pPr>
            <w:r>
              <w:rPr>
                <w:rFonts w:ascii="宋体" w:hAnsi="宋体"/>
                <w:sz w:val="18"/>
              </w:rPr>
              <w:t>化解矛盾纠纷数量</w:t>
            </w:r>
          </w:p>
        </w:tc>
        <w:tc>
          <w:tcPr>
            <w:tcW w:w="1276" w:type="dxa"/>
            <w:tcBorders>
              <w:top w:val="nil"/>
              <w:left w:val="nil"/>
              <w:bottom w:val="single" w:color="auto" w:sz="4" w:space="0"/>
              <w:right w:val="single" w:color="auto" w:sz="4" w:space="0"/>
            </w:tcBorders>
            <w:shd w:val="clear" w:color="auto" w:fill="auto"/>
            <w:noWrap/>
            <w:vAlign w:val="center"/>
          </w:tcPr>
          <w:p w14:paraId="11876FDA">
            <w:pPr>
              <w:jc w:val="center"/>
            </w:pPr>
            <w:r>
              <w:rPr>
                <w:rFonts w:ascii="宋体" w:hAnsi="宋体"/>
                <w:sz w:val="18"/>
              </w:rPr>
              <w:t>&gt;=1800件</w:t>
            </w:r>
          </w:p>
        </w:tc>
        <w:tc>
          <w:tcPr>
            <w:tcW w:w="1842" w:type="dxa"/>
            <w:tcBorders>
              <w:top w:val="nil"/>
              <w:left w:val="nil"/>
              <w:bottom w:val="single" w:color="auto" w:sz="4" w:space="0"/>
              <w:right w:val="single" w:color="auto" w:sz="4" w:space="0"/>
            </w:tcBorders>
            <w:shd w:val="clear" w:color="auto" w:fill="auto"/>
            <w:noWrap/>
            <w:vAlign w:val="center"/>
          </w:tcPr>
          <w:p w14:paraId="13DAAEC0">
            <w:pPr>
              <w:jc w:val="center"/>
            </w:pPr>
            <w:r>
              <w:rPr>
                <w:rFonts w:ascii="宋体" w:hAnsi="宋体"/>
                <w:sz w:val="18"/>
              </w:rPr>
              <w:t>司法局2023年工作计划</w:t>
            </w:r>
          </w:p>
        </w:tc>
        <w:tc>
          <w:tcPr>
            <w:tcW w:w="993" w:type="dxa"/>
            <w:tcBorders>
              <w:top w:val="nil"/>
              <w:left w:val="nil"/>
              <w:bottom w:val="single" w:color="auto" w:sz="4" w:space="0"/>
              <w:right w:val="single" w:color="auto" w:sz="4" w:space="0"/>
            </w:tcBorders>
            <w:shd w:val="clear" w:color="auto" w:fill="auto"/>
            <w:noWrap/>
            <w:vAlign w:val="center"/>
          </w:tcPr>
          <w:p w14:paraId="476ECA33">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004FE730">
            <w:pPr>
              <w:jc w:val="center"/>
            </w:pPr>
            <w:r>
              <w:rPr>
                <w:rFonts w:ascii="宋体" w:hAnsi="宋体"/>
                <w:sz w:val="18"/>
              </w:rPr>
              <w:t>5154件</w:t>
            </w:r>
          </w:p>
        </w:tc>
        <w:tc>
          <w:tcPr>
            <w:tcW w:w="720" w:type="dxa"/>
            <w:tcBorders>
              <w:top w:val="nil"/>
              <w:left w:val="nil"/>
              <w:bottom w:val="single" w:color="auto" w:sz="4" w:space="0"/>
              <w:right w:val="single" w:color="auto" w:sz="4" w:space="0"/>
            </w:tcBorders>
            <w:shd w:val="clear" w:color="auto" w:fill="auto"/>
            <w:noWrap/>
            <w:vAlign w:val="center"/>
          </w:tcPr>
          <w:p w14:paraId="1464DC0E">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C5AC0BA">
            <w:pPr>
              <w:widowControl/>
              <w:jc w:val="center"/>
              <w:rPr>
                <w:rFonts w:hint="eastAsia" w:ascii="宋体" w:hAnsi="宋体" w:cs="宋体"/>
                <w:kern w:val="0"/>
                <w:sz w:val="18"/>
                <w:szCs w:val="18"/>
              </w:rPr>
            </w:pPr>
          </w:p>
        </w:tc>
      </w:tr>
      <w:tr w14:paraId="630447B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CE40B3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390050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71D4CFC">
            <w:pPr>
              <w:jc w:val="center"/>
            </w:pPr>
            <w:r>
              <w:rPr>
                <w:rFonts w:ascii="宋体" w:hAnsi="宋体"/>
                <w:sz w:val="18"/>
              </w:rPr>
              <w:t>公共法律服务热线接听量</w:t>
            </w:r>
          </w:p>
        </w:tc>
        <w:tc>
          <w:tcPr>
            <w:tcW w:w="1276" w:type="dxa"/>
            <w:tcBorders>
              <w:top w:val="nil"/>
              <w:left w:val="nil"/>
              <w:bottom w:val="single" w:color="auto" w:sz="4" w:space="0"/>
              <w:right w:val="single" w:color="auto" w:sz="4" w:space="0"/>
            </w:tcBorders>
            <w:shd w:val="clear" w:color="auto" w:fill="auto"/>
            <w:noWrap/>
            <w:vAlign w:val="center"/>
          </w:tcPr>
          <w:p w14:paraId="4A1F33EA">
            <w:pPr>
              <w:jc w:val="center"/>
            </w:pPr>
            <w:r>
              <w:rPr>
                <w:rFonts w:ascii="宋体" w:hAnsi="宋体"/>
                <w:sz w:val="18"/>
              </w:rPr>
              <w:t>&gt;=2000件</w:t>
            </w:r>
          </w:p>
        </w:tc>
        <w:tc>
          <w:tcPr>
            <w:tcW w:w="1842" w:type="dxa"/>
            <w:tcBorders>
              <w:top w:val="nil"/>
              <w:left w:val="nil"/>
              <w:bottom w:val="single" w:color="auto" w:sz="4" w:space="0"/>
              <w:right w:val="single" w:color="auto" w:sz="4" w:space="0"/>
            </w:tcBorders>
            <w:shd w:val="clear" w:color="auto" w:fill="auto"/>
            <w:noWrap/>
            <w:vAlign w:val="center"/>
          </w:tcPr>
          <w:p w14:paraId="2A178614">
            <w:pPr>
              <w:jc w:val="center"/>
            </w:pPr>
            <w:r>
              <w:rPr>
                <w:rFonts w:ascii="宋体" w:hAnsi="宋体"/>
                <w:sz w:val="18"/>
              </w:rPr>
              <w:t>司法局2023年工作计划</w:t>
            </w:r>
          </w:p>
        </w:tc>
        <w:tc>
          <w:tcPr>
            <w:tcW w:w="993" w:type="dxa"/>
            <w:tcBorders>
              <w:top w:val="nil"/>
              <w:left w:val="nil"/>
              <w:bottom w:val="single" w:color="auto" w:sz="4" w:space="0"/>
              <w:right w:val="single" w:color="auto" w:sz="4" w:space="0"/>
            </w:tcBorders>
            <w:shd w:val="clear" w:color="auto" w:fill="auto"/>
            <w:noWrap/>
            <w:vAlign w:val="center"/>
          </w:tcPr>
          <w:p w14:paraId="637F809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D74D3BC">
            <w:pPr>
              <w:jc w:val="center"/>
            </w:pPr>
            <w:r>
              <w:rPr>
                <w:rFonts w:ascii="宋体" w:hAnsi="宋体"/>
                <w:sz w:val="18"/>
              </w:rPr>
              <w:t>2120件</w:t>
            </w:r>
          </w:p>
        </w:tc>
        <w:tc>
          <w:tcPr>
            <w:tcW w:w="720" w:type="dxa"/>
            <w:tcBorders>
              <w:top w:val="nil"/>
              <w:left w:val="nil"/>
              <w:bottom w:val="single" w:color="auto" w:sz="4" w:space="0"/>
              <w:right w:val="single" w:color="auto" w:sz="4" w:space="0"/>
            </w:tcBorders>
            <w:shd w:val="clear" w:color="auto" w:fill="auto"/>
            <w:noWrap/>
            <w:vAlign w:val="center"/>
          </w:tcPr>
          <w:p w14:paraId="75EB9395">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989B57C">
            <w:pPr>
              <w:widowControl/>
              <w:jc w:val="center"/>
              <w:rPr>
                <w:rFonts w:hint="eastAsia" w:ascii="宋体" w:hAnsi="宋体" w:cs="宋体"/>
                <w:kern w:val="0"/>
                <w:sz w:val="18"/>
                <w:szCs w:val="18"/>
              </w:rPr>
            </w:pPr>
          </w:p>
        </w:tc>
      </w:tr>
      <w:tr w14:paraId="585FF7E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640000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04D465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F902384">
            <w:pPr>
              <w:jc w:val="center"/>
            </w:pPr>
            <w:r>
              <w:rPr>
                <w:rFonts w:ascii="宋体" w:hAnsi="宋体"/>
                <w:sz w:val="18"/>
              </w:rPr>
              <w:t>法律援助指派律师数</w:t>
            </w:r>
          </w:p>
        </w:tc>
        <w:tc>
          <w:tcPr>
            <w:tcW w:w="1276" w:type="dxa"/>
            <w:tcBorders>
              <w:top w:val="nil"/>
              <w:left w:val="nil"/>
              <w:bottom w:val="single" w:color="auto" w:sz="4" w:space="0"/>
              <w:right w:val="single" w:color="auto" w:sz="4" w:space="0"/>
            </w:tcBorders>
            <w:shd w:val="clear" w:color="auto" w:fill="auto"/>
            <w:noWrap/>
            <w:vAlign w:val="center"/>
          </w:tcPr>
          <w:p w14:paraId="17AF435E">
            <w:pPr>
              <w:jc w:val="center"/>
            </w:pPr>
            <w:r>
              <w:rPr>
                <w:rFonts w:ascii="宋体" w:hAnsi="宋体"/>
                <w:sz w:val="18"/>
              </w:rPr>
              <w:t>&gt;=50人</w:t>
            </w:r>
          </w:p>
        </w:tc>
        <w:tc>
          <w:tcPr>
            <w:tcW w:w="1842" w:type="dxa"/>
            <w:tcBorders>
              <w:top w:val="nil"/>
              <w:left w:val="nil"/>
              <w:bottom w:val="single" w:color="auto" w:sz="4" w:space="0"/>
              <w:right w:val="single" w:color="auto" w:sz="4" w:space="0"/>
            </w:tcBorders>
            <w:shd w:val="clear" w:color="auto" w:fill="auto"/>
            <w:noWrap/>
            <w:vAlign w:val="center"/>
          </w:tcPr>
          <w:p w14:paraId="39B81A68">
            <w:pPr>
              <w:jc w:val="center"/>
            </w:pPr>
            <w:r>
              <w:rPr>
                <w:rFonts w:ascii="宋体" w:hAnsi="宋体"/>
                <w:sz w:val="18"/>
              </w:rPr>
              <w:t>法律援助指派律师数</w:t>
            </w:r>
          </w:p>
        </w:tc>
        <w:tc>
          <w:tcPr>
            <w:tcW w:w="993" w:type="dxa"/>
            <w:tcBorders>
              <w:top w:val="nil"/>
              <w:left w:val="nil"/>
              <w:bottom w:val="single" w:color="auto" w:sz="4" w:space="0"/>
              <w:right w:val="single" w:color="auto" w:sz="4" w:space="0"/>
            </w:tcBorders>
            <w:shd w:val="clear" w:color="auto" w:fill="auto"/>
            <w:noWrap/>
            <w:vAlign w:val="center"/>
          </w:tcPr>
          <w:p w14:paraId="66D9D687">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4E07F593">
            <w:pPr>
              <w:jc w:val="center"/>
            </w:pPr>
            <w:r>
              <w:rPr>
                <w:rFonts w:ascii="宋体" w:hAnsi="宋体"/>
                <w:sz w:val="18"/>
              </w:rPr>
              <w:t>60人</w:t>
            </w:r>
          </w:p>
        </w:tc>
        <w:tc>
          <w:tcPr>
            <w:tcW w:w="720" w:type="dxa"/>
            <w:tcBorders>
              <w:top w:val="nil"/>
              <w:left w:val="nil"/>
              <w:bottom w:val="single" w:color="auto" w:sz="4" w:space="0"/>
              <w:right w:val="single" w:color="auto" w:sz="4" w:space="0"/>
            </w:tcBorders>
            <w:shd w:val="clear" w:color="auto" w:fill="auto"/>
            <w:noWrap/>
            <w:vAlign w:val="center"/>
          </w:tcPr>
          <w:p w14:paraId="2264DDE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2A17DB3">
            <w:pPr>
              <w:widowControl/>
              <w:jc w:val="center"/>
              <w:rPr>
                <w:rFonts w:hint="eastAsia" w:ascii="宋体" w:hAnsi="宋体" w:cs="宋体"/>
                <w:kern w:val="0"/>
                <w:sz w:val="18"/>
                <w:szCs w:val="18"/>
              </w:rPr>
            </w:pPr>
          </w:p>
        </w:tc>
      </w:tr>
      <w:tr w14:paraId="5C14D3A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4B5EB0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20729E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7DFC7E7">
            <w:pPr>
              <w:jc w:val="center"/>
            </w:pPr>
            <w:r>
              <w:rPr>
                <w:rFonts w:ascii="宋体" w:hAnsi="宋体"/>
                <w:sz w:val="18"/>
              </w:rPr>
              <w:t>全县全年开展法制培训场次</w:t>
            </w:r>
          </w:p>
        </w:tc>
        <w:tc>
          <w:tcPr>
            <w:tcW w:w="1276" w:type="dxa"/>
            <w:tcBorders>
              <w:top w:val="nil"/>
              <w:left w:val="nil"/>
              <w:bottom w:val="single" w:color="auto" w:sz="4" w:space="0"/>
              <w:right w:val="single" w:color="auto" w:sz="4" w:space="0"/>
            </w:tcBorders>
            <w:shd w:val="clear" w:color="auto" w:fill="auto"/>
            <w:noWrap/>
            <w:vAlign w:val="center"/>
          </w:tcPr>
          <w:p w14:paraId="0F04D738">
            <w:pPr>
              <w:jc w:val="center"/>
            </w:pPr>
            <w:r>
              <w:rPr>
                <w:rFonts w:ascii="宋体" w:hAnsi="宋体"/>
                <w:sz w:val="18"/>
              </w:rPr>
              <w:t>&gt;=12场</w:t>
            </w:r>
          </w:p>
        </w:tc>
        <w:tc>
          <w:tcPr>
            <w:tcW w:w="1842" w:type="dxa"/>
            <w:tcBorders>
              <w:top w:val="nil"/>
              <w:left w:val="nil"/>
              <w:bottom w:val="single" w:color="auto" w:sz="4" w:space="0"/>
              <w:right w:val="single" w:color="auto" w:sz="4" w:space="0"/>
            </w:tcBorders>
            <w:shd w:val="clear" w:color="auto" w:fill="auto"/>
            <w:noWrap/>
            <w:vAlign w:val="center"/>
          </w:tcPr>
          <w:p w14:paraId="47C131D8">
            <w:pPr>
              <w:jc w:val="center"/>
            </w:pPr>
            <w:r>
              <w:rPr>
                <w:rFonts w:ascii="宋体" w:hAnsi="宋体"/>
                <w:sz w:val="18"/>
              </w:rPr>
              <w:t>全县全年开展法制培训场次</w:t>
            </w:r>
          </w:p>
        </w:tc>
        <w:tc>
          <w:tcPr>
            <w:tcW w:w="993" w:type="dxa"/>
            <w:tcBorders>
              <w:top w:val="nil"/>
              <w:left w:val="nil"/>
              <w:bottom w:val="single" w:color="auto" w:sz="4" w:space="0"/>
              <w:right w:val="single" w:color="auto" w:sz="4" w:space="0"/>
            </w:tcBorders>
            <w:shd w:val="clear" w:color="auto" w:fill="auto"/>
            <w:noWrap/>
            <w:vAlign w:val="center"/>
          </w:tcPr>
          <w:p w14:paraId="59A215A4">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3A251D2E">
            <w:pPr>
              <w:jc w:val="center"/>
            </w:pPr>
            <w:r>
              <w:rPr>
                <w:rFonts w:ascii="宋体" w:hAnsi="宋体"/>
                <w:sz w:val="18"/>
              </w:rPr>
              <w:t>16场</w:t>
            </w:r>
          </w:p>
        </w:tc>
        <w:tc>
          <w:tcPr>
            <w:tcW w:w="720" w:type="dxa"/>
            <w:tcBorders>
              <w:top w:val="nil"/>
              <w:left w:val="nil"/>
              <w:bottom w:val="single" w:color="auto" w:sz="4" w:space="0"/>
              <w:right w:val="single" w:color="auto" w:sz="4" w:space="0"/>
            </w:tcBorders>
            <w:shd w:val="clear" w:color="auto" w:fill="auto"/>
            <w:noWrap/>
            <w:vAlign w:val="center"/>
          </w:tcPr>
          <w:p w14:paraId="3CDD3711">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D965A59">
            <w:pPr>
              <w:widowControl/>
              <w:jc w:val="center"/>
              <w:rPr>
                <w:rFonts w:hint="eastAsia" w:ascii="宋体" w:hAnsi="宋体" w:cs="宋体"/>
                <w:kern w:val="0"/>
                <w:sz w:val="18"/>
                <w:szCs w:val="18"/>
              </w:rPr>
            </w:pPr>
          </w:p>
        </w:tc>
      </w:tr>
      <w:tr w14:paraId="33C70CA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607DCB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6AC5EA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DB73F1F">
            <w:pPr>
              <w:jc w:val="center"/>
            </w:pPr>
            <w:r>
              <w:rPr>
                <w:rFonts w:ascii="宋体" w:hAnsi="宋体"/>
                <w:sz w:val="18"/>
              </w:rPr>
              <w:t>全县全年开展法治宣传活动次数</w:t>
            </w:r>
          </w:p>
        </w:tc>
        <w:tc>
          <w:tcPr>
            <w:tcW w:w="1276" w:type="dxa"/>
            <w:tcBorders>
              <w:top w:val="nil"/>
              <w:left w:val="nil"/>
              <w:bottom w:val="single" w:color="auto" w:sz="4" w:space="0"/>
              <w:right w:val="single" w:color="auto" w:sz="4" w:space="0"/>
            </w:tcBorders>
            <w:shd w:val="clear" w:color="auto" w:fill="auto"/>
            <w:noWrap/>
            <w:vAlign w:val="center"/>
          </w:tcPr>
          <w:p w14:paraId="29FD7309">
            <w:pPr>
              <w:jc w:val="center"/>
            </w:pPr>
            <w:r>
              <w:rPr>
                <w:rFonts w:ascii="宋体" w:hAnsi="宋体"/>
                <w:sz w:val="18"/>
              </w:rPr>
              <w:t>&gt;=12场</w:t>
            </w:r>
          </w:p>
        </w:tc>
        <w:tc>
          <w:tcPr>
            <w:tcW w:w="1842" w:type="dxa"/>
            <w:tcBorders>
              <w:top w:val="nil"/>
              <w:left w:val="nil"/>
              <w:bottom w:val="single" w:color="auto" w:sz="4" w:space="0"/>
              <w:right w:val="single" w:color="auto" w:sz="4" w:space="0"/>
            </w:tcBorders>
            <w:shd w:val="clear" w:color="auto" w:fill="auto"/>
            <w:noWrap/>
            <w:vAlign w:val="center"/>
          </w:tcPr>
          <w:p w14:paraId="7B32F3F6">
            <w:pPr>
              <w:jc w:val="center"/>
            </w:pPr>
            <w:r>
              <w:rPr>
                <w:rFonts w:ascii="宋体" w:hAnsi="宋体"/>
                <w:sz w:val="18"/>
              </w:rPr>
              <w:t>全县全年开展法治宣传活动次数</w:t>
            </w:r>
          </w:p>
        </w:tc>
        <w:tc>
          <w:tcPr>
            <w:tcW w:w="993" w:type="dxa"/>
            <w:tcBorders>
              <w:top w:val="nil"/>
              <w:left w:val="nil"/>
              <w:bottom w:val="single" w:color="auto" w:sz="4" w:space="0"/>
              <w:right w:val="single" w:color="auto" w:sz="4" w:space="0"/>
            </w:tcBorders>
            <w:shd w:val="clear" w:color="auto" w:fill="auto"/>
            <w:noWrap/>
            <w:vAlign w:val="center"/>
          </w:tcPr>
          <w:p w14:paraId="6CC62072">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07D7ADD4">
            <w:pPr>
              <w:jc w:val="center"/>
            </w:pPr>
            <w:r>
              <w:rPr>
                <w:rFonts w:ascii="宋体" w:hAnsi="宋体"/>
                <w:sz w:val="18"/>
              </w:rPr>
              <w:t>168场</w:t>
            </w:r>
          </w:p>
        </w:tc>
        <w:tc>
          <w:tcPr>
            <w:tcW w:w="720" w:type="dxa"/>
            <w:tcBorders>
              <w:top w:val="nil"/>
              <w:left w:val="nil"/>
              <w:bottom w:val="single" w:color="auto" w:sz="4" w:space="0"/>
              <w:right w:val="single" w:color="auto" w:sz="4" w:space="0"/>
            </w:tcBorders>
            <w:shd w:val="clear" w:color="auto" w:fill="auto"/>
            <w:noWrap/>
            <w:vAlign w:val="center"/>
          </w:tcPr>
          <w:p w14:paraId="78344D9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991A72D">
            <w:pPr>
              <w:widowControl/>
              <w:jc w:val="center"/>
              <w:rPr>
                <w:rFonts w:hint="eastAsia" w:ascii="宋体" w:hAnsi="宋体" w:cs="宋体"/>
                <w:kern w:val="0"/>
                <w:sz w:val="18"/>
                <w:szCs w:val="18"/>
              </w:rPr>
            </w:pPr>
          </w:p>
        </w:tc>
      </w:tr>
      <w:bookmarkEnd w:id="30"/>
    </w:tbl>
    <w:p w14:paraId="319E0ECC">
      <w:pPr>
        <w:jc w:val="left"/>
        <w:rPr>
          <w:rFonts w:ascii="仿宋_GB2312" w:eastAsia="仿宋_GB2312"/>
          <w:sz w:val="32"/>
          <w:szCs w:val="32"/>
        </w:rPr>
      </w:pPr>
    </w:p>
    <w:p w14:paraId="4B90DDF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FA006CE">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bookmarkStart w:id="49" w:name="_GoBack"/>
      <w:bookmarkEnd w:id="49"/>
      <w:r>
        <w:rPr>
          <w:rFonts w:hint="eastAsia" w:ascii="仿宋_GB2312" w:hAnsi="仿宋_GB2312" w:eastAsia="仿宋_GB2312" w:cs="仿宋_GB2312"/>
          <w:kern w:val="0"/>
          <w:sz w:val="32"/>
          <w:szCs w:val="32"/>
        </w:rPr>
        <w:t>当年预算绩效评价项目有1个涉密项目，涉及全年预算数124.00万元，全年执行数124.00万元，未公开绩效自评表原因：涉密项目不公开项目绩效自评表。</w:t>
      </w:r>
    </w:p>
    <w:p w14:paraId="535B3DDD">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E6136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273D57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0D011E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94C0AE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54A67E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27FEC2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09407C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9FA8B0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B42E1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A58D1B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C723D8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5AE90D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74F8A36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A0E7C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4E89CD4">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AD53B32">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214CCBC3">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1A31CADD">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03403DA8">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528A0071">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133FC18D">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0FF1082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2CD38AE7">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4A84909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AACC8ED">
      <w:pPr>
        <w:ind w:firstLine="640" w:firstLineChars="200"/>
        <w:rPr>
          <w:rFonts w:ascii="仿宋_GB2312" w:eastAsia="仿宋_GB2312"/>
          <w:sz w:val="32"/>
          <w:szCs w:val="32"/>
        </w:rPr>
      </w:pPr>
    </w:p>
    <w:p w14:paraId="31A50989">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BD24A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196C30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196C30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A03910"/>
    <w:rsid w:val="000461FF"/>
    <w:rsid w:val="001B2B4B"/>
    <w:rsid w:val="00213C59"/>
    <w:rsid w:val="00282C5D"/>
    <w:rsid w:val="00315AF0"/>
    <w:rsid w:val="003210CE"/>
    <w:rsid w:val="00510262"/>
    <w:rsid w:val="005155D4"/>
    <w:rsid w:val="0077574A"/>
    <w:rsid w:val="008B434D"/>
    <w:rsid w:val="00A03910"/>
    <w:rsid w:val="00AA1145"/>
    <w:rsid w:val="00B11BA4"/>
    <w:rsid w:val="00B427F5"/>
    <w:rsid w:val="00B70D59"/>
    <w:rsid w:val="00C11781"/>
    <w:rsid w:val="00CC6CCB"/>
    <w:rsid w:val="00E056F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2E4381D"/>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7071</Words>
  <Characters>8010</Characters>
  <Lines>64</Lines>
  <Paragraphs>18</Paragraphs>
  <TotalTime>40</TotalTime>
  <ScaleCrop>false</ScaleCrop>
  <LinksUpToDate>false</LinksUpToDate>
  <CharactersWithSpaces>8020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2024-12-27T06:58:15Z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