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152443" w14:textId="77777777" w:rsidR="004E1291" w:rsidRPr="001B7C94" w:rsidRDefault="004E1291">
      <w:pPr>
        <w:spacing w:line="540" w:lineRule="exact"/>
        <w:jc w:val="center"/>
        <w:rPr>
          <w:rFonts w:eastAsia="华文中宋"/>
          <w:b/>
          <w:kern w:val="0"/>
          <w:sz w:val="52"/>
          <w:szCs w:val="52"/>
        </w:rPr>
      </w:pPr>
    </w:p>
    <w:p w14:paraId="4B1CEF7D" w14:textId="77777777" w:rsidR="004E1291" w:rsidRPr="001B7C94" w:rsidRDefault="004E1291">
      <w:pPr>
        <w:spacing w:line="540" w:lineRule="exact"/>
        <w:rPr>
          <w:rFonts w:eastAsia="华文中宋"/>
          <w:b/>
          <w:kern w:val="0"/>
          <w:sz w:val="52"/>
          <w:szCs w:val="52"/>
        </w:rPr>
      </w:pPr>
    </w:p>
    <w:p w14:paraId="301C5D63" w14:textId="77777777" w:rsidR="004E1291" w:rsidRPr="001B7C94" w:rsidRDefault="004E1291">
      <w:pPr>
        <w:spacing w:line="540" w:lineRule="exact"/>
        <w:jc w:val="center"/>
        <w:rPr>
          <w:rFonts w:eastAsia="华文中宋"/>
          <w:b/>
          <w:kern w:val="0"/>
          <w:sz w:val="52"/>
          <w:szCs w:val="52"/>
        </w:rPr>
      </w:pPr>
    </w:p>
    <w:p w14:paraId="4B3763AC" w14:textId="77777777" w:rsidR="004E1291" w:rsidRPr="001B7C94" w:rsidRDefault="004E1291">
      <w:pPr>
        <w:spacing w:line="540" w:lineRule="exact"/>
        <w:jc w:val="center"/>
        <w:rPr>
          <w:rFonts w:eastAsia="华文中宋"/>
          <w:b/>
          <w:kern w:val="0"/>
          <w:sz w:val="52"/>
          <w:szCs w:val="52"/>
        </w:rPr>
      </w:pPr>
    </w:p>
    <w:p w14:paraId="26F7ACFB" w14:textId="77777777" w:rsidR="004E1291" w:rsidRPr="001B7C94" w:rsidRDefault="00000000">
      <w:pPr>
        <w:spacing w:line="540" w:lineRule="exact"/>
        <w:jc w:val="center"/>
        <w:rPr>
          <w:rFonts w:eastAsia="方正小标宋_GBK"/>
          <w:kern w:val="0"/>
          <w:sz w:val="48"/>
          <w:szCs w:val="48"/>
        </w:rPr>
      </w:pPr>
      <w:r w:rsidRPr="001B7C94">
        <w:rPr>
          <w:rFonts w:eastAsia="方正小标宋_GBK" w:hint="eastAsia"/>
          <w:kern w:val="0"/>
          <w:sz w:val="48"/>
          <w:szCs w:val="48"/>
        </w:rPr>
        <w:t>奇台县</w:t>
      </w:r>
      <w:r w:rsidRPr="001B7C94">
        <w:rPr>
          <w:rFonts w:eastAsia="方正小标宋_GBK" w:hint="eastAsia"/>
          <w:kern w:val="0"/>
          <w:sz w:val="48"/>
          <w:szCs w:val="48"/>
        </w:rPr>
        <w:t>2023</w:t>
      </w:r>
      <w:r w:rsidRPr="001B7C94">
        <w:rPr>
          <w:rFonts w:eastAsia="方正小标宋_GBK" w:hint="eastAsia"/>
          <w:kern w:val="0"/>
          <w:sz w:val="48"/>
          <w:szCs w:val="48"/>
        </w:rPr>
        <w:t>年</w:t>
      </w:r>
      <w:r w:rsidRPr="001B7C94">
        <w:rPr>
          <w:rFonts w:eastAsia="方正小标宋_GBK" w:hint="eastAsia"/>
          <w:kern w:val="0"/>
          <w:sz w:val="48"/>
          <w:szCs w:val="48"/>
        </w:rPr>
        <w:t>11</w:t>
      </w:r>
      <w:r w:rsidRPr="001B7C94">
        <w:rPr>
          <w:rFonts w:eastAsia="方正小标宋_GBK" w:hint="eastAsia"/>
          <w:kern w:val="0"/>
          <w:sz w:val="48"/>
          <w:szCs w:val="48"/>
        </w:rPr>
        <w:t>月中小企业债务项目化解（第二批）项目</w:t>
      </w:r>
      <w:r w:rsidRPr="001B7C94">
        <w:rPr>
          <w:rFonts w:eastAsia="方正小标宋_GBK"/>
          <w:kern w:val="0"/>
          <w:sz w:val="48"/>
          <w:szCs w:val="48"/>
        </w:rPr>
        <w:t>绩效评价报告</w:t>
      </w:r>
    </w:p>
    <w:p w14:paraId="06B3D774" w14:textId="77777777" w:rsidR="004E1291" w:rsidRPr="001B7C94" w:rsidRDefault="004E1291">
      <w:pPr>
        <w:spacing w:line="540" w:lineRule="exact"/>
        <w:jc w:val="center"/>
        <w:rPr>
          <w:rFonts w:eastAsia="华文中宋"/>
          <w:b/>
          <w:kern w:val="0"/>
          <w:sz w:val="52"/>
          <w:szCs w:val="52"/>
        </w:rPr>
      </w:pPr>
    </w:p>
    <w:p w14:paraId="3C5D2E72" w14:textId="77777777" w:rsidR="004E1291" w:rsidRPr="001B7C94" w:rsidRDefault="00000000">
      <w:pPr>
        <w:spacing w:line="540" w:lineRule="exact"/>
        <w:jc w:val="center"/>
        <w:rPr>
          <w:rFonts w:eastAsia="仿宋_GB2312"/>
          <w:kern w:val="0"/>
          <w:sz w:val="36"/>
          <w:szCs w:val="36"/>
        </w:rPr>
      </w:pPr>
      <w:r w:rsidRPr="001B7C94">
        <w:rPr>
          <w:rFonts w:eastAsia="仿宋_GB2312"/>
          <w:kern w:val="0"/>
          <w:sz w:val="36"/>
          <w:szCs w:val="36"/>
        </w:rPr>
        <w:t>（</w:t>
      </w:r>
      <w:r w:rsidRPr="001B7C94">
        <w:rPr>
          <w:rFonts w:eastAsia="仿宋_GB2312"/>
          <w:kern w:val="0"/>
          <w:sz w:val="36"/>
          <w:szCs w:val="36"/>
        </w:rPr>
        <w:t xml:space="preserve"> 202</w:t>
      </w:r>
      <w:r w:rsidRPr="001B7C94">
        <w:rPr>
          <w:rFonts w:eastAsia="仿宋_GB2312" w:hint="eastAsia"/>
          <w:kern w:val="0"/>
          <w:sz w:val="36"/>
          <w:szCs w:val="36"/>
        </w:rPr>
        <w:t>3</w:t>
      </w:r>
      <w:r w:rsidRPr="001B7C94">
        <w:rPr>
          <w:rFonts w:eastAsia="仿宋_GB2312"/>
          <w:kern w:val="0"/>
          <w:sz w:val="36"/>
          <w:szCs w:val="36"/>
        </w:rPr>
        <w:t>年度）</w:t>
      </w:r>
    </w:p>
    <w:p w14:paraId="5DCB92D2" w14:textId="77777777" w:rsidR="004E1291" w:rsidRPr="001B7C94" w:rsidRDefault="004E1291">
      <w:pPr>
        <w:spacing w:line="540" w:lineRule="exact"/>
        <w:jc w:val="center"/>
        <w:rPr>
          <w:rFonts w:eastAsia="仿宋_GB2312"/>
          <w:kern w:val="0"/>
          <w:sz w:val="30"/>
          <w:szCs w:val="30"/>
        </w:rPr>
      </w:pPr>
    </w:p>
    <w:p w14:paraId="65CC6019" w14:textId="77777777" w:rsidR="004E1291" w:rsidRPr="001B7C94" w:rsidRDefault="004E1291">
      <w:pPr>
        <w:spacing w:line="540" w:lineRule="exact"/>
        <w:jc w:val="center"/>
        <w:rPr>
          <w:rFonts w:eastAsia="仿宋_GB2312"/>
          <w:kern w:val="0"/>
          <w:sz w:val="30"/>
          <w:szCs w:val="30"/>
        </w:rPr>
      </w:pPr>
    </w:p>
    <w:p w14:paraId="6C8F88CE" w14:textId="77777777" w:rsidR="004E1291" w:rsidRPr="001B7C94" w:rsidRDefault="004E1291">
      <w:pPr>
        <w:spacing w:line="540" w:lineRule="exact"/>
        <w:rPr>
          <w:rFonts w:eastAsia="仿宋_GB2312"/>
          <w:kern w:val="0"/>
          <w:sz w:val="30"/>
          <w:szCs w:val="30"/>
        </w:rPr>
      </w:pPr>
    </w:p>
    <w:p w14:paraId="59802BFD" w14:textId="77777777" w:rsidR="004E1291" w:rsidRPr="001B7C94" w:rsidRDefault="004E1291">
      <w:pPr>
        <w:spacing w:line="540" w:lineRule="exact"/>
        <w:rPr>
          <w:rFonts w:eastAsia="仿宋_GB2312"/>
          <w:kern w:val="0"/>
          <w:sz w:val="30"/>
          <w:szCs w:val="30"/>
        </w:rPr>
      </w:pPr>
    </w:p>
    <w:p w14:paraId="25246B25" w14:textId="77777777" w:rsidR="004E1291" w:rsidRPr="001B7C94" w:rsidRDefault="00000000">
      <w:pPr>
        <w:spacing w:line="700" w:lineRule="exact"/>
        <w:ind w:leftChars="684" w:left="1436"/>
        <w:jc w:val="left"/>
        <w:rPr>
          <w:rFonts w:eastAsia="仿宋_GB2312"/>
          <w:kern w:val="0"/>
          <w:sz w:val="36"/>
          <w:szCs w:val="36"/>
        </w:rPr>
      </w:pPr>
      <w:r w:rsidRPr="001B7C94">
        <w:rPr>
          <w:rFonts w:eastAsia="仿宋_GB2312"/>
          <w:kern w:val="0"/>
          <w:sz w:val="36"/>
          <w:szCs w:val="36"/>
        </w:rPr>
        <w:t>项目名称：</w:t>
      </w:r>
      <w:r w:rsidRPr="001B7C94">
        <w:rPr>
          <w:rFonts w:eastAsia="仿宋_GB2312" w:hint="eastAsia"/>
          <w:kern w:val="0"/>
          <w:sz w:val="36"/>
          <w:szCs w:val="36"/>
        </w:rPr>
        <w:t>奇台县</w:t>
      </w:r>
      <w:r w:rsidRPr="001B7C94">
        <w:rPr>
          <w:rFonts w:eastAsia="仿宋_GB2312" w:hint="eastAsia"/>
          <w:kern w:val="0"/>
          <w:sz w:val="36"/>
          <w:szCs w:val="36"/>
        </w:rPr>
        <w:t>2023</w:t>
      </w:r>
      <w:r w:rsidRPr="001B7C94">
        <w:rPr>
          <w:rFonts w:eastAsia="仿宋_GB2312" w:hint="eastAsia"/>
          <w:kern w:val="0"/>
          <w:sz w:val="36"/>
          <w:szCs w:val="36"/>
        </w:rPr>
        <w:t>年</w:t>
      </w:r>
      <w:r w:rsidRPr="001B7C94">
        <w:rPr>
          <w:rFonts w:eastAsia="仿宋_GB2312" w:hint="eastAsia"/>
          <w:kern w:val="0"/>
          <w:sz w:val="36"/>
          <w:szCs w:val="36"/>
        </w:rPr>
        <w:t>11</w:t>
      </w:r>
      <w:r w:rsidRPr="001B7C94">
        <w:rPr>
          <w:rFonts w:eastAsia="仿宋_GB2312" w:hint="eastAsia"/>
          <w:kern w:val="0"/>
          <w:sz w:val="36"/>
          <w:szCs w:val="36"/>
        </w:rPr>
        <w:t>月中小企业债务项目化解（第二批）项目</w:t>
      </w:r>
    </w:p>
    <w:p w14:paraId="012F22F1" w14:textId="77777777" w:rsidR="004E1291" w:rsidRPr="001B7C94" w:rsidRDefault="00000000">
      <w:pPr>
        <w:spacing w:line="700" w:lineRule="exact"/>
        <w:ind w:leftChars="684" w:left="1436"/>
        <w:jc w:val="left"/>
        <w:rPr>
          <w:rFonts w:eastAsia="仿宋_GB2312"/>
          <w:kern w:val="0"/>
          <w:sz w:val="36"/>
          <w:szCs w:val="36"/>
        </w:rPr>
      </w:pPr>
      <w:r w:rsidRPr="001B7C94">
        <w:rPr>
          <w:rFonts w:eastAsia="仿宋_GB2312"/>
          <w:kern w:val="0"/>
          <w:sz w:val="36"/>
          <w:szCs w:val="36"/>
        </w:rPr>
        <w:t>实施单位（公章）：</w:t>
      </w:r>
      <w:r w:rsidRPr="001B7C94">
        <w:rPr>
          <w:rFonts w:eastAsia="仿宋_GB2312" w:hint="eastAsia"/>
          <w:kern w:val="0"/>
          <w:sz w:val="36"/>
          <w:szCs w:val="36"/>
        </w:rPr>
        <w:t>奇台县五马场哈萨克族乡人民政府</w:t>
      </w:r>
    </w:p>
    <w:p w14:paraId="085C2962" w14:textId="77777777" w:rsidR="004E1291" w:rsidRPr="001B7C94" w:rsidRDefault="00000000">
      <w:pPr>
        <w:spacing w:line="700" w:lineRule="exact"/>
        <w:ind w:firstLineChars="400" w:firstLine="1440"/>
        <w:jc w:val="left"/>
        <w:rPr>
          <w:rFonts w:eastAsia="仿宋_GB2312"/>
          <w:kern w:val="0"/>
          <w:sz w:val="36"/>
          <w:szCs w:val="36"/>
        </w:rPr>
      </w:pPr>
      <w:r w:rsidRPr="001B7C94">
        <w:rPr>
          <w:rFonts w:eastAsia="仿宋_GB2312"/>
          <w:kern w:val="0"/>
          <w:sz w:val="36"/>
          <w:szCs w:val="36"/>
        </w:rPr>
        <w:t>主管部门（公章）：</w:t>
      </w:r>
      <w:r w:rsidRPr="001B7C94">
        <w:rPr>
          <w:rFonts w:eastAsia="仿宋_GB2312" w:hint="eastAsia"/>
          <w:kern w:val="0"/>
          <w:sz w:val="36"/>
          <w:szCs w:val="36"/>
        </w:rPr>
        <w:t>奇台县人民政府</w:t>
      </w:r>
    </w:p>
    <w:p w14:paraId="52AC400F" w14:textId="77777777" w:rsidR="004E1291" w:rsidRPr="001B7C94" w:rsidRDefault="00000000">
      <w:pPr>
        <w:spacing w:line="700" w:lineRule="exact"/>
        <w:ind w:firstLineChars="400" w:firstLine="1440"/>
        <w:jc w:val="left"/>
        <w:rPr>
          <w:rFonts w:eastAsia="仿宋_GB2312"/>
          <w:kern w:val="0"/>
          <w:sz w:val="36"/>
          <w:szCs w:val="36"/>
        </w:rPr>
      </w:pPr>
      <w:r w:rsidRPr="001B7C94">
        <w:rPr>
          <w:rFonts w:eastAsia="仿宋_GB2312"/>
          <w:kern w:val="0"/>
          <w:sz w:val="36"/>
          <w:szCs w:val="36"/>
        </w:rPr>
        <w:t>项目负责人（签章）：</w:t>
      </w:r>
      <w:r w:rsidRPr="001B7C94">
        <w:rPr>
          <w:rFonts w:eastAsia="仿宋_GB2312" w:hint="eastAsia"/>
          <w:kern w:val="0"/>
          <w:sz w:val="36"/>
          <w:szCs w:val="36"/>
        </w:rPr>
        <w:t>马英杰</w:t>
      </w:r>
    </w:p>
    <w:p w14:paraId="35227247" w14:textId="77777777" w:rsidR="004E1291" w:rsidRPr="001B7C94" w:rsidRDefault="00000000">
      <w:pPr>
        <w:spacing w:line="700" w:lineRule="exact"/>
        <w:ind w:firstLineChars="400" w:firstLine="1440"/>
        <w:jc w:val="left"/>
        <w:rPr>
          <w:rFonts w:eastAsia="仿宋_GB2312"/>
          <w:kern w:val="0"/>
          <w:sz w:val="36"/>
          <w:szCs w:val="36"/>
        </w:rPr>
      </w:pPr>
      <w:r w:rsidRPr="001B7C94">
        <w:rPr>
          <w:rFonts w:eastAsia="仿宋_GB2312"/>
          <w:kern w:val="0"/>
          <w:sz w:val="36"/>
          <w:szCs w:val="36"/>
        </w:rPr>
        <w:t>填报时间：</w:t>
      </w:r>
      <w:r w:rsidRPr="001B7C94">
        <w:rPr>
          <w:rFonts w:eastAsia="仿宋_GB2312" w:hint="eastAsia"/>
          <w:kern w:val="0"/>
          <w:sz w:val="36"/>
          <w:szCs w:val="36"/>
        </w:rPr>
        <w:t>2024</w:t>
      </w:r>
      <w:r w:rsidRPr="001B7C94">
        <w:rPr>
          <w:rFonts w:eastAsia="仿宋_GB2312"/>
          <w:kern w:val="0"/>
          <w:sz w:val="36"/>
          <w:szCs w:val="36"/>
        </w:rPr>
        <w:t>年</w:t>
      </w:r>
      <w:r w:rsidRPr="001B7C94">
        <w:rPr>
          <w:rFonts w:eastAsia="仿宋_GB2312" w:hint="eastAsia"/>
          <w:kern w:val="0"/>
          <w:sz w:val="36"/>
          <w:szCs w:val="36"/>
        </w:rPr>
        <w:t>4</w:t>
      </w:r>
      <w:r w:rsidRPr="001B7C94">
        <w:rPr>
          <w:rFonts w:eastAsia="仿宋_GB2312"/>
          <w:kern w:val="0"/>
          <w:sz w:val="36"/>
          <w:szCs w:val="36"/>
        </w:rPr>
        <w:t>月</w:t>
      </w:r>
      <w:r w:rsidRPr="001B7C94">
        <w:rPr>
          <w:rFonts w:eastAsia="仿宋_GB2312"/>
          <w:kern w:val="0"/>
          <w:sz w:val="36"/>
          <w:szCs w:val="36"/>
        </w:rPr>
        <w:t>22</w:t>
      </w:r>
      <w:r w:rsidRPr="001B7C94">
        <w:rPr>
          <w:rFonts w:eastAsia="仿宋_GB2312"/>
          <w:kern w:val="0"/>
          <w:sz w:val="36"/>
          <w:szCs w:val="36"/>
        </w:rPr>
        <w:t>日</w:t>
      </w:r>
    </w:p>
    <w:p w14:paraId="0586E277" w14:textId="77777777" w:rsidR="004E1291" w:rsidRPr="001B7C94" w:rsidRDefault="004E1291">
      <w:pPr>
        <w:spacing w:line="540" w:lineRule="exact"/>
        <w:jc w:val="center"/>
        <w:rPr>
          <w:rFonts w:eastAsia="仿宋_GB2312"/>
          <w:kern w:val="0"/>
          <w:sz w:val="30"/>
          <w:szCs w:val="30"/>
        </w:rPr>
      </w:pPr>
    </w:p>
    <w:p w14:paraId="22AAAC73" w14:textId="77777777" w:rsidR="004E1291" w:rsidRPr="001B7C94" w:rsidRDefault="004E1291">
      <w:pPr>
        <w:pStyle w:val="a0"/>
        <w:rPr>
          <w:rFonts w:eastAsia="仿宋_GB2312"/>
          <w:kern w:val="0"/>
          <w:sz w:val="30"/>
          <w:szCs w:val="30"/>
        </w:rPr>
      </w:pPr>
    </w:p>
    <w:p w14:paraId="08A67A9E" w14:textId="77777777" w:rsidR="004E1291" w:rsidRPr="001B7C94" w:rsidRDefault="004E1291">
      <w:pPr>
        <w:rPr>
          <w:rFonts w:eastAsia="仿宋_GB2312"/>
          <w:kern w:val="0"/>
          <w:sz w:val="30"/>
          <w:szCs w:val="30"/>
        </w:rPr>
      </w:pPr>
    </w:p>
    <w:p w14:paraId="75BAB3C5" w14:textId="77777777" w:rsidR="004E1291" w:rsidRPr="001B7C94" w:rsidRDefault="004E1291">
      <w:pPr>
        <w:pStyle w:val="a0"/>
      </w:pPr>
    </w:p>
    <w:p w14:paraId="168F8B7F" w14:textId="77777777" w:rsidR="004E1291" w:rsidRPr="001B7C94" w:rsidRDefault="00000000">
      <w:pPr>
        <w:spacing w:line="560" w:lineRule="exact"/>
        <w:rPr>
          <w:rFonts w:eastAsia="黑体"/>
          <w:bCs/>
          <w:sz w:val="32"/>
          <w:szCs w:val="32"/>
        </w:rPr>
      </w:pPr>
      <w:r w:rsidRPr="001B7C94">
        <w:rPr>
          <w:rFonts w:eastAsia="黑体"/>
          <w:bCs/>
          <w:sz w:val="32"/>
          <w:szCs w:val="32"/>
        </w:rPr>
        <w:t>一、基本情况</w:t>
      </w:r>
    </w:p>
    <w:p w14:paraId="1BE75597" w14:textId="77777777" w:rsidR="004E1291" w:rsidRPr="001B7C94" w:rsidRDefault="00000000">
      <w:pPr>
        <w:spacing w:line="560" w:lineRule="exact"/>
        <w:ind w:firstLineChars="200" w:firstLine="643"/>
        <w:rPr>
          <w:rFonts w:eastAsia="楷体_GB2312"/>
          <w:b/>
          <w:bCs/>
          <w:sz w:val="32"/>
          <w:szCs w:val="32"/>
        </w:rPr>
      </w:pPr>
      <w:r w:rsidRPr="001B7C94">
        <w:rPr>
          <w:rFonts w:eastAsia="楷体_GB2312"/>
          <w:b/>
          <w:bCs/>
          <w:sz w:val="32"/>
          <w:szCs w:val="32"/>
        </w:rPr>
        <w:t>（一）项目概况</w:t>
      </w:r>
    </w:p>
    <w:p w14:paraId="14CB3C27" w14:textId="77777777" w:rsidR="004E1291" w:rsidRPr="001B7C94" w:rsidRDefault="00000000">
      <w:pPr>
        <w:spacing w:line="560" w:lineRule="exact"/>
        <w:ind w:firstLineChars="200" w:firstLine="643"/>
        <w:rPr>
          <w:rFonts w:eastAsia="仿宋_GB2312"/>
          <w:b/>
          <w:bCs/>
          <w:sz w:val="32"/>
          <w:szCs w:val="32"/>
        </w:rPr>
      </w:pPr>
      <w:r w:rsidRPr="001B7C94">
        <w:rPr>
          <w:rFonts w:eastAsia="仿宋_GB2312"/>
          <w:b/>
          <w:bCs/>
          <w:sz w:val="32"/>
          <w:szCs w:val="32"/>
        </w:rPr>
        <w:t>1</w:t>
      </w:r>
      <w:r w:rsidRPr="001B7C94">
        <w:rPr>
          <w:rFonts w:eastAsia="仿宋_GB2312"/>
          <w:b/>
          <w:bCs/>
          <w:sz w:val="32"/>
          <w:szCs w:val="32"/>
        </w:rPr>
        <w:t>、项目背景</w:t>
      </w:r>
    </w:p>
    <w:p w14:paraId="53CF63C8"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rPr>
      </w:pPr>
      <w:r w:rsidRPr="001B7C94">
        <w:rPr>
          <w:rFonts w:ascii="仿宋_GB2312" w:eastAsia="仿宋_GB2312" w:hAnsi="仿宋_GB2312" w:cs="仿宋_GB2312" w:hint="eastAsia"/>
          <w:sz w:val="30"/>
          <w:szCs w:val="30"/>
          <w:shd w:val="clear" w:color="auto" w:fill="FFFFFF"/>
        </w:rPr>
        <w:t>坚持以习近平新时代中国特色社会主义思想为指导，全面贯彻落实党的十九大和中央经济工作会议精神，切实搞好化解乡镇债务工作，按照“制止新债、锁定旧债、明确责任、分类处理、逐步化解”的总要求，根据昌州财预（2023）70号</w:t>
      </w:r>
      <w:r w:rsidRPr="001B7C94">
        <w:rPr>
          <w:rFonts w:ascii="仿宋_GB2312" w:eastAsia="仿宋_GB2312" w:hAnsi="仿宋_GB2312" w:cs="仿宋_GB2312"/>
          <w:sz w:val="30"/>
          <w:szCs w:val="30"/>
          <w:shd w:val="clear" w:color="auto" w:fill="FFFFFF"/>
        </w:rPr>
        <w:t>-</w:t>
      </w:r>
      <w:r w:rsidRPr="001B7C94">
        <w:rPr>
          <w:rFonts w:ascii="仿宋_GB2312" w:eastAsia="仿宋_GB2312" w:hAnsi="仿宋_GB2312" w:cs="仿宋_GB2312" w:hint="eastAsia"/>
          <w:sz w:val="30"/>
          <w:szCs w:val="30"/>
          <w:shd w:val="clear" w:color="auto" w:fill="FFFFFF"/>
        </w:rPr>
        <w:t>下达集中化解政府隐性债务、中小企业化债奖补资金（第一批的通知）、昌州财农（2019）24号-关于下达2019自治区消型农田水利“最后一公里”专项资金的通知进行化债，有效保障了乡镇的良好信誉，促进了乡镇经济健康稳定发展，为加快推进乡村振兴步伐夯实经济基础。</w:t>
      </w:r>
    </w:p>
    <w:p w14:paraId="5633D1A9" w14:textId="77777777" w:rsidR="004E1291" w:rsidRPr="001B7C94"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1B7C94">
        <w:rPr>
          <w:rFonts w:ascii="Times New Roman" w:eastAsia="仿宋_GB2312" w:hAnsi="Times New Roman"/>
          <w:kern w:val="2"/>
        </w:rPr>
        <w:t>项目主要内容：</w:t>
      </w:r>
    </w:p>
    <w:p w14:paraId="1CFF30B7"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项目主要内容：化解债务4笔，共计化债212.09万元，化债项目预算控制率100%，债务资金拨付完成率达100%，债务还款准确率达100%，债务资金拨付及时率达100%,有效保障了我乡的良好信誉，支付对象满意度达90%。</w:t>
      </w:r>
    </w:p>
    <w:p w14:paraId="04FC9AAD"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项目实施情况：项目目前已经全部完成。在项目实施前，乡党委召开会议，研究制定了相关管理办法，对财政资金进行严格管理，做到专款专用，项目资金使用符合相关的财务管理制度规定。在项目实施过程中，对资金使用的合法合规性进行监督。项目管理、实施人员落实到位，有效按照计划执行。项目执行情况等资料齐全，项目相关手续完备，及时进行归档。</w:t>
      </w:r>
    </w:p>
    <w:p w14:paraId="69C6892E"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该项目的顺利实施，有效保障了乡镇的良好信誉，促进了乡</w:t>
      </w:r>
      <w:r w:rsidRPr="001B7C94">
        <w:rPr>
          <w:rFonts w:ascii="仿宋_GB2312" w:eastAsia="仿宋_GB2312" w:hAnsi="仿宋_GB2312" w:cs="仿宋_GB2312" w:hint="eastAsia"/>
          <w:sz w:val="30"/>
          <w:szCs w:val="30"/>
          <w:shd w:val="clear" w:color="auto" w:fill="FFFFFF"/>
        </w:rPr>
        <w:lastRenderedPageBreak/>
        <w:t>镇经济健康稳定发展。</w:t>
      </w:r>
    </w:p>
    <w:p w14:paraId="00899B9B" w14:textId="77777777" w:rsidR="004E1291" w:rsidRPr="001B7C94" w:rsidRDefault="00000000">
      <w:pPr>
        <w:spacing w:line="560" w:lineRule="exact"/>
        <w:ind w:firstLineChars="200" w:firstLine="643"/>
        <w:rPr>
          <w:rFonts w:eastAsia="仿宋_GB2312"/>
          <w:b/>
          <w:bCs/>
          <w:sz w:val="32"/>
          <w:szCs w:val="32"/>
        </w:rPr>
      </w:pPr>
      <w:r w:rsidRPr="001B7C94">
        <w:rPr>
          <w:rFonts w:eastAsia="仿宋_GB2312"/>
          <w:b/>
          <w:bCs/>
          <w:sz w:val="32"/>
          <w:szCs w:val="32"/>
        </w:rPr>
        <w:t>3</w:t>
      </w:r>
      <w:r w:rsidRPr="001B7C94">
        <w:rPr>
          <w:rFonts w:eastAsia="仿宋_GB2312"/>
          <w:b/>
          <w:bCs/>
          <w:sz w:val="32"/>
          <w:szCs w:val="32"/>
        </w:rPr>
        <w:t>、资金投入和使用情况</w:t>
      </w:r>
    </w:p>
    <w:p w14:paraId="3A234062"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（1）资金投入情况</w:t>
      </w:r>
    </w:p>
    <w:p w14:paraId="7569B67B"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该项目年初预算数</w:t>
      </w:r>
      <w:r w:rsidRPr="001B7C94">
        <w:rPr>
          <w:rFonts w:ascii="仿宋_GB2312" w:eastAsia="仿宋_GB2312" w:hAnsi="仿宋_GB2312" w:cs="仿宋_GB2312"/>
          <w:sz w:val="30"/>
          <w:szCs w:val="30"/>
          <w:shd w:val="clear" w:color="auto" w:fill="FFFFFF"/>
        </w:rPr>
        <w:t>212.09</w:t>
      </w:r>
      <w:r w:rsidRPr="001B7C94">
        <w:rPr>
          <w:rFonts w:ascii="仿宋_GB2312" w:eastAsia="仿宋_GB2312" w:hAnsi="仿宋_GB2312" w:cs="仿宋_GB2312" w:hint="eastAsia"/>
          <w:sz w:val="30"/>
          <w:szCs w:val="30"/>
          <w:shd w:val="clear" w:color="auto" w:fill="FFFFFF"/>
        </w:rPr>
        <w:t>万元，全年预算数</w:t>
      </w:r>
      <w:r w:rsidRPr="001B7C94">
        <w:rPr>
          <w:rFonts w:ascii="仿宋_GB2312" w:eastAsia="仿宋_GB2312" w:hAnsi="仿宋_GB2312" w:cs="仿宋_GB2312"/>
          <w:sz w:val="30"/>
          <w:szCs w:val="30"/>
          <w:shd w:val="clear" w:color="auto" w:fill="FFFFFF"/>
        </w:rPr>
        <w:t>212.09</w:t>
      </w:r>
      <w:r w:rsidRPr="001B7C94">
        <w:rPr>
          <w:rFonts w:ascii="仿宋_GB2312" w:eastAsia="仿宋_GB2312" w:hAnsi="仿宋_GB2312" w:cs="仿宋_GB2312" w:hint="eastAsia"/>
          <w:sz w:val="30"/>
          <w:szCs w:val="30"/>
          <w:shd w:val="clear" w:color="auto" w:fill="FFFFFF"/>
        </w:rPr>
        <w:t>万元，实际总投入</w:t>
      </w:r>
      <w:r w:rsidRPr="001B7C94">
        <w:rPr>
          <w:rFonts w:ascii="仿宋_GB2312" w:eastAsia="仿宋_GB2312" w:hAnsi="仿宋_GB2312" w:cs="仿宋_GB2312"/>
          <w:sz w:val="30"/>
          <w:szCs w:val="30"/>
          <w:shd w:val="clear" w:color="auto" w:fill="FFFFFF"/>
        </w:rPr>
        <w:t>212.09</w:t>
      </w:r>
      <w:r w:rsidRPr="001B7C94">
        <w:rPr>
          <w:rFonts w:ascii="仿宋_GB2312" w:eastAsia="仿宋_GB2312" w:hAnsi="仿宋_GB2312" w:cs="仿宋_GB2312" w:hint="eastAsia"/>
          <w:sz w:val="30"/>
          <w:szCs w:val="30"/>
          <w:shd w:val="clear" w:color="auto" w:fill="FFFFFF"/>
        </w:rPr>
        <w:t>万元，该项目资金已全部落实到位，资金来源为财政拨款资金</w:t>
      </w:r>
      <w:r w:rsidRPr="001B7C94">
        <w:rPr>
          <w:rFonts w:ascii="仿宋_GB2312" w:eastAsia="仿宋_GB2312" w:hAnsi="仿宋_GB2312" w:cs="仿宋_GB2312"/>
          <w:sz w:val="30"/>
          <w:szCs w:val="30"/>
          <w:shd w:val="clear" w:color="auto" w:fill="FFFFFF"/>
        </w:rPr>
        <w:t>212.09</w:t>
      </w:r>
      <w:r w:rsidRPr="001B7C94">
        <w:rPr>
          <w:rFonts w:ascii="仿宋_GB2312" w:eastAsia="仿宋_GB2312" w:hAnsi="仿宋_GB2312" w:cs="仿宋_GB2312" w:hint="eastAsia"/>
          <w:sz w:val="30"/>
          <w:szCs w:val="30"/>
          <w:shd w:val="clear" w:color="auto" w:fill="FFFFFF"/>
        </w:rPr>
        <w:t>万元。</w:t>
      </w:r>
    </w:p>
    <w:p w14:paraId="738A91E7"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（2）资金使用情况</w:t>
      </w:r>
    </w:p>
    <w:p w14:paraId="260C49A0"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该项目年初预算数</w:t>
      </w:r>
      <w:r w:rsidRPr="001B7C94">
        <w:rPr>
          <w:rFonts w:ascii="仿宋_GB2312" w:eastAsia="仿宋_GB2312" w:hAnsi="仿宋_GB2312" w:cs="仿宋_GB2312"/>
          <w:sz w:val="30"/>
          <w:szCs w:val="30"/>
          <w:shd w:val="clear" w:color="auto" w:fill="FFFFFF"/>
        </w:rPr>
        <w:t>212.09</w:t>
      </w:r>
      <w:r w:rsidRPr="001B7C94">
        <w:rPr>
          <w:rFonts w:ascii="仿宋_GB2312" w:eastAsia="仿宋_GB2312" w:hAnsi="仿宋_GB2312" w:cs="仿宋_GB2312" w:hint="eastAsia"/>
          <w:sz w:val="30"/>
          <w:szCs w:val="30"/>
          <w:shd w:val="clear" w:color="auto" w:fill="FFFFFF"/>
        </w:rPr>
        <w:t>万元，全年预算数</w:t>
      </w:r>
      <w:r w:rsidRPr="001B7C94">
        <w:rPr>
          <w:rFonts w:ascii="仿宋_GB2312" w:eastAsia="仿宋_GB2312" w:hAnsi="仿宋_GB2312" w:cs="仿宋_GB2312"/>
          <w:sz w:val="30"/>
          <w:szCs w:val="30"/>
          <w:shd w:val="clear" w:color="auto" w:fill="FFFFFF"/>
        </w:rPr>
        <w:t>212.09</w:t>
      </w:r>
      <w:r w:rsidRPr="001B7C94">
        <w:rPr>
          <w:rFonts w:ascii="仿宋_GB2312" w:eastAsia="仿宋_GB2312" w:hAnsi="仿宋_GB2312" w:cs="仿宋_GB2312" w:hint="eastAsia"/>
          <w:sz w:val="30"/>
          <w:szCs w:val="30"/>
          <w:shd w:val="clear" w:color="auto" w:fill="FFFFFF"/>
        </w:rPr>
        <w:t>万元,全年执行数</w:t>
      </w:r>
      <w:r w:rsidRPr="001B7C94">
        <w:rPr>
          <w:rFonts w:ascii="仿宋_GB2312" w:eastAsia="仿宋_GB2312" w:hAnsi="仿宋_GB2312" w:cs="仿宋_GB2312"/>
          <w:sz w:val="30"/>
          <w:szCs w:val="30"/>
          <w:shd w:val="clear" w:color="auto" w:fill="FFFFFF"/>
        </w:rPr>
        <w:t>212.09</w:t>
      </w:r>
      <w:r w:rsidRPr="001B7C94">
        <w:rPr>
          <w:rFonts w:ascii="仿宋_GB2312" w:eastAsia="仿宋_GB2312" w:hAnsi="仿宋_GB2312" w:cs="仿宋_GB2312" w:hint="eastAsia"/>
          <w:sz w:val="30"/>
          <w:szCs w:val="30"/>
          <w:shd w:val="clear" w:color="auto" w:fill="FFFFFF"/>
        </w:rPr>
        <w:t>万元，预算执行率为100%，主要用于：项目债务化解支出。</w:t>
      </w:r>
    </w:p>
    <w:p w14:paraId="40713898" w14:textId="77777777" w:rsidR="004E1291" w:rsidRPr="001B7C94" w:rsidRDefault="00000000">
      <w:pPr>
        <w:spacing w:line="560" w:lineRule="exact"/>
        <w:ind w:firstLineChars="200" w:firstLine="643"/>
        <w:rPr>
          <w:rFonts w:eastAsia="楷体_GB2312"/>
          <w:b/>
          <w:bCs/>
          <w:sz w:val="32"/>
          <w:szCs w:val="32"/>
        </w:rPr>
      </w:pPr>
      <w:r w:rsidRPr="001B7C94">
        <w:rPr>
          <w:rFonts w:eastAsia="楷体_GB2312"/>
          <w:b/>
          <w:bCs/>
          <w:sz w:val="32"/>
          <w:szCs w:val="32"/>
        </w:rPr>
        <w:t>（二）项目绩效目标</w:t>
      </w:r>
    </w:p>
    <w:p w14:paraId="52950545"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1、总体目标</w:t>
      </w:r>
    </w:p>
    <w:p w14:paraId="39F8110B"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为全面贯彻落实党的十九大和中央经济工作会议精神，切实搞好化解乡镇债务工作，按照昌州财预（2023）70号-下达集中化解政府隐性债务、中小企业化债奖补资金（第一批的通知）、昌州财农（2019）24号-关于下达2019自治区消型农田水利“最后一公里”专项资金的通知，财政拨款资金</w:t>
      </w:r>
      <w:r w:rsidRPr="001B7C94">
        <w:rPr>
          <w:rFonts w:ascii="仿宋_GB2312" w:eastAsia="仿宋_GB2312" w:hAnsi="仿宋_GB2312" w:cs="仿宋_GB2312"/>
          <w:sz w:val="30"/>
          <w:szCs w:val="30"/>
          <w:shd w:val="clear" w:color="auto" w:fill="FFFFFF"/>
        </w:rPr>
        <w:t>212.09</w:t>
      </w:r>
      <w:r w:rsidRPr="001B7C94">
        <w:rPr>
          <w:rFonts w:ascii="仿宋_GB2312" w:eastAsia="仿宋_GB2312" w:hAnsi="仿宋_GB2312" w:cs="仿宋_GB2312" w:hint="eastAsia"/>
          <w:sz w:val="30"/>
          <w:szCs w:val="30"/>
          <w:shd w:val="clear" w:color="auto" w:fill="FFFFFF"/>
        </w:rPr>
        <w:t>万元，化解债务4笔，共计化债212.09万元，该化债项目预算控制率100%，债务资金拨付完成率达100%，债务还款准确率达100%，债务资金拨付及时率达100%,支付对象满意度达90%，有效保障了乡镇的良好信誉。</w:t>
      </w:r>
    </w:p>
    <w:p w14:paraId="7CB298D3"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2、阶段性目标</w:t>
      </w:r>
    </w:p>
    <w:p w14:paraId="6A9DE1F1"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完成债务化解</w:t>
      </w:r>
      <w:r w:rsidRPr="001B7C94">
        <w:rPr>
          <w:rFonts w:ascii="仿宋_GB2312" w:eastAsia="仿宋_GB2312" w:hAnsi="仿宋_GB2312" w:cs="仿宋_GB2312"/>
          <w:sz w:val="30"/>
          <w:szCs w:val="30"/>
          <w:shd w:val="clear" w:color="auto" w:fill="FFFFFF"/>
        </w:rPr>
        <w:t>4</w:t>
      </w:r>
      <w:r w:rsidRPr="001B7C94">
        <w:rPr>
          <w:rFonts w:ascii="仿宋_GB2312" w:eastAsia="仿宋_GB2312" w:hAnsi="仿宋_GB2312" w:cs="仿宋_GB2312" w:hint="eastAsia"/>
          <w:sz w:val="30"/>
          <w:szCs w:val="30"/>
          <w:shd w:val="clear" w:color="auto" w:fill="FFFFFF"/>
        </w:rPr>
        <w:t>笔，共计化解金额212.09万元，支付对象满意度达90%，通过债务化解项目的实施，有效保障了乡镇的良好信誉，促进了乡镇经济健康稳定发展。</w:t>
      </w:r>
    </w:p>
    <w:p w14:paraId="45F1CE2A" w14:textId="77777777" w:rsidR="004E1291" w:rsidRPr="001B7C94" w:rsidRDefault="00000000">
      <w:pPr>
        <w:spacing w:line="560" w:lineRule="exact"/>
        <w:ind w:firstLineChars="196" w:firstLine="627"/>
        <w:rPr>
          <w:rFonts w:eastAsia="黑体"/>
          <w:sz w:val="32"/>
          <w:szCs w:val="32"/>
        </w:rPr>
      </w:pPr>
      <w:r w:rsidRPr="001B7C94">
        <w:rPr>
          <w:rFonts w:eastAsia="黑体"/>
          <w:sz w:val="32"/>
          <w:szCs w:val="32"/>
        </w:rPr>
        <w:lastRenderedPageBreak/>
        <w:t>二、绩效评价工作开展情况</w:t>
      </w:r>
    </w:p>
    <w:p w14:paraId="687F0582" w14:textId="77777777" w:rsidR="004E1291" w:rsidRPr="001B7C94" w:rsidRDefault="00000000">
      <w:pPr>
        <w:spacing w:line="560" w:lineRule="exact"/>
        <w:ind w:firstLineChars="200" w:firstLine="643"/>
        <w:rPr>
          <w:rFonts w:eastAsia="楷体_GB2312"/>
          <w:b/>
          <w:bCs/>
          <w:sz w:val="32"/>
          <w:szCs w:val="32"/>
        </w:rPr>
      </w:pPr>
      <w:r w:rsidRPr="001B7C94">
        <w:rPr>
          <w:rFonts w:eastAsia="楷体_GB2312"/>
          <w:b/>
          <w:bCs/>
          <w:sz w:val="32"/>
          <w:szCs w:val="32"/>
        </w:rPr>
        <w:t>（一）绩效评价目的、对象和范围</w:t>
      </w:r>
    </w:p>
    <w:p w14:paraId="6C034DC6"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1、绩效评价的目的</w:t>
      </w:r>
    </w:p>
    <w:p w14:paraId="55CBA74E"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0DE3747"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项目在实施前向项目负责人提供财政支出绩效方面的资金管理信息，促进项目支出严格按照资金管理规定进行。</w:t>
      </w:r>
    </w:p>
    <w:p w14:paraId="67FB4D65"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（2）项目绩效管理财政支出运行提供及时、有效的信息。</w:t>
      </w:r>
    </w:p>
    <w:p w14:paraId="2ED51B26"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07F3E9F"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绩效评价的对象</w:t>
      </w:r>
    </w:p>
    <w:p w14:paraId="6C922DFB"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关于奇台县2023年11月中小企业债务项目化解（第二批）、五场乡半截泉村南部山区阳洼滩地区防洪项目所包含的全部项目内容。</w:t>
      </w:r>
    </w:p>
    <w:p w14:paraId="3EFAD651"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3、绩效评价的范围</w:t>
      </w:r>
    </w:p>
    <w:p w14:paraId="37FCBD10"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本次评价从项目决策（包括绩效目标、决策过程）、项目管</w:t>
      </w:r>
      <w:r w:rsidRPr="001B7C94">
        <w:rPr>
          <w:rFonts w:ascii="仿宋_GB2312" w:eastAsia="仿宋_GB2312" w:hAnsi="仿宋_GB2312" w:cs="仿宋_GB2312" w:hint="eastAsia"/>
          <w:sz w:val="30"/>
          <w:szCs w:val="30"/>
          <w:shd w:val="clear" w:color="auto" w:fill="FFFFFF"/>
        </w:rPr>
        <w:lastRenderedPageBreak/>
        <w:t>理（包括项目资金、项目实施）、项目产出（包括项目产出数量、产出质量、产出时效和产出成本）项目效益四个维度对奇台县2023年11月中小企业债务项目化解（第二批）项目进行评价，评价核心为专项资金的支出完成情况和效果。</w:t>
      </w:r>
    </w:p>
    <w:p w14:paraId="75EDEE45" w14:textId="77777777" w:rsidR="004E1291" w:rsidRPr="001B7C94" w:rsidRDefault="00000000">
      <w:pPr>
        <w:spacing w:line="560" w:lineRule="exact"/>
        <w:ind w:firstLineChars="200" w:firstLine="643"/>
      </w:pPr>
      <w:r w:rsidRPr="001B7C94">
        <w:rPr>
          <w:rFonts w:eastAsia="楷体_GB2312"/>
          <w:b/>
          <w:bCs/>
          <w:sz w:val="32"/>
          <w:szCs w:val="32"/>
        </w:rPr>
        <w:t>（二）绩效评价原则、评价指标体系（详情见表</w:t>
      </w:r>
      <w:r w:rsidRPr="001B7C94">
        <w:rPr>
          <w:rFonts w:eastAsia="楷体_GB2312"/>
          <w:b/>
          <w:bCs/>
          <w:sz w:val="32"/>
          <w:szCs w:val="32"/>
        </w:rPr>
        <w:t>1</w:t>
      </w:r>
      <w:r w:rsidRPr="001B7C94">
        <w:rPr>
          <w:rFonts w:eastAsia="楷体_GB2312"/>
          <w:b/>
          <w:bCs/>
          <w:sz w:val="32"/>
          <w:szCs w:val="32"/>
        </w:rPr>
        <w:t>）、评价方法、评价标准。</w:t>
      </w:r>
    </w:p>
    <w:p w14:paraId="43DAB6A4"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1、绩效评价原则</w:t>
      </w:r>
    </w:p>
    <w:p w14:paraId="389D88DF"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本次项目绩效评价遵循以下基本原则：</w:t>
      </w:r>
    </w:p>
    <w:p w14:paraId="0E989DF1"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（1）科学公正。绩效评价应当运用科学合理的方法，按照规范的程序，对项目绩效进行客观、公正的反映。</w:t>
      </w:r>
    </w:p>
    <w:p w14:paraId="0FEFF29B"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（2）统筹兼顾。单位自评、部门评价和财政评价应职责明确，各有侧重，相互衔接。单位自评应由项目单位自主实施，即“谁支出、谁自评”。部门评价和财政评价应在单位自评的基础上开展。</w:t>
      </w:r>
    </w:p>
    <w:p w14:paraId="033AE5CD"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（3）激励约束。绩效评价结果应与预算安排、政策调整、改进管理实质性挂钩，体现奖优罚劣和激励相容导向，有效要安排、低效要压减、无效要问责。</w:t>
      </w:r>
    </w:p>
    <w:p w14:paraId="058E9383"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（4）公开透明。绩效评价结果应依法依规公开，并自觉接受社会监督。</w:t>
      </w:r>
    </w:p>
    <w:p w14:paraId="49BDB83F"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2、评价指标体系</w:t>
      </w:r>
    </w:p>
    <w:p w14:paraId="0E522771"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绩效评价框架是开展绩效评价的核心。绩效评价框架包括评价准则、关键评价问题、评价指标、数据来源、数据收集方法等。指标体系建立过程如下：</w:t>
      </w:r>
    </w:p>
    <w:p w14:paraId="00BFC716"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（1）确定评价指标</w:t>
      </w:r>
    </w:p>
    <w:p w14:paraId="584550D6"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采用层次分析法，建立评价指标体系。绩效评价将指标分为</w:t>
      </w:r>
      <w:r w:rsidRPr="001B7C94">
        <w:rPr>
          <w:rFonts w:ascii="仿宋_GB2312" w:eastAsia="仿宋_GB2312" w:hAnsi="仿宋_GB2312" w:cs="仿宋_GB2312" w:hint="eastAsia"/>
          <w:sz w:val="30"/>
          <w:szCs w:val="30"/>
          <w:shd w:val="clear" w:color="auto" w:fill="FFFFFF"/>
        </w:rPr>
        <w:lastRenderedPageBreak/>
        <w:t>项目决策指标、项目过程指标、项目产出指标、项目效益指标四个维度，最终形成一个由多个相互联系的指标组成的多层次指标体系。</w:t>
      </w:r>
    </w:p>
    <w:p w14:paraId="763B0445"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（2）确定权重</w:t>
      </w:r>
    </w:p>
    <w:p w14:paraId="511FD143"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确定各个指标相对于项目总体绩效的权重分值。在绩效评价指标体系中，项目决策权重为20分，项目过程权重为20分，项目产出权重为40分，项目效益权重为20分。</w:t>
      </w:r>
    </w:p>
    <w:p w14:paraId="4CABDD77"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（3）确定指标标准值</w:t>
      </w:r>
    </w:p>
    <w:p w14:paraId="785C0E2C"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指标标准值是绩效评价指标的尺度，既要反映同类项目的先进水平，又要符合项目的实际绩效水平。具体采用计划标准等确定此次绩效评价指标标准值。</w:t>
      </w:r>
    </w:p>
    <w:p w14:paraId="7E98960E"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3EC1A2D4"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具体评价指标体系详情见附件1</w:t>
      </w:r>
    </w:p>
    <w:p w14:paraId="25906FB7"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3、绩效评价方法</w:t>
      </w:r>
    </w:p>
    <w:p w14:paraId="311A8B02"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绩效评价从项目决策、项目过程、项目产出、项目效益四个维度进行评价。评价对象为项目目标实施情况，  评价核心为资金的支出完成情况和项目的产出效益。</w:t>
      </w:r>
    </w:p>
    <w:p w14:paraId="6253A929"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本次评价指标中，既有定性指标又有定量指标，各类指标因考核内容不同和客观标准不同存在较大差异，因此核定具体指标时采用了不同方法，具体评价方法如下：</w:t>
      </w:r>
    </w:p>
    <w:p w14:paraId="3E8D7724"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（1）比较法</w:t>
      </w:r>
    </w:p>
    <w:p w14:paraId="54207379"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通过对绩效目标与实施效果、历史与当期情况，综合分析绩</w:t>
      </w:r>
      <w:r w:rsidRPr="001B7C94">
        <w:rPr>
          <w:rFonts w:ascii="仿宋_GB2312" w:eastAsia="仿宋_GB2312" w:hAnsi="仿宋_GB2312" w:cs="仿宋_GB2312" w:hint="eastAsia"/>
          <w:sz w:val="30"/>
          <w:szCs w:val="30"/>
          <w:shd w:val="clear" w:color="auto" w:fill="FFFFFF"/>
        </w:rPr>
        <w:lastRenderedPageBreak/>
        <w:t>效目标实现程度。对项目最终验收情况与年度绩效目标对比、预算资金执行情况等相关因素进行比较。</w:t>
      </w:r>
    </w:p>
    <w:p w14:paraId="7BFAC929"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（2）因素分析法</w:t>
      </w:r>
    </w:p>
    <w:p w14:paraId="5F0432C9"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p>
    <w:p w14:paraId="3F1D43D4"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4、评价标准</w:t>
      </w:r>
    </w:p>
    <w:p w14:paraId="60BFEAB0"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绩效评价标准通常包括计划标准、行业标准、历史标准等，用于对绩效指标完成情况进行比较、分析、评价。本次评价主要采用了计划标准。</w:t>
      </w:r>
    </w:p>
    <w:p w14:paraId="3D9B5780"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bookmarkStart w:id="0" w:name="_Toc31464"/>
      <w:bookmarkStart w:id="1" w:name="_Toc17882"/>
      <w:r w:rsidRPr="001B7C94">
        <w:rPr>
          <w:rFonts w:ascii="仿宋_GB2312" w:eastAsia="仿宋_GB2312" w:hAnsi="仿宋_GB2312" w:cs="仿宋_GB2312" w:hint="eastAsia"/>
          <w:sz w:val="30"/>
          <w:szCs w:val="30"/>
          <w:shd w:val="clear" w:color="auto" w:fill="FFFFFF"/>
        </w:rPr>
        <w:t>计划标准：指以预先制定的目标、计划、预算、定额等作为评价标准。</w:t>
      </w:r>
      <w:bookmarkEnd w:id="0"/>
      <w:bookmarkEnd w:id="1"/>
    </w:p>
    <w:p w14:paraId="0B78A31E"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bookmarkStart w:id="2" w:name="_Toc2318"/>
      <w:bookmarkStart w:id="3" w:name="_Toc5633"/>
      <w:r w:rsidRPr="001B7C94">
        <w:rPr>
          <w:rFonts w:ascii="仿宋_GB2312" w:eastAsia="仿宋_GB2312" w:hAnsi="仿宋_GB2312" w:cs="仿宋_GB2312" w:hint="eastAsia"/>
          <w:sz w:val="30"/>
          <w:szCs w:val="30"/>
          <w:shd w:val="clear" w:color="auto" w:fill="FFFFFF"/>
        </w:rPr>
        <w:t>行业标准：指参照国家公布的行业指标数据制定的评价标准。</w:t>
      </w:r>
      <w:bookmarkEnd w:id="2"/>
      <w:bookmarkEnd w:id="3"/>
    </w:p>
    <w:p w14:paraId="2E1672AB"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bookmarkStart w:id="4" w:name="_Toc430"/>
      <w:bookmarkStart w:id="5" w:name="_Toc16028"/>
      <w:r w:rsidRPr="001B7C94">
        <w:rPr>
          <w:rFonts w:ascii="仿宋_GB2312" w:eastAsia="仿宋_GB2312" w:hAnsi="仿宋_GB2312" w:cs="仿宋_GB2312" w:hint="eastAsia"/>
          <w:sz w:val="30"/>
          <w:szCs w:val="30"/>
          <w:shd w:val="clear" w:color="auto" w:fill="FFFFFF"/>
        </w:rPr>
        <w:t>历史标准：指参照历史数据制定的评价标准，为体现绩效改进的原则，在可实现的条件下应当确定相对较高的评价标准。</w:t>
      </w:r>
      <w:bookmarkEnd w:id="4"/>
      <w:bookmarkEnd w:id="5"/>
    </w:p>
    <w:p w14:paraId="2E39C983" w14:textId="77777777" w:rsidR="004E1291" w:rsidRPr="001B7C94" w:rsidRDefault="00000000">
      <w:pPr>
        <w:pStyle w:val="a0"/>
        <w:numPr>
          <w:ilvl w:val="0"/>
          <w:numId w:val="2"/>
        </w:numPr>
        <w:spacing w:before="0" w:after="0" w:line="560" w:lineRule="exact"/>
        <w:ind w:firstLineChars="200" w:firstLine="711"/>
        <w:jc w:val="both"/>
        <w:rPr>
          <w:rFonts w:ascii="楷体" w:eastAsia="楷体" w:hAnsi="楷体" w:cs="楷体" w:hint="eastAsia"/>
          <w:spacing w:val="17"/>
        </w:rPr>
      </w:pPr>
      <w:r w:rsidRPr="001B7C94">
        <w:rPr>
          <w:rFonts w:ascii="楷体" w:eastAsia="楷体" w:hAnsi="楷体" w:cs="楷体" w:hint="eastAsia"/>
          <w:spacing w:val="17"/>
        </w:rPr>
        <w:t>绩效评价工作过程</w:t>
      </w:r>
    </w:p>
    <w:p w14:paraId="79F473B0"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1.前期准备。首先成立评价工作组，开展前期调研；其次明确项目绩效目标，设计绩效评价指标体系并确定绩效评价方法；接着确定现场和非现场评价范围，设计资料清单；最后制定评价实施方案并进行论证。</w:t>
      </w:r>
    </w:p>
    <w:p w14:paraId="3207239F"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2.组织实施。制定绩效评价工作方案，具体包括项目概况、评价思路、方法手段、组织实施、进度安排等。收集项目立项依据、相关会议纪要、实施方案、财政资金分配方案、支付管理情况等相关评价资料并进行梳理。</w:t>
      </w:r>
    </w:p>
    <w:p w14:paraId="56EE47D4"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lastRenderedPageBreak/>
        <w:t>3.分析评价。根据收集梳理的资料围绕项目立项、资金落实、业务管理、财务管理、项目产出、项目效益等内容，对照已确定的绩效评价指标进行详细全面的分析评价，逐项打分并形成绩效评价最终结果。</w:t>
      </w:r>
    </w:p>
    <w:p w14:paraId="0E466B48" w14:textId="77777777" w:rsidR="004E1291" w:rsidRPr="001B7C94" w:rsidRDefault="00000000">
      <w:pPr>
        <w:numPr>
          <w:ilvl w:val="0"/>
          <w:numId w:val="3"/>
        </w:numPr>
        <w:spacing w:line="560" w:lineRule="exact"/>
        <w:ind w:firstLineChars="200" w:firstLine="640"/>
        <w:rPr>
          <w:rFonts w:eastAsia="黑体"/>
          <w:sz w:val="32"/>
          <w:szCs w:val="32"/>
        </w:rPr>
      </w:pPr>
      <w:r w:rsidRPr="001B7C94">
        <w:rPr>
          <w:rFonts w:eastAsia="黑体"/>
          <w:sz w:val="32"/>
          <w:szCs w:val="32"/>
        </w:rPr>
        <w:t>综合评价情况及评价结论（附相关评分表）</w:t>
      </w:r>
    </w:p>
    <w:p w14:paraId="3E8E65C6" w14:textId="77777777" w:rsidR="004E1291" w:rsidRPr="001B7C94" w:rsidRDefault="00000000">
      <w:pPr>
        <w:pStyle w:val="a0"/>
        <w:spacing w:before="0" w:after="0" w:line="560" w:lineRule="exact"/>
        <w:ind w:firstLineChars="200" w:firstLine="643"/>
        <w:jc w:val="both"/>
        <w:rPr>
          <w:rFonts w:ascii="Times New Roman" w:eastAsia="楷体_GB2312" w:hAnsi="Times New Roman"/>
        </w:rPr>
      </w:pPr>
      <w:r w:rsidRPr="001B7C94">
        <w:rPr>
          <w:rFonts w:ascii="Times New Roman" w:eastAsia="楷体_GB2312" w:hAnsi="Times New Roman" w:hint="eastAsia"/>
        </w:rPr>
        <w:t>（一）评价情况</w:t>
      </w:r>
    </w:p>
    <w:p w14:paraId="77E334BE"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26B58BA" w14:textId="77777777" w:rsidR="004E1291" w:rsidRPr="001B7C94" w:rsidRDefault="00000000">
      <w:pPr>
        <w:pStyle w:val="a0"/>
        <w:spacing w:before="0" w:after="0" w:line="560" w:lineRule="exact"/>
        <w:ind w:firstLineChars="200" w:firstLine="643"/>
        <w:jc w:val="both"/>
        <w:rPr>
          <w:rFonts w:ascii="Times New Roman" w:eastAsia="楷体_GB2312" w:hAnsi="Times New Roman"/>
        </w:rPr>
      </w:pPr>
      <w:r w:rsidRPr="001B7C94">
        <w:rPr>
          <w:rFonts w:ascii="Times New Roman" w:eastAsia="楷体_GB2312" w:hAnsi="Times New Roman" w:hint="eastAsia"/>
        </w:rPr>
        <w:t>（二）评价结论</w:t>
      </w:r>
    </w:p>
    <w:p w14:paraId="4B37D394"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运用绩效评价组制定的评价指标体系以及财政部《项目支出绩效评价管理办法》（财预〔2020〕10号）文件的评分标准，通过数据采集、问卷调查及访谈等方式，对本项目进行客观评价，最终评分结果：总得分为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p>
    <w:p w14:paraId="37BC9FD8" w14:textId="77777777" w:rsidR="004E1291" w:rsidRPr="001B7C94" w:rsidRDefault="00000000">
      <w:pPr>
        <w:pStyle w:val="a0"/>
        <w:spacing w:before="0" w:after="0"/>
        <w:rPr>
          <w:rFonts w:ascii="Times New Roman" w:eastAsia="仿宋_GB2312" w:hAnsi="Times New Roman"/>
          <w:sz w:val="30"/>
          <w:szCs w:val="30"/>
        </w:rPr>
      </w:pPr>
      <w:r w:rsidRPr="001B7C94">
        <w:rPr>
          <w:rFonts w:ascii="Times New Roman" w:eastAsia="仿宋_GB2312" w:hAnsi="Times New Roman"/>
          <w:sz w:val="30"/>
          <w:szCs w:val="30"/>
        </w:rPr>
        <w:t>表</w:t>
      </w:r>
      <w:r w:rsidRPr="001B7C94">
        <w:rPr>
          <w:rFonts w:ascii="Times New Roman" w:eastAsia="仿宋_GB2312" w:hAnsi="Times New Roman"/>
          <w:sz w:val="30"/>
          <w:szCs w:val="30"/>
        </w:rPr>
        <w:t>1</w:t>
      </w:r>
      <w:r w:rsidRPr="001B7C94">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1B7C94" w:rsidRPr="001B7C94" w14:paraId="1AB97C8D"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5A4CFB75" w14:textId="77777777" w:rsidR="004E1291" w:rsidRPr="001B7C94" w:rsidRDefault="00000000">
            <w:pPr>
              <w:jc w:val="center"/>
              <w:rPr>
                <w:b/>
                <w:bCs/>
                <w:sz w:val="22"/>
              </w:rPr>
            </w:pPr>
            <w:r w:rsidRPr="001B7C94">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5657971D" w14:textId="77777777" w:rsidR="004E1291" w:rsidRPr="001B7C94" w:rsidRDefault="00000000">
            <w:pPr>
              <w:jc w:val="center"/>
              <w:rPr>
                <w:b/>
                <w:bCs/>
                <w:sz w:val="22"/>
              </w:rPr>
            </w:pPr>
            <w:r w:rsidRPr="001B7C94">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794D04AE" w14:textId="77777777" w:rsidR="004E1291" w:rsidRPr="001B7C94" w:rsidRDefault="00000000">
            <w:pPr>
              <w:jc w:val="center"/>
              <w:rPr>
                <w:b/>
                <w:bCs/>
                <w:sz w:val="22"/>
              </w:rPr>
            </w:pPr>
            <w:r w:rsidRPr="001B7C94">
              <w:rPr>
                <w:rFonts w:hint="eastAsia"/>
                <w:b/>
                <w:bCs/>
                <w:sz w:val="22"/>
              </w:rPr>
              <w:t>得分</w:t>
            </w:r>
          </w:p>
        </w:tc>
      </w:tr>
      <w:tr w:rsidR="001B7C94" w:rsidRPr="001B7C94" w14:paraId="6F06263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8EBF215" w14:textId="77777777" w:rsidR="004E1291" w:rsidRPr="001B7C94" w:rsidRDefault="00000000">
            <w:pPr>
              <w:jc w:val="center"/>
              <w:rPr>
                <w:sz w:val="22"/>
              </w:rPr>
            </w:pPr>
            <w:r w:rsidRPr="001B7C94">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6EB2E6B1" w14:textId="77777777" w:rsidR="004E1291" w:rsidRPr="001B7C94" w:rsidRDefault="00000000">
            <w:pPr>
              <w:jc w:val="center"/>
              <w:rPr>
                <w:sz w:val="22"/>
              </w:rPr>
            </w:pPr>
            <w:r w:rsidRPr="001B7C94">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6049170D" w14:textId="77777777" w:rsidR="004E1291" w:rsidRPr="001B7C94" w:rsidRDefault="00000000">
            <w:pPr>
              <w:jc w:val="center"/>
              <w:rPr>
                <w:sz w:val="22"/>
              </w:rPr>
            </w:pPr>
            <w:r w:rsidRPr="001B7C94">
              <w:rPr>
                <w:rFonts w:hint="eastAsia"/>
                <w:sz w:val="22"/>
              </w:rPr>
              <w:t>20</w:t>
            </w:r>
          </w:p>
        </w:tc>
      </w:tr>
      <w:tr w:rsidR="001B7C94" w:rsidRPr="001B7C94" w14:paraId="00F6669F"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9F4D350" w14:textId="77777777" w:rsidR="004E1291" w:rsidRPr="001B7C94" w:rsidRDefault="00000000">
            <w:pPr>
              <w:jc w:val="center"/>
              <w:rPr>
                <w:sz w:val="22"/>
              </w:rPr>
            </w:pPr>
            <w:r w:rsidRPr="001B7C94">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205B7AE8" w14:textId="77777777" w:rsidR="004E1291" w:rsidRPr="001B7C94" w:rsidRDefault="00000000">
            <w:pPr>
              <w:jc w:val="center"/>
              <w:rPr>
                <w:sz w:val="22"/>
              </w:rPr>
            </w:pPr>
            <w:r w:rsidRPr="001B7C94">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7086DDC3" w14:textId="77777777" w:rsidR="004E1291" w:rsidRPr="001B7C94" w:rsidRDefault="00000000">
            <w:pPr>
              <w:jc w:val="center"/>
              <w:rPr>
                <w:sz w:val="22"/>
              </w:rPr>
            </w:pPr>
            <w:r w:rsidRPr="001B7C94">
              <w:rPr>
                <w:rFonts w:hint="eastAsia"/>
                <w:sz w:val="22"/>
              </w:rPr>
              <w:t>20</w:t>
            </w:r>
          </w:p>
        </w:tc>
      </w:tr>
      <w:tr w:rsidR="001B7C94" w:rsidRPr="001B7C94" w14:paraId="71D889F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7CBA114" w14:textId="77777777" w:rsidR="004E1291" w:rsidRPr="001B7C94" w:rsidRDefault="00000000">
            <w:pPr>
              <w:jc w:val="center"/>
              <w:rPr>
                <w:sz w:val="22"/>
              </w:rPr>
            </w:pPr>
            <w:r w:rsidRPr="001B7C94">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29EF4267" w14:textId="77777777" w:rsidR="004E1291" w:rsidRPr="001B7C94" w:rsidRDefault="00000000">
            <w:pPr>
              <w:jc w:val="center"/>
              <w:rPr>
                <w:sz w:val="22"/>
              </w:rPr>
            </w:pPr>
            <w:r w:rsidRPr="001B7C94">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5AD328FE" w14:textId="77777777" w:rsidR="004E1291" w:rsidRPr="001B7C94" w:rsidRDefault="00000000">
            <w:pPr>
              <w:jc w:val="center"/>
              <w:rPr>
                <w:sz w:val="22"/>
              </w:rPr>
            </w:pPr>
            <w:r w:rsidRPr="001B7C94">
              <w:rPr>
                <w:rFonts w:hint="eastAsia"/>
                <w:sz w:val="22"/>
              </w:rPr>
              <w:t>20</w:t>
            </w:r>
          </w:p>
        </w:tc>
      </w:tr>
      <w:tr w:rsidR="001B7C94" w:rsidRPr="001B7C94" w14:paraId="0C15C23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B321AFB" w14:textId="77777777" w:rsidR="004E1291" w:rsidRPr="001B7C94" w:rsidRDefault="00000000">
            <w:pPr>
              <w:jc w:val="center"/>
              <w:rPr>
                <w:sz w:val="22"/>
              </w:rPr>
            </w:pPr>
            <w:r w:rsidRPr="001B7C94">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6C41DD08" w14:textId="77777777" w:rsidR="004E1291" w:rsidRPr="001B7C94" w:rsidRDefault="00000000">
            <w:pPr>
              <w:jc w:val="center"/>
              <w:rPr>
                <w:sz w:val="22"/>
              </w:rPr>
            </w:pPr>
            <w:r w:rsidRPr="001B7C94">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5C9718B" w14:textId="77777777" w:rsidR="004E1291" w:rsidRPr="001B7C94" w:rsidRDefault="00000000">
            <w:pPr>
              <w:jc w:val="center"/>
              <w:rPr>
                <w:sz w:val="22"/>
              </w:rPr>
            </w:pPr>
            <w:r w:rsidRPr="001B7C94">
              <w:rPr>
                <w:rFonts w:hint="eastAsia"/>
                <w:sz w:val="22"/>
              </w:rPr>
              <w:t>20</w:t>
            </w:r>
          </w:p>
        </w:tc>
      </w:tr>
      <w:tr w:rsidR="001B7C94" w:rsidRPr="001B7C94" w14:paraId="43FF3FD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9C91804" w14:textId="77777777" w:rsidR="004E1291" w:rsidRPr="001B7C94" w:rsidRDefault="00000000">
            <w:pPr>
              <w:jc w:val="center"/>
              <w:rPr>
                <w:rFonts w:cs="宋体"/>
                <w:b/>
                <w:bCs/>
                <w:sz w:val="22"/>
              </w:rPr>
            </w:pPr>
            <w:r w:rsidRPr="001B7C94">
              <w:rPr>
                <w:rFonts w:cs="宋体" w:hint="eastAsia"/>
                <w:b/>
                <w:bCs/>
                <w:sz w:val="22"/>
              </w:rPr>
              <w:lastRenderedPageBreak/>
              <w:t>合计</w:t>
            </w:r>
          </w:p>
        </w:tc>
        <w:tc>
          <w:tcPr>
            <w:tcW w:w="2168" w:type="dxa"/>
            <w:tcBorders>
              <w:top w:val="nil"/>
              <w:left w:val="nil"/>
              <w:bottom w:val="single" w:sz="4" w:space="0" w:color="auto"/>
              <w:right w:val="single" w:sz="4" w:space="0" w:color="auto"/>
            </w:tcBorders>
            <w:shd w:val="clear" w:color="auto" w:fill="auto"/>
            <w:vAlign w:val="center"/>
          </w:tcPr>
          <w:p w14:paraId="72AB2F56" w14:textId="77777777" w:rsidR="004E1291" w:rsidRPr="001B7C94" w:rsidRDefault="00000000">
            <w:pPr>
              <w:jc w:val="center"/>
              <w:rPr>
                <w:b/>
                <w:bCs/>
                <w:sz w:val="22"/>
              </w:rPr>
            </w:pPr>
            <w:r w:rsidRPr="001B7C94">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2C43E6F0" w14:textId="77777777" w:rsidR="004E1291" w:rsidRPr="001B7C94" w:rsidRDefault="00000000">
            <w:pPr>
              <w:jc w:val="center"/>
              <w:rPr>
                <w:b/>
                <w:bCs/>
                <w:sz w:val="22"/>
              </w:rPr>
            </w:pPr>
            <w:r w:rsidRPr="001B7C94">
              <w:rPr>
                <w:rFonts w:hint="eastAsia"/>
                <w:b/>
                <w:bCs/>
                <w:sz w:val="22"/>
              </w:rPr>
              <w:t>100</w:t>
            </w:r>
          </w:p>
        </w:tc>
      </w:tr>
    </w:tbl>
    <w:p w14:paraId="32419704" w14:textId="77777777" w:rsidR="004E1291" w:rsidRPr="001B7C94" w:rsidRDefault="00000000">
      <w:pPr>
        <w:spacing w:line="560" w:lineRule="exact"/>
        <w:ind w:firstLineChars="200" w:firstLine="640"/>
        <w:rPr>
          <w:rFonts w:eastAsia="黑体"/>
          <w:sz w:val="32"/>
          <w:szCs w:val="32"/>
        </w:rPr>
      </w:pPr>
      <w:r w:rsidRPr="001B7C94">
        <w:rPr>
          <w:rFonts w:eastAsia="黑体"/>
          <w:sz w:val="32"/>
          <w:szCs w:val="32"/>
        </w:rPr>
        <w:t>四、绩效评价指标分析</w:t>
      </w:r>
    </w:p>
    <w:p w14:paraId="194B41DB" w14:textId="77777777" w:rsidR="004E1291" w:rsidRPr="001B7C94" w:rsidRDefault="00000000">
      <w:pPr>
        <w:pStyle w:val="a0"/>
        <w:spacing w:before="0" w:after="0" w:line="560" w:lineRule="exact"/>
        <w:ind w:firstLineChars="200" w:firstLine="643"/>
        <w:jc w:val="both"/>
        <w:rPr>
          <w:rFonts w:ascii="Times New Roman" w:eastAsia="楷体_GB2312" w:hAnsi="Times New Roman"/>
        </w:rPr>
      </w:pPr>
      <w:r w:rsidRPr="001B7C94">
        <w:rPr>
          <w:rFonts w:ascii="Times New Roman" w:eastAsia="楷体_GB2312" w:hAnsi="Times New Roman"/>
        </w:rPr>
        <w:t>（一）项目决策情况</w:t>
      </w:r>
    </w:p>
    <w:p w14:paraId="772A3A62"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项目决策类指标包括项目立项、绩效目标和资金投入三方面的内容，由</w:t>
      </w:r>
      <w:r w:rsidRPr="001B7C94">
        <w:rPr>
          <w:rFonts w:ascii="仿宋_GB2312" w:eastAsia="仿宋_GB2312" w:hAnsi="仿宋_GB2312" w:cs="仿宋_GB2312"/>
          <w:sz w:val="30"/>
          <w:szCs w:val="30"/>
          <w:shd w:val="clear" w:color="auto" w:fill="FFFFFF"/>
        </w:rPr>
        <w:t>7</w:t>
      </w:r>
      <w:r w:rsidRPr="001B7C94">
        <w:rPr>
          <w:rFonts w:ascii="仿宋_GB2312" w:eastAsia="仿宋_GB2312" w:hAnsi="仿宋_GB2312" w:cs="仿宋_GB2312" w:hint="eastAsia"/>
          <w:sz w:val="30"/>
          <w:szCs w:val="30"/>
          <w:shd w:val="clear" w:color="auto" w:fill="FFFFFF"/>
        </w:rPr>
        <w:t>个三级指标构成，权重分值为20分，实际得分20分，得分率为100%。</w:t>
      </w:r>
    </w:p>
    <w:p w14:paraId="2A0EBAEA" w14:textId="77777777" w:rsidR="004E1291" w:rsidRPr="001B7C94" w:rsidRDefault="00000000">
      <w:pPr>
        <w:pStyle w:val="-"/>
        <w:spacing w:line="560" w:lineRule="exact"/>
        <w:ind w:firstLine="640"/>
        <w:rPr>
          <w:rFonts w:ascii="仿宋_GB2312" w:eastAsia="仿宋_GB2312" w:hAnsi="仿宋_GB2312" w:cs="仿宋_GB2312" w:hint="eastAsia"/>
          <w:b/>
          <w:bCs/>
          <w:sz w:val="32"/>
          <w:szCs w:val="32"/>
        </w:rPr>
      </w:pPr>
      <w:r w:rsidRPr="001B7C94">
        <w:rPr>
          <w:rFonts w:ascii="仿宋_GB2312" w:eastAsia="仿宋_GB2312" w:hAnsi="仿宋_GB2312" w:cs="仿宋_GB2312" w:hint="eastAsia"/>
          <w:b/>
          <w:bCs/>
          <w:sz w:val="32"/>
          <w:szCs w:val="32"/>
        </w:rPr>
        <w:t>1.项目立项</w:t>
      </w:r>
    </w:p>
    <w:p w14:paraId="1225597C"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（1）立项依据充分性</w:t>
      </w:r>
    </w:p>
    <w:p w14:paraId="3DE69F8C"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3838BDC"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（2）立项程序规范性</w:t>
      </w:r>
    </w:p>
    <w:p w14:paraId="78995421"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风险评估、绩效评估，保障了程序的规范性。</w:t>
      </w:r>
    </w:p>
    <w:p w14:paraId="2D3D74B2" w14:textId="77777777" w:rsidR="004E1291" w:rsidRPr="001B7C94" w:rsidRDefault="00000000">
      <w:pPr>
        <w:pStyle w:val="-"/>
        <w:spacing w:line="560" w:lineRule="exact"/>
        <w:ind w:firstLine="640"/>
        <w:rPr>
          <w:rFonts w:ascii="仿宋_GB2312" w:eastAsia="仿宋_GB2312" w:hAnsi="仿宋_GB2312" w:cs="仿宋_GB2312" w:hint="eastAsia"/>
          <w:b/>
          <w:bCs/>
          <w:sz w:val="32"/>
          <w:szCs w:val="32"/>
        </w:rPr>
      </w:pPr>
      <w:r w:rsidRPr="001B7C94">
        <w:rPr>
          <w:rFonts w:ascii="仿宋_GB2312" w:eastAsia="仿宋_GB2312" w:hAnsi="仿宋_GB2312" w:cs="仿宋_GB2312" w:hint="eastAsia"/>
          <w:b/>
          <w:bCs/>
          <w:sz w:val="32"/>
          <w:szCs w:val="32"/>
        </w:rPr>
        <w:t>2.绩效目标</w:t>
      </w:r>
    </w:p>
    <w:p w14:paraId="29B28A23"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（1）绩效目标合理性</w:t>
      </w:r>
    </w:p>
    <w:p w14:paraId="416A2067"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w:t>
      </w:r>
      <w:r w:rsidRPr="001B7C94">
        <w:rPr>
          <w:rFonts w:ascii="仿宋_GB2312" w:eastAsia="仿宋_GB2312" w:hAnsi="仿宋_GB2312" w:cs="仿宋_GB2312" w:hint="eastAsia"/>
          <w:sz w:val="30"/>
          <w:szCs w:val="30"/>
          <w:shd w:val="clear" w:color="auto" w:fill="FFFFFF"/>
        </w:rPr>
        <w:lastRenderedPageBreak/>
        <w:t>目标与实际工作内容具有相关性，预算与确定的项目投资额相匹配，对项目任务进行了详细分解。项目预期产出效益及效果符合正常的业绩水平。</w:t>
      </w:r>
    </w:p>
    <w:p w14:paraId="1F69F865"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（2）绩效指标明确性</w:t>
      </w:r>
    </w:p>
    <w:p w14:paraId="3F6B0086"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项目设置了明确的预期产出效益和效果，将绩效目标细化分解为具体的绩效指标，绩效目标与项目目标任务数相对应，绩效目标设定的绩效指标清晰、细化、可衡量。</w:t>
      </w:r>
    </w:p>
    <w:p w14:paraId="06FFF99D" w14:textId="77777777" w:rsidR="004E1291" w:rsidRPr="001B7C94" w:rsidRDefault="00000000">
      <w:pPr>
        <w:pStyle w:val="-"/>
        <w:spacing w:line="560" w:lineRule="exact"/>
        <w:ind w:firstLine="640"/>
        <w:rPr>
          <w:rFonts w:ascii="仿宋_GB2312" w:eastAsia="仿宋_GB2312" w:hAnsi="仿宋_GB2312" w:cs="仿宋_GB2312" w:hint="eastAsia"/>
          <w:b/>
          <w:bCs/>
          <w:sz w:val="32"/>
          <w:szCs w:val="32"/>
        </w:rPr>
      </w:pPr>
      <w:r w:rsidRPr="001B7C94">
        <w:rPr>
          <w:rFonts w:ascii="仿宋_GB2312" w:eastAsia="仿宋_GB2312" w:hAnsi="仿宋_GB2312" w:cs="仿宋_GB2312" w:hint="eastAsia"/>
          <w:b/>
          <w:bCs/>
          <w:sz w:val="32"/>
          <w:szCs w:val="32"/>
        </w:rPr>
        <w:t>3.资金投入</w:t>
      </w:r>
    </w:p>
    <w:p w14:paraId="2517A2DA"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（1）预算编制科学性</w:t>
      </w:r>
    </w:p>
    <w:p w14:paraId="16CF3C1F"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预算编制经过科学论证，提供充分的测算依据佐证资料，预算内容与项目内容相匹配。项目投资额与工作任务相匹配。</w:t>
      </w:r>
    </w:p>
    <w:p w14:paraId="27422A36"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（2）资金分配合理性</w:t>
      </w:r>
    </w:p>
    <w:p w14:paraId="305A0EE4"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资金分配额度与项目单位实际工作内容相适应，资金分配额度合理，资金分配依据充分。</w:t>
      </w:r>
    </w:p>
    <w:p w14:paraId="09FA204A" w14:textId="77777777" w:rsidR="004E1291" w:rsidRPr="001B7C94" w:rsidRDefault="00000000">
      <w:pPr>
        <w:pStyle w:val="a0"/>
        <w:numPr>
          <w:ilvl w:val="0"/>
          <w:numId w:val="4"/>
        </w:numPr>
        <w:spacing w:before="0" w:after="0" w:line="560" w:lineRule="exact"/>
        <w:ind w:firstLineChars="200" w:firstLine="643"/>
        <w:jc w:val="both"/>
        <w:rPr>
          <w:rFonts w:ascii="楷体" w:eastAsia="楷体" w:hAnsi="楷体" w:cs="楷体" w:hint="eastAsia"/>
        </w:rPr>
      </w:pPr>
      <w:r w:rsidRPr="001B7C94">
        <w:rPr>
          <w:rFonts w:ascii="楷体" w:eastAsia="楷体" w:hAnsi="楷体" w:cs="楷体" w:hint="eastAsia"/>
        </w:rPr>
        <w:t>项目过程情况</w:t>
      </w:r>
    </w:p>
    <w:p w14:paraId="5BB57A18"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项目过程类指标包括资金管理和组织实施两方面的内容，由5个三级指标构成，权重分值为20分，实际得分20分，得分率为100%。</w:t>
      </w:r>
    </w:p>
    <w:p w14:paraId="5C19C1EF"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项目资金使用符合相关的财务管理制度规定，能够反映和考核项目资金的规范运行情况；项目实施单位的财务和业务管理制度健全，能够反映和考核财务和业务管理制度对项目顺利实施的保障情况。</w:t>
      </w:r>
    </w:p>
    <w:p w14:paraId="6331D825" w14:textId="77777777" w:rsidR="004E1291" w:rsidRPr="001B7C94" w:rsidRDefault="00000000">
      <w:pPr>
        <w:pStyle w:val="-"/>
        <w:spacing w:line="560" w:lineRule="exact"/>
        <w:ind w:firstLine="640"/>
        <w:rPr>
          <w:rFonts w:ascii="仿宋_GB2312" w:eastAsia="仿宋_GB2312" w:hAnsi="仿宋_GB2312" w:cs="仿宋_GB2312" w:hint="eastAsia"/>
          <w:b/>
          <w:bCs/>
          <w:sz w:val="32"/>
          <w:szCs w:val="32"/>
        </w:rPr>
      </w:pPr>
      <w:r w:rsidRPr="001B7C94">
        <w:rPr>
          <w:rFonts w:ascii="仿宋_GB2312" w:eastAsia="仿宋_GB2312" w:hAnsi="仿宋_GB2312" w:cs="仿宋_GB2312" w:hint="eastAsia"/>
          <w:b/>
          <w:bCs/>
          <w:sz w:val="32"/>
          <w:szCs w:val="32"/>
        </w:rPr>
        <w:t>1.资金管理</w:t>
      </w:r>
    </w:p>
    <w:p w14:paraId="0A3DF9FB"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（1）资金到位率</w:t>
      </w:r>
    </w:p>
    <w:p w14:paraId="06ABD34D"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本项目总投资212.09万元，财政资金及时足额到位，到位率</w:t>
      </w:r>
      <w:r w:rsidRPr="001B7C94">
        <w:rPr>
          <w:rFonts w:ascii="仿宋_GB2312" w:eastAsia="仿宋_GB2312" w:hAnsi="仿宋_GB2312" w:cs="仿宋_GB2312" w:hint="eastAsia"/>
          <w:sz w:val="30"/>
          <w:szCs w:val="30"/>
          <w:shd w:val="clear" w:color="auto" w:fill="FFFFFF"/>
        </w:rPr>
        <w:lastRenderedPageBreak/>
        <w:t>100%，预算资金按计划进度执行。</w:t>
      </w:r>
    </w:p>
    <w:p w14:paraId="08D5DE88"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（2）预算执行率</w:t>
      </w:r>
    </w:p>
    <w:p w14:paraId="0FC6CBAB"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预算编制较为详细，项目资金支出总体能够按照预算执行，预算资金支出212.09万元，预算执行率为100%。</w:t>
      </w:r>
    </w:p>
    <w:p w14:paraId="588024CE"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（3）资金使用合规性</w:t>
      </w:r>
    </w:p>
    <w:p w14:paraId="4710C9D4"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A1B9F6E" w14:textId="77777777" w:rsidR="004E1291" w:rsidRPr="001B7C94" w:rsidRDefault="00000000">
      <w:pPr>
        <w:pStyle w:val="-"/>
        <w:spacing w:line="560" w:lineRule="exact"/>
        <w:ind w:firstLine="640"/>
        <w:rPr>
          <w:rFonts w:ascii="仿宋_GB2312" w:eastAsia="仿宋_GB2312" w:hAnsi="仿宋_GB2312" w:cs="仿宋_GB2312" w:hint="eastAsia"/>
          <w:b/>
          <w:bCs/>
          <w:sz w:val="32"/>
          <w:szCs w:val="32"/>
        </w:rPr>
      </w:pPr>
      <w:r w:rsidRPr="001B7C94">
        <w:rPr>
          <w:rFonts w:ascii="仿宋_GB2312" w:eastAsia="仿宋_GB2312" w:hAnsi="仿宋_GB2312" w:cs="仿宋_GB2312" w:hint="eastAsia"/>
          <w:b/>
          <w:bCs/>
          <w:sz w:val="32"/>
          <w:szCs w:val="32"/>
        </w:rPr>
        <w:t>2.组织实施</w:t>
      </w:r>
    </w:p>
    <w:p w14:paraId="40C041DC"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（1）管理制度健全性</w:t>
      </w:r>
    </w:p>
    <w:p w14:paraId="2AAB7B47"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FA50AEB"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（2）制度执行有效性</w:t>
      </w:r>
    </w:p>
    <w:p w14:paraId="49A08EB8"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对资金使用的合法合规性进行监督，年末对资金使用效果进行评价。项目管理、实施人员落实到位，有效按照计划执行。项目执行情况等资料齐全，项目相关手续完备，及时进行归档。</w:t>
      </w:r>
    </w:p>
    <w:p w14:paraId="2F900F46" w14:textId="77777777" w:rsidR="004E1291" w:rsidRPr="001B7C94" w:rsidRDefault="00000000">
      <w:pPr>
        <w:pStyle w:val="af0"/>
        <w:numPr>
          <w:ilvl w:val="0"/>
          <w:numId w:val="4"/>
        </w:numPr>
        <w:spacing w:line="560" w:lineRule="exact"/>
        <w:ind w:firstLine="643"/>
        <w:rPr>
          <w:rFonts w:eastAsia="楷体_GB2312"/>
          <w:b/>
          <w:bCs/>
          <w:sz w:val="32"/>
          <w:szCs w:val="32"/>
        </w:rPr>
      </w:pPr>
      <w:r w:rsidRPr="001B7C94">
        <w:rPr>
          <w:rFonts w:eastAsia="楷体_GB2312"/>
          <w:b/>
          <w:bCs/>
          <w:sz w:val="32"/>
          <w:szCs w:val="32"/>
        </w:rPr>
        <w:t>项目产出</w:t>
      </w:r>
      <w:r w:rsidRPr="001B7C94">
        <w:rPr>
          <w:rFonts w:eastAsia="楷体_GB2312" w:hint="eastAsia"/>
          <w:b/>
          <w:bCs/>
          <w:sz w:val="32"/>
          <w:szCs w:val="32"/>
        </w:rPr>
        <w:t>情况</w:t>
      </w:r>
    </w:p>
    <w:p w14:paraId="44A6AF85"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lastRenderedPageBreak/>
        <w:t>项目产出类指标包括产出数量、产出质量、产出时效、产出成本四方面的内容，由</w:t>
      </w:r>
      <w:r w:rsidRPr="001B7C94">
        <w:rPr>
          <w:rFonts w:ascii="仿宋_GB2312" w:eastAsia="仿宋_GB2312" w:hAnsi="仿宋_GB2312" w:cs="仿宋_GB2312"/>
          <w:sz w:val="30"/>
          <w:szCs w:val="30"/>
          <w:shd w:val="clear" w:color="auto" w:fill="FFFFFF"/>
        </w:rPr>
        <w:t>5</w:t>
      </w:r>
      <w:r w:rsidRPr="001B7C94">
        <w:rPr>
          <w:rFonts w:ascii="仿宋_GB2312" w:eastAsia="仿宋_GB2312" w:hAnsi="仿宋_GB2312" w:cs="仿宋_GB2312" w:hint="eastAsia"/>
          <w:sz w:val="30"/>
          <w:szCs w:val="30"/>
          <w:shd w:val="clear" w:color="auto" w:fill="FFFFFF"/>
        </w:rPr>
        <w:t>个三级指标构成，权重分为</w:t>
      </w:r>
      <w:r w:rsidRPr="001B7C94">
        <w:rPr>
          <w:rFonts w:ascii="仿宋_GB2312" w:eastAsia="仿宋_GB2312" w:hAnsi="仿宋_GB2312" w:cs="仿宋_GB2312"/>
          <w:sz w:val="30"/>
          <w:szCs w:val="30"/>
          <w:shd w:val="clear" w:color="auto" w:fill="FFFFFF"/>
        </w:rPr>
        <w:t>60</w:t>
      </w:r>
      <w:r w:rsidRPr="001B7C94">
        <w:rPr>
          <w:rFonts w:ascii="仿宋_GB2312" w:eastAsia="仿宋_GB2312" w:hAnsi="仿宋_GB2312" w:cs="仿宋_GB2312" w:hint="eastAsia"/>
          <w:sz w:val="30"/>
          <w:szCs w:val="30"/>
          <w:shd w:val="clear" w:color="auto" w:fill="FFFFFF"/>
        </w:rPr>
        <w:t>分，实际得分</w:t>
      </w:r>
      <w:r w:rsidRPr="001B7C94">
        <w:rPr>
          <w:rFonts w:ascii="仿宋_GB2312" w:eastAsia="仿宋_GB2312" w:hAnsi="仿宋_GB2312" w:cs="仿宋_GB2312"/>
          <w:sz w:val="30"/>
          <w:szCs w:val="30"/>
          <w:shd w:val="clear" w:color="auto" w:fill="FFFFFF"/>
        </w:rPr>
        <w:t>60</w:t>
      </w:r>
      <w:r w:rsidRPr="001B7C94">
        <w:rPr>
          <w:rFonts w:ascii="仿宋_GB2312" w:eastAsia="仿宋_GB2312" w:hAnsi="仿宋_GB2312" w:cs="仿宋_GB2312" w:hint="eastAsia"/>
          <w:sz w:val="30"/>
          <w:szCs w:val="30"/>
          <w:shd w:val="clear" w:color="auto" w:fill="FFFFFF"/>
        </w:rPr>
        <w:t>分，得分率为100%。具体产出指标完成情况如下：</w:t>
      </w:r>
    </w:p>
    <w:p w14:paraId="49A858E8"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fldChar w:fldCharType="begin"/>
      </w:r>
      <w:r w:rsidRPr="001B7C94">
        <w:rPr>
          <w:rFonts w:ascii="仿宋_GB2312" w:eastAsia="仿宋_GB2312" w:hAnsi="仿宋_GB2312" w:cs="仿宋_GB2312" w:hint="eastAsia"/>
          <w:sz w:val="30"/>
          <w:szCs w:val="30"/>
          <w:shd w:val="clear" w:color="auto" w:fill="FFFFFF"/>
        </w:rPr>
        <w:instrText xml:space="preserve"> = 1 \* GB3 </w:instrText>
      </w:r>
      <w:r w:rsidRPr="001B7C94">
        <w:rPr>
          <w:rFonts w:ascii="仿宋_GB2312" w:eastAsia="仿宋_GB2312" w:hAnsi="仿宋_GB2312" w:cs="仿宋_GB2312" w:hint="eastAsia"/>
          <w:sz w:val="30"/>
          <w:szCs w:val="30"/>
          <w:shd w:val="clear" w:color="auto" w:fill="FFFFFF"/>
        </w:rPr>
        <w:fldChar w:fldCharType="separate"/>
      </w:r>
      <w:r w:rsidRPr="001B7C94">
        <w:rPr>
          <w:rFonts w:ascii="仿宋_GB2312" w:eastAsia="仿宋_GB2312" w:hAnsi="仿宋_GB2312" w:cs="仿宋_GB2312" w:hint="eastAsia"/>
          <w:sz w:val="30"/>
          <w:szCs w:val="30"/>
          <w:shd w:val="clear" w:color="auto" w:fill="FFFFFF"/>
        </w:rPr>
        <w:t>①</w:t>
      </w:r>
      <w:r w:rsidRPr="001B7C94">
        <w:rPr>
          <w:rFonts w:ascii="仿宋_GB2312" w:eastAsia="仿宋_GB2312" w:hAnsi="仿宋_GB2312" w:cs="仿宋_GB2312" w:hint="eastAsia"/>
          <w:sz w:val="30"/>
          <w:szCs w:val="30"/>
          <w:shd w:val="clear" w:color="auto" w:fill="FFFFFF"/>
        </w:rPr>
        <w:fldChar w:fldCharType="end"/>
      </w:r>
      <w:r w:rsidRPr="001B7C94">
        <w:rPr>
          <w:rFonts w:ascii="仿宋_GB2312" w:eastAsia="仿宋_GB2312" w:hAnsi="仿宋_GB2312" w:cs="仿宋_GB2312" w:hint="eastAsia"/>
          <w:sz w:val="30"/>
          <w:szCs w:val="30"/>
          <w:shd w:val="clear" w:color="auto" w:fill="FFFFFF"/>
        </w:rPr>
        <w:t>数量指标：</w:t>
      </w:r>
    </w:p>
    <w:p w14:paraId="5A67A315"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指标1：化解债务笔数，指标值：</w:t>
      </w:r>
      <w:r w:rsidRPr="001B7C94">
        <w:rPr>
          <w:rFonts w:ascii="仿宋_GB2312" w:eastAsia="仿宋_GB2312" w:hAnsi="仿宋_GB2312" w:cs="仿宋_GB2312"/>
          <w:sz w:val="30"/>
          <w:szCs w:val="30"/>
          <w:shd w:val="clear" w:color="auto" w:fill="FFFFFF"/>
        </w:rPr>
        <w:t>&gt;</w:t>
      </w:r>
      <w:r w:rsidRPr="001B7C94">
        <w:rPr>
          <w:rFonts w:ascii="仿宋_GB2312" w:eastAsia="仿宋_GB2312" w:hAnsi="仿宋_GB2312" w:cs="仿宋_GB2312" w:hint="eastAsia"/>
          <w:sz w:val="30"/>
          <w:szCs w:val="30"/>
          <w:shd w:val="clear" w:color="auto" w:fill="FFFFFF"/>
        </w:rPr>
        <w:t>=</w:t>
      </w:r>
      <w:r w:rsidRPr="001B7C94">
        <w:rPr>
          <w:rFonts w:ascii="仿宋_GB2312" w:eastAsia="仿宋_GB2312" w:hAnsi="仿宋_GB2312" w:cs="仿宋_GB2312"/>
          <w:sz w:val="30"/>
          <w:szCs w:val="30"/>
          <w:shd w:val="clear" w:color="auto" w:fill="FFFFFF"/>
        </w:rPr>
        <w:t>4</w:t>
      </w:r>
      <w:r w:rsidRPr="001B7C94">
        <w:rPr>
          <w:rFonts w:ascii="仿宋_GB2312" w:eastAsia="仿宋_GB2312" w:hAnsi="仿宋_GB2312" w:cs="仿宋_GB2312" w:hint="eastAsia"/>
          <w:sz w:val="30"/>
          <w:szCs w:val="30"/>
          <w:shd w:val="clear" w:color="auto" w:fill="FFFFFF"/>
        </w:rPr>
        <w:t>笔，实际完成值：=</w:t>
      </w:r>
      <w:r w:rsidRPr="001B7C94">
        <w:rPr>
          <w:rFonts w:ascii="仿宋_GB2312" w:eastAsia="仿宋_GB2312" w:hAnsi="仿宋_GB2312" w:cs="仿宋_GB2312"/>
          <w:sz w:val="30"/>
          <w:szCs w:val="30"/>
          <w:shd w:val="clear" w:color="auto" w:fill="FFFFFF"/>
        </w:rPr>
        <w:t>4</w:t>
      </w:r>
      <w:r w:rsidRPr="001B7C94">
        <w:rPr>
          <w:rFonts w:ascii="仿宋_GB2312" w:eastAsia="仿宋_GB2312" w:hAnsi="仿宋_GB2312" w:cs="仿宋_GB2312" w:hint="eastAsia"/>
          <w:sz w:val="30"/>
          <w:szCs w:val="30"/>
          <w:shd w:val="clear" w:color="auto" w:fill="FFFFFF"/>
        </w:rPr>
        <w:t>笔 ，指标完成率100 %。</w:t>
      </w:r>
    </w:p>
    <w:p w14:paraId="54E83E8F"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fldChar w:fldCharType="begin"/>
      </w:r>
      <w:r w:rsidRPr="001B7C94">
        <w:rPr>
          <w:rFonts w:ascii="仿宋_GB2312" w:eastAsia="仿宋_GB2312" w:hAnsi="仿宋_GB2312" w:cs="仿宋_GB2312" w:hint="eastAsia"/>
          <w:sz w:val="30"/>
          <w:szCs w:val="30"/>
          <w:shd w:val="clear" w:color="auto" w:fill="FFFFFF"/>
        </w:rPr>
        <w:instrText xml:space="preserve"> = 2 \* GB3 </w:instrText>
      </w:r>
      <w:r w:rsidRPr="001B7C94">
        <w:rPr>
          <w:rFonts w:ascii="仿宋_GB2312" w:eastAsia="仿宋_GB2312" w:hAnsi="仿宋_GB2312" w:cs="仿宋_GB2312" w:hint="eastAsia"/>
          <w:sz w:val="30"/>
          <w:szCs w:val="30"/>
          <w:shd w:val="clear" w:color="auto" w:fill="FFFFFF"/>
        </w:rPr>
        <w:fldChar w:fldCharType="separate"/>
      </w:r>
      <w:r w:rsidRPr="001B7C94">
        <w:rPr>
          <w:rFonts w:ascii="仿宋_GB2312" w:eastAsia="仿宋_GB2312" w:hAnsi="仿宋_GB2312" w:cs="仿宋_GB2312" w:hint="eastAsia"/>
          <w:sz w:val="30"/>
          <w:szCs w:val="30"/>
          <w:shd w:val="clear" w:color="auto" w:fill="FFFFFF"/>
        </w:rPr>
        <w:t>②</w:t>
      </w:r>
      <w:r w:rsidRPr="001B7C94">
        <w:rPr>
          <w:rFonts w:ascii="仿宋_GB2312" w:eastAsia="仿宋_GB2312" w:hAnsi="仿宋_GB2312" w:cs="仿宋_GB2312" w:hint="eastAsia"/>
          <w:sz w:val="30"/>
          <w:szCs w:val="30"/>
          <w:shd w:val="clear" w:color="auto" w:fill="FFFFFF"/>
        </w:rPr>
        <w:fldChar w:fldCharType="end"/>
      </w:r>
      <w:r w:rsidRPr="001B7C94">
        <w:rPr>
          <w:rFonts w:ascii="仿宋_GB2312" w:eastAsia="仿宋_GB2312" w:hAnsi="仿宋_GB2312" w:cs="仿宋_GB2312" w:hint="eastAsia"/>
          <w:sz w:val="30"/>
          <w:szCs w:val="30"/>
          <w:shd w:val="clear" w:color="auto" w:fill="FFFFFF"/>
        </w:rPr>
        <w:t>质量指标：</w:t>
      </w:r>
    </w:p>
    <w:p w14:paraId="6CB4DD4C"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指标1：债务资金支付完成率（%），指标值：=100% ，实际完成值：100% ，指标完成率 100 %。</w:t>
      </w:r>
    </w:p>
    <w:p w14:paraId="719A9548"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指标</w:t>
      </w:r>
      <w:r w:rsidRPr="001B7C94">
        <w:rPr>
          <w:rFonts w:ascii="仿宋_GB2312" w:eastAsia="仿宋_GB2312" w:hAnsi="仿宋_GB2312" w:cs="仿宋_GB2312"/>
          <w:sz w:val="30"/>
          <w:szCs w:val="30"/>
          <w:shd w:val="clear" w:color="auto" w:fill="FFFFFF"/>
        </w:rPr>
        <w:t>2</w:t>
      </w:r>
      <w:r w:rsidRPr="001B7C94">
        <w:rPr>
          <w:rFonts w:ascii="仿宋_GB2312" w:eastAsia="仿宋_GB2312" w:hAnsi="仿宋_GB2312" w:cs="仿宋_GB2312" w:hint="eastAsia"/>
          <w:sz w:val="30"/>
          <w:szCs w:val="30"/>
          <w:shd w:val="clear" w:color="auto" w:fill="FFFFFF"/>
        </w:rPr>
        <w:t>：债务还款准确率（%），指标值：=100% ，实际完成值：100% ，指标完成率 100 %。</w:t>
      </w:r>
    </w:p>
    <w:p w14:paraId="525DE1EB"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fldChar w:fldCharType="begin"/>
      </w:r>
      <w:r w:rsidRPr="001B7C94">
        <w:rPr>
          <w:rFonts w:ascii="仿宋_GB2312" w:eastAsia="仿宋_GB2312" w:hAnsi="仿宋_GB2312" w:cs="仿宋_GB2312" w:hint="eastAsia"/>
          <w:sz w:val="30"/>
          <w:szCs w:val="30"/>
          <w:shd w:val="clear" w:color="auto" w:fill="FFFFFF"/>
        </w:rPr>
        <w:instrText xml:space="preserve"> = 3 \* GB3 </w:instrText>
      </w:r>
      <w:r w:rsidRPr="001B7C94">
        <w:rPr>
          <w:rFonts w:ascii="仿宋_GB2312" w:eastAsia="仿宋_GB2312" w:hAnsi="仿宋_GB2312" w:cs="仿宋_GB2312" w:hint="eastAsia"/>
          <w:sz w:val="30"/>
          <w:szCs w:val="30"/>
          <w:shd w:val="clear" w:color="auto" w:fill="FFFFFF"/>
        </w:rPr>
        <w:fldChar w:fldCharType="separate"/>
      </w:r>
      <w:r w:rsidRPr="001B7C94">
        <w:rPr>
          <w:rFonts w:ascii="仿宋_GB2312" w:eastAsia="仿宋_GB2312" w:hAnsi="仿宋_GB2312" w:cs="仿宋_GB2312" w:hint="eastAsia"/>
          <w:sz w:val="30"/>
          <w:szCs w:val="30"/>
          <w:shd w:val="clear" w:color="auto" w:fill="FFFFFF"/>
        </w:rPr>
        <w:t>③</w:t>
      </w:r>
      <w:r w:rsidRPr="001B7C94">
        <w:rPr>
          <w:rFonts w:ascii="仿宋_GB2312" w:eastAsia="仿宋_GB2312" w:hAnsi="仿宋_GB2312" w:cs="仿宋_GB2312" w:hint="eastAsia"/>
          <w:sz w:val="30"/>
          <w:szCs w:val="30"/>
          <w:shd w:val="clear" w:color="auto" w:fill="FFFFFF"/>
        </w:rPr>
        <w:fldChar w:fldCharType="end"/>
      </w:r>
      <w:r w:rsidRPr="001B7C94">
        <w:rPr>
          <w:rFonts w:ascii="仿宋_GB2312" w:eastAsia="仿宋_GB2312" w:hAnsi="仿宋_GB2312" w:cs="仿宋_GB2312" w:hint="eastAsia"/>
          <w:sz w:val="30"/>
          <w:szCs w:val="30"/>
          <w:shd w:val="clear" w:color="auto" w:fill="FFFFFF"/>
        </w:rPr>
        <w:t>时效指标：</w:t>
      </w:r>
    </w:p>
    <w:p w14:paraId="76B0CA76"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指标1：债务资金按期还款支付率（%），指标值：=100% ，实际完成值：100% ，指标完成率 100 %。</w:t>
      </w:r>
    </w:p>
    <w:p w14:paraId="775405C1"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fldChar w:fldCharType="begin"/>
      </w:r>
      <w:r w:rsidRPr="001B7C94">
        <w:rPr>
          <w:rFonts w:ascii="仿宋_GB2312" w:eastAsia="仿宋_GB2312" w:hAnsi="仿宋_GB2312" w:cs="仿宋_GB2312" w:hint="eastAsia"/>
          <w:sz w:val="30"/>
          <w:szCs w:val="30"/>
          <w:shd w:val="clear" w:color="auto" w:fill="FFFFFF"/>
        </w:rPr>
        <w:instrText xml:space="preserve"> = 4 \* GB3 </w:instrText>
      </w:r>
      <w:r w:rsidRPr="001B7C94">
        <w:rPr>
          <w:rFonts w:ascii="仿宋_GB2312" w:eastAsia="仿宋_GB2312" w:hAnsi="仿宋_GB2312" w:cs="仿宋_GB2312" w:hint="eastAsia"/>
          <w:sz w:val="30"/>
          <w:szCs w:val="30"/>
          <w:shd w:val="clear" w:color="auto" w:fill="FFFFFF"/>
        </w:rPr>
        <w:fldChar w:fldCharType="separate"/>
      </w:r>
      <w:r w:rsidRPr="001B7C94">
        <w:rPr>
          <w:rFonts w:ascii="仿宋_GB2312" w:eastAsia="仿宋_GB2312" w:hAnsi="仿宋_GB2312" w:cs="仿宋_GB2312" w:hint="eastAsia"/>
          <w:sz w:val="30"/>
          <w:szCs w:val="30"/>
          <w:shd w:val="clear" w:color="auto" w:fill="FFFFFF"/>
        </w:rPr>
        <w:t>④</w:t>
      </w:r>
      <w:r w:rsidRPr="001B7C94">
        <w:rPr>
          <w:rFonts w:ascii="仿宋_GB2312" w:eastAsia="仿宋_GB2312" w:hAnsi="仿宋_GB2312" w:cs="仿宋_GB2312" w:hint="eastAsia"/>
          <w:sz w:val="30"/>
          <w:szCs w:val="30"/>
          <w:shd w:val="clear" w:color="auto" w:fill="FFFFFF"/>
        </w:rPr>
        <w:fldChar w:fldCharType="end"/>
      </w:r>
      <w:r w:rsidRPr="001B7C94">
        <w:rPr>
          <w:rFonts w:ascii="仿宋_GB2312" w:eastAsia="仿宋_GB2312" w:hAnsi="仿宋_GB2312" w:cs="仿宋_GB2312" w:hint="eastAsia"/>
          <w:sz w:val="30"/>
          <w:szCs w:val="30"/>
          <w:shd w:val="clear" w:color="auto" w:fill="FFFFFF"/>
        </w:rPr>
        <w:t>成本指标：</w:t>
      </w:r>
    </w:p>
    <w:p w14:paraId="6D6DA4BD"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指标1：债务资金支付率（%），指标值：=100% ，实际完成值：100% ，指标完成率 100 %。</w:t>
      </w:r>
    </w:p>
    <w:p w14:paraId="2255C898" w14:textId="77777777" w:rsidR="004E1291" w:rsidRPr="001B7C94" w:rsidRDefault="00000000">
      <w:pPr>
        <w:pStyle w:val="af0"/>
        <w:numPr>
          <w:ilvl w:val="0"/>
          <w:numId w:val="4"/>
        </w:numPr>
        <w:spacing w:line="560" w:lineRule="exact"/>
        <w:ind w:firstLine="643"/>
        <w:rPr>
          <w:rFonts w:eastAsia="楷体_GB2312"/>
          <w:b/>
          <w:bCs/>
          <w:sz w:val="32"/>
          <w:szCs w:val="32"/>
        </w:rPr>
      </w:pPr>
      <w:r w:rsidRPr="001B7C94">
        <w:rPr>
          <w:rFonts w:eastAsia="楷体_GB2312" w:hint="eastAsia"/>
          <w:b/>
          <w:bCs/>
          <w:sz w:val="32"/>
          <w:szCs w:val="32"/>
        </w:rPr>
        <w:t>项目效益情况</w:t>
      </w:r>
    </w:p>
    <w:p w14:paraId="4FFD3247"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项目效益类指标包括项目实施效益和满意度两方面的内容，由</w:t>
      </w:r>
      <w:r w:rsidRPr="001B7C94">
        <w:rPr>
          <w:rFonts w:ascii="仿宋_GB2312" w:eastAsia="仿宋_GB2312" w:hAnsi="仿宋_GB2312" w:cs="仿宋_GB2312"/>
          <w:sz w:val="30"/>
          <w:szCs w:val="30"/>
          <w:shd w:val="clear" w:color="auto" w:fill="FFFFFF"/>
        </w:rPr>
        <w:t>2</w:t>
      </w:r>
      <w:r w:rsidRPr="001B7C94">
        <w:rPr>
          <w:rFonts w:ascii="仿宋_GB2312" w:eastAsia="仿宋_GB2312" w:hAnsi="仿宋_GB2312" w:cs="仿宋_GB2312" w:hint="eastAsia"/>
          <w:sz w:val="30"/>
          <w:szCs w:val="30"/>
          <w:shd w:val="clear" w:color="auto" w:fill="FFFFFF"/>
        </w:rPr>
        <w:t>个三级指标构成，权重分为</w:t>
      </w:r>
      <w:r w:rsidRPr="001B7C94">
        <w:rPr>
          <w:rFonts w:ascii="仿宋_GB2312" w:eastAsia="仿宋_GB2312" w:hAnsi="仿宋_GB2312" w:cs="仿宋_GB2312"/>
          <w:sz w:val="30"/>
          <w:szCs w:val="30"/>
          <w:shd w:val="clear" w:color="auto" w:fill="FFFFFF"/>
        </w:rPr>
        <w:t>40</w:t>
      </w:r>
      <w:r w:rsidRPr="001B7C94">
        <w:rPr>
          <w:rFonts w:ascii="仿宋_GB2312" w:eastAsia="仿宋_GB2312" w:hAnsi="仿宋_GB2312" w:cs="仿宋_GB2312" w:hint="eastAsia"/>
          <w:sz w:val="30"/>
          <w:szCs w:val="30"/>
          <w:shd w:val="clear" w:color="auto" w:fill="FFFFFF"/>
        </w:rPr>
        <w:t>分，实际得分</w:t>
      </w:r>
      <w:r w:rsidRPr="001B7C94">
        <w:rPr>
          <w:rFonts w:ascii="仿宋_GB2312" w:eastAsia="仿宋_GB2312" w:hAnsi="仿宋_GB2312" w:cs="仿宋_GB2312"/>
          <w:sz w:val="30"/>
          <w:szCs w:val="30"/>
          <w:shd w:val="clear" w:color="auto" w:fill="FFFFFF"/>
        </w:rPr>
        <w:t>40</w:t>
      </w:r>
      <w:r w:rsidRPr="001B7C94">
        <w:rPr>
          <w:rFonts w:ascii="仿宋_GB2312" w:eastAsia="仿宋_GB2312" w:hAnsi="仿宋_GB2312" w:cs="仿宋_GB2312" w:hint="eastAsia"/>
          <w:sz w:val="30"/>
          <w:szCs w:val="30"/>
          <w:shd w:val="clear" w:color="auto" w:fill="FFFFFF"/>
        </w:rPr>
        <w:t>分，得分率为100%。具体效益指标及满意度指标完成情况如下：</w:t>
      </w:r>
    </w:p>
    <w:p w14:paraId="3F7EBD70"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1.实施效益</w:t>
      </w:r>
    </w:p>
    <w:p w14:paraId="7C363DE3"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②社会效益指标：</w:t>
      </w:r>
    </w:p>
    <w:p w14:paraId="47F12341"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指标1：保障单位良好信用，指标值：有效保障 ，实际完成值：有效保障 ，指标完成率 100 %。</w:t>
      </w:r>
    </w:p>
    <w:p w14:paraId="08E23CC6"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lastRenderedPageBreak/>
        <w:t>2.满意度</w:t>
      </w:r>
    </w:p>
    <w:p w14:paraId="6A422855"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满意度指标：</w:t>
      </w:r>
    </w:p>
    <w:p w14:paraId="07122BC2"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指标1：支付对象满意度，指标值：&gt;=90% ，实际完成值：=90%，指标完成率 100 %。</w:t>
      </w:r>
    </w:p>
    <w:p w14:paraId="5F257403" w14:textId="77777777" w:rsidR="004E1291" w:rsidRPr="001B7C94" w:rsidRDefault="00000000">
      <w:pPr>
        <w:spacing w:line="560" w:lineRule="exact"/>
        <w:ind w:firstLineChars="200" w:firstLine="640"/>
        <w:rPr>
          <w:rFonts w:eastAsia="黑体"/>
          <w:sz w:val="32"/>
          <w:szCs w:val="32"/>
        </w:rPr>
      </w:pPr>
      <w:r w:rsidRPr="001B7C94">
        <w:rPr>
          <w:rFonts w:eastAsia="黑体" w:hint="eastAsia"/>
          <w:sz w:val="32"/>
          <w:szCs w:val="32"/>
        </w:rPr>
        <w:t>五、预算执行进度与绩效指标总体完成率偏差</w:t>
      </w:r>
    </w:p>
    <w:p w14:paraId="3AE07C52" w14:textId="77777777" w:rsidR="004E1291" w:rsidRPr="001B7C94" w:rsidRDefault="00000000">
      <w:pPr>
        <w:spacing w:line="540" w:lineRule="exact"/>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sz w:val="30"/>
          <w:szCs w:val="30"/>
          <w:shd w:val="clear" w:color="auto" w:fill="FFFFFF"/>
        </w:rPr>
        <w:t xml:space="preserve">   </w:t>
      </w:r>
      <w:r w:rsidRPr="001B7C94">
        <w:rPr>
          <w:rFonts w:ascii="仿宋_GB2312" w:eastAsia="仿宋_GB2312" w:hAnsi="仿宋_GB2312" w:cs="仿宋_GB2312" w:hint="eastAsia"/>
          <w:sz w:val="30"/>
          <w:szCs w:val="30"/>
          <w:shd w:val="clear" w:color="auto" w:fill="FFFFFF"/>
        </w:rPr>
        <w:t>奇台县2023年11月中小企业债务项目化解（第二批）项目</w:t>
      </w:r>
    </w:p>
    <w:p w14:paraId="510E1879" w14:textId="77777777" w:rsidR="004E1291" w:rsidRPr="001B7C94" w:rsidRDefault="00000000">
      <w:pPr>
        <w:spacing w:line="540" w:lineRule="exact"/>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 xml:space="preserve">资金项目年初预算212.09万元，全年预算212.09万元，实际支出212.09万元，预算执行率为100%，项目绩效指标总体完成率为100%，无偏差。 </w:t>
      </w:r>
    </w:p>
    <w:p w14:paraId="24CDCD20" w14:textId="77777777" w:rsidR="004E1291" w:rsidRPr="001B7C94" w:rsidRDefault="00000000">
      <w:pPr>
        <w:spacing w:line="560" w:lineRule="exact"/>
        <w:ind w:firstLineChars="200" w:firstLine="640"/>
        <w:rPr>
          <w:rStyle w:val="fontstyle01"/>
          <w:rFonts w:ascii="Times New Roman" w:hAnsi="Times New Roman" w:cs="Times New Roman"/>
          <w:color w:val="auto"/>
        </w:rPr>
      </w:pPr>
      <w:r w:rsidRPr="001B7C94">
        <w:rPr>
          <w:rFonts w:eastAsia="黑体" w:hint="eastAsia"/>
          <w:sz w:val="32"/>
          <w:szCs w:val="32"/>
        </w:rPr>
        <w:t>六</w:t>
      </w:r>
      <w:r w:rsidRPr="001B7C94">
        <w:rPr>
          <w:rFonts w:eastAsia="黑体"/>
          <w:sz w:val="32"/>
          <w:szCs w:val="32"/>
        </w:rPr>
        <w:t>、主要经验及做法、存在的问题及原因分析</w:t>
      </w:r>
    </w:p>
    <w:p w14:paraId="0642FF13" w14:textId="77777777" w:rsidR="004E1291" w:rsidRPr="001B7C94" w:rsidRDefault="00000000">
      <w:pPr>
        <w:spacing w:line="560" w:lineRule="exact"/>
        <w:ind w:firstLineChars="200" w:firstLine="627"/>
        <w:rPr>
          <w:rFonts w:eastAsia="楷体"/>
          <w:b/>
          <w:spacing w:val="-4"/>
          <w:sz w:val="32"/>
          <w:szCs w:val="32"/>
        </w:rPr>
      </w:pPr>
      <w:r w:rsidRPr="001B7C94">
        <w:rPr>
          <w:rFonts w:eastAsia="楷体"/>
          <w:b/>
          <w:spacing w:val="-4"/>
          <w:sz w:val="32"/>
          <w:szCs w:val="32"/>
        </w:rPr>
        <w:t>（一）主要经验及做法</w:t>
      </w:r>
    </w:p>
    <w:p w14:paraId="53402317"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该项目的实施，有效保障了乡镇的良好信誉，促进了乡镇经济健康稳定发展。</w:t>
      </w:r>
    </w:p>
    <w:p w14:paraId="5E8F031E" w14:textId="77777777" w:rsidR="004E1291" w:rsidRPr="001B7C94" w:rsidRDefault="00000000">
      <w:pPr>
        <w:keepNext/>
        <w:keepLines/>
        <w:numPr>
          <w:ilvl w:val="0"/>
          <w:numId w:val="5"/>
        </w:numPr>
        <w:spacing w:line="560" w:lineRule="exact"/>
        <w:ind w:firstLineChars="200" w:firstLine="643"/>
        <w:rPr>
          <w:rFonts w:eastAsia="楷体_GB2312"/>
          <w:b/>
          <w:bCs/>
          <w:sz w:val="32"/>
          <w:szCs w:val="32"/>
        </w:rPr>
      </w:pPr>
      <w:r w:rsidRPr="001B7C94">
        <w:rPr>
          <w:rFonts w:eastAsia="楷体_GB2312"/>
          <w:b/>
          <w:bCs/>
          <w:sz w:val="32"/>
          <w:szCs w:val="32"/>
        </w:rPr>
        <w:t>存在的问题及原因分析</w:t>
      </w:r>
    </w:p>
    <w:p w14:paraId="2F7786F7"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17818F3E" w14:textId="77777777" w:rsidR="004E1291" w:rsidRPr="001B7C94" w:rsidRDefault="00000000">
      <w:pPr>
        <w:spacing w:line="560" w:lineRule="exact"/>
        <w:ind w:firstLineChars="200" w:firstLine="640"/>
        <w:rPr>
          <w:rFonts w:eastAsia="黑体"/>
          <w:sz w:val="32"/>
          <w:szCs w:val="32"/>
        </w:rPr>
      </w:pPr>
      <w:r w:rsidRPr="001B7C94">
        <w:rPr>
          <w:rFonts w:eastAsia="黑体" w:hint="eastAsia"/>
          <w:sz w:val="32"/>
          <w:szCs w:val="32"/>
        </w:rPr>
        <w:t>七、</w:t>
      </w:r>
      <w:r w:rsidRPr="001B7C94">
        <w:rPr>
          <w:rFonts w:eastAsia="黑体"/>
          <w:sz w:val="32"/>
          <w:szCs w:val="32"/>
        </w:rPr>
        <w:t>有关建议</w:t>
      </w:r>
    </w:p>
    <w:p w14:paraId="60610B5F"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1.多进行有关绩效管理工作方面的培训。积极组织第三方开展绩效管理工作培训，进一步夯实业务基础，提高我单位绩效人</w:t>
      </w:r>
      <w:r w:rsidRPr="001B7C94">
        <w:rPr>
          <w:rFonts w:ascii="仿宋_GB2312" w:eastAsia="仿宋_GB2312" w:hAnsi="仿宋_GB2312" w:cs="仿宋_GB2312" w:hint="eastAsia"/>
          <w:sz w:val="30"/>
          <w:szCs w:val="30"/>
          <w:shd w:val="clear" w:color="auto" w:fill="FFFFFF"/>
        </w:rPr>
        <w:lastRenderedPageBreak/>
        <w:t>员水平。</w:t>
      </w:r>
    </w:p>
    <w:p w14:paraId="05FE3127"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2.专门设定对绩效工作人员定职、定岗、定责等相关制度措施，进一步提升我单位绩效管理工作业务水平，扎实做好绩效管理工作。</w:t>
      </w:r>
    </w:p>
    <w:p w14:paraId="03B05F64"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04837FA"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4.进一步完善项目评价过程中有关数据和资料的收集、整理、审核及分析。项目启动时同步做好档案的归纳与整理，及时整理、收集、汇总，健全档案资料。项目后续管理有待进一步加强和跟踪。</w:t>
      </w:r>
    </w:p>
    <w:p w14:paraId="0D983196" w14:textId="77777777" w:rsidR="004E1291" w:rsidRPr="001B7C94" w:rsidRDefault="00000000">
      <w:pPr>
        <w:spacing w:line="540" w:lineRule="exact"/>
        <w:ind w:firstLineChars="200" w:firstLine="600"/>
        <w:rPr>
          <w:rFonts w:ascii="仿宋_GB2312" w:eastAsia="仿宋_GB2312" w:hAnsi="仿宋_GB2312" w:cs="仿宋_GB2312" w:hint="eastAsia"/>
          <w:sz w:val="30"/>
          <w:szCs w:val="30"/>
          <w:shd w:val="clear" w:color="auto" w:fill="FFFFFF"/>
        </w:rPr>
      </w:pPr>
      <w:r w:rsidRPr="001B7C94">
        <w:rPr>
          <w:rFonts w:ascii="仿宋_GB2312" w:eastAsia="仿宋_GB2312" w:hAnsi="仿宋_GB2312" w:cs="仿宋_GB2312" w:hint="eastAsia"/>
          <w:sz w:val="30"/>
          <w:szCs w:val="30"/>
          <w:shd w:val="clear" w:color="auto" w:fill="FFFFFF"/>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22B31113" w14:textId="77777777" w:rsidR="004E1291" w:rsidRPr="001B7C94" w:rsidRDefault="00000000">
      <w:pPr>
        <w:spacing w:line="560" w:lineRule="exact"/>
        <w:ind w:firstLineChars="200" w:firstLine="640"/>
        <w:rPr>
          <w:rFonts w:eastAsia="黑体"/>
          <w:sz w:val="32"/>
          <w:szCs w:val="32"/>
        </w:rPr>
      </w:pPr>
      <w:r w:rsidRPr="001B7C94">
        <w:rPr>
          <w:rFonts w:eastAsia="黑体" w:hint="eastAsia"/>
          <w:sz w:val="32"/>
          <w:szCs w:val="32"/>
        </w:rPr>
        <w:t>八、</w:t>
      </w:r>
      <w:r w:rsidRPr="001B7C94">
        <w:rPr>
          <w:rFonts w:eastAsia="黑体"/>
          <w:sz w:val="32"/>
          <w:szCs w:val="32"/>
        </w:rPr>
        <w:t>其他需要说</w:t>
      </w:r>
      <w:bookmarkStart w:id="6" w:name="page8"/>
      <w:bookmarkEnd w:id="6"/>
      <w:r w:rsidRPr="001B7C94">
        <w:rPr>
          <w:rFonts w:eastAsia="黑体"/>
          <w:sz w:val="32"/>
          <w:szCs w:val="32"/>
        </w:rPr>
        <w:t>明的问题</w:t>
      </w:r>
    </w:p>
    <w:p w14:paraId="4AA2C79D" w14:textId="77777777" w:rsidR="004E1291" w:rsidRPr="001B7C94" w:rsidRDefault="00000000">
      <w:pPr>
        <w:pStyle w:val="2"/>
        <w:spacing w:after="0" w:line="560" w:lineRule="exact"/>
        <w:ind w:leftChars="0" w:left="0" w:firstLine="640"/>
        <w:rPr>
          <w:rFonts w:ascii="仿宋_GB2312" w:eastAsia="仿宋_GB2312" w:hAnsi="仿宋_GB2312" w:cs="仿宋_GB2312" w:hint="eastAsia"/>
          <w:sz w:val="32"/>
          <w:szCs w:val="32"/>
        </w:rPr>
      </w:pPr>
      <w:r w:rsidRPr="001B7C94">
        <w:rPr>
          <w:rFonts w:ascii="仿宋_GB2312" w:eastAsia="仿宋_GB2312" w:hAnsi="仿宋_GB2312" w:cs="仿宋_GB2312" w:hint="eastAsia"/>
          <w:sz w:val="32"/>
          <w:szCs w:val="32"/>
        </w:rPr>
        <w:t>本项目无其他需说明的问题。</w:t>
      </w:r>
    </w:p>
    <w:p w14:paraId="61D0B756" w14:textId="77777777" w:rsidR="004E1291" w:rsidRPr="001B7C94" w:rsidRDefault="004E1291">
      <w:pPr>
        <w:pStyle w:val="2"/>
        <w:spacing w:after="0" w:line="560" w:lineRule="exact"/>
        <w:ind w:leftChars="0" w:left="0" w:firstLine="640"/>
        <w:rPr>
          <w:rFonts w:ascii="仿宋_GB2312" w:eastAsia="仿宋_GB2312" w:hAnsi="仿宋_GB2312" w:cs="仿宋_GB2312" w:hint="eastAsia"/>
          <w:sz w:val="32"/>
          <w:szCs w:val="32"/>
        </w:rPr>
      </w:pPr>
    </w:p>
    <w:p w14:paraId="1F164E43" w14:textId="77777777" w:rsidR="004E1291" w:rsidRPr="001B7C94" w:rsidRDefault="004E1291">
      <w:pPr>
        <w:pStyle w:val="2"/>
        <w:spacing w:after="0" w:line="560" w:lineRule="exact"/>
        <w:ind w:leftChars="0" w:left="0" w:firstLine="640"/>
        <w:rPr>
          <w:rFonts w:ascii="仿宋_GB2312" w:eastAsia="仿宋_GB2312" w:hAnsi="仿宋_GB2312" w:cs="仿宋_GB2312" w:hint="eastAsia"/>
          <w:sz w:val="32"/>
          <w:szCs w:val="32"/>
        </w:rPr>
      </w:pPr>
    </w:p>
    <w:p w14:paraId="35C52905" w14:textId="77777777" w:rsidR="004E1291" w:rsidRPr="001B7C94" w:rsidRDefault="004E1291">
      <w:pPr>
        <w:widowControl/>
        <w:jc w:val="center"/>
        <w:textAlignment w:val="center"/>
        <w:rPr>
          <w:rFonts w:eastAsia="方正小标宋简体"/>
          <w:b/>
          <w:kern w:val="0"/>
          <w:sz w:val="32"/>
          <w:szCs w:val="32"/>
        </w:rPr>
      </w:pPr>
    </w:p>
    <w:p w14:paraId="67C385FF" w14:textId="77777777" w:rsidR="004E1291" w:rsidRPr="001B7C94" w:rsidRDefault="004E1291">
      <w:pPr>
        <w:pStyle w:val="a0"/>
        <w:sectPr w:rsidR="004E1291" w:rsidRPr="001B7C94">
          <w:footerReference w:type="default" r:id="rId7"/>
          <w:pgSz w:w="11906" w:h="16838"/>
          <w:pgMar w:top="1440" w:right="1558" w:bottom="1440" w:left="1800" w:header="851" w:footer="992" w:gutter="0"/>
          <w:cols w:space="425"/>
          <w:docGrid w:type="lines" w:linePitch="312"/>
        </w:sectPr>
      </w:pPr>
    </w:p>
    <w:p w14:paraId="52F87807" w14:textId="77777777" w:rsidR="004E1291" w:rsidRPr="001B7C94" w:rsidRDefault="004E1291">
      <w:pPr>
        <w:pStyle w:val="a0"/>
        <w:jc w:val="both"/>
        <w:rPr>
          <w:rFonts w:ascii="Times New Roman" w:eastAsia="黑体" w:hAnsi="Times New Roman"/>
          <w:b w:val="0"/>
          <w:bCs w:val="0"/>
        </w:rPr>
      </w:pPr>
    </w:p>
    <w:tbl>
      <w:tblPr>
        <w:tblW w:w="11410" w:type="dxa"/>
        <w:tblInd w:w="98" w:type="dxa"/>
        <w:tblLook w:val="04A0" w:firstRow="1" w:lastRow="0" w:firstColumn="1" w:lastColumn="0" w:noHBand="0" w:noVBand="1"/>
      </w:tblPr>
      <w:tblGrid>
        <w:gridCol w:w="807"/>
        <w:gridCol w:w="12"/>
        <w:gridCol w:w="514"/>
        <w:gridCol w:w="16"/>
        <w:gridCol w:w="790"/>
        <w:gridCol w:w="28"/>
        <w:gridCol w:w="1282"/>
        <w:gridCol w:w="96"/>
        <w:gridCol w:w="1358"/>
        <w:gridCol w:w="54"/>
        <w:gridCol w:w="798"/>
        <w:gridCol w:w="31"/>
        <w:gridCol w:w="788"/>
        <w:gridCol w:w="30"/>
        <w:gridCol w:w="840"/>
        <w:gridCol w:w="627"/>
        <w:gridCol w:w="567"/>
        <w:gridCol w:w="638"/>
        <w:gridCol w:w="547"/>
        <w:gridCol w:w="10"/>
        <w:gridCol w:w="564"/>
        <w:gridCol w:w="6"/>
        <w:gridCol w:w="1007"/>
      </w:tblGrid>
      <w:tr w:rsidR="001B7C94" w:rsidRPr="001B7C94" w14:paraId="1FA0A8C1" w14:textId="77777777">
        <w:trPr>
          <w:trHeight w:val="420"/>
        </w:trPr>
        <w:tc>
          <w:tcPr>
            <w:tcW w:w="11410" w:type="dxa"/>
            <w:gridSpan w:val="23"/>
            <w:tcBorders>
              <w:top w:val="nil"/>
              <w:left w:val="nil"/>
              <w:bottom w:val="nil"/>
              <w:right w:val="nil"/>
            </w:tcBorders>
            <w:shd w:val="clear" w:color="auto" w:fill="auto"/>
            <w:vAlign w:val="center"/>
          </w:tcPr>
          <w:p w14:paraId="21219011" w14:textId="77777777" w:rsidR="004E1291" w:rsidRPr="001B7C94" w:rsidRDefault="00000000">
            <w:pPr>
              <w:widowControl/>
              <w:jc w:val="center"/>
              <w:textAlignment w:val="center"/>
              <w:rPr>
                <w:rFonts w:ascii="宋体" w:hAnsi="宋体" w:cs="宋体" w:hint="eastAsia"/>
                <w:b/>
                <w:bCs/>
                <w:sz w:val="32"/>
                <w:szCs w:val="32"/>
              </w:rPr>
            </w:pPr>
            <w:r w:rsidRPr="001B7C94">
              <w:rPr>
                <w:rFonts w:ascii="宋体" w:hAnsi="宋体" w:cs="宋体" w:hint="eastAsia"/>
                <w:b/>
                <w:bCs/>
                <w:kern w:val="0"/>
                <w:sz w:val="32"/>
                <w:szCs w:val="32"/>
                <w:lang w:bidi="ar"/>
              </w:rPr>
              <w:t>项目支出绩效自评表</w:t>
            </w:r>
          </w:p>
        </w:tc>
      </w:tr>
      <w:tr w:rsidR="001B7C94" w:rsidRPr="001B7C94" w14:paraId="73B1335D" w14:textId="77777777">
        <w:trPr>
          <w:trHeight w:val="280"/>
        </w:trPr>
        <w:tc>
          <w:tcPr>
            <w:tcW w:w="11410" w:type="dxa"/>
            <w:gridSpan w:val="23"/>
            <w:tcBorders>
              <w:top w:val="nil"/>
              <w:left w:val="nil"/>
              <w:bottom w:val="nil"/>
              <w:right w:val="nil"/>
            </w:tcBorders>
            <w:shd w:val="clear" w:color="auto" w:fill="auto"/>
            <w:vAlign w:val="center"/>
          </w:tcPr>
          <w:p w14:paraId="7176C003"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(2023年度)</w:t>
            </w:r>
          </w:p>
        </w:tc>
      </w:tr>
      <w:tr w:rsidR="001B7C94" w:rsidRPr="001B7C94" w14:paraId="6B6C7D0E" w14:textId="77777777">
        <w:trPr>
          <w:trHeight w:val="280"/>
        </w:trPr>
        <w:tc>
          <w:tcPr>
            <w:tcW w:w="1357"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700C75C9"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项目名称</w:t>
            </w:r>
          </w:p>
        </w:tc>
        <w:tc>
          <w:tcPr>
            <w:tcW w:w="10053" w:type="dxa"/>
            <w:gridSpan w:val="19"/>
            <w:tcBorders>
              <w:top w:val="single" w:sz="4" w:space="0" w:color="444444"/>
              <w:left w:val="single" w:sz="4" w:space="0" w:color="444444"/>
              <w:bottom w:val="single" w:sz="4" w:space="0" w:color="444444"/>
              <w:right w:val="single" w:sz="4" w:space="0" w:color="444444"/>
            </w:tcBorders>
            <w:shd w:val="clear" w:color="auto" w:fill="auto"/>
            <w:vAlign w:val="center"/>
          </w:tcPr>
          <w:p w14:paraId="290F9BBA" w14:textId="77777777" w:rsidR="004E1291" w:rsidRPr="001B7C94" w:rsidRDefault="00000000">
            <w:pPr>
              <w:widowControl/>
              <w:jc w:val="center"/>
              <w:textAlignment w:val="center"/>
              <w:rPr>
                <w:rFonts w:ascii="宋体" w:hAnsi="宋体" w:cs="宋体" w:hint="eastAsia"/>
                <w:kern w:val="0"/>
                <w:sz w:val="20"/>
                <w:szCs w:val="20"/>
                <w:lang w:bidi="ar"/>
              </w:rPr>
            </w:pPr>
            <w:r w:rsidRPr="001B7C94">
              <w:rPr>
                <w:rFonts w:ascii="宋体" w:hAnsi="宋体" w:cs="宋体" w:hint="eastAsia"/>
                <w:kern w:val="0"/>
                <w:sz w:val="20"/>
                <w:szCs w:val="20"/>
                <w:lang w:bidi="ar"/>
              </w:rPr>
              <w:t>奇台县2023年11月中小企业债务项目化解（第二批）项目</w:t>
            </w:r>
          </w:p>
          <w:p w14:paraId="56D60436" w14:textId="77777777" w:rsidR="004E1291" w:rsidRPr="001B7C94" w:rsidRDefault="004E1291">
            <w:pPr>
              <w:widowControl/>
              <w:jc w:val="center"/>
              <w:textAlignment w:val="center"/>
              <w:rPr>
                <w:rFonts w:ascii="宋体" w:hAnsi="宋体" w:cs="宋体" w:hint="eastAsia"/>
                <w:sz w:val="20"/>
                <w:szCs w:val="20"/>
              </w:rPr>
            </w:pPr>
          </w:p>
        </w:tc>
      </w:tr>
      <w:tr w:rsidR="001B7C94" w:rsidRPr="001B7C94" w14:paraId="2EDE720E" w14:textId="77777777">
        <w:trPr>
          <w:trHeight w:val="280"/>
        </w:trPr>
        <w:tc>
          <w:tcPr>
            <w:tcW w:w="1357"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3C068270"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主管部门</w:t>
            </w:r>
          </w:p>
        </w:tc>
        <w:tc>
          <w:tcPr>
            <w:tcW w:w="5217" w:type="dxa"/>
            <w:gridSpan w:val="10"/>
            <w:tcBorders>
              <w:top w:val="single" w:sz="4" w:space="0" w:color="444444"/>
              <w:left w:val="single" w:sz="4" w:space="0" w:color="444444"/>
              <w:bottom w:val="single" w:sz="4" w:space="0" w:color="444444"/>
              <w:right w:val="single" w:sz="4" w:space="0" w:color="444444"/>
            </w:tcBorders>
            <w:shd w:val="clear" w:color="auto" w:fill="auto"/>
            <w:vAlign w:val="center"/>
          </w:tcPr>
          <w:p w14:paraId="60C6E25F"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奇台县人民政府</w:t>
            </w:r>
          </w:p>
        </w:tc>
        <w:tc>
          <w:tcPr>
            <w:tcW w:w="147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48E72EA1"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实施单位</w:t>
            </w:r>
          </w:p>
        </w:tc>
        <w:tc>
          <w:tcPr>
            <w:tcW w:w="3360" w:type="dxa"/>
            <w:gridSpan w:val="7"/>
            <w:tcBorders>
              <w:top w:val="single" w:sz="4" w:space="0" w:color="444444"/>
              <w:left w:val="single" w:sz="4" w:space="0" w:color="444444"/>
              <w:bottom w:val="single" w:sz="4" w:space="0" w:color="444444"/>
              <w:right w:val="single" w:sz="4" w:space="0" w:color="444444"/>
            </w:tcBorders>
            <w:shd w:val="clear" w:color="auto" w:fill="auto"/>
            <w:vAlign w:val="center"/>
          </w:tcPr>
          <w:p w14:paraId="67F4A157"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奇台县五马场哈萨克族乡人民政府</w:t>
            </w:r>
          </w:p>
        </w:tc>
      </w:tr>
      <w:tr w:rsidR="001B7C94" w:rsidRPr="001B7C94" w14:paraId="6121D00F" w14:textId="77777777">
        <w:trPr>
          <w:trHeight w:val="520"/>
        </w:trPr>
        <w:tc>
          <w:tcPr>
            <w:tcW w:w="1357" w:type="dxa"/>
            <w:gridSpan w:val="4"/>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26CA48B2"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项目资金</w:t>
            </w:r>
            <w:r w:rsidRPr="001B7C94">
              <w:rPr>
                <w:rFonts w:ascii="宋体" w:hAnsi="宋体" w:cs="宋体" w:hint="eastAsia"/>
                <w:kern w:val="0"/>
                <w:sz w:val="20"/>
                <w:szCs w:val="20"/>
                <w:lang w:bidi="ar"/>
              </w:rPr>
              <w:br/>
              <w:t>（万元）</w:t>
            </w:r>
          </w:p>
        </w:tc>
        <w:tc>
          <w:tcPr>
            <w:tcW w:w="2108"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3953A4B0" w14:textId="77777777" w:rsidR="004E1291" w:rsidRPr="001B7C94" w:rsidRDefault="004E1291">
            <w:pPr>
              <w:jc w:val="center"/>
              <w:rPr>
                <w:rFonts w:ascii="宋体" w:hAnsi="宋体" w:cs="宋体" w:hint="eastAsia"/>
                <w:sz w:val="20"/>
                <w:szCs w:val="20"/>
              </w:rPr>
            </w:pPr>
          </w:p>
        </w:tc>
        <w:tc>
          <w:tcPr>
            <w:tcW w:w="1508"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58E1CD7A"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年初预算数</w:t>
            </w:r>
          </w:p>
        </w:tc>
        <w:tc>
          <w:tcPr>
            <w:tcW w:w="1601"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69949D7B"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全年预算数</w:t>
            </w:r>
          </w:p>
        </w:tc>
        <w:tc>
          <w:tcPr>
            <w:tcW w:w="147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56A6190"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全年执行数</w:t>
            </w:r>
          </w:p>
        </w:tc>
        <w:tc>
          <w:tcPr>
            <w:tcW w:w="121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5D2D77AD"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分值</w:t>
            </w:r>
          </w:p>
        </w:tc>
        <w:tc>
          <w:tcPr>
            <w:tcW w:w="1125"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345501B0"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执行率</w:t>
            </w:r>
          </w:p>
        </w:tc>
        <w:tc>
          <w:tcPr>
            <w:tcW w:w="1019"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3C2E8E9C"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得分</w:t>
            </w:r>
          </w:p>
        </w:tc>
      </w:tr>
      <w:tr w:rsidR="001B7C94" w:rsidRPr="001B7C94" w14:paraId="5B2EE187" w14:textId="77777777">
        <w:trPr>
          <w:trHeight w:val="440"/>
        </w:trPr>
        <w:tc>
          <w:tcPr>
            <w:tcW w:w="1357" w:type="dxa"/>
            <w:gridSpan w:val="4"/>
            <w:vMerge/>
            <w:tcBorders>
              <w:top w:val="single" w:sz="4" w:space="0" w:color="444444"/>
              <w:left w:val="single" w:sz="4" w:space="0" w:color="444444"/>
              <w:bottom w:val="single" w:sz="4" w:space="0" w:color="444444"/>
              <w:right w:val="single" w:sz="4" w:space="0" w:color="444444"/>
            </w:tcBorders>
            <w:shd w:val="clear" w:color="auto" w:fill="auto"/>
            <w:vAlign w:val="center"/>
          </w:tcPr>
          <w:p w14:paraId="6937C409" w14:textId="77777777" w:rsidR="004E1291" w:rsidRPr="001B7C94" w:rsidRDefault="004E1291">
            <w:pPr>
              <w:jc w:val="center"/>
              <w:rPr>
                <w:rFonts w:ascii="宋体" w:hAnsi="宋体" w:cs="宋体" w:hint="eastAsia"/>
                <w:sz w:val="20"/>
                <w:szCs w:val="20"/>
              </w:rPr>
            </w:pPr>
          </w:p>
        </w:tc>
        <w:tc>
          <w:tcPr>
            <w:tcW w:w="2108"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1B687F63"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年度资金总额</w:t>
            </w:r>
          </w:p>
        </w:tc>
        <w:tc>
          <w:tcPr>
            <w:tcW w:w="1508"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12EBC4F2" w14:textId="77777777" w:rsidR="004E1291" w:rsidRPr="001B7C94" w:rsidRDefault="00000000">
            <w:pPr>
              <w:widowControl/>
              <w:jc w:val="center"/>
              <w:textAlignment w:val="center"/>
              <w:rPr>
                <w:rFonts w:ascii="宋体" w:hAnsi="宋体" w:cs="宋体" w:hint="eastAsia"/>
                <w:sz w:val="20"/>
                <w:szCs w:val="20"/>
              </w:rPr>
            </w:pPr>
            <w:r w:rsidRPr="001B7C94">
              <w:rPr>
                <w:rFonts w:hint="eastAsia"/>
                <w:sz w:val="18"/>
                <w:szCs w:val="18"/>
              </w:rPr>
              <w:t>212.09</w:t>
            </w:r>
          </w:p>
        </w:tc>
        <w:tc>
          <w:tcPr>
            <w:tcW w:w="1601"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79EF326E" w14:textId="77777777" w:rsidR="004E1291" w:rsidRPr="001B7C94" w:rsidRDefault="00000000">
            <w:pPr>
              <w:widowControl/>
              <w:jc w:val="center"/>
              <w:textAlignment w:val="center"/>
              <w:rPr>
                <w:rFonts w:ascii="宋体" w:hAnsi="宋体" w:cs="宋体" w:hint="eastAsia"/>
                <w:sz w:val="20"/>
                <w:szCs w:val="20"/>
              </w:rPr>
            </w:pPr>
            <w:r w:rsidRPr="001B7C94">
              <w:rPr>
                <w:rFonts w:hint="eastAsia"/>
                <w:sz w:val="18"/>
                <w:szCs w:val="18"/>
              </w:rPr>
              <w:t>212.09</w:t>
            </w:r>
          </w:p>
        </w:tc>
        <w:tc>
          <w:tcPr>
            <w:tcW w:w="147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86EA0D7" w14:textId="77777777" w:rsidR="004E1291" w:rsidRPr="001B7C94" w:rsidRDefault="00000000">
            <w:pPr>
              <w:widowControl/>
              <w:jc w:val="center"/>
              <w:textAlignment w:val="center"/>
              <w:rPr>
                <w:rFonts w:ascii="宋体" w:hAnsi="宋体" w:cs="宋体" w:hint="eastAsia"/>
                <w:sz w:val="20"/>
                <w:szCs w:val="20"/>
              </w:rPr>
            </w:pPr>
            <w:r w:rsidRPr="001B7C94">
              <w:rPr>
                <w:rFonts w:hint="eastAsia"/>
                <w:sz w:val="18"/>
                <w:szCs w:val="18"/>
              </w:rPr>
              <w:t>212.09</w:t>
            </w:r>
          </w:p>
        </w:tc>
        <w:tc>
          <w:tcPr>
            <w:tcW w:w="121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71D541C"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w:t>
            </w:r>
          </w:p>
        </w:tc>
        <w:tc>
          <w:tcPr>
            <w:tcW w:w="1125"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3B30A79D"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100.00%</w:t>
            </w:r>
          </w:p>
        </w:tc>
        <w:tc>
          <w:tcPr>
            <w:tcW w:w="1019"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549B0C2C"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10.00分</w:t>
            </w:r>
          </w:p>
        </w:tc>
      </w:tr>
      <w:tr w:rsidR="001B7C94" w:rsidRPr="001B7C94" w14:paraId="50DB9FDD" w14:textId="77777777">
        <w:trPr>
          <w:trHeight w:val="440"/>
        </w:trPr>
        <w:tc>
          <w:tcPr>
            <w:tcW w:w="1357" w:type="dxa"/>
            <w:gridSpan w:val="4"/>
            <w:vMerge/>
            <w:tcBorders>
              <w:top w:val="single" w:sz="4" w:space="0" w:color="444444"/>
              <w:left w:val="single" w:sz="4" w:space="0" w:color="444444"/>
              <w:bottom w:val="single" w:sz="4" w:space="0" w:color="444444"/>
              <w:right w:val="single" w:sz="4" w:space="0" w:color="444444"/>
            </w:tcBorders>
            <w:shd w:val="clear" w:color="auto" w:fill="auto"/>
            <w:vAlign w:val="center"/>
          </w:tcPr>
          <w:p w14:paraId="308EE750" w14:textId="77777777" w:rsidR="004E1291" w:rsidRPr="001B7C94" w:rsidRDefault="004E1291">
            <w:pPr>
              <w:jc w:val="center"/>
              <w:rPr>
                <w:rFonts w:ascii="宋体" w:hAnsi="宋体" w:cs="宋体" w:hint="eastAsia"/>
                <w:sz w:val="20"/>
                <w:szCs w:val="20"/>
              </w:rPr>
            </w:pPr>
          </w:p>
        </w:tc>
        <w:tc>
          <w:tcPr>
            <w:tcW w:w="2108"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754CB7C9"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其中：当年财政拨款</w:t>
            </w:r>
          </w:p>
        </w:tc>
        <w:tc>
          <w:tcPr>
            <w:tcW w:w="1508"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1B337E0D" w14:textId="77777777" w:rsidR="004E1291" w:rsidRPr="001B7C94" w:rsidRDefault="00000000">
            <w:pPr>
              <w:widowControl/>
              <w:jc w:val="center"/>
              <w:textAlignment w:val="center"/>
              <w:rPr>
                <w:rFonts w:ascii="宋体" w:hAnsi="宋体" w:cs="宋体" w:hint="eastAsia"/>
                <w:sz w:val="20"/>
                <w:szCs w:val="20"/>
              </w:rPr>
            </w:pPr>
            <w:r w:rsidRPr="001B7C94">
              <w:rPr>
                <w:rFonts w:hint="eastAsia"/>
                <w:sz w:val="18"/>
                <w:szCs w:val="18"/>
              </w:rPr>
              <w:t>212.09</w:t>
            </w:r>
          </w:p>
        </w:tc>
        <w:tc>
          <w:tcPr>
            <w:tcW w:w="1601"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21777F15" w14:textId="77777777" w:rsidR="004E1291" w:rsidRPr="001B7C94" w:rsidRDefault="00000000">
            <w:pPr>
              <w:widowControl/>
              <w:jc w:val="center"/>
              <w:textAlignment w:val="center"/>
              <w:rPr>
                <w:rFonts w:ascii="宋体" w:hAnsi="宋体" w:cs="宋体" w:hint="eastAsia"/>
                <w:sz w:val="20"/>
                <w:szCs w:val="20"/>
              </w:rPr>
            </w:pPr>
            <w:r w:rsidRPr="001B7C94">
              <w:rPr>
                <w:rFonts w:hint="eastAsia"/>
                <w:sz w:val="18"/>
                <w:szCs w:val="18"/>
              </w:rPr>
              <w:t>212.09</w:t>
            </w:r>
          </w:p>
        </w:tc>
        <w:tc>
          <w:tcPr>
            <w:tcW w:w="147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053119D" w14:textId="77777777" w:rsidR="004E1291" w:rsidRPr="001B7C94" w:rsidRDefault="00000000">
            <w:pPr>
              <w:widowControl/>
              <w:jc w:val="center"/>
              <w:textAlignment w:val="center"/>
              <w:rPr>
                <w:rFonts w:ascii="宋体" w:hAnsi="宋体" w:cs="宋体" w:hint="eastAsia"/>
                <w:sz w:val="20"/>
                <w:szCs w:val="20"/>
              </w:rPr>
            </w:pPr>
            <w:r w:rsidRPr="001B7C94">
              <w:rPr>
                <w:rFonts w:hint="eastAsia"/>
                <w:sz w:val="18"/>
                <w:szCs w:val="18"/>
              </w:rPr>
              <w:t>212.09</w:t>
            </w:r>
          </w:p>
        </w:tc>
        <w:tc>
          <w:tcPr>
            <w:tcW w:w="121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DD7645E"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w:t>
            </w:r>
          </w:p>
        </w:tc>
        <w:tc>
          <w:tcPr>
            <w:tcW w:w="1125"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1B3223B3"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w:t>
            </w:r>
          </w:p>
        </w:tc>
        <w:tc>
          <w:tcPr>
            <w:tcW w:w="1019"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D9038B0"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w:t>
            </w:r>
          </w:p>
        </w:tc>
      </w:tr>
      <w:tr w:rsidR="001B7C94" w:rsidRPr="001B7C94" w14:paraId="5D7999E3" w14:textId="77777777">
        <w:trPr>
          <w:trHeight w:val="440"/>
        </w:trPr>
        <w:tc>
          <w:tcPr>
            <w:tcW w:w="1357" w:type="dxa"/>
            <w:gridSpan w:val="4"/>
            <w:vMerge/>
            <w:tcBorders>
              <w:top w:val="single" w:sz="4" w:space="0" w:color="444444"/>
              <w:left w:val="single" w:sz="4" w:space="0" w:color="444444"/>
              <w:bottom w:val="single" w:sz="4" w:space="0" w:color="444444"/>
              <w:right w:val="single" w:sz="4" w:space="0" w:color="444444"/>
            </w:tcBorders>
            <w:shd w:val="clear" w:color="auto" w:fill="auto"/>
            <w:vAlign w:val="center"/>
          </w:tcPr>
          <w:p w14:paraId="1490B8BB" w14:textId="77777777" w:rsidR="004E1291" w:rsidRPr="001B7C94" w:rsidRDefault="004E1291">
            <w:pPr>
              <w:jc w:val="center"/>
              <w:rPr>
                <w:rFonts w:ascii="宋体" w:hAnsi="宋体" w:cs="宋体" w:hint="eastAsia"/>
                <w:sz w:val="20"/>
                <w:szCs w:val="20"/>
              </w:rPr>
            </w:pPr>
          </w:p>
        </w:tc>
        <w:tc>
          <w:tcPr>
            <w:tcW w:w="2108"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0F0B9070"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 xml:space="preserve">      上年结转资金</w:t>
            </w:r>
          </w:p>
        </w:tc>
        <w:tc>
          <w:tcPr>
            <w:tcW w:w="1508"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49B0DC7F" w14:textId="77777777" w:rsidR="004E1291" w:rsidRPr="001B7C94" w:rsidRDefault="004E1291">
            <w:pPr>
              <w:jc w:val="center"/>
              <w:rPr>
                <w:rFonts w:ascii="宋体" w:hAnsi="宋体" w:cs="宋体" w:hint="eastAsia"/>
                <w:sz w:val="20"/>
                <w:szCs w:val="20"/>
              </w:rPr>
            </w:pPr>
          </w:p>
        </w:tc>
        <w:tc>
          <w:tcPr>
            <w:tcW w:w="1601"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2107DCBD" w14:textId="77777777" w:rsidR="004E1291" w:rsidRPr="001B7C94" w:rsidRDefault="004E1291">
            <w:pPr>
              <w:jc w:val="center"/>
              <w:rPr>
                <w:rFonts w:ascii="宋体" w:hAnsi="宋体" w:cs="宋体" w:hint="eastAsia"/>
                <w:sz w:val="20"/>
                <w:szCs w:val="20"/>
              </w:rPr>
            </w:pPr>
          </w:p>
        </w:tc>
        <w:tc>
          <w:tcPr>
            <w:tcW w:w="147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45AC0804" w14:textId="77777777" w:rsidR="004E1291" w:rsidRPr="001B7C94" w:rsidRDefault="004E1291">
            <w:pPr>
              <w:jc w:val="center"/>
              <w:rPr>
                <w:rFonts w:ascii="宋体" w:hAnsi="宋体" w:cs="宋体" w:hint="eastAsia"/>
                <w:sz w:val="20"/>
                <w:szCs w:val="20"/>
              </w:rPr>
            </w:pPr>
          </w:p>
        </w:tc>
        <w:tc>
          <w:tcPr>
            <w:tcW w:w="121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3BC549F"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w:t>
            </w:r>
          </w:p>
        </w:tc>
        <w:tc>
          <w:tcPr>
            <w:tcW w:w="1125"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1B07496E"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w:t>
            </w:r>
          </w:p>
        </w:tc>
        <w:tc>
          <w:tcPr>
            <w:tcW w:w="1019"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198C992"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w:t>
            </w:r>
          </w:p>
        </w:tc>
      </w:tr>
      <w:tr w:rsidR="001B7C94" w:rsidRPr="001B7C94" w14:paraId="3B9AD91C" w14:textId="77777777">
        <w:trPr>
          <w:trHeight w:val="440"/>
        </w:trPr>
        <w:tc>
          <w:tcPr>
            <w:tcW w:w="1357" w:type="dxa"/>
            <w:gridSpan w:val="4"/>
            <w:vMerge/>
            <w:tcBorders>
              <w:top w:val="single" w:sz="4" w:space="0" w:color="444444"/>
              <w:left w:val="single" w:sz="4" w:space="0" w:color="444444"/>
              <w:bottom w:val="single" w:sz="4" w:space="0" w:color="444444"/>
              <w:right w:val="single" w:sz="4" w:space="0" w:color="444444"/>
            </w:tcBorders>
            <w:shd w:val="clear" w:color="auto" w:fill="auto"/>
            <w:vAlign w:val="center"/>
          </w:tcPr>
          <w:p w14:paraId="1D118DFB" w14:textId="77777777" w:rsidR="004E1291" w:rsidRPr="001B7C94" w:rsidRDefault="004E1291">
            <w:pPr>
              <w:jc w:val="center"/>
              <w:rPr>
                <w:rFonts w:ascii="宋体" w:hAnsi="宋体" w:cs="宋体" w:hint="eastAsia"/>
                <w:sz w:val="20"/>
                <w:szCs w:val="20"/>
              </w:rPr>
            </w:pPr>
          </w:p>
        </w:tc>
        <w:tc>
          <w:tcPr>
            <w:tcW w:w="2108"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4580A66F"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 xml:space="preserve">  其他资金</w:t>
            </w:r>
          </w:p>
        </w:tc>
        <w:tc>
          <w:tcPr>
            <w:tcW w:w="1508"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737DB867"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0</w:t>
            </w:r>
          </w:p>
        </w:tc>
        <w:tc>
          <w:tcPr>
            <w:tcW w:w="1601"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39183D95"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0</w:t>
            </w:r>
          </w:p>
        </w:tc>
        <w:tc>
          <w:tcPr>
            <w:tcW w:w="147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1FF41D6" w14:textId="77777777" w:rsidR="004E1291" w:rsidRPr="001B7C94" w:rsidRDefault="004E1291">
            <w:pPr>
              <w:jc w:val="center"/>
              <w:rPr>
                <w:rFonts w:ascii="宋体" w:hAnsi="宋体" w:cs="宋体" w:hint="eastAsia"/>
                <w:sz w:val="20"/>
                <w:szCs w:val="20"/>
              </w:rPr>
            </w:pPr>
          </w:p>
        </w:tc>
        <w:tc>
          <w:tcPr>
            <w:tcW w:w="121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88D9E3C"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w:t>
            </w:r>
          </w:p>
        </w:tc>
        <w:tc>
          <w:tcPr>
            <w:tcW w:w="1125"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1BFC486E"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w:t>
            </w:r>
          </w:p>
        </w:tc>
        <w:tc>
          <w:tcPr>
            <w:tcW w:w="1019"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38735544"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w:t>
            </w:r>
          </w:p>
        </w:tc>
      </w:tr>
      <w:tr w:rsidR="001B7C94" w:rsidRPr="001B7C94" w14:paraId="7EE4938D" w14:textId="77777777">
        <w:trPr>
          <w:trHeight w:val="780"/>
        </w:trPr>
        <w:tc>
          <w:tcPr>
            <w:tcW w:w="825"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3E87E4FC"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年度总体目标</w:t>
            </w:r>
          </w:p>
        </w:tc>
        <w:tc>
          <w:tcPr>
            <w:tcW w:w="5749" w:type="dxa"/>
            <w:gridSpan w:val="12"/>
            <w:tcBorders>
              <w:top w:val="single" w:sz="4" w:space="0" w:color="444444"/>
              <w:left w:val="single" w:sz="4" w:space="0" w:color="444444"/>
              <w:bottom w:val="single" w:sz="4" w:space="0" w:color="444444"/>
              <w:right w:val="single" w:sz="4" w:space="0" w:color="444444"/>
            </w:tcBorders>
            <w:shd w:val="clear" w:color="auto" w:fill="auto"/>
            <w:vAlign w:val="center"/>
          </w:tcPr>
          <w:p w14:paraId="7E685AE7"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预期目标</w:t>
            </w:r>
          </w:p>
        </w:tc>
        <w:tc>
          <w:tcPr>
            <w:tcW w:w="4836" w:type="dxa"/>
            <w:gridSpan w:val="9"/>
            <w:tcBorders>
              <w:top w:val="single" w:sz="4" w:space="0" w:color="444444"/>
              <w:left w:val="single" w:sz="4" w:space="0" w:color="444444"/>
              <w:bottom w:val="single" w:sz="4" w:space="0" w:color="444444"/>
              <w:right w:val="single" w:sz="4" w:space="0" w:color="444444"/>
            </w:tcBorders>
            <w:shd w:val="clear" w:color="auto" w:fill="auto"/>
            <w:vAlign w:val="center"/>
          </w:tcPr>
          <w:p w14:paraId="04745B70"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实际完成情况</w:t>
            </w:r>
          </w:p>
        </w:tc>
      </w:tr>
      <w:tr w:rsidR="001B7C94" w:rsidRPr="001B7C94" w14:paraId="6C615F41" w14:textId="77777777">
        <w:trPr>
          <w:trHeight w:val="2140"/>
        </w:trPr>
        <w:tc>
          <w:tcPr>
            <w:tcW w:w="825"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21FD8D73" w14:textId="77777777" w:rsidR="004E1291" w:rsidRPr="001B7C94" w:rsidRDefault="004E1291">
            <w:pPr>
              <w:jc w:val="center"/>
              <w:rPr>
                <w:rFonts w:ascii="宋体" w:hAnsi="宋体" w:cs="宋体" w:hint="eastAsia"/>
                <w:sz w:val="20"/>
                <w:szCs w:val="20"/>
              </w:rPr>
            </w:pPr>
          </w:p>
        </w:tc>
        <w:tc>
          <w:tcPr>
            <w:tcW w:w="5749" w:type="dxa"/>
            <w:gridSpan w:val="12"/>
            <w:tcBorders>
              <w:top w:val="single" w:sz="4" w:space="0" w:color="444444"/>
              <w:left w:val="single" w:sz="4" w:space="0" w:color="444444"/>
              <w:bottom w:val="single" w:sz="4" w:space="0" w:color="444444"/>
              <w:right w:val="single" w:sz="4" w:space="0" w:color="444444"/>
            </w:tcBorders>
            <w:shd w:val="clear" w:color="auto" w:fill="auto"/>
          </w:tcPr>
          <w:p w14:paraId="172826C2" w14:textId="77777777" w:rsidR="004E1291" w:rsidRPr="001B7C94" w:rsidRDefault="00000000">
            <w:pPr>
              <w:widowControl/>
              <w:jc w:val="left"/>
              <w:textAlignment w:val="center"/>
              <w:rPr>
                <w:sz w:val="18"/>
                <w:szCs w:val="18"/>
              </w:rPr>
            </w:pPr>
            <w:r w:rsidRPr="001B7C94">
              <w:rPr>
                <w:rFonts w:hint="eastAsia"/>
                <w:sz w:val="18"/>
                <w:szCs w:val="18"/>
              </w:rPr>
              <w:t>为全面贯彻落实党的十九大和中央经济工作会议精神，切实搞好化解乡镇债务工作，按照昌州财预（</w:t>
            </w:r>
            <w:r w:rsidRPr="001B7C94">
              <w:rPr>
                <w:rFonts w:hint="eastAsia"/>
                <w:sz w:val="18"/>
                <w:szCs w:val="18"/>
              </w:rPr>
              <w:t>2023</w:t>
            </w:r>
            <w:r w:rsidRPr="001B7C94">
              <w:rPr>
                <w:rFonts w:hint="eastAsia"/>
                <w:sz w:val="18"/>
                <w:szCs w:val="18"/>
              </w:rPr>
              <w:t>）</w:t>
            </w:r>
            <w:r w:rsidRPr="001B7C94">
              <w:rPr>
                <w:rFonts w:hint="eastAsia"/>
                <w:sz w:val="18"/>
                <w:szCs w:val="18"/>
              </w:rPr>
              <w:t>70</w:t>
            </w:r>
            <w:r w:rsidRPr="001B7C94">
              <w:rPr>
                <w:rFonts w:hint="eastAsia"/>
                <w:sz w:val="18"/>
                <w:szCs w:val="18"/>
              </w:rPr>
              <w:t>号</w:t>
            </w:r>
            <w:r w:rsidRPr="001B7C94">
              <w:rPr>
                <w:rFonts w:hint="eastAsia"/>
                <w:sz w:val="18"/>
                <w:szCs w:val="18"/>
              </w:rPr>
              <w:t>-</w:t>
            </w:r>
            <w:r w:rsidRPr="001B7C94">
              <w:rPr>
                <w:rFonts w:hint="eastAsia"/>
                <w:sz w:val="18"/>
                <w:szCs w:val="18"/>
              </w:rPr>
              <w:t>下达集中化解政府隐性债务、中小企业化债奖补资金（第一批的通知）、昌州财农（</w:t>
            </w:r>
            <w:r w:rsidRPr="001B7C94">
              <w:rPr>
                <w:rFonts w:hint="eastAsia"/>
                <w:sz w:val="18"/>
                <w:szCs w:val="18"/>
              </w:rPr>
              <w:t>2019</w:t>
            </w:r>
            <w:r w:rsidRPr="001B7C94">
              <w:rPr>
                <w:rFonts w:hint="eastAsia"/>
                <w:sz w:val="18"/>
                <w:szCs w:val="18"/>
              </w:rPr>
              <w:t>）</w:t>
            </w:r>
            <w:r w:rsidRPr="001B7C94">
              <w:rPr>
                <w:rFonts w:hint="eastAsia"/>
                <w:sz w:val="18"/>
                <w:szCs w:val="18"/>
              </w:rPr>
              <w:t>24</w:t>
            </w:r>
            <w:r w:rsidRPr="001B7C94">
              <w:rPr>
                <w:rFonts w:hint="eastAsia"/>
                <w:sz w:val="18"/>
                <w:szCs w:val="18"/>
              </w:rPr>
              <w:t>号</w:t>
            </w:r>
            <w:r w:rsidRPr="001B7C94">
              <w:rPr>
                <w:rFonts w:hint="eastAsia"/>
                <w:sz w:val="18"/>
                <w:szCs w:val="18"/>
              </w:rPr>
              <w:t>-</w:t>
            </w:r>
            <w:r w:rsidRPr="001B7C94">
              <w:rPr>
                <w:rFonts w:hint="eastAsia"/>
                <w:sz w:val="18"/>
                <w:szCs w:val="18"/>
              </w:rPr>
              <w:t>关于下达</w:t>
            </w:r>
            <w:r w:rsidRPr="001B7C94">
              <w:rPr>
                <w:rFonts w:hint="eastAsia"/>
                <w:sz w:val="18"/>
                <w:szCs w:val="18"/>
              </w:rPr>
              <w:t>2019</w:t>
            </w:r>
            <w:r w:rsidRPr="001B7C94">
              <w:rPr>
                <w:rFonts w:hint="eastAsia"/>
                <w:sz w:val="18"/>
                <w:szCs w:val="18"/>
              </w:rPr>
              <w:t>自治区消型农田水利“最后一公里”专项资金的通知，财政拨款资金</w:t>
            </w:r>
            <w:r w:rsidRPr="001B7C94">
              <w:rPr>
                <w:sz w:val="18"/>
                <w:szCs w:val="18"/>
              </w:rPr>
              <w:t>212.09</w:t>
            </w:r>
            <w:r w:rsidRPr="001B7C94">
              <w:rPr>
                <w:rFonts w:hint="eastAsia"/>
                <w:sz w:val="18"/>
                <w:szCs w:val="18"/>
              </w:rPr>
              <w:t>万元，化解债务</w:t>
            </w:r>
            <w:r w:rsidRPr="001B7C94">
              <w:rPr>
                <w:rFonts w:hint="eastAsia"/>
                <w:sz w:val="18"/>
                <w:szCs w:val="18"/>
              </w:rPr>
              <w:t>4</w:t>
            </w:r>
            <w:r w:rsidRPr="001B7C94">
              <w:rPr>
                <w:rFonts w:hint="eastAsia"/>
                <w:sz w:val="18"/>
                <w:szCs w:val="18"/>
              </w:rPr>
              <w:t>笔，共计化债</w:t>
            </w:r>
            <w:r w:rsidRPr="001B7C94">
              <w:rPr>
                <w:rFonts w:hint="eastAsia"/>
                <w:sz w:val="18"/>
                <w:szCs w:val="18"/>
              </w:rPr>
              <w:t>212.09</w:t>
            </w:r>
            <w:r w:rsidRPr="001B7C94">
              <w:rPr>
                <w:rFonts w:hint="eastAsia"/>
                <w:sz w:val="18"/>
                <w:szCs w:val="18"/>
              </w:rPr>
              <w:t>万元，该化债项目预算控制率</w:t>
            </w:r>
            <w:r w:rsidRPr="001B7C94">
              <w:rPr>
                <w:rFonts w:hint="eastAsia"/>
                <w:sz w:val="18"/>
                <w:szCs w:val="18"/>
              </w:rPr>
              <w:t>100%</w:t>
            </w:r>
            <w:r w:rsidRPr="001B7C94">
              <w:rPr>
                <w:rFonts w:hint="eastAsia"/>
                <w:sz w:val="18"/>
                <w:szCs w:val="18"/>
              </w:rPr>
              <w:t>，债务资金拨付完成率达</w:t>
            </w:r>
            <w:r w:rsidRPr="001B7C94">
              <w:rPr>
                <w:rFonts w:hint="eastAsia"/>
                <w:sz w:val="18"/>
                <w:szCs w:val="18"/>
              </w:rPr>
              <w:t>100%</w:t>
            </w:r>
            <w:r w:rsidRPr="001B7C94">
              <w:rPr>
                <w:rFonts w:hint="eastAsia"/>
                <w:sz w:val="18"/>
                <w:szCs w:val="18"/>
              </w:rPr>
              <w:t>，债务还款准确率达</w:t>
            </w:r>
            <w:r w:rsidRPr="001B7C94">
              <w:rPr>
                <w:rFonts w:hint="eastAsia"/>
                <w:sz w:val="18"/>
                <w:szCs w:val="18"/>
              </w:rPr>
              <w:t>100%</w:t>
            </w:r>
            <w:r w:rsidRPr="001B7C94">
              <w:rPr>
                <w:rFonts w:hint="eastAsia"/>
                <w:sz w:val="18"/>
                <w:szCs w:val="18"/>
              </w:rPr>
              <w:t>，债务资金拨付及时率达</w:t>
            </w:r>
            <w:r w:rsidRPr="001B7C94">
              <w:rPr>
                <w:rFonts w:hint="eastAsia"/>
                <w:sz w:val="18"/>
                <w:szCs w:val="18"/>
              </w:rPr>
              <w:t>100%,</w:t>
            </w:r>
            <w:r w:rsidRPr="001B7C94">
              <w:rPr>
                <w:rFonts w:hint="eastAsia"/>
                <w:sz w:val="18"/>
                <w:szCs w:val="18"/>
              </w:rPr>
              <w:t>支付对象满意度达</w:t>
            </w:r>
            <w:r w:rsidRPr="001B7C94">
              <w:rPr>
                <w:rFonts w:hint="eastAsia"/>
                <w:sz w:val="18"/>
                <w:szCs w:val="18"/>
              </w:rPr>
              <w:t>90%</w:t>
            </w:r>
            <w:r w:rsidRPr="001B7C94">
              <w:rPr>
                <w:rFonts w:hint="eastAsia"/>
                <w:sz w:val="18"/>
                <w:szCs w:val="18"/>
              </w:rPr>
              <w:t>，有效保障了乡镇的良好信誉。</w:t>
            </w:r>
          </w:p>
          <w:p w14:paraId="7A6399DE" w14:textId="77777777" w:rsidR="004E1291" w:rsidRPr="001B7C94" w:rsidRDefault="004E1291">
            <w:pPr>
              <w:widowControl/>
              <w:jc w:val="left"/>
              <w:textAlignment w:val="top"/>
              <w:rPr>
                <w:rFonts w:ascii="宋体" w:hAnsi="宋体" w:cs="宋体" w:hint="eastAsia"/>
                <w:sz w:val="20"/>
                <w:szCs w:val="20"/>
              </w:rPr>
            </w:pPr>
          </w:p>
        </w:tc>
        <w:tc>
          <w:tcPr>
            <w:tcW w:w="4836" w:type="dxa"/>
            <w:gridSpan w:val="9"/>
            <w:tcBorders>
              <w:top w:val="single" w:sz="4" w:space="0" w:color="444444"/>
              <w:left w:val="single" w:sz="4" w:space="0" w:color="444444"/>
              <w:bottom w:val="single" w:sz="4" w:space="0" w:color="444444"/>
              <w:right w:val="single" w:sz="4" w:space="0" w:color="444444"/>
            </w:tcBorders>
            <w:shd w:val="clear" w:color="auto" w:fill="auto"/>
          </w:tcPr>
          <w:p w14:paraId="5A12DF18" w14:textId="77777777" w:rsidR="004E1291" w:rsidRPr="001B7C94" w:rsidRDefault="00000000">
            <w:pPr>
              <w:widowControl/>
              <w:jc w:val="left"/>
              <w:textAlignment w:val="center"/>
              <w:rPr>
                <w:sz w:val="18"/>
                <w:szCs w:val="18"/>
              </w:rPr>
            </w:pPr>
            <w:r w:rsidRPr="001B7C94">
              <w:rPr>
                <w:rFonts w:hint="eastAsia"/>
                <w:sz w:val="18"/>
                <w:szCs w:val="18"/>
              </w:rPr>
              <w:lastRenderedPageBreak/>
              <w:t>化解债务</w:t>
            </w:r>
            <w:r w:rsidRPr="001B7C94">
              <w:rPr>
                <w:rFonts w:hint="eastAsia"/>
                <w:sz w:val="18"/>
                <w:szCs w:val="18"/>
              </w:rPr>
              <w:t>4</w:t>
            </w:r>
            <w:r w:rsidRPr="001B7C94">
              <w:rPr>
                <w:rFonts w:hint="eastAsia"/>
                <w:sz w:val="18"/>
                <w:szCs w:val="18"/>
              </w:rPr>
              <w:t>笔，共计化债</w:t>
            </w:r>
            <w:r w:rsidRPr="001B7C94">
              <w:rPr>
                <w:rFonts w:hint="eastAsia"/>
                <w:sz w:val="18"/>
                <w:szCs w:val="18"/>
              </w:rPr>
              <w:t>212.09</w:t>
            </w:r>
            <w:r w:rsidRPr="001B7C94">
              <w:rPr>
                <w:rFonts w:hint="eastAsia"/>
                <w:sz w:val="18"/>
                <w:szCs w:val="18"/>
              </w:rPr>
              <w:t>万元，该化债项目预算控制率</w:t>
            </w:r>
            <w:r w:rsidRPr="001B7C94">
              <w:rPr>
                <w:rFonts w:hint="eastAsia"/>
                <w:sz w:val="18"/>
                <w:szCs w:val="18"/>
              </w:rPr>
              <w:t>100%</w:t>
            </w:r>
            <w:r w:rsidRPr="001B7C94">
              <w:rPr>
                <w:rFonts w:hint="eastAsia"/>
                <w:sz w:val="18"/>
                <w:szCs w:val="18"/>
              </w:rPr>
              <w:t>，债务资金拨付完成率达</w:t>
            </w:r>
            <w:r w:rsidRPr="001B7C94">
              <w:rPr>
                <w:rFonts w:hint="eastAsia"/>
                <w:sz w:val="18"/>
                <w:szCs w:val="18"/>
              </w:rPr>
              <w:t>100%</w:t>
            </w:r>
            <w:r w:rsidRPr="001B7C94">
              <w:rPr>
                <w:rFonts w:hint="eastAsia"/>
                <w:sz w:val="18"/>
                <w:szCs w:val="18"/>
              </w:rPr>
              <w:t>，债务还款准确率达</w:t>
            </w:r>
            <w:r w:rsidRPr="001B7C94">
              <w:rPr>
                <w:rFonts w:hint="eastAsia"/>
                <w:sz w:val="18"/>
                <w:szCs w:val="18"/>
              </w:rPr>
              <w:t>100%</w:t>
            </w:r>
            <w:r w:rsidRPr="001B7C94">
              <w:rPr>
                <w:rFonts w:hint="eastAsia"/>
                <w:sz w:val="18"/>
                <w:szCs w:val="18"/>
              </w:rPr>
              <w:t>，债务资金拨付及时率达</w:t>
            </w:r>
            <w:r w:rsidRPr="001B7C94">
              <w:rPr>
                <w:rFonts w:hint="eastAsia"/>
                <w:sz w:val="18"/>
                <w:szCs w:val="18"/>
              </w:rPr>
              <w:t>100%,</w:t>
            </w:r>
            <w:r w:rsidRPr="001B7C94">
              <w:rPr>
                <w:rFonts w:hint="eastAsia"/>
                <w:sz w:val="18"/>
                <w:szCs w:val="18"/>
              </w:rPr>
              <w:t>有效保障了乡镇的良好信誉，支付对象满意度达</w:t>
            </w:r>
            <w:r w:rsidRPr="001B7C94">
              <w:rPr>
                <w:rFonts w:hint="eastAsia"/>
                <w:sz w:val="18"/>
                <w:szCs w:val="18"/>
              </w:rPr>
              <w:t>90%</w:t>
            </w:r>
            <w:r w:rsidRPr="001B7C94">
              <w:rPr>
                <w:rFonts w:hint="eastAsia"/>
                <w:sz w:val="18"/>
                <w:szCs w:val="18"/>
              </w:rPr>
              <w:t>。</w:t>
            </w:r>
          </w:p>
          <w:p w14:paraId="210588E4" w14:textId="77777777" w:rsidR="004E1291" w:rsidRPr="001B7C94" w:rsidRDefault="004E1291">
            <w:pPr>
              <w:widowControl/>
              <w:jc w:val="left"/>
              <w:textAlignment w:val="top"/>
              <w:rPr>
                <w:rFonts w:ascii="宋体" w:hAnsi="宋体" w:cs="宋体" w:hint="eastAsia"/>
                <w:sz w:val="20"/>
                <w:szCs w:val="20"/>
              </w:rPr>
            </w:pPr>
          </w:p>
        </w:tc>
      </w:tr>
      <w:tr w:rsidR="001B7C94" w:rsidRPr="001B7C94" w14:paraId="63B616E2" w14:textId="77777777">
        <w:trPr>
          <w:trHeight w:val="600"/>
        </w:trPr>
        <w:tc>
          <w:tcPr>
            <w:tcW w:w="825"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E9024F1" w14:textId="77777777" w:rsidR="004E1291" w:rsidRPr="001B7C94" w:rsidRDefault="004E1291">
            <w:pPr>
              <w:jc w:val="center"/>
              <w:rPr>
                <w:rFonts w:ascii="宋体" w:hAnsi="宋体" w:cs="宋体" w:hint="eastAsia"/>
                <w:sz w:val="20"/>
                <w:szCs w:val="20"/>
              </w:rPr>
            </w:pPr>
          </w:p>
        </w:tc>
        <w:tc>
          <w:tcPr>
            <w:tcW w:w="532" w:type="dxa"/>
            <w:gridSpan w:val="2"/>
            <w:tcBorders>
              <w:top w:val="single" w:sz="4" w:space="0" w:color="444444"/>
              <w:left w:val="single" w:sz="4" w:space="0" w:color="444444"/>
              <w:bottom w:val="single" w:sz="4" w:space="0" w:color="444444"/>
              <w:right w:val="nil"/>
            </w:tcBorders>
            <w:shd w:val="clear" w:color="auto" w:fill="auto"/>
          </w:tcPr>
          <w:p w14:paraId="2AE613C9" w14:textId="77777777" w:rsidR="004E1291" w:rsidRPr="001B7C94" w:rsidRDefault="004E1291">
            <w:pPr>
              <w:jc w:val="left"/>
              <w:rPr>
                <w:rFonts w:ascii="宋体" w:hAnsi="宋体" w:cs="宋体" w:hint="eastAsia"/>
                <w:sz w:val="20"/>
                <w:szCs w:val="20"/>
              </w:rPr>
            </w:pPr>
          </w:p>
        </w:tc>
        <w:tc>
          <w:tcPr>
            <w:tcW w:w="826" w:type="dxa"/>
            <w:gridSpan w:val="2"/>
            <w:tcBorders>
              <w:top w:val="single" w:sz="4" w:space="0" w:color="444444"/>
              <w:left w:val="nil"/>
              <w:bottom w:val="single" w:sz="4" w:space="0" w:color="444444"/>
              <w:right w:val="nil"/>
            </w:tcBorders>
            <w:shd w:val="clear" w:color="auto" w:fill="auto"/>
          </w:tcPr>
          <w:p w14:paraId="5791BE97" w14:textId="77777777" w:rsidR="004E1291" w:rsidRPr="001B7C94" w:rsidRDefault="004E1291">
            <w:pPr>
              <w:jc w:val="left"/>
              <w:rPr>
                <w:rFonts w:ascii="宋体" w:hAnsi="宋体" w:cs="宋体" w:hint="eastAsia"/>
                <w:sz w:val="20"/>
                <w:szCs w:val="20"/>
              </w:rPr>
            </w:pPr>
          </w:p>
        </w:tc>
        <w:tc>
          <w:tcPr>
            <w:tcW w:w="1282" w:type="dxa"/>
            <w:tcBorders>
              <w:top w:val="single" w:sz="4" w:space="0" w:color="444444"/>
              <w:left w:val="nil"/>
              <w:bottom w:val="single" w:sz="4" w:space="0" w:color="444444"/>
              <w:right w:val="nil"/>
            </w:tcBorders>
            <w:shd w:val="clear" w:color="auto" w:fill="auto"/>
          </w:tcPr>
          <w:p w14:paraId="0D498605" w14:textId="77777777" w:rsidR="004E1291" w:rsidRPr="001B7C94" w:rsidRDefault="004E1291">
            <w:pPr>
              <w:jc w:val="left"/>
              <w:rPr>
                <w:rFonts w:ascii="宋体" w:hAnsi="宋体" w:cs="宋体" w:hint="eastAsia"/>
                <w:sz w:val="20"/>
                <w:szCs w:val="20"/>
              </w:rPr>
            </w:pPr>
          </w:p>
        </w:tc>
        <w:tc>
          <w:tcPr>
            <w:tcW w:w="1508" w:type="dxa"/>
            <w:gridSpan w:val="3"/>
            <w:tcBorders>
              <w:top w:val="single" w:sz="4" w:space="0" w:color="444444"/>
              <w:left w:val="nil"/>
              <w:bottom w:val="single" w:sz="4" w:space="0" w:color="444444"/>
              <w:right w:val="nil"/>
            </w:tcBorders>
            <w:shd w:val="clear" w:color="auto" w:fill="auto"/>
          </w:tcPr>
          <w:p w14:paraId="58A71527" w14:textId="77777777" w:rsidR="004E1291" w:rsidRPr="001B7C94" w:rsidRDefault="004E1291">
            <w:pPr>
              <w:jc w:val="left"/>
              <w:rPr>
                <w:rFonts w:ascii="宋体" w:hAnsi="宋体" w:cs="宋体" w:hint="eastAsia"/>
                <w:sz w:val="20"/>
                <w:szCs w:val="20"/>
              </w:rPr>
            </w:pPr>
          </w:p>
        </w:tc>
        <w:tc>
          <w:tcPr>
            <w:tcW w:w="826" w:type="dxa"/>
            <w:gridSpan w:val="2"/>
            <w:tcBorders>
              <w:top w:val="single" w:sz="4" w:space="0" w:color="444444"/>
              <w:left w:val="nil"/>
              <w:bottom w:val="single" w:sz="4" w:space="0" w:color="444444"/>
              <w:right w:val="nil"/>
            </w:tcBorders>
            <w:shd w:val="clear" w:color="auto" w:fill="auto"/>
          </w:tcPr>
          <w:p w14:paraId="1CE360DF" w14:textId="77777777" w:rsidR="004E1291" w:rsidRPr="001B7C94" w:rsidRDefault="004E1291">
            <w:pPr>
              <w:jc w:val="left"/>
              <w:rPr>
                <w:rFonts w:ascii="宋体" w:hAnsi="宋体" w:cs="宋体" w:hint="eastAsia"/>
                <w:sz w:val="20"/>
                <w:szCs w:val="20"/>
              </w:rPr>
            </w:pPr>
          </w:p>
        </w:tc>
        <w:tc>
          <w:tcPr>
            <w:tcW w:w="775" w:type="dxa"/>
            <w:gridSpan w:val="2"/>
            <w:tcBorders>
              <w:top w:val="single" w:sz="4" w:space="0" w:color="444444"/>
              <w:left w:val="nil"/>
              <w:bottom w:val="single" w:sz="4" w:space="0" w:color="444444"/>
              <w:right w:val="single" w:sz="4" w:space="0" w:color="444444"/>
            </w:tcBorders>
            <w:shd w:val="clear" w:color="auto" w:fill="auto"/>
          </w:tcPr>
          <w:p w14:paraId="5A080D79" w14:textId="77777777" w:rsidR="004E1291" w:rsidRPr="001B7C94" w:rsidRDefault="004E1291">
            <w:pPr>
              <w:jc w:val="left"/>
              <w:rPr>
                <w:rFonts w:ascii="宋体" w:hAnsi="宋体" w:cs="宋体" w:hint="eastAsia"/>
                <w:sz w:val="20"/>
                <w:szCs w:val="20"/>
              </w:rPr>
            </w:pPr>
          </w:p>
        </w:tc>
        <w:tc>
          <w:tcPr>
            <w:tcW w:w="843" w:type="dxa"/>
            <w:tcBorders>
              <w:top w:val="single" w:sz="4" w:space="0" w:color="444444"/>
              <w:left w:val="single" w:sz="4" w:space="0" w:color="444444"/>
              <w:bottom w:val="single" w:sz="4" w:space="0" w:color="444444"/>
              <w:right w:val="nil"/>
            </w:tcBorders>
            <w:shd w:val="clear" w:color="auto" w:fill="auto"/>
          </w:tcPr>
          <w:p w14:paraId="01F9B939" w14:textId="77777777" w:rsidR="004E1291" w:rsidRPr="001B7C94" w:rsidRDefault="004E1291">
            <w:pPr>
              <w:jc w:val="left"/>
              <w:rPr>
                <w:rFonts w:ascii="宋体" w:hAnsi="宋体" w:cs="宋体" w:hint="eastAsia"/>
                <w:sz w:val="20"/>
                <w:szCs w:val="20"/>
              </w:rPr>
            </w:pPr>
          </w:p>
        </w:tc>
        <w:tc>
          <w:tcPr>
            <w:tcW w:w="633" w:type="dxa"/>
            <w:tcBorders>
              <w:top w:val="single" w:sz="4" w:space="0" w:color="444444"/>
              <w:left w:val="nil"/>
              <w:bottom w:val="single" w:sz="4" w:space="0" w:color="444444"/>
              <w:right w:val="nil"/>
            </w:tcBorders>
            <w:shd w:val="clear" w:color="auto" w:fill="auto"/>
          </w:tcPr>
          <w:p w14:paraId="64436026" w14:textId="77777777" w:rsidR="004E1291" w:rsidRPr="001B7C94" w:rsidRDefault="004E1291">
            <w:pPr>
              <w:jc w:val="left"/>
              <w:rPr>
                <w:rFonts w:ascii="宋体" w:hAnsi="宋体" w:cs="宋体" w:hint="eastAsia"/>
                <w:sz w:val="20"/>
                <w:szCs w:val="20"/>
              </w:rPr>
            </w:pPr>
          </w:p>
        </w:tc>
        <w:tc>
          <w:tcPr>
            <w:tcW w:w="574" w:type="dxa"/>
            <w:tcBorders>
              <w:top w:val="single" w:sz="4" w:space="0" w:color="444444"/>
              <w:left w:val="nil"/>
              <w:bottom w:val="single" w:sz="4" w:space="0" w:color="444444"/>
              <w:right w:val="nil"/>
            </w:tcBorders>
            <w:shd w:val="clear" w:color="auto" w:fill="auto"/>
          </w:tcPr>
          <w:p w14:paraId="07CC849A" w14:textId="77777777" w:rsidR="004E1291" w:rsidRPr="001B7C94" w:rsidRDefault="004E1291">
            <w:pPr>
              <w:jc w:val="left"/>
              <w:rPr>
                <w:rFonts w:ascii="宋体" w:hAnsi="宋体" w:cs="宋体" w:hint="eastAsia"/>
                <w:sz w:val="20"/>
                <w:szCs w:val="20"/>
              </w:rPr>
            </w:pPr>
          </w:p>
        </w:tc>
        <w:tc>
          <w:tcPr>
            <w:tcW w:w="642" w:type="dxa"/>
            <w:tcBorders>
              <w:top w:val="single" w:sz="4" w:space="0" w:color="444444"/>
              <w:left w:val="nil"/>
              <w:bottom w:val="single" w:sz="4" w:space="0" w:color="444444"/>
              <w:right w:val="nil"/>
            </w:tcBorders>
            <w:shd w:val="clear" w:color="auto" w:fill="auto"/>
          </w:tcPr>
          <w:p w14:paraId="4C07B68D" w14:textId="77777777" w:rsidR="004E1291" w:rsidRPr="001B7C94" w:rsidRDefault="004E1291">
            <w:pPr>
              <w:jc w:val="left"/>
              <w:rPr>
                <w:rFonts w:ascii="宋体" w:hAnsi="宋体" w:cs="宋体" w:hint="eastAsia"/>
                <w:sz w:val="20"/>
                <w:szCs w:val="20"/>
              </w:rPr>
            </w:pPr>
          </w:p>
        </w:tc>
        <w:tc>
          <w:tcPr>
            <w:tcW w:w="547" w:type="dxa"/>
            <w:tcBorders>
              <w:top w:val="single" w:sz="4" w:space="0" w:color="444444"/>
              <w:left w:val="nil"/>
              <w:bottom w:val="single" w:sz="4" w:space="0" w:color="444444"/>
              <w:right w:val="nil"/>
            </w:tcBorders>
            <w:shd w:val="clear" w:color="auto" w:fill="auto"/>
          </w:tcPr>
          <w:p w14:paraId="5EF31850" w14:textId="77777777" w:rsidR="004E1291" w:rsidRPr="001B7C94" w:rsidRDefault="004E1291">
            <w:pPr>
              <w:jc w:val="left"/>
              <w:rPr>
                <w:rFonts w:ascii="宋体" w:hAnsi="宋体" w:cs="宋体" w:hint="eastAsia"/>
                <w:sz w:val="20"/>
                <w:szCs w:val="20"/>
              </w:rPr>
            </w:pPr>
          </w:p>
        </w:tc>
        <w:tc>
          <w:tcPr>
            <w:tcW w:w="578" w:type="dxa"/>
            <w:gridSpan w:val="2"/>
            <w:tcBorders>
              <w:top w:val="single" w:sz="4" w:space="0" w:color="444444"/>
              <w:left w:val="nil"/>
              <w:bottom w:val="single" w:sz="4" w:space="0" w:color="444444"/>
              <w:right w:val="nil"/>
            </w:tcBorders>
            <w:shd w:val="clear" w:color="auto" w:fill="auto"/>
          </w:tcPr>
          <w:p w14:paraId="2EF88DC7" w14:textId="77777777" w:rsidR="004E1291" w:rsidRPr="001B7C94" w:rsidRDefault="004E1291">
            <w:pPr>
              <w:jc w:val="left"/>
              <w:rPr>
                <w:rFonts w:ascii="宋体" w:hAnsi="宋体" w:cs="宋体" w:hint="eastAsia"/>
                <w:sz w:val="20"/>
                <w:szCs w:val="20"/>
              </w:rPr>
            </w:pPr>
          </w:p>
        </w:tc>
        <w:tc>
          <w:tcPr>
            <w:tcW w:w="1019" w:type="dxa"/>
            <w:gridSpan w:val="2"/>
            <w:tcBorders>
              <w:top w:val="single" w:sz="4" w:space="0" w:color="444444"/>
              <w:left w:val="nil"/>
              <w:bottom w:val="single" w:sz="4" w:space="0" w:color="444444"/>
              <w:right w:val="single" w:sz="4" w:space="0" w:color="444444"/>
            </w:tcBorders>
            <w:shd w:val="clear" w:color="auto" w:fill="auto"/>
          </w:tcPr>
          <w:p w14:paraId="1063E788" w14:textId="77777777" w:rsidR="004E1291" w:rsidRPr="001B7C94" w:rsidRDefault="004E1291">
            <w:pPr>
              <w:jc w:val="left"/>
              <w:rPr>
                <w:rFonts w:ascii="宋体" w:hAnsi="宋体" w:cs="宋体" w:hint="eastAsia"/>
                <w:sz w:val="20"/>
                <w:szCs w:val="20"/>
              </w:rPr>
            </w:pPr>
          </w:p>
        </w:tc>
      </w:tr>
      <w:tr w:rsidR="001B7C94" w:rsidRPr="001B7C94" w14:paraId="089C1188" w14:textId="77777777">
        <w:trPr>
          <w:trHeight w:val="312"/>
        </w:trPr>
        <w:tc>
          <w:tcPr>
            <w:tcW w:w="825"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5B98CB12" w14:textId="77777777" w:rsidR="004E1291" w:rsidRPr="001B7C94" w:rsidRDefault="004E1291">
            <w:pPr>
              <w:jc w:val="center"/>
              <w:rPr>
                <w:rFonts w:ascii="宋体" w:hAnsi="宋体" w:cs="宋体" w:hint="eastAsia"/>
                <w:sz w:val="20"/>
                <w:szCs w:val="20"/>
              </w:rPr>
            </w:pPr>
          </w:p>
        </w:tc>
        <w:tc>
          <w:tcPr>
            <w:tcW w:w="532"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0FB34BC2"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一级指标</w:t>
            </w:r>
          </w:p>
        </w:tc>
        <w:tc>
          <w:tcPr>
            <w:tcW w:w="826"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6C6DF943"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二级指标</w:t>
            </w:r>
          </w:p>
        </w:tc>
        <w:tc>
          <w:tcPr>
            <w:tcW w:w="3616" w:type="dxa"/>
            <w:gridSpan w:val="6"/>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52006A7D"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三级指标</w:t>
            </w:r>
          </w:p>
        </w:tc>
        <w:tc>
          <w:tcPr>
            <w:tcW w:w="775"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75020DA8"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年度指标值</w:t>
            </w:r>
          </w:p>
        </w:tc>
        <w:tc>
          <w:tcPr>
            <w:tcW w:w="843" w:type="dxa"/>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6AD2D479"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实际完成值</w:t>
            </w:r>
          </w:p>
        </w:tc>
        <w:tc>
          <w:tcPr>
            <w:tcW w:w="1207"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352E1C45"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分值</w:t>
            </w:r>
          </w:p>
        </w:tc>
        <w:tc>
          <w:tcPr>
            <w:tcW w:w="1189"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44FF55B6"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得分</w:t>
            </w:r>
          </w:p>
        </w:tc>
        <w:tc>
          <w:tcPr>
            <w:tcW w:w="1597" w:type="dxa"/>
            <w:gridSpan w:val="4"/>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12880E5F"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偏差原因分析及改进措施</w:t>
            </w:r>
          </w:p>
        </w:tc>
      </w:tr>
      <w:tr w:rsidR="001B7C94" w:rsidRPr="001B7C94" w14:paraId="7C6C718C" w14:textId="77777777">
        <w:trPr>
          <w:trHeight w:val="312"/>
        </w:trPr>
        <w:tc>
          <w:tcPr>
            <w:tcW w:w="825"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665938AA" w14:textId="77777777" w:rsidR="004E1291" w:rsidRPr="001B7C94" w:rsidRDefault="004E1291">
            <w:pPr>
              <w:jc w:val="center"/>
              <w:rPr>
                <w:rFonts w:ascii="宋体" w:hAnsi="宋体" w:cs="宋体" w:hint="eastAsia"/>
                <w:sz w:val="20"/>
                <w:szCs w:val="20"/>
              </w:rPr>
            </w:pPr>
          </w:p>
        </w:tc>
        <w:tc>
          <w:tcPr>
            <w:tcW w:w="532"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07DFBCAF" w14:textId="77777777" w:rsidR="004E1291" w:rsidRPr="001B7C94" w:rsidRDefault="004E1291">
            <w:pPr>
              <w:jc w:val="center"/>
              <w:rPr>
                <w:rFonts w:ascii="宋体" w:hAnsi="宋体" w:cs="宋体" w:hint="eastAsia"/>
                <w:sz w:val="20"/>
                <w:szCs w:val="20"/>
              </w:rPr>
            </w:pPr>
          </w:p>
        </w:tc>
        <w:tc>
          <w:tcPr>
            <w:tcW w:w="826"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2D5640C5" w14:textId="77777777" w:rsidR="004E1291" w:rsidRPr="001B7C94" w:rsidRDefault="004E1291">
            <w:pPr>
              <w:jc w:val="center"/>
              <w:rPr>
                <w:rFonts w:ascii="宋体" w:hAnsi="宋体" w:cs="宋体" w:hint="eastAsia"/>
                <w:sz w:val="20"/>
                <w:szCs w:val="20"/>
              </w:rPr>
            </w:pPr>
          </w:p>
        </w:tc>
        <w:tc>
          <w:tcPr>
            <w:tcW w:w="3616" w:type="dxa"/>
            <w:gridSpan w:val="6"/>
            <w:vMerge/>
            <w:tcBorders>
              <w:top w:val="single" w:sz="4" w:space="0" w:color="444444"/>
              <w:left w:val="single" w:sz="4" w:space="0" w:color="444444"/>
              <w:bottom w:val="single" w:sz="4" w:space="0" w:color="444444"/>
              <w:right w:val="single" w:sz="4" w:space="0" w:color="444444"/>
            </w:tcBorders>
            <w:shd w:val="clear" w:color="auto" w:fill="auto"/>
            <w:vAlign w:val="center"/>
          </w:tcPr>
          <w:p w14:paraId="60FF8C12" w14:textId="77777777" w:rsidR="004E1291" w:rsidRPr="001B7C94" w:rsidRDefault="004E1291">
            <w:pPr>
              <w:jc w:val="center"/>
              <w:rPr>
                <w:rFonts w:ascii="宋体" w:hAnsi="宋体" w:cs="宋体" w:hint="eastAsia"/>
                <w:sz w:val="20"/>
                <w:szCs w:val="20"/>
              </w:rPr>
            </w:pPr>
          </w:p>
        </w:tc>
        <w:tc>
          <w:tcPr>
            <w:tcW w:w="775"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46AD8BD2" w14:textId="77777777" w:rsidR="004E1291" w:rsidRPr="001B7C94" w:rsidRDefault="004E1291">
            <w:pPr>
              <w:jc w:val="center"/>
              <w:rPr>
                <w:rFonts w:ascii="宋体" w:hAnsi="宋体" w:cs="宋体" w:hint="eastAsia"/>
                <w:sz w:val="20"/>
                <w:szCs w:val="20"/>
              </w:rPr>
            </w:pPr>
          </w:p>
        </w:tc>
        <w:tc>
          <w:tcPr>
            <w:tcW w:w="843" w:type="dxa"/>
            <w:vMerge/>
            <w:tcBorders>
              <w:top w:val="single" w:sz="4" w:space="0" w:color="444444"/>
              <w:left w:val="single" w:sz="4" w:space="0" w:color="444444"/>
              <w:bottom w:val="single" w:sz="4" w:space="0" w:color="444444"/>
              <w:right w:val="single" w:sz="4" w:space="0" w:color="444444"/>
            </w:tcBorders>
            <w:shd w:val="clear" w:color="auto" w:fill="auto"/>
            <w:vAlign w:val="center"/>
          </w:tcPr>
          <w:p w14:paraId="0AD9C5BE" w14:textId="77777777" w:rsidR="004E1291" w:rsidRPr="001B7C94" w:rsidRDefault="004E1291">
            <w:pPr>
              <w:jc w:val="center"/>
              <w:rPr>
                <w:rFonts w:ascii="宋体" w:hAnsi="宋体" w:cs="宋体" w:hint="eastAsia"/>
                <w:sz w:val="20"/>
                <w:szCs w:val="20"/>
              </w:rPr>
            </w:pPr>
          </w:p>
        </w:tc>
        <w:tc>
          <w:tcPr>
            <w:tcW w:w="1207"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5F83C451" w14:textId="77777777" w:rsidR="004E1291" w:rsidRPr="001B7C94" w:rsidRDefault="004E1291">
            <w:pPr>
              <w:jc w:val="center"/>
              <w:rPr>
                <w:rFonts w:ascii="宋体" w:hAnsi="宋体" w:cs="宋体" w:hint="eastAsia"/>
                <w:sz w:val="20"/>
                <w:szCs w:val="20"/>
              </w:rPr>
            </w:pPr>
          </w:p>
        </w:tc>
        <w:tc>
          <w:tcPr>
            <w:tcW w:w="1189"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5D0F3D67" w14:textId="77777777" w:rsidR="004E1291" w:rsidRPr="001B7C94" w:rsidRDefault="004E1291">
            <w:pPr>
              <w:jc w:val="center"/>
              <w:rPr>
                <w:rFonts w:ascii="宋体" w:hAnsi="宋体" w:cs="宋体" w:hint="eastAsia"/>
                <w:sz w:val="20"/>
                <w:szCs w:val="20"/>
              </w:rPr>
            </w:pPr>
          </w:p>
        </w:tc>
        <w:tc>
          <w:tcPr>
            <w:tcW w:w="1597" w:type="dxa"/>
            <w:gridSpan w:val="4"/>
            <w:vMerge/>
            <w:tcBorders>
              <w:top w:val="single" w:sz="4" w:space="0" w:color="444444"/>
              <w:left w:val="single" w:sz="4" w:space="0" w:color="444444"/>
              <w:bottom w:val="single" w:sz="4" w:space="0" w:color="444444"/>
              <w:right w:val="single" w:sz="4" w:space="0" w:color="444444"/>
            </w:tcBorders>
            <w:shd w:val="clear" w:color="auto" w:fill="auto"/>
            <w:vAlign w:val="center"/>
          </w:tcPr>
          <w:p w14:paraId="2CB37A6D" w14:textId="77777777" w:rsidR="004E1291" w:rsidRPr="001B7C94" w:rsidRDefault="004E1291">
            <w:pPr>
              <w:jc w:val="center"/>
              <w:rPr>
                <w:rFonts w:ascii="宋体" w:hAnsi="宋体" w:cs="宋体" w:hint="eastAsia"/>
                <w:sz w:val="20"/>
                <w:szCs w:val="20"/>
              </w:rPr>
            </w:pPr>
          </w:p>
        </w:tc>
      </w:tr>
      <w:tr w:rsidR="001B7C94" w:rsidRPr="001B7C94" w14:paraId="08B5C812" w14:textId="77777777">
        <w:trPr>
          <w:trHeight w:val="400"/>
        </w:trPr>
        <w:tc>
          <w:tcPr>
            <w:tcW w:w="825"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674D12C6"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年度绩效指标完成情况</w:t>
            </w:r>
          </w:p>
        </w:tc>
        <w:tc>
          <w:tcPr>
            <w:tcW w:w="532"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12D62D25"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产出指标</w:t>
            </w:r>
          </w:p>
        </w:tc>
        <w:tc>
          <w:tcPr>
            <w:tcW w:w="82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3D8E978B"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数量指标</w:t>
            </w:r>
          </w:p>
        </w:tc>
        <w:tc>
          <w:tcPr>
            <w:tcW w:w="3616" w:type="dxa"/>
            <w:gridSpan w:val="6"/>
            <w:tcBorders>
              <w:top w:val="single" w:sz="4" w:space="0" w:color="444444"/>
              <w:left w:val="single" w:sz="4" w:space="0" w:color="444444"/>
              <w:bottom w:val="single" w:sz="4" w:space="0" w:color="444444"/>
              <w:right w:val="single" w:sz="4" w:space="0" w:color="444444"/>
            </w:tcBorders>
            <w:shd w:val="clear" w:color="auto" w:fill="auto"/>
            <w:noWrap/>
            <w:vAlign w:val="center"/>
          </w:tcPr>
          <w:p w14:paraId="225884B1" w14:textId="77777777" w:rsidR="004E1291" w:rsidRPr="001B7C94" w:rsidRDefault="00000000">
            <w:pPr>
              <w:widowControl/>
              <w:jc w:val="left"/>
              <w:textAlignment w:val="center"/>
              <w:rPr>
                <w:rFonts w:ascii="宋体" w:hAnsi="宋体" w:cs="宋体" w:hint="eastAsia"/>
                <w:sz w:val="20"/>
                <w:szCs w:val="20"/>
              </w:rPr>
            </w:pPr>
            <w:r w:rsidRPr="001B7C94">
              <w:rPr>
                <w:rFonts w:ascii="Arial" w:hAnsi="Arial" w:cs="Arial"/>
                <w:sz w:val="19"/>
                <w:szCs w:val="19"/>
              </w:rPr>
              <w:t>化解债务笔数</w:t>
            </w:r>
          </w:p>
        </w:tc>
        <w:tc>
          <w:tcPr>
            <w:tcW w:w="775"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38E741EF" w14:textId="77777777" w:rsidR="004E1291" w:rsidRPr="001B7C94" w:rsidRDefault="00000000">
            <w:pPr>
              <w:widowControl/>
              <w:jc w:val="center"/>
              <w:textAlignment w:val="center"/>
              <w:rPr>
                <w:rFonts w:ascii="宋体" w:hAnsi="宋体" w:cs="宋体" w:hint="eastAsia"/>
                <w:sz w:val="20"/>
                <w:szCs w:val="20"/>
              </w:rPr>
            </w:pPr>
            <w:r w:rsidRPr="001B7C94">
              <w:rPr>
                <w:rFonts w:ascii="Arial" w:hAnsi="Arial" w:cs="Arial"/>
                <w:sz w:val="19"/>
                <w:szCs w:val="19"/>
              </w:rPr>
              <w:t>&gt;=4</w:t>
            </w:r>
            <w:r w:rsidRPr="001B7C94">
              <w:rPr>
                <w:rFonts w:ascii="Arial" w:hAnsi="Arial" w:cs="Arial"/>
                <w:sz w:val="19"/>
                <w:szCs w:val="19"/>
              </w:rPr>
              <w:t>笔</w:t>
            </w:r>
          </w:p>
        </w:tc>
        <w:tc>
          <w:tcPr>
            <w:tcW w:w="843" w:type="dxa"/>
            <w:tcBorders>
              <w:top w:val="single" w:sz="4" w:space="0" w:color="444444"/>
              <w:left w:val="single" w:sz="4" w:space="0" w:color="444444"/>
              <w:bottom w:val="single" w:sz="4" w:space="0" w:color="444444"/>
              <w:right w:val="single" w:sz="4" w:space="0" w:color="444444"/>
            </w:tcBorders>
            <w:shd w:val="clear" w:color="auto" w:fill="auto"/>
            <w:vAlign w:val="center"/>
          </w:tcPr>
          <w:p w14:paraId="1AD93A2E" w14:textId="77777777" w:rsidR="004E1291" w:rsidRPr="001B7C94" w:rsidRDefault="00000000">
            <w:pPr>
              <w:widowControl/>
              <w:jc w:val="center"/>
              <w:textAlignment w:val="center"/>
              <w:rPr>
                <w:rFonts w:ascii="宋体" w:hAnsi="宋体" w:cs="宋体" w:hint="eastAsia"/>
                <w:sz w:val="20"/>
                <w:szCs w:val="20"/>
              </w:rPr>
            </w:pPr>
            <w:r w:rsidRPr="001B7C94">
              <w:rPr>
                <w:rFonts w:ascii="Arial" w:hAnsi="Arial" w:cs="Arial"/>
                <w:sz w:val="19"/>
                <w:szCs w:val="19"/>
              </w:rPr>
              <w:t>=4</w:t>
            </w:r>
            <w:r w:rsidRPr="001B7C94">
              <w:rPr>
                <w:rFonts w:ascii="Arial" w:hAnsi="Arial" w:cs="Arial"/>
                <w:sz w:val="19"/>
                <w:szCs w:val="19"/>
              </w:rPr>
              <w:t>笔</w:t>
            </w:r>
          </w:p>
        </w:tc>
        <w:tc>
          <w:tcPr>
            <w:tcW w:w="12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A99ADB6"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kern w:val="0"/>
                <w:sz w:val="20"/>
                <w:szCs w:val="20"/>
                <w:lang w:bidi="ar"/>
              </w:rPr>
              <w:t>10</w:t>
            </w:r>
          </w:p>
        </w:tc>
        <w:tc>
          <w:tcPr>
            <w:tcW w:w="1189"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4A9DF09"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kern w:val="0"/>
                <w:sz w:val="20"/>
                <w:szCs w:val="20"/>
                <w:lang w:bidi="ar"/>
              </w:rPr>
              <w:t>10</w:t>
            </w:r>
          </w:p>
        </w:tc>
        <w:tc>
          <w:tcPr>
            <w:tcW w:w="1597"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53DE0D6C" w14:textId="77777777" w:rsidR="004E1291" w:rsidRPr="001B7C94" w:rsidRDefault="004E1291">
            <w:pPr>
              <w:jc w:val="center"/>
              <w:rPr>
                <w:rFonts w:ascii="宋体" w:hAnsi="宋体" w:cs="宋体" w:hint="eastAsia"/>
                <w:sz w:val="20"/>
                <w:szCs w:val="20"/>
              </w:rPr>
            </w:pPr>
          </w:p>
        </w:tc>
      </w:tr>
      <w:tr w:rsidR="001B7C94" w:rsidRPr="001B7C94" w14:paraId="06BBBE20" w14:textId="77777777">
        <w:trPr>
          <w:trHeight w:val="400"/>
        </w:trPr>
        <w:tc>
          <w:tcPr>
            <w:tcW w:w="825"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40C91A3A" w14:textId="77777777" w:rsidR="004E1291" w:rsidRPr="001B7C94" w:rsidRDefault="004E1291">
            <w:pPr>
              <w:jc w:val="center"/>
              <w:rPr>
                <w:rFonts w:ascii="宋体" w:hAnsi="宋体" w:cs="宋体" w:hint="eastAsia"/>
                <w:sz w:val="20"/>
                <w:szCs w:val="20"/>
              </w:rPr>
            </w:pPr>
          </w:p>
        </w:tc>
        <w:tc>
          <w:tcPr>
            <w:tcW w:w="532"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7E000C0B" w14:textId="77777777" w:rsidR="004E1291" w:rsidRPr="001B7C94" w:rsidRDefault="004E1291">
            <w:pPr>
              <w:jc w:val="center"/>
              <w:rPr>
                <w:rFonts w:ascii="宋体" w:hAnsi="宋体" w:cs="宋体" w:hint="eastAsia"/>
                <w:sz w:val="20"/>
                <w:szCs w:val="20"/>
              </w:rPr>
            </w:pPr>
          </w:p>
        </w:tc>
        <w:tc>
          <w:tcPr>
            <w:tcW w:w="82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2DAEE31"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质量指标</w:t>
            </w:r>
          </w:p>
        </w:tc>
        <w:tc>
          <w:tcPr>
            <w:tcW w:w="3616" w:type="dxa"/>
            <w:gridSpan w:val="6"/>
            <w:tcBorders>
              <w:top w:val="single" w:sz="4" w:space="0" w:color="444444"/>
              <w:left w:val="single" w:sz="4" w:space="0" w:color="444444"/>
              <w:bottom w:val="single" w:sz="4" w:space="0" w:color="444444"/>
              <w:right w:val="single" w:sz="4" w:space="0" w:color="444444"/>
            </w:tcBorders>
            <w:shd w:val="clear" w:color="auto" w:fill="auto"/>
            <w:noWrap/>
            <w:vAlign w:val="center"/>
          </w:tcPr>
          <w:p w14:paraId="03F0B2BC" w14:textId="77777777" w:rsidR="004E1291" w:rsidRPr="001B7C94" w:rsidRDefault="00000000">
            <w:pPr>
              <w:widowControl/>
              <w:jc w:val="left"/>
              <w:textAlignment w:val="center"/>
              <w:rPr>
                <w:rFonts w:ascii="宋体" w:hAnsi="宋体" w:cs="宋体" w:hint="eastAsia"/>
                <w:sz w:val="20"/>
                <w:szCs w:val="20"/>
              </w:rPr>
            </w:pPr>
            <w:r w:rsidRPr="001B7C94">
              <w:rPr>
                <w:rFonts w:ascii="Arial" w:hAnsi="Arial" w:cs="Arial"/>
                <w:sz w:val="19"/>
                <w:szCs w:val="19"/>
              </w:rPr>
              <w:t>债务资金支付完成率</w:t>
            </w:r>
          </w:p>
        </w:tc>
        <w:tc>
          <w:tcPr>
            <w:tcW w:w="775"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44057D1C"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=100%</w:t>
            </w:r>
          </w:p>
        </w:tc>
        <w:tc>
          <w:tcPr>
            <w:tcW w:w="843" w:type="dxa"/>
            <w:tcBorders>
              <w:top w:val="single" w:sz="4" w:space="0" w:color="444444"/>
              <w:left w:val="single" w:sz="4" w:space="0" w:color="444444"/>
              <w:bottom w:val="single" w:sz="4" w:space="0" w:color="444444"/>
              <w:right w:val="single" w:sz="4" w:space="0" w:color="444444"/>
            </w:tcBorders>
            <w:shd w:val="clear" w:color="auto" w:fill="auto"/>
            <w:vAlign w:val="center"/>
          </w:tcPr>
          <w:p w14:paraId="219D7876"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=100%</w:t>
            </w:r>
          </w:p>
        </w:tc>
        <w:tc>
          <w:tcPr>
            <w:tcW w:w="12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3122FFD0"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w:t>
            </w:r>
          </w:p>
        </w:tc>
        <w:tc>
          <w:tcPr>
            <w:tcW w:w="1189"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26BCAA34"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w:t>
            </w:r>
          </w:p>
        </w:tc>
        <w:tc>
          <w:tcPr>
            <w:tcW w:w="1597"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2EDA45FD" w14:textId="77777777" w:rsidR="004E1291" w:rsidRPr="001B7C94" w:rsidRDefault="004E1291">
            <w:pPr>
              <w:jc w:val="center"/>
              <w:rPr>
                <w:rFonts w:ascii="宋体" w:hAnsi="宋体" w:cs="宋体" w:hint="eastAsia"/>
                <w:sz w:val="20"/>
                <w:szCs w:val="20"/>
              </w:rPr>
            </w:pPr>
          </w:p>
        </w:tc>
      </w:tr>
      <w:tr w:rsidR="001B7C94" w:rsidRPr="001B7C94" w14:paraId="09223A66" w14:textId="77777777">
        <w:trPr>
          <w:trHeight w:val="400"/>
        </w:trPr>
        <w:tc>
          <w:tcPr>
            <w:tcW w:w="825"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6B79827A" w14:textId="77777777" w:rsidR="004E1291" w:rsidRPr="001B7C94" w:rsidRDefault="004E1291">
            <w:pPr>
              <w:jc w:val="center"/>
              <w:rPr>
                <w:rFonts w:ascii="宋体" w:hAnsi="宋体" w:cs="宋体" w:hint="eastAsia"/>
                <w:sz w:val="20"/>
                <w:szCs w:val="20"/>
              </w:rPr>
            </w:pPr>
          </w:p>
        </w:tc>
        <w:tc>
          <w:tcPr>
            <w:tcW w:w="532"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2F8F6CA5" w14:textId="77777777" w:rsidR="004E1291" w:rsidRPr="001B7C94" w:rsidRDefault="004E1291">
            <w:pPr>
              <w:jc w:val="center"/>
              <w:rPr>
                <w:rFonts w:ascii="宋体" w:hAnsi="宋体" w:cs="宋体" w:hint="eastAsia"/>
                <w:sz w:val="20"/>
                <w:szCs w:val="20"/>
              </w:rPr>
            </w:pPr>
          </w:p>
        </w:tc>
        <w:tc>
          <w:tcPr>
            <w:tcW w:w="82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2C47C631" w14:textId="77777777" w:rsidR="004E1291" w:rsidRPr="001B7C94" w:rsidRDefault="00000000">
            <w:pPr>
              <w:widowControl/>
              <w:jc w:val="center"/>
              <w:textAlignment w:val="center"/>
              <w:rPr>
                <w:rFonts w:ascii="宋体" w:hAnsi="宋体" w:cs="宋体" w:hint="eastAsia"/>
                <w:kern w:val="0"/>
                <w:sz w:val="20"/>
                <w:szCs w:val="20"/>
                <w:lang w:bidi="ar"/>
              </w:rPr>
            </w:pPr>
            <w:r w:rsidRPr="001B7C94">
              <w:rPr>
                <w:rFonts w:ascii="宋体" w:hAnsi="宋体" w:cs="宋体" w:hint="eastAsia"/>
                <w:kern w:val="0"/>
                <w:sz w:val="20"/>
                <w:szCs w:val="20"/>
                <w:lang w:bidi="ar"/>
              </w:rPr>
              <w:t>质量指标</w:t>
            </w:r>
          </w:p>
        </w:tc>
        <w:tc>
          <w:tcPr>
            <w:tcW w:w="3616" w:type="dxa"/>
            <w:gridSpan w:val="6"/>
            <w:tcBorders>
              <w:top w:val="single" w:sz="4" w:space="0" w:color="444444"/>
              <w:left w:val="single" w:sz="4" w:space="0" w:color="444444"/>
              <w:bottom w:val="single" w:sz="4" w:space="0" w:color="444444"/>
              <w:right w:val="single" w:sz="4" w:space="0" w:color="444444"/>
            </w:tcBorders>
            <w:shd w:val="clear" w:color="auto" w:fill="auto"/>
            <w:noWrap/>
            <w:vAlign w:val="center"/>
          </w:tcPr>
          <w:p w14:paraId="588B0DE1" w14:textId="77777777" w:rsidR="004E1291" w:rsidRPr="001B7C94" w:rsidRDefault="00000000">
            <w:pPr>
              <w:widowControl/>
              <w:jc w:val="left"/>
              <w:textAlignment w:val="center"/>
              <w:rPr>
                <w:rFonts w:ascii="Arial" w:hAnsi="Arial" w:cs="Arial"/>
                <w:sz w:val="19"/>
                <w:szCs w:val="19"/>
              </w:rPr>
            </w:pPr>
            <w:r w:rsidRPr="001B7C94">
              <w:rPr>
                <w:rFonts w:ascii="Arial" w:hAnsi="Arial" w:cs="Arial"/>
                <w:sz w:val="19"/>
                <w:szCs w:val="19"/>
              </w:rPr>
              <w:t>债务还款准确率</w:t>
            </w:r>
          </w:p>
        </w:tc>
        <w:tc>
          <w:tcPr>
            <w:tcW w:w="775"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9A066E6"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=100%</w:t>
            </w:r>
          </w:p>
        </w:tc>
        <w:tc>
          <w:tcPr>
            <w:tcW w:w="843" w:type="dxa"/>
            <w:tcBorders>
              <w:top w:val="single" w:sz="4" w:space="0" w:color="444444"/>
              <w:left w:val="single" w:sz="4" w:space="0" w:color="444444"/>
              <w:bottom w:val="single" w:sz="4" w:space="0" w:color="444444"/>
              <w:right w:val="single" w:sz="4" w:space="0" w:color="444444"/>
            </w:tcBorders>
            <w:shd w:val="clear" w:color="auto" w:fill="auto"/>
            <w:vAlign w:val="center"/>
          </w:tcPr>
          <w:p w14:paraId="4998708D"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=100%</w:t>
            </w:r>
          </w:p>
        </w:tc>
        <w:tc>
          <w:tcPr>
            <w:tcW w:w="12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822B9BF" w14:textId="77777777" w:rsidR="004E1291" w:rsidRPr="001B7C94" w:rsidRDefault="00000000">
            <w:pPr>
              <w:widowControl/>
              <w:jc w:val="center"/>
              <w:textAlignment w:val="center"/>
              <w:rPr>
                <w:rFonts w:ascii="宋体" w:hAnsi="宋体" w:cs="宋体" w:hint="eastAsia"/>
                <w:kern w:val="0"/>
                <w:sz w:val="20"/>
                <w:szCs w:val="20"/>
                <w:lang w:bidi="ar"/>
              </w:rPr>
            </w:pPr>
            <w:r w:rsidRPr="001B7C94">
              <w:rPr>
                <w:rFonts w:ascii="宋体" w:hAnsi="宋体" w:cs="宋体"/>
                <w:kern w:val="0"/>
                <w:sz w:val="20"/>
                <w:szCs w:val="20"/>
                <w:lang w:bidi="ar"/>
              </w:rPr>
              <w:t>10</w:t>
            </w:r>
          </w:p>
        </w:tc>
        <w:tc>
          <w:tcPr>
            <w:tcW w:w="1189"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73CBD22" w14:textId="77777777" w:rsidR="004E1291" w:rsidRPr="001B7C94" w:rsidRDefault="00000000">
            <w:pPr>
              <w:widowControl/>
              <w:jc w:val="center"/>
              <w:textAlignment w:val="center"/>
              <w:rPr>
                <w:rFonts w:ascii="宋体" w:hAnsi="宋体" w:cs="宋体" w:hint="eastAsia"/>
                <w:kern w:val="0"/>
                <w:sz w:val="20"/>
                <w:szCs w:val="20"/>
                <w:lang w:bidi="ar"/>
              </w:rPr>
            </w:pPr>
            <w:r w:rsidRPr="001B7C94">
              <w:rPr>
                <w:rFonts w:ascii="宋体" w:hAnsi="宋体" w:cs="宋体"/>
                <w:kern w:val="0"/>
                <w:sz w:val="20"/>
                <w:szCs w:val="20"/>
                <w:lang w:bidi="ar"/>
              </w:rPr>
              <w:t>10</w:t>
            </w:r>
          </w:p>
        </w:tc>
        <w:tc>
          <w:tcPr>
            <w:tcW w:w="1597"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2030BF29" w14:textId="77777777" w:rsidR="004E1291" w:rsidRPr="001B7C94" w:rsidRDefault="004E1291">
            <w:pPr>
              <w:jc w:val="center"/>
              <w:rPr>
                <w:rFonts w:ascii="宋体" w:hAnsi="宋体" w:cs="宋体" w:hint="eastAsia"/>
                <w:sz w:val="20"/>
                <w:szCs w:val="20"/>
              </w:rPr>
            </w:pPr>
          </w:p>
        </w:tc>
      </w:tr>
      <w:tr w:rsidR="001B7C94" w:rsidRPr="001B7C94" w14:paraId="1DA26756" w14:textId="77777777">
        <w:trPr>
          <w:trHeight w:val="400"/>
        </w:trPr>
        <w:tc>
          <w:tcPr>
            <w:tcW w:w="825"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01271EDE" w14:textId="77777777" w:rsidR="004E1291" w:rsidRPr="001B7C94" w:rsidRDefault="004E1291">
            <w:pPr>
              <w:jc w:val="center"/>
              <w:rPr>
                <w:rFonts w:ascii="宋体" w:hAnsi="宋体" w:cs="宋体" w:hint="eastAsia"/>
                <w:sz w:val="20"/>
                <w:szCs w:val="20"/>
              </w:rPr>
            </w:pPr>
          </w:p>
        </w:tc>
        <w:tc>
          <w:tcPr>
            <w:tcW w:w="532"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54D7ECE2" w14:textId="77777777" w:rsidR="004E1291" w:rsidRPr="001B7C94" w:rsidRDefault="004E1291">
            <w:pPr>
              <w:jc w:val="center"/>
              <w:rPr>
                <w:rFonts w:ascii="宋体" w:hAnsi="宋体" w:cs="宋体" w:hint="eastAsia"/>
                <w:sz w:val="20"/>
                <w:szCs w:val="20"/>
              </w:rPr>
            </w:pPr>
          </w:p>
        </w:tc>
        <w:tc>
          <w:tcPr>
            <w:tcW w:w="82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AA789D1"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时效指标</w:t>
            </w:r>
          </w:p>
        </w:tc>
        <w:tc>
          <w:tcPr>
            <w:tcW w:w="3616" w:type="dxa"/>
            <w:gridSpan w:val="6"/>
            <w:tcBorders>
              <w:top w:val="single" w:sz="4" w:space="0" w:color="444444"/>
              <w:left w:val="single" w:sz="4" w:space="0" w:color="444444"/>
              <w:bottom w:val="single" w:sz="4" w:space="0" w:color="444444"/>
              <w:right w:val="single" w:sz="4" w:space="0" w:color="444444"/>
            </w:tcBorders>
            <w:shd w:val="clear" w:color="auto" w:fill="auto"/>
            <w:noWrap/>
            <w:vAlign w:val="center"/>
          </w:tcPr>
          <w:p w14:paraId="085F1BED" w14:textId="77777777" w:rsidR="004E1291" w:rsidRPr="001B7C94" w:rsidRDefault="00000000">
            <w:pPr>
              <w:widowControl/>
              <w:jc w:val="left"/>
              <w:textAlignment w:val="center"/>
              <w:rPr>
                <w:rFonts w:ascii="宋体" w:hAnsi="宋体" w:cs="宋体" w:hint="eastAsia"/>
                <w:sz w:val="20"/>
                <w:szCs w:val="20"/>
              </w:rPr>
            </w:pPr>
            <w:r w:rsidRPr="001B7C94">
              <w:rPr>
                <w:rFonts w:ascii="Arial" w:hAnsi="Arial" w:cs="Arial"/>
                <w:sz w:val="19"/>
                <w:szCs w:val="19"/>
              </w:rPr>
              <w:t>债务资金按期支付率</w:t>
            </w:r>
          </w:p>
        </w:tc>
        <w:tc>
          <w:tcPr>
            <w:tcW w:w="775"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43BF1675"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=100%</w:t>
            </w:r>
          </w:p>
        </w:tc>
        <w:tc>
          <w:tcPr>
            <w:tcW w:w="843" w:type="dxa"/>
            <w:tcBorders>
              <w:top w:val="single" w:sz="4" w:space="0" w:color="444444"/>
              <w:left w:val="single" w:sz="4" w:space="0" w:color="444444"/>
              <w:bottom w:val="single" w:sz="4" w:space="0" w:color="444444"/>
              <w:right w:val="single" w:sz="4" w:space="0" w:color="444444"/>
            </w:tcBorders>
            <w:shd w:val="clear" w:color="auto" w:fill="auto"/>
            <w:vAlign w:val="center"/>
          </w:tcPr>
          <w:p w14:paraId="14CD6BA9"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=100%</w:t>
            </w:r>
          </w:p>
        </w:tc>
        <w:tc>
          <w:tcPr>
            <w:tcW w:w="12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27A7EE1D"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kern w:val="0"/>
                <w:sz w:val="20"/>
                <w:szCs w:val="20"/>
                <w:lang w:bidi="ar"/>
              </w:rPr>
              <w:t>10</w:t>
            </w:r>
          </w:p>
        </w:tc>
        <w:tc>
          <w:tcPr>
            <w:tcW w:w="1189"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0669F75"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kern w:val="0"/>
                <w:sz w:val="20"/>
                <w:szCs w:val="20"/>
                <w:lang w:bidi="ar"/>
              </w:rPr>
              <w:t>10</w:t>
            </w:r>
          </w:p>
        </w:tc>
        <w:tc>
          <w:tcPr>
            <w:tcW w:w="1597"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2C002BF0" w14:textId="77777777" w:rsidR="004E1291" w:rsidRPr="001B7C94" w:rsidRDefault="004E1291">
            <w:pPr>
              <w:jc w:val="center"/>
              <w:rPr>
                <w:rFonts w:ascii="宋体" w:hAnsi="宋体" w:cs="宋体" w:hint="eastAsia"/>
                <w:sz w:val="20"/>
                <w:szCs w:val="20"/>
              </w:rPr>
            </w:pPr>
          </w:p>
        </w:tc>
      </w:tr>
      <w:tr w:rsidR="001B7C94" w:rsidRPr="001B7C94" w14:paraId="418D3AEB" w14:textId="77777777">
        <w:trPr>
          <w:trHeight w:val="400"/>
        </w:trPr>
        <w:tc>
          <w:tcPr>
            <w:tcW w:w="825"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7A631D37" w14:textId="77777777" w:rsidR="004E1291" w:rsidRPr="001B7C94" w:rsidRDefault="004E1291">
            <w:pPr>
              <w:jc w:val="center"/>
              <w:rPr>
                <w:rFonts w:ascii="宋体" w:hAnsi="宋体" w:cs="宋体" w:hint="eastAsia"/>
                <w:sz w:val="20"/>
                <w:szCs w:val="20"/>
              </w:rPr>
            </w:pPr>
          </w:p>
        </w:tc>
        <w:tc>
          <w:tcPr>
            <w:tcW w:w="532"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4764B20E"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成本指标</w:t>
            </w:r>
          </w:p>
        </w:tc>
        <w:tc>
          <w:tcPr>
            <w:tcW w:w="82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D0F8C4A"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经济成本指标</w:t>
            </w:r>
          </w:p>
        </w:tc>
        <w:tc>
          <w:tcPr>
            <w:tcW w:w="3616" w:type="dxa"/>
            <w:gridSpan w:val="6"/>
            <w:tcBorders>
              <w:top w:val="single" w:sz="4" w:space="0" w:color="444444"/>
              <w:left w:val="single" w:sz="4" w:space="0" w:color="444444"/>
              <w:bottom w:val="single" w:sz="4" w:space="0" w:color="444444"/>
              <w:right w:val="single" w:sz="4" w:space="0" w:color="444444"/>
            </w:tcBorders>
            <w:shd w:val="clear" w:color="auto" w:fill="auto"/>
            <w:noWrap/>
            <w:vAlign w:val="center"/>
          </w:tcPr>
          <w:p w14:paraId="5885DE7B" w14:textId="77777777" w:rsidR="004E1291" w:rsidRPr="001B7C94" w:rsidRDefault="00000000">
            <w:pPr>
              <w:widowControl/>
              <w:jc w:val="left"/>
              <w:textAlignment w:val="center"/>
              <w:rPr>
                <w:rFonts w:ascii="宋体" w:hAnsi="宋体" w:cs="宋体" w:hint="eastAsia"/>
                <w:sz w:val="20"/>
                <w:szCs w:val="20"/>
              </w:rPr>
            </w:pPr>
            <w:r w:rsidRPr="001B7C94">
              <w:rPr>
                <w:rFonts w:ascii="Arial" w:hAnsi="Arial" w:cs="Arial"/>
                <w:sz w:val="19"/>
                <w:szCs w:val="19"/>
              </w:rPr>
              <w:t>债务资金支付率</w:t>
            </w:r>
          </w:p>
        </w:tc>
        <w:tc>
          <w:tcPr>
            <w:tcW w:w="775"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22B4E83B"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=100%</w:t>
            </w:r>
          </w:p>
        </w:tc>
        <w:tc>
          <w:tcPr>
            <w:tcW w:w="843" w:type="dxa"/>
            <w:tcBorders>
              <w:top w:val="single" w:sz="4" w:space="0" w:color="444444"/>
              <w:left w:val="single" w:sz="4" w:space="0" w:color="444444"/>
              <w:bottom w:val="single" w:sz="4" w:space="0" w:color="444444"/>
              <w:right w:val="single" w:sz="4" w:space="0" w:color="444444"/>
            </w:tcBorders>
            <w:shd w:val="clear" w:color="auto" w:fill="auto"/>
            <w:vAlign w:val="center"/>
          </w:tcPr>
          <w:p w14:paraId="113DE738"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=100%</w:t>
            </w:r>
          </w:p>
        </w:tc>
        <w:tc>
          <w:tcPr>
            <w:tcW w:w="12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EDC0346"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20</w:t>
            </w:r>
          </w:p>
        </w:tc>
        <w:tc>
          <w:tcPr>
            <w:tcW w:w="1189"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29764330"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20</w:t>
            </w:r>
          </w:p>
        </w:tc>
        <w:tc>
          <w:tcPr>
            <w:tcW w:w="1597"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38FC491A" w14:textId="77777777" w:rsidR="004E1291" w:rsidRPr="001B7C94" w:rsidRDefault="004E1291">
            <w:pPr>
              <w:jc w:val="center"/>
              <w:rPr>
                <w:rFonts w:ascii="宋体" w:hAnsi="宋体" w:cs="宋体" w:hint="eastAsia"/>
                <w:sz w:val="20"/>
                <w:szCs w:val="20"/>
              </w:rPr>
            </w:pPr>
          </w:p>
        </w:tc>
      </w:tr>
      <w:tr w:rsidR="001B7C94" w:rsidRPr="001B7C94" w14:paraId="6DAB2D82" w14:textId="77777777">
        <w:trPr>
          <w:trHeight w:val="400"/>
        </w:trPr>
        <w:tc>
          <w:tcPr>
            <w:tcW w:w="825"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621A265B" w14:textId="77777777" w:rsidR="004E1291" w:rsidRPr="001B7C94" w:rsidRDefault="004E1291">
            <w:pPr>
              <w:jc w:val="center"/>
              <w:rPr>
                <w:rFonts w:ascii="宋体" w:hAnsi="宋体" w:cs="宋体" w:hint="eastAsia"/>
                <w:sz w:val="20"/>
                <w:szCs w:val="20"/>
              </w:rPr>
            </w:pPr>
          </w:p>
        </w:tc>
        <w:tc>
          <w:tcPr>
            <w:tcW w:w="532"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203E5ADC" w14:textId="77777777" w:rsidR="004E1291" w:rsidRPr="001B7C94" w:rsidRDefault="004E1291">
            <w:pPr>
              <w:jc w:val="center"/>
              <w:rPr>
                <w:rFonts w:ascii="宋体" w:hAnsi="宋体" w:cs="宋体" w:hint="eastAsia"/>
                <w:sz w:val="20"/>
                <w:szCs w:val="20"/>
              </w:rPr>
            </w:pPr>
          </w:p>
        </w:tc>
        <w:tc>
          <w:tcPr>
            <w:tcW w:w="82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3306FAF"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社会成本指标</w:t>
            </w:r>
          </w:p>
        </w:tc>
        <w:tc>
          <w:tcPr>
            <w:tcW w:w="3616" w:type="dxa"/>
            <w:gridSpan w:val="6"/>
            <w:tcBorders>
              <w:top w:val="single" w:sz="4" w:space="0" w:color="444444"/>
              <w:left w:val="single" w:sz="4" w:space="0" w:color="444444"/>
              <w:bottom w:val="single" w:sz="4" w:space="0" w:color="444444"/>
              <w:right w:val="single" w:sz="4" w:space="0" w:color="444444"/>
            </w:tcBorders>
            <w:shd w:val="clear" w:color="auto" w:fill="auto"/>
            <w:noWrap/>
            <w:vAlign w:val="center"/>
          </w:tcPr>
          <w:p w14:paraId="4439442C" w14:textId="77777777" w:rsidR="004E1291" w:rsidRPr="001B7C94" w:rsidRDefault="004E1291">
            <w:pPr>
              <w:jc w:val="left"/>
              <w:rPr>
                <w:rFonts w:ascii="宋体" w:hAnsi="宋体" w:cs="宋体" w:hint="eastAsia"/>
                <w:sz w:val="20"/>
                <w:szCs w:val="20"/>
              </w:rPr>
            </w:pPr>
          </w:p>
        </w:tc>
        <w:tc>
          <w:tcPr>
            <w:tcW w:w="775"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3F91D48" w14:textId="77777777" w:rsidR="004E1291" w:rsidRPr="001B7C94" w:rsidRDefault="004E1291">
            <w:pPr>
              <w:jc w:val="center"/>
              <w:rPr>
                <w:rFonts w:ascii="宋体" w:hAnsi="宋体" w:cs="宋体" w:hint="eastAsia"/>
                <w:sz w:val="20"/>
                <w:szCs w:val="20"/>
              </w:rPr>
            </w:pPr>
          </w:p>
        </w:tc>
        <w:tc>
          <w:tcPr>
            <w:tcW w:w="843" w:type="dxa"/>
            <w:tcBorders>
              <w:top w:val="single" w:sz="4" w:space="0" w:color="444444"/>
              <w:left w:val="single" w:sz="4" w:space="0" w:color="444444"/>
              <w:bottom w:val="single" w:sz="4" w:space="0" w:color="444444"/>
              <w:right w:val="single" w:sz="4" w:space="0" w:color="444444"/>
            </w:tcBorders>
            <w:shd w:val="clear" w:color="auto" w:fill="auto"/>
            <w:vAlign w:val="center"/>
          </w:tcPr>
          <w:p w14:paraId="66E53011" w14:textId="77777777" w:rsidR="004E1291" w:rsidRPr="001B7C94" w:rsidRDefault="004E1291">
            <w:pPr>
              <w:jc w:val="center"/>
              <w:rPr>
                <w:rFonts w:ascii="宋体" w:hAnsi="宋体" w:cs="宋体" w:hint="eastAsia"/>
                <w:sz w:val="20"/>
                <w:szCs w:val="20"/>
              </w:rPr>
            </w:pPr>
          </w:p>
        </w:tc>
        <w:tc>
          <w:tcPr>
            <w:tcW w:w="12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171DF03" w14:textId="77777777" w:rsidR="004E1291" w:rsidRPr="001B7C94" w:rsidRDefault="004E1291">
            <w:pPr>
              <w:jc w:val="center"/>
              <w:rPr>
                <w:rFonts w:ascii="宋体" w:hAnsi="宋体" w:cs="宋体" w:hint="eastAsia"/>
                <w:sz w:val="20"/>
                <w:szCs w:val="20"/>
              </w:rPr>
            </w:pPr>
          </w:p>
        </w:tc>
        <w:tc>
          <w:tcPr>
            <w:tcW w:w="1189"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885199C" w14:textId="77777777" w:rsidR="004E1291" w:rsidRPr="001B7C94" w:rsidRDefault="004E1291">
            <w:pPr>
              <w:jc w:val="center"/>
              <w:rPr>
                <w:rFonts w:ascii="宋体" w:hAnsi="宋体" w:cs="宋体" w:hint="eastAsia"/>
                <w:sz w:val="20"/>
                <w:szCs w:val="20"/>
              </w:rPr>
            </w:pPr>
          </w:p>
        </w:tc>
        <w:tc>
          <w:tcPr>
            <w:tcW w:w="1597"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75342CE4" w14:textId="77777777" w:rsidR="004E1291" w:rsidRPr="001B7C94" w:rsidRDefault="004E1291">
            <w:pPr>
              <w:jc w:val="center"/>
              <w:rPr>
                <w:rFonts w:ascii="宋体" w:hAnsi="宋体" w:cs="宋体" w:hint="eastAsia"/>
                <w:sz w:val="20"/>
                <w:szCs w:val="20"/>
              </w:rPr>
            </w:pPr>
          </w:p>
        </w:tc>
      </w:tr>
      <w:tr w:rsidR="001B7C94" w:rsidRPr="001B7C94" w14:paraId="5BC7442F" w14:textId="77777777">
        <w:trPr>
          <w:trHeight w:val="400"/>
        </w:trPr>
        <w:tc>
          <w:tcPr>
            <w:tcW w:w="825"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5AFDD46D" w14:textId="77777777" w:rsidR="004E1291" w:rsidRPr="001B7C94" w:rsidRDefault="004E1291">
            <w:pPr>
              <w:jc w:val="center"/>
              <w:rPr>
                <w:rFonts w:ascii="宋体" w:hAnsi="宋体" w:cs="宋体" w:hint="eastAsia"/>
                <w:sz w:val="20"/>
                <w:szCs w:val="20"/>
              </w:rPr>
            </w:pPr>
          </w:p>
        </w:tc>
        <w:tc>
          <w:tcPr>
            <w:tcW w:w="532"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56CB51B5" w14:textId="77777777" w:rsidR="004E1291" w:rsidRPr="001B7C94" w:rsidRDefault="004E1291">
            <w:pPr>
              <w:jc w:val="center"/>
              <w:rPr>
                <w:rFonts w:ascii="宋体" w:hAnsi="宋体" w:cs="宋体" w:hint="eastAsia"/>
                <w:sz w:val="20"/>
                <w:szCs w:val="20"/>
              </w:rPr>
            </w:pPr>
          </w:p>
        </w:tc>
        <w:tc>
          <w:tcPr>
            <w:tcW w:w="82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510A6D1C"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生态环境成本</w:t>
            </w:r>
            <w:r w:rsidRPr="001B7C94">
              <w:rPr>
                <w:rFonts w:ascii="宋体" w:hAnsi="宋体" w:cs="宋体" w:hint="eastAsia"/>
                <w:kern w:val="0"/>
                <w:sz w:val="20"/>
                <w:szCs w:val="20"/>
                <w:lang w:bidi="ar"/>
              </w:rPr>
              <w:lastRenderedPageBreak/>
              <w:t>指标</w:t>
            </w:r>
          </w:p>
        </w:tc>
        <w:tc>
          <w:tcPr>
            <w:tcW w:w="3616" w:type="dxa"/>
            <w:gridSpan w:val="6"/>
            <w:tcBorders>
              <w:top w:val="single" w:sz="4" w:space="0" w:color="444444"/>
              <w:left w:val="single" w:sz="4" w:space="0" w:color="444444"/>
              <w:bottom w:val="single" w:sz="4" w:space="0" w:color="444444"/>
              <w:right w:val="single" w:sz="4" w:space="0" w:color="444444"/>
            </w:tcBorders>
            <w:shd w:val="clear" w:color="auto" w:fill="auto"/>
            <w:noWrap/>
            <w:vAlign w:val="center"/>
          </w:tcPr>
          <w:p w14:paraId="1808BBA4" w14:textId="77777777" w:rsidR="004E1291" w:rsidRPr="001B7C94" w:rsidRDefault="004E1291">
            <w:pPr>
              <w:jc w:val="left"/>
              <w:rPr>
                <w:rFonts w:ascii="宋体" w:hAnsi="宋体" w:cs="宋体" w:hint="eastAsia"/>
                <w:sz w:val="20"/>
                <w:szCs w:val="20"/>
              </w:rPr>
            </w:pPr>
          </w:p>
        </w:tc>
        <w:tc>
          <w:tcPr>
            <w:tcW w:w="775"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22134EB5" w14:textId="77777777" w:rsidR="004E1291" w:rsidRPr="001B7C94" w:rsidRDefault="004E1291">
            <w:pPr>
              <w:jc w:val="center"/>
              <w:rPr>
                <w:rFonts w:ascii="宋体" w:hAnsi="宋体" w:cs="宋体" w:hint="eastAsia"/>
                <w:sz w:val="20"/>
                <w:szCs w:val="20"/>
              </w:rPr>
            </w:pPr>
          </w:p>
        </w:tc>
        <w:tc>
          <w:tcPr>
            <w:tcW w:w="843" w:type="dxa"/>
            <w:tcBorders>
              <w:top w:val="single" w:sz="4" w:space="0" w:color="444444"/>
              <w:left w:val="single" w:sz="4" w:space="0" w:color="444444"/>
              <w:bottom w:val="single" w:sz="4" w:space="0" w:color="444444"/>
              <w:right w:val="single" w:sz="4" w:space="0" w:color="444444"/>
            </w:tcBorders>
            <w:shd w:val="clear" w:color="auto" w:fill="auto"/>
            <w:vAlign w:val="center"/>
          </w:tcPr>
          <w:p w14:paraId="59BF3E35" w14:textId="77777777" w:rsidR="004E1291" w:rsidRPr="001B7C94" w:rsidRDefault="004E1291">
            <w:pPr>
              <w:jc w:val="center"/>
              <w:rPr>
                <w:rFonts w:ascii="宋体" w:hAnsi="宋体" w:cs="宋体" w:hint="eastAsia"/>
                <w:sz w:val="20"/>
                <w:szCs w:val="20"/>
              </w:rPr>
            </w:pPr>
          </w:p>
        </w:tc>
        <w:tc>
          <w:tcPr>
            <w:tcW w:w="12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8C269E6" w14:textId="77777777" w:rsidR="004E1291" w:rsidRPr="001B7C94" w:rsidRDefault="004E1291">
            <w:pPr>
              <w:jc w:val="center"/>
              <w:rPr>
                <w:rFonts w:ascii="宋体" w:hAnsi="宋体" w:cs="宋体" w:hint="eastAsia"/>
                <w:sz w:val="20"/>
                <w:szCs w:val="20"/>
              </w:rPr>
            </w:pPr>
          </w:p>
        </w:tc>
        <w:tc>
          <w:tcPr>
            <w:tcW w:w="1189"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5654C95" w14:textId="77777777" w:rsidR="004E1291" w:rsidRPr="001B7C94" w:rsidRDefault="004E1291">
            <w:pPr>
              <w:jc w:val="center"/>
              <w:rPr>
                <w:rFonts w:ascii="宋体" w:hAnsi="宋体" w:cs="宋体" w:hint="eastAsia"/>
                <w:sz w:val="20"/>
                <w:szCs w:val="20"/>
              </w:rPr>
            </w:pPr>
          </w:p>
        </w:tc>
        <w:tc>
          <w:tcPr>
            <w:tcW w:w="1597"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4A37DA87" w14:textId="77777777" w:rsidR="004E1291" w:rsidRPr="001B7C94" w:rsidRDefault="004E1291">
            <w:pPr>
              <w:jc w:val="center"/>
              <w:rPr>
                <w:rFonts w:ascii="宋体" w:hAnsi="宋体" w:cs="宋体" w:hint="eastAsia"/>
                <w:sz w:val="20"/>
                <w:szCs w:val="20"/>
              </w:rPr>
            </w:pPr>
          </w:p>
        </w:tc>
      </w:tr>
      <w:tr w:rsidR="001B7C94" w:rsidRPr="001B7C94" w14:paraId="4AA23F2E" w14:textId="77777777">
        <w:trPr>
          <w:trHeight w:val="400"/>
        </w:trPr>
        <w:tc>
          <w:tcPr>
            <w:tcW w:w="825"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068FA26F" w14:textId="77777777" w:rsidR="004E1291" w:rsidRPr="001B7C94" w:rsidRDefault="004E1291">
            <w:pPr>
              <w:jc w:val="center"/>
              <w:rPr>
                <w:rFonts w:ascii="宋体" w:hAnsi="宋体" w:cs="宋体" w:hint="eastAsia"/>
                <w:sz w:val="20"/>
                <w:szCs w:val="20"/>
              </w:rPr>
            </w:pPr>
          </w:p>
        </w:tc>
        <w:tc>
          <w:tcPr>
            <w:tcW w:w="532"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4F572A41"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效益指标</w:t>
            </w:r>
          </w:p>
        </w:tc>
        <w:tc>
          <w:tcPr>
            <w:tcW w:w="82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5DFCE6B7"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经济效益指标</w:t>
            </w:r>
          </w:p>
        </w:tc>
        <w:tc>
          <w:tcPr>
            <w:tcW w:w="3616" w:type="dxa"/>
            <w:gridSpan w:val="6"/>
            <w:tcBorders>
              <w:top w:val="single" w:sz="4" w:space="0" w:color="444444"/>
              <w:left w:val="single" w:sz="4" w:space="0" w:color="444444"/>
              <w:bottom w:val="single" w:sz="4" w:space="0" w:color="444444"/>
              <w:right w:val="single" w:sz="4" w:space="0" w:color="444444"/>
            </w:tcBorders>
            <w:shd w:val="clear" w:color="auto" w:fill="auto"/>
            <w:noWrap/>
            <w:vAlign w:val="center"/>
          </w:tcPr>
          <w:p w14:paraId="4A2BD1EC" w14:textId="77777777" w:rsidR="004E1291" w:rsidRPr="001B7C94" w:rsidRDefault="004E1291">
            <w:pPr>
              <w:widowControl/>
              <w:jc w:val="left"/>
              <w:textAlignment w:val="center"/>
              <w:rPr>
                <w:rFonts w:ascii="宋体" w:hAnsi="宋体" w:cs="宋体" w:hint="eastAsia"/>
                <w:sz w:val="20"/>
                <w:szCs w:val="20"/>
              </w:rPr>
            </w:pPr>
          </w:p>
        </w:tc>
        <w:tc>
          <w:tcPr>
            <w:tcW w:w="775"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E21239A" w14:textId="77777777" w:rsidR="004E1291" w:rsidRPr="001B7C94" w:rsidRDefault="004E1291">
            <w:pPr>
              <w:widowControl/>
              <w:jc w:val="center"/>
              <w:textAlignment w:val="center"/>
              <w:rPr>
                <w:rFonts w:ascii="宋体" w:hAnsi="宋体" w:cs="宋体" w:hint="eastAsia"/>
                <w:sz w:val="20"/>
                <w:szCs w:val="20"/>
              </w:rPr>
            </w:pPr>
          </w:p>
        </w:tc>
        <w:tc>
          <w:tcPr>
            <w:tcW w:w="843" w:type="dxa"/>
            <w:tcBorders>
              <w:top w:val="single" w:sz="4" w:space="0" w:color="444444"/>
              <w:left w:val="single" w:sz="4" w:space="0" w:color="444444"/>
              <w:bottom w:val="single" w:sz="4" w:space="0" w:color="444444"/>
              <w:right w:val="single" w:sz="4" w:space="0" w:color="444444"/>
            </w:tcBorders>
            <w:shd w:val="clear" w:color="auto" w:fill="auto"/>
            <w:vAlign w:val="center"/>
          </w:tcPr>
          <w:p w14:paraId="285F8EC2" w14:textId="77777777" w:rsidR="004E1291" w:rsidRPr="001B7C94" w:rsidRDefault="004E1291">
            <w:pPr>
              <w:widowControl/>
              <w:jc w:val="center"/>
              <w:textAlignment w:val="center"/>
              <w:rPr>
                <w:rFonts w:ascii="宋体" w:hAnsi="宋体" w:cs="宋体" w:hint="eastAsia"/>
                <w:sz w:val="20"/>
                <w:szCs w:val="20"/>
              </w:rPr>
            </w:pPr>
          </w:p>
        </w:tc>
        <w:tc>
          <w:tcPr>
            <w:tcW w:w="12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4F46AB6" w14:textId="77777777" w:rsidR="004E1291" w:rsidRPr="001B7C94" w:rsidRDefault="004E1291">
            <w:pPr>
              <w:widowControl/>
              <w:jc w:val="center"/>
              <w:textAlignment w:val="center"/>
              <w:rPr>
                <w:rFonts w:ascii="宋体" w:hAnsi="宋体" w:cs="宋体" w:hint="eastAsia"/>
                <w:sz w:val="20"/>
                <w:szCs w:val="20"/>
              </w:rPr>
            </w:pPr>
          </w:p>
        </w:tc>
        <w:tc>
          <w:tcPr>
            <w:tcW w:w="1189"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5FAEB7D5" w14:textId="77777777" w:rsidR="004E1291" w:rsidRPr="001B7C94" w:rsidRDefault="004E1291">
            <w:pPr>
              <w:widowControl/>
              <w:jc w:val="center"/>
              <w:textAlignment w:val="center"/>
              <w:rPr>
                <w:rFonts w:ascii="宋体" w:hAnsi="宋体" w:cs="宋体" w:hint="eastAsia"/>
                <w:sz w:val="20"/>
                <w:szCs w:val="20"/>
              </w:rPr>
            </w:pPr>
          </w:p>
        </w:tc>
        <w:tc>
          <w:tcPr>
            <w:tcW w:w="1597"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4CCF5FFD" w14:textId="77777777" w:rsidR="004E1291" w:rsidRPr="001B7C94" w:rsidRDefault="004E1291">
            <w:pPr>
              <w:jc w:val="center"/>
              <w:rPr>
                <w:rFonts w:ascii="宋体" w:hAnsi="宋体" w:cs="宋体" w:hint="eastAsia"/>
                <w:sz w:val="20"/>
                <w:szCs w:val="20"/>
              </w:rPr>
            </w:pPr>
          </w:p>
        </w:tc>
      </w:tr>
      <w:tr w:rsidR="001B7C94" w:rsidRPr="001B7C94" w14:paraId="572BC1B5" w14:textId="77777777">
        <w:trPr>
          <w:trHeight w:val="411"/>
        </w:trPr>
        <w:tc>
          <w:tcPr>
            <w:tcW w:w="825"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4D5EB27C" w14:textId="77777777" w:rsidR="004E1291" w:rsidRPr="001B7C94" w:rsidRDefault="004E1291">
            <w:pPr>
              <w:jc w:val="center"/>
              <w:rPr>
                <w:rFonts w:ascii="宋体" w:hAnsi="宋体" w:cs="宋体" w:hint="eastAsia"/>
                <w:sz w:val="20"/>
                <w:szCs w:val="20"/>
              </w:rPr>
            </w:pPr>
          </w:p>
        </w:tc>
        <w:tc>
          <w:tcPr>
            <w:tcW w:w="532" w:type="dxa"/>
            <w:gridSpan w:val="2"/>
            <w:vMerge/>
            <w:tcBorders>
              <w:top w:val="single" w:sz="4" w:space="0" w:color="444444"/>
              <w:left w:val="single" w:sz="4" w:space="0" w:color="444444"/>
              <w:bottom w:val="single" w:sz="4" w:space="0" w:color="444444"/>
              <w:right w:val="single" w:sz="4" w:space="0" w:color="444444"/>
            </w:tcBorders>
            <w:shd w:val="clear" w:color="auto" w:fill="auto"/>
            <w:vAlign w:val="center"/>
          </w:tcPr>
          <w:p w14:paraId="44F212AB" w14:textId="77777777" w:rsidR="004E1291" w:rsidRPr="001B7C94" w:rsidRDefault="004E1291">
            <w:pPr>
              <w:jc w:val="center"/>
              <w:rPr>
                <w:rFonts w:ascii="宋体" w:hAnsi="宋体" w:cs="宋体" w:hint="eastAsia"/>
                <w:sz w:val="20"/>
                <w:szCs w:val="20"/>
              </w:rPr>
            </w:pPr>
          </w:p>
        </w:tc>
        <w:tc>
          <w:tcPr>
            <w:tcW w:w="826"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5C2F8E0"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社会效益指标</w:t>
            </w:r>
          </w:p>
        </w:tc>
        <w:tc>
          <w:tcPr>
            <w:tcW w:w="3616" w:type="dxa"/>
            <w:gridSpan w:val="6"/>
            <w:tcBorders>
              <w:top w:val="single" w:sz="4" w:space="0" w:color="444444"/>
              <w:left w:val="single" w:sz="4" w:space="0" w:color="444444"/>
              <w:bottom w:val="single" w:sz="4" w:space="0" w:color="444444"/>
              <w:right w:val="single" w:sz="4" w:space="0" w:color="444444"/>
            </w:tcBorders>
            <w:shd w:val="clear" w:color="auto" w:fill="auto"/>
            <w:noWrap/>
            <w:vAlign w:val="center"/>
          </w:tcPr>
          <w:p w14:paraId="73D2592D" w14:textId="77777777" w:rsidR="004E1291" w:rsidRPr="001B7C94" w:rsidRDefault="00000000">
            <w:pPr>
              <w:widowControl/>
              <w:jc w:val="left"/>
              <w:textAlignment w:val="center"/>
              <w:rPr>
                <w:rFonts w:ascii="宋体" w:hAnsi="宋体" w:cs="宋体" w:hint="eastAsia"/>
                <w:sz w:val="20"/>
                <w:szCs w:val="20"/>
              </w:rPr>
            </w:pPr>
            <w:r w:rsidRPr="001B7C94">
              <w:rPr>
                <w:rFonts w:ascii="宋体" w:hAnsi="宋体" w:cs="宋体" w:hint="eastAsia"/>
                <w:kern w:val="0"/>
                <w:sz w:val="20"/>
                <w:szCs w:val="20"/>
                <w:lang w:bidi="ar"/>
              </w:rPr>
              <w:t>保障单位良好信用</w:t>
            </w:r>
          </w:p>
        </w:tc>
        <w:tc>
          <w:tcPr>
            <w:tcW w:w="775"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7B40F34"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有效保障</w:t>
            </w:r>
          </w:p>
        </w:tc>
        <w:tc>
          <w:tcPr>
            <w:tcW w:w="843" w:type="dxa"/>
            <w:tcBorders>
              <w:top w:val="single" w:sz="4" w:space="0" w:color="444444"/>
              <w:left w:val="single" w:sz="4" w:space="0" w:color="444444"/>
              <w:bottom w:val="single" w:sz="4" w:space="0" w:color="444444"/>
              <w:right w:val="single" w:sz="4" w:space="0" w:color="444444"/>
            </w:tcBorders>
            <w:shd w:val="clear" w:color="auto" w:fill="auto"/>
            <w:vAlign w:val="center"/>
          </w:tcPr>
          <w:p w14:paraId="01B82179"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有效保障</w:t>
            </w:r>
          </w:p>
        </w:tc>
        <w:tc>
          <w:tcPr>
            <w:tcW w:w="12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FE8E1CC"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kern w:val="0"/>
                <w:sz w:val="20"/>
                <w:szCs w:val="20"/>
                <w:lang w:bidi="ar"/>
              </w:rPr>
              <w:t>20</w:t>
            </w:r>
          </w:p>
        </w:tc>
        <w:tc>
          <w:tcPr>
            <w:tcW w:w="1189"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42B037C"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kern w:val="0"/>
                <w:sz w:val="20"/>
                <w:szCs w:val="20"/>
                <w:lang w:bidi="ar"/>
              </w:rPr>
              <w:t>20</w:t>
            </w:r>
          </w:p>
        </w:tc>
        <w:tc>
          <w:tcPr>
            <w:tcW w:w="1597" w:type="dxa"/>
            <w:gridSpan w:val="4"/>
            <w:tcBorders>
              <w:top w:val="single" w:sz="4" w:space="0" w:color="444444"/>
              <w:left w:val="single" w:sz="4" w:space="0" w:color="444444"/>
              <w:bottom w:val="single" w:sz="4" w:space="0" w:color="444444"/>
              <w:right w:val="single" w:sz="4" w:space="0" w:color="444444"/>
            </w:tcBorders>
            <w:shd w:val="clear" w:color="auto" w:fill="auto"/>
            <w:vAlign w:val="center"/>
          </w:tcPr>
          <w:p w14:paraId="31319B9E" w14:textId="77777777" w:rsidR="004E1291" w:rsidRPr="001B7C94" w:rsidRDefault="004E1291">
            <w:pPr>
              <w:jc w:val="center"/>
              <w:rPr>
                <w:rFonts w:ascii="宋体" w:hAnsi="宋体" w:cs="宋体" w:hint="eastAsia"/>
                <w:sz w:val="20"/>
                <w:szCs w:val="20"/>
              </w:rPr>
            </w:pPr>
          </w:p>
        </w:tc>
      </w:tr>
      <w:tr w:rsidR="001B7C94" w:rsidRPr="001B7C94" w14:paraId="70C9A0F4" w14:textId="77777777">
        <w:trPr>
          <w:trHeight w:val="400"/>
        </w:trPr>
        <w:tc>
          <w:tcPr>
            <w:tcW w:w="813" w:type="dxa"/>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44B31744" w14:textId="77777777" w:rsidR="004E1291" w:rsidRPr="001B7C94" w:rsidRDefault="004E1291">
            <w:pPr>
              <w:jc w:val="center"/>
              <w:rPr>
                <w:rFonts w:ascii="宋体" w:hAnsi="宋体" w:cs="宋体" w:hint="eastAsia"/>
                <w:sz w:val="20"/>
                <w:szCs w:val="20"/>
              </w:rPr>
            </w:pPr>
          </w:p>
        </w:tc>
        <w:tc>
          <w:tcPr>
            <w:tcW w:w="528" w:type="dxa"/>
            <w:gridSpan w:val="2"/>
            <w:vMerge w:val="restart"/>
            <w:tcBorders>
              <w:top w:val="single" w:sz="4" w:space="0" w:color="444444"/>
              <w:left w:val="single" w:sz="4" w:space="0" w:color="444444"/>
              <w:bottom w:val="single" w:sz="4" w:space="0" w:color="444444"/>
              <w:right w:val="single" w:sz="4" w:space="0" w:color="444444"/>
            </w:tcBorders>
            <w:shd w:val="clear" w:color="auto" w:fill="auto"/>
            <w:vAlign w:val="center"/>
          </w:tcPr>
          <w:p w14:paraId="259075BB" w14:textId="77777777" w:rsidR="004E1291" w:rsidRPr="001B7C94" w:rsidRDefault="004E1291">
            <w:pPr>
              <w:jc w:val="center"/>
              <w:rPr>
                <w:rFonts w:ascii="宋体" w:hAnsi="宋体" w:cs="宋体" w:hint="eastAsia"/>
                <w:sz w:val="20"/>
                <w:szCs w:val="20"/>
              </w:rPr>
            </w:pPr>
          </w:p>
        </w:tc>
        <w:tc>
          <w:tcPr>
            <w:tcW w:w="814"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32013B3C"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生态效益指标</w:t>
            </w:r>
          </w:p>
        </w:tc>
        <w:tc>
          <w:tcPr>
            <w:tcW w:w="3616" w:type="dxa"/>
            <w:gridSpan w:val="6"/>
            <w:tcBorders>
              <w:top w:val="single" w:sz="4" w:space="0" w:color="444444"/>
              <w:left w:val="single" w:sz="4" w:space="0" w:color="444444"/>
              <w:bottom w:val="single" w:sz="4" w:space="0" w:color="444444"/>
              <w:right w:val="single" w:sz="4" w:space="0" w:color="444444"/>
            </w:tcBorders>
            <w:shd w:val="clear" w:color="auto" w:fill="auto"/>
            <w:noWrap/>
            <w:vAlign w:val="center"/>
          </w:tcPr>
          <w:p w14:paraId="744A3E64" w14:textId="77777777" w:rsidR="004E1291" w:rsidRPr="001B7C94" w:rsidRDefault="004E1291">
            <w:pPr>
              <w:jc w:val="left"/>
              <w:rPr>
                <w:rFonts w:ascii="宋体" w:hAnsi="宋体" w:cs="宋体" w:hint="eastAsia"/>
                <w:sz w:val="20"/>
                <w:szCs w:val="20"/>
              </w:rPr>
            </w:pPr>
          </w:p>
        </w:tc>
        <w:tc>
          <w:tcPr>
            <w:tcW w:w="773"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5F487B1C" w14:textId="77777777" w:rsidR="004E1291" w:rsidRPr="001B7C94" w:rsidRDefault="004E1291">
            <w:pPr>
              <w:jc w:val="center"/>
              <w:rPr>
                <w:rFonts w:ascii="宋体" w:hAnsi="宋体" w:cs="宋体" w:hint="eastAsia"/>
                <w:sz w:val="20"/>
                <w:szCs w:val="20"/>
              </w:rPr>
            </w:pPr>
          </w:p>
        </w:tc>
        <w:tc>
          <w:tcPr>
            <w:tcW w:w="870"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7AA7D9E1" w14:textId="77777777" w:rsidR="004E1291" w:rsidRPr="001B7C94" w:rsidRDefault="004E1291">
            <w:pPr>
              <w:jc w:val="center"/>
              <w:rPr>
                <w:rFonts w:ascii="宋体" w:hAnsi="宋体" w:cs="宋体" w:hint="eastAsia"/>
                <w:sz w:val="20"/>
                <w:szCs w:val="20"/>
              </w:rPr>
            </w:pPr>
          </w:p>
        </w:tc>
        <w:tc>
          <w:tcPr>
            <w:tcW w:w="12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45E7E7C" w14:textId="77777777" w:rsidR="004E1291" w:rsidRPr="001B7C94" w:rsidRDefault="004E1291">
            <w:pPr>
              <w:jc w:val="center"/>
              <w:rPr>
                <w:rFonts w:ascii="宋体" w:hAnsi="宋体" w:cs="宋体" w:hint="eastAsia"/>
                <w:sz w:val="20"/>
                <w:szCs w:val="20"/>
              </w:rPr>
            </w:pPr>
          </w:p>
        </w:tc>
        <w:tc>
          <w:tcPr>
            <w:tcW w:w="1204"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08270456" w14:textId="77777777" w:rsidR="004E1291" w:rsidRPr="001B7C94" w:rsidRDefault="004E1291">
            <w:pPr>
              <w:jc w:val="center"/>
              <w:rPr>
                <w:rFonts w:ascii="宋体" w:hAnsi="宋体" w:cs="宋体" w:hint="eastAsia"/>
                <w:sz w:val="20"/>
                <w:szCs w:val="20"/>
              </w:rPr>
            </w:pPr>
          </w:p>
        </w:tc>
        <w:tc>
          <w:tcPr>
            <w:tcW w:w="1585"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5BDE0DF0" w14:textId="77777777" w:rsidR="004E1291" w:rsidRPr="001B7C94" w:rsidRDefault="004E1291">
            <w:pPr>
              <w:jc w:val="center"/>
              <w:rPr>
                <w:rFonts w:ascii="宋体" w:hAnsi="宋体" w:cs="宋体" w:hint="eastAsia"/>
                <w:sz w:val="20"/>
                <w:szCs w:val="20"/>
              </w:rPr>
            </w:pPr>
          </w:p>
        </w:tc>
      </w:tr>
      <w:tr w:rsidR="001B7C94" w:rsidRPr="001B7C94" w14:paraId="5E550069" w14:textId="77777777">
        <w:trPr>
          <w:trHeight w:val="1500"/>
        </w:trPr>
        <w:tc>
          <w:tcPr>
            <w:tcW w:w="813" w:type="dxa"/>
            <w:vMerge/>
            <w:tcBorders>
              <w:top w:val="single" w:sz="4" w:space="0" w:color="444444"/>
              <w:left w:val="single" w:sz="4" w:space="0" w:color="444444"/>
              <w:bottom w:val="single" w:sz="4" w:space="0" w:color="444444"/>
              <w:right w:val="single" w:sz="4" w:space="0" w:color="444444"/>
            </w:tcBorders>
            <w:shd w:val="clear" w:color="auto" w:fill="auto"/>
            <w:vAlign w:val="center"/>
          </w:tcPr>
          <w:p w14:paraId="023098A5" w14:textId="77777777" w:rsidR="004E1291" w:rsidRPr="001B7C94" w:rsidRDefault="004E1291">
            <w:pPr>
              <w:jc w:val="center"/>
              <w:rPr>
                <w:rFonts w:ascii="宋体" w:hAnsi="宋体" w:cs="宋体" w:hint="eastAsia"/>
                <w:sz w:val="20"/>
                <w:szCs w:val="20"/>
              </w:rPr>
            </w:pPr>
          </w:p>
        </w:tc>
        <w:tc>
          <w:tcPr>
            <w:tcW w:w="528"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D5CA9EA"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满意度指标</w:t>
            </w:r>
          </w:p>
        </w:tc>
        <w:tc>
          <w:tcPr>
            <w:tcW w:w="814"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6EF43CA"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满意度指标</w:t>
            </w:r>
          </w:p>
        </w:tc>
        <w:tc>
          <w:tcPr>
            <w:tcW w:w="3616" w:type="dxa"/>
            <w:gridSpan w:val="6"/>
            <w:tcBorders>
              <w:top w:val="single" w:sz="4" w:space="0" w:color="444444"/>
              <w:left w:val="single" w:sz="4" w:space="0" w:color="444444"/>
              <w:bottom w:val="single" w:sz="4" w:space="0" w:color="444444"/>
              <w:right w:val="single" w:sz="4" w:space="0" w:color="444444"/>
            </w:tcBorders>
            <w:shd w:val="clear" w:color="auto" w:fill="auto"/>
            <w:noWrap/>
            <w:vAlign w:val="center"/>
          </w:tcPr>
          <w:p w14:paraId="24085555" w14:textId="77777777" w:rsidR="004E1291" w:rsidRPr="001B7C94" w:rsidRDefault="00000000">
            <w:pPr>
              <w:widowControl/>
              <w:jc w:val="left"/>
              <w:textAlignment w:val="center"/>
              <w:rPr>
                <w:rFonts w:ascii="宋体" w:hAnsi="宋体" w:cs="宋体" w:hint="eastAsia"/>
                <w:sz w:val="20"/>
                <w:szCs w:val="20"/>
              </w:rPr>
            </w:pPr>
            <w:r w:rsidRPr="001B7C94">
              <w:rPr>
                <w:rFonts w:ascii="宋体" w:hAnsi="宋体" w:cs="宋体" w:hint="eastAsia"/>
                <w:kern w:val="0"/>
                <w:sz w:val="20"/>
                <w:szCs w:val="20"/>
                <w:lang w:bidi="ar"/>
              </w:rPr>
              <w:t>支付对象满意度</w:t>
            </w:r>
          </w:p>
        </w:tc>
        <w:tc>
          <w:tcPr>
            <w:tcW w:w="773"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6EBE5327" w14:textId="77777777" w:rsidR="004E1291" w:rsidRPr="001B7C94" w:rsidRDefault="00000000">
            <w:pPr>
              <w:widowControl/>
              <w:jc w:val="center"/>
              <w:textAlignment w:val="center"/>
              <w:rPr>
                <w:rFonts w:ascii="宋体" w:hAnsi="宋体" w:cs="宋体" w:hint="eastAsia"/>
                <w:sz w:val="20"/>
                <w:szCs w:val="20"/>
              </w:rPr>
            </w:pPr>
            <w:r w:rsidRPr="001B7C94">
              <w:rPr>
                <w:rFonts w:ascii="Arial" w:hAnsi="Arial" w:cs="Arial"/>
                <w:sz w:val="19"/>
                <w:szCs w:val="19"/>
              </w:rPr>
              <w:t>&gt;=90%</w:t>
            </w:r>
          </w:p>
        </w:tc>
        <w:tc>
          <w:tcPr>
            <w:tcW w:w="870"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688DEA1"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kern w:val="0"/>
                <w:sz w:val="20"/>
                <w:szCs w:val="20"/>
                <w:lang w:bidi="ar"/>
              </w:rPr>
              <w:t>90</w:t>
            </w:r>
            <w:r w:rsidRPr="001B7C94">
              <w:rPr>
                <w:rFonts w:ascii="宋体" w:hAnsi="宋体" w:cs="宋体" w:hint="eastAsia"/>
                <w:kern w:val="0"/>
                <w:sz w:val="20"/>
                <w:szCs w:val="20"/>
                <w:lang w:bidi="ar"/>
              </w:rPr>
              <w:t>%</w:t>
            </w:r>
          </w:p>
        </w:tc>
        <w:tc>
          <w:tcPr>
            <w:tcW w:w="12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BD189DA"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w:t>
            </w:r>
          </w:p>
        </w:tc>
        <w:tc>
          <w:tcPr>
            <w:tcW w:w="1204"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50A22EFC"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w:t>
            </w:r>
          </w:p>
        </w:tc>
        <w:tc>
          <w:tcPr>
            <w:tcW w:w="1585"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78F15BA0" w14:textId="77777777" w:rsidR="004E1291" w:rsidRPr="001B7C94" w:rsidRDefault="004E1291">
            <w:pPr>
              <w:widowControl/>
              <w:jc w:val="center"/>
              <w:textAlignment w:val="center"/>
              <w:rPr>
                <w:rFonts w:ascii="宋体" w:hAnsi="宋体" w:cs="宋体" w:hint="eastAsia"/>
                <w:sz w:val="20"/>
                <w:szCs w:val="20"/>
              </w:rPr>
            </w:pPr>
          </w:p>
        </w:tc>
      </w:tr>
      <w:tr w:rsidR="001B7C94" w:rsidRPr="001B7C94" w14:paraId="09AD8078" w14:textId="77777777">
        <w:trPr>
          <w:trHeight w:val="600"/>
        </w:trPr>
        <w:tc>
          <w:tcPr>
            <w:tcW w:w="813" w:type="dxa"/>
            <w:tcBorders>
              <w:top w:val="single" w:sz="4" w:space="0" w:color="444444"/>
              <w:left w:val="single" w:sz="4" w:space="0" w:color="444444"/>
              <w:bottom w:val="single" w:sz="4" w:space="0" w:color="444444"/>
              <w:right w:val="single" w:sz="4" w:space="0" w:color="444444"/>
            </w:tcBorders>
            <w:shd w:val="clear" w:color="auto" w:fill="auto"/>
            <w:vAlign w:val="center"/>
          </w:tcPr>
          <w:p w14:paraId="7DFD9C93" w14:textId="77777777" w:rsidR="004E1291" w:rsidRPr="001B7C94" w:rsidRDefault="004E1291">
            <w:pPr>
              <w:jc w:val="center"/>
              <w:rPr>
                <w:rFonts w:ascii="宋体" w:hAnsi="宋体" w:cs="宋体" w:hint="eastAsia"/>
                <w:sz w:val="20"/>
                <w:szCs w:val="20"/>
              </w:rPr>
            </w:pPr>
          </w:p>
        </w:tc>
        <w:tc>
          <w:tcPr>
            <w:tcW w:w="528"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056CAAD8" w14:textId="77777777" w:rsidR="004E1291" w:rsidRPr="001B7C94" w:rsidRDefault="004E1291">
            <w:pPr>
              <w:jc w:val="center"/>
              <w:rPr>
                <w:rFonts w:ascii="宋体" w:hAnsi="宋体" w:cs="宋体" w:hint="eastAsia"/>
                <w:sz w:val="20"/>
                <w:szCs w:val="20"/>
              </w:rPr>
            </w:pPr>
          </w:p>
        </w:tc>
        <w:tc>
          <w:tcPr>
            <w:tcW w:w="814"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34E2C243" w14:textId="77777777" w:rsidR="004E1291" w:rsidRPr="001B7C94" w:rsidRDefault="004E1291">
            <w:pPr>
              <w:jc w:val="center"/>
              <w:rPr>
                <w:rFonts w:ascii="宋体" w:hAnsi="宋体" w:cs="宋体" w:hint="eastAsia"/>
                <w:sz w:val="20"/>
                <w:szCs w:val="20"/>
              </w:rPr>
            </w:pPr>
          </w:p>
        </w:tc>
        <w:tc>
          <w:tcPr>
            <w:tcW w:w="1406" w:type="dxa"/>
            <w:gridSpan w:val="3"/>
            <w:tcBorders>
              <w:top w:val="single" w:sz="4" w:space="0" w:color="444444"/>
              <w:left w:val="single" w:sz="4" w:space="0" w:color="444444"/>
              <w:bottom w:val="single" w:sz="4" w:space="0" w:color="444444"/>
              <w:right w:val="nil"/>
            </w:tcBorders>
            <w:shd w:val="clear" w:color="auto" w:fill="auto"/>
            <w:vAlign w:val="center"/>
          </w:tcPr>
          <w:p w14:paraId="7A435B1B" w14:textId="77777777" w:rsidR="004E1291" w:rsidRPr="001B7C94" w:rsidRDefault="004E1291">
            <w:pPr>
              <w:jc w:val="left"/>
              <w:rPr>
                <w:rFonts w:ascii="宋体" w:hAnsi="宋体" w:cs="宋体" w:hint="eastAsia"/>
                <w:sz w:val="20"/>
                <w:szCs w:val="20"/>
              </w:rPr>
            </w:pPr>
          </w:p>
        </w:tc>
        <w:tc>
          <w:tcPr>
            <w:tcW w:w="1358" w:type="dxa"/>
            <w:tcBorders>
              <w:top w:val="single" w:sz="4" w:space="0" w:color="444444"/>
              <w:left w:val="nil"/>
              <w:bottom w:val="single" w:sz="4" w:space="0" w:color="444444"/>
              <w:right w:val="nil"/>
            </w:tcBorders>
            <w:shd w:val="clear" w:color="auto" w:fill="auto"/>
            <w:vAlign w:val="center"/>
          </w:tcPr>
          <w:p w14:paraId="050B01B0" w14:textId="77777777" w:rsidR="004E1291" w:rsidRPr="001B7C94" w:rsidRDefault="004E1291">
            <w:pPr>
              <w:jc w:val="left"/>
              <w:rPr>
                <w:rFonts w:ascii="宋体" w:hAnsi="宋体" w:cs="宋体" w:hint="eastAsia"/>
                <w:sz w:val="20"/>
                <w:szCs w:val="20"/>
              </w:rPr>
            </w:pPr>
          </w:p>
        </w:tc>
        <w:tc>
          <w:tcPr>
            <w:tcW w:w="852" w:type="dxa"/>
            <w:gridSpan w:val="2"/>
            <w:tcBorders>
              <w:top w:val="single" w:sz="4" w:space="0" w:color="444444"/>
              <w:left w:val="nil"/>
              <w:bottom w:val="single" w:sz="4" w:space="0" w:color="444444"/>
              <w:right w:val="single" w:sz="4" w:space="0" w:color="444444"/>
            </w:tcBorders>
            <w:shd w:val="clear" w:color="auto" w:fill="auto"/>
            <w:vAlign w:val="center"/>
          </w:tcPr>
          <w:p w14:paraId="124C7F8D" w14:textId="77777777" w:rsidR="004E1291" w:rsidRPr="001B7C94" w:rsidRDefault="004E1291">
            <w:pPr>
              <w:jc w:val="left"/>
              <w:rPr>
                <w:rFonts w:ascii="宋体" w:hAnsi="宋体" w:cs="宋体" w:hint="eastAsia"/>
                <w:sz w:val="20"/>
                <w:szCs w:val="20"/>
              </w:rPr>
            </w:pPr>
          </w:p>
        </w:tc>
        <w:tc>
          <w:tcPr>
            <w:tcW w:w="773"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BC60A0F" w14:textId="77777777" w:rsidR="004E1291" w:rsidRPr="001B7C94" w:rsidRDefault="004E1291">
            <w:pPr>
              <w:jc w:val="center"/>
              <w:rPr>
                <w:rFonts w:ascii="宋体" w:hAnsi="宋体" w:cs="宋体" w:hint="eastAsia"/>
                <w:sz w:val="20"/>
                <w:szCs w:val="20"/>
              </w:rPr>
            </w:pPr>
          </w:p>
        </w:tc>
        <w:tc>
          <w:tcPr>
            <w:tcW w:w="870"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177CA004" w14:textId="77777777" w:rsidR="004E1291" w:rsidRPr="001B7C94" w:rsidRDefault="004E1291">
            <w:pPr>
              <w:jc w:val="center"/>
              <w:rPr>
                <w:rFonts w:ascii="宋体" w:hAnsi="宋体" w:cs="宋体" w:hint="eastAsia"/>
                <w:sz w:val="20"/>
                <w:szCs w:val="20"/>
              </w:rPr>
            </w:pPr>
          </w:p>
        </w:tc>
        <w:tc>
          <w:tcPr>
            <w:tcW w:w="635" w:type="dxa"/>
            <w:tcBorders>
              <w:top w:val="single" w:sz="4" w:space="0" w:color="444444"/>
              <w:left w:val="single" w:sz="4" w:space="0" w:color="444444"/>
              <w:bottom w:val="single" w:sz="4" w:space="0" w:color="444444"/>
              <w:right w:val="nil"/>
            </w:tcBorders>
            <w:shd w:val="clear" w:color="auto" w:fill="auto"/>
            <w:vAlign w:val="center"/>
          </w:tcPr>
          <w:p w14:paraId="231386A2" w14:textId="77777777" w:rsidR="004E1291" w:rsidRPr="001B7C94" w:rsidRDefault="004E1291">
            <w:pPr>
              <w:jc w:val="center"/>
              <w:rPr>
                <w:rFonts w:ascii="宋体" w:hAnsi="宋体" w:cs="宋体" w:hint="eastAsia"/>
                <w:sz w:val="20"/>
                <w:szCs w:val="20"/>
              </w:rPr>
            </w:pPr>
          </w:p>
        </w:tc>
        <w:tc>
          <w:tcPr>
            <w:tcW w:w="572" w:type="dxa"/>
            <w:tcBorders>
              <w:top w:val="single" w:sz="4" w:space="0" w:color="444444"/>
              <w:left w:val="nil"/>
              <w:bottom w:val="single" w:sz="4" w:space="0" w:color="444444"/>
              <w:right w:val="single" w:sz="4" w:space="0" w:color="444444"/>
            </w:tcBorders>
            <w:shd w:val="clear" w:color="auto" w:fill="auto"/>
            <w:vAlign w:val="center"/>
          </w:tcPr>
          <w:p w14:paraId="3F20ABC6" w14:textId="77777777" w:rsidR="004E1291" w:rsidRPr="001B7C94" w:rsidRDefault="004E1291">
            <w:pPr>
              <w:jc w:val="center"/>
              <w:rPr>
                <w:rFonts w:ascii="宋体" w:hAnsi="宋体" w:cs="宋体" w:hint="eastAsia"/>
                <w:sz w:val="20"/>
                <w:szCs w:val="20"/>
              </w:rPr>
            </w:pPr>
          </w:p>
        </w:tc>
        <w:tc>
          <w:tcPr>
            <w:tcW w:w="647" w:type="dxa"/>
            <w:tcBorders>
              <w:top w:val="single" w:sz="4" w:space="0" w:color="444444"/>
              <w:left w:val="single" w:sz="4" w:space="0" w:color="444444"/>
              <w:bottom w:val="single" w:sz="4" w:space="0" w:color="444444"/>
              <w:right w:val="nil"/>
            </w:tcBorders>
            <w:shd w:val="clear" w:color="auto" w:fill="auto"/>
            <w:vAlign w:val="center"/>
          </w:tcPr>
          <w:p w14:paraId="636AAA3D" w14:textId="77777777" w:rsidR="004E1291" w:rsidRPr="001B7C94" w:rsidRDefault="004E1291">
            <w:pPr>
              <w:jc w:val="center"/>
              <w:rPr>
                <w:rFonts w:ascii="宋体" w:hAnsi="宋体" w:cs="宋体" w:hint="eastAsia"/>
                <w:sz w:val="20"/>
                <w:szCs w:val="20"/>
              </w:rPr>
            </w:pPr>
          </w:p>
        </w:tc>
        <w:tc>
          <w:tcPr>
            <w:tcW w:w="557" w:type="dxa"/>
            <w:gridSpan w:val="2"/>
            <w:tcBorders>
              <w:top w:val="single" w:sz="4" w:space="0" w:color="444444"/>
              <w:left w:val="nil"/>
              <w:bottom w:val="single" w:sz="4" w:space="0" w:color="444444"/>
              <w:right w:val="single" w:sz="4" w:space="0" w:color="444444"/>
            </w:tcBorders>
            <w:shd w:val="clear" w:color="auto" w:fill="auto"/>
            <w:vAlign w:val="center"/>
          </w:tcPr>
          <w:p w14:paraId="0E11C1CD" w14:textId="77777777" w:rsidR="004E1291" w:rsidRPr="001B7C94" w:rsidRDefault="004E1291">
            <w:pPr>
              <w:jc w:val="center"/>
              <w:rPr>
                <w:rFonts w:ascii="宋体" w:hAnsi="宋体" w:cs="宋体" w:hint="eastAsia"/>
                <w:sz w:val="20"/>
                <w:szCs w:val="20"/>
              </w:rPr>
            </w:pPr>
          </w:p>
        </w:tc>
        <w:tc>
          <w:tcPr>
            <w:tcW w:w="574"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5A448E91" w14:textId="77777777" w:rsidR="004E1291" w:rsidRPr="001B7C94" w:rsidRDefault="004E1291">
            <w:pPr>
              <w:jc w:val="center"/>
              <w:rPr>
                <w:rFonts w:ascii="宋体" w:hAnsi="宋体" w:cs="宋体" w:hint="eastAsia"/>
                <w:sz w:val="20"/>
                <w:szCs w:val="20"/>
              </w:rPr>
            </w:pPr>
          </w:p>
        </w:tc>
        <w:tc>
          <w:tcPr>
            <w:tcW w:w="1011" w:type="dxa"/>
            <w:tcBorders>
              <w:top w:val="single" w:sz="4" w:space="0" w:color="444444"/>
              <w:left w:val="single" w:sz="4" w:space="0" w:color="444444"/>
              <w:bottom w:val="single" w:sz="4" w:space="0" w:color="444444"/>
              <w:right w:val="single" w:sz="4" w:space="0" w:color="444444"/>
            </w:tcBorders>
            <w:shd w:val="clear" w:color="auto" w:fill="auto"/>
            <w:vAlign w:val="center"/>
          </w:tcPr>
          <w:p w14:paraId="131E3A41" w14:textId="77777777" w:rsidR="004E1291" w:rsidRPr="001B7C94" w:rsidRDefault="004E1291">
            <w:pPr>
              <w:jc w:val="center"/>
              <w:rPr>
                <w:rFonts w:ascii="宋体" w:hAnsi="宋体" w:cs="宋体" w:hint="eastAsia"/>
                <w:sz w:val="20"/>
                <w:szCs w:val="20"/>
              </w:rPr>
            </w:pPr>
          </w:p>
        </w:tc>
      </w:tr>
      <w:tr w:rsidR="00F36872" w:rsidRPr="001B7C94" w14:paraId="49EA0F92" w14:textId="77777777">
        <w:trPr>
          <w:trHeight w:val="900"/>
        </w:trPr>
        <w:tc>
          <w:tcPr>
            <w:tcW w:w="7414" w:type="dxa"/>
            <w:gridSpan w:val="15"/>
            <w:tcBorders>
              <w:top w:val="single" w:sz="4" w:space="0" w:color="444444"/>
              <w:left w:val="single" w:sz="4" w:space="0" w:color="444444"/>
              <w:bottom w:val="single" w:sz="4" w:space="0" w:color="444444"/>
              <w:right w:val="single" w:sz="4" w:space="0" w:color="444444"/>
            </w:tcBorders>
            <w:shd w:val="clear" w:color="auto" w:fill="auto"/>
            <w:vAlign w:val="center"/>
          </w:tcPr>
          <w:p w14:paraId="60263F8D"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总分</w:t>
            </w:r>
          </w:p>
        </w:tc>
        <w:tc>
          <w:tcPr>
            <w:tcW w:w="1207" w:type="dxa"/>
            <w:gridSpan w:val="2"/>
            <w:tcBorders>
              <w:top w:val="single" w:sz="4" w:space="0" w:color="444444"/>
              <w:left w:val="single" w:sz="4" w:space="0" w:color="444444"/>
              <w:bottom w:val="single" w:sz="4" w:space="0" w:color="444444"/>
              <w:right w:val="single" w:sz="4" w:space="0" w:color="444444"/>
            </w:tcBorders>
            <w:shd w:val="clear" w:color="auto" w:fill="auto"/>
            <w:vAlign w:val="center"/>
          </w:tcPr>
          <w:p w14:paraId="3660FAC3"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w:t>
            </w:r>
            <w:r w:rsidRPr="001B7C94">
              <w:rPr>
                <w:rFonts w:ascii="宋体" w:hAnsi="宋体" w:cs="宋体"/>
                <w:kern w:val="0"/>
                <w:sz w:val="20"/>
                <w:szCs w:val="20"/>
                <w:lang w:bidi="ar"/>
              </w:rPr>
              <w:t>0</w:t>
            </w:r>
          </w:p>
        </w:tc>
        <w:tc>
          <w:tcPr>
            <w:tcW w:w="1204"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4180CBF4" w14:textId="77777777" w:rsidR="004E1291" w:rsidRPr="001B7C94" w:rsidRDefault="00000000">
            <w:pPr>
              <w:widowControl/>
              <w:jc w:val="center"/>
              <w:textAlignment w:val="center"/>
              <w:rPr>
                <w:rFonts w:ascii="宋体" w:hAnsi="宋体" w:cs="宋体" w:hint="eastAsia"/>
                <w:sz w:val="20"/>
                <w:szCs w:val="20"/>
              </w:rPr>
            </w:pPr>
            <w:r w:rsidRPr="001B7C94">
              <w:rPr>
                <w:rFonts w:ascii="宋体" w:hAnsi="宋体" w:cs="宋体" w:hint="eastAsia"/>
                <w:kern w:val="0"/>
                <w:sz w:val="20"/>
                <w:szCs w:val="20"/>
                <w:lang w:bidi="ar"/>
              </w:rPr>
              <w:t>10</w:t>
            </w:r>
            <w:r w:rsidRPr="001B7C94">
              <w:rPr>
                <w:rFonts w:ascii="宋体" w:hAnsi="宋体" w:cs="宋体"/>
                <w:kern w:val="0"/>
                <w:sz w:val="20"/>
                <w:szCs w:val="20"/>
                <w:lang w:bidi="ar"/>
              </w:rPr>
              <w:t>0</w:t>
            </w:r>
            <w:r w:rsidRPr="001B7C94">
              <w:rPr>
                <w:rFonts w:ascii="宋体" w:hAnsi="宋体" w:cs="宋体" w:hint="eastAsia"/>
                <w:kern w:val="0"/>
                <w:sz w:val="20"/>
                <w:szCs w:val="20"/>
                <w:lang w:bidi="ar"/>
              </w:rPr>
              <w:t>分</w:t>
            </w:r>
          </w:p>
        </w:tc>
        <w:tc>
          <w:tcPr>
            <w:tcW w:w="1585" w:type="dxa"/>
            <w:gridSpan w:val="3"/>
            <w:tcBorders>
              <w:top w:val="single" w:sz="4" w:space="0" w:color="444444"/>
              <w:left w:val="single" w:sz="4" w:space="0" w:color="444444"/>
              <w:bottom w:val="single" w:sz="4" w:space="0" w:color="444444"/>
              <w:right w:val="single" w:sz="4" w:space="0" w:color="444444"/>
            </w:tcBorders>
            <w:shd w:val="clear" w:color="auto" w:fill="auto"/>
            <w:vAlign w:val="center"/>
          </w:tcPr>
          <w:p w14:paraId="051D2390" w14:textId="77777777" w:rsidR="004E1291" w:rsidRPr="001B7C94" w:rsidRDefault="004E1291">
            <w:pPr>
              <w:jc w:val="center"/>
              <w:rPr>
                <w:rFonts w:ascii="宋体" w:hAnsi="宋体" w:cs="宋体" w:hint="eastAsia"/>
                <w:sz w:val="20"/>
                <w:szCs w:val="20"/>
              </w:rPr>
            </w:pPr>
          </w:p>
        </w:tc>
      </w:tr>
    </w:tbl>
    <w:p w14:paraId="33644016" w14:textId="77777777" w:rsidR="004E1291" w:rsidRPr="001B7C94" w:rsidRDefault="004E1291">
      <w:pPr>
        <w:pStyle w:val="a0"/>
        <w:jc w:val="both"/>
        <w:rPr>
          <w:rFonts w:ascii="Times New Roman" w:eastAsia="黑体" w:hAnsi="Times New Roman"/>
          <w:b w:val="0"/>
          <w:bCs w:val="0"/>
        </w:rPr>
      </w:pPr>
    </w:p>
    <w:p w14:paraId="27FB62FC" w14:textId="77777777" w:rsidR="004E1291" w:rsidRPr="001B7C94" w:rsidRDefault="004E1291">
      <w:pPr>
        <w:pStyle w:val="a0"/>
        <w:jc w:val="both"/>
        <w:rPr>
          <w:rFonts w:ascii="Times New Roman" w:eastAsia="黑体" w:hAnsi="Times New Roman"/>
          <w:b w:val="0"/>
          <w:bCs w:val="0"/>
        </w:rPr>
      </w:pPr>
    </w:p>
    <w:p w14:paraId="721132F6" w14:textId="77777777" w:rsidR="004E1291" w:rsidRPr="001B7C94" w:rsidRDefault="004E1291">
      <w:pPr>
        <w:pStyle w:val="a0"/>
        <w:rPr>
          <w:rFonts w:ascii="Times New Roman" w:eastAsia="黑体" w:hAnsi="Times New Roman"/>
          <w:b w:val="0"/>
          <w:bCs w:val="0"/>
        </w:rPr>
      </w:pPr>
    </w:p>
    <w:p w14:paraId="18DD0A45" w14:textId="77777777" w:rsidR="004E1291" w:rsidRPr="001B7C94" w:rsidRDefault="004E1291">
      <w:pPr>
        <w:pStyle w:val="a0"/>
        <w:jc w:val="both"/>
        <w:rPr>
          <w:rFonts w:ascii="Times New Roman" w:hAnsi="Times New Roman"/>
        </w:rPr>
        <w:sectPr w:rsidR="004E1291" w:rsidRPr="001B7C94">
          <w:pgSz w:w="16838" w:h="11906" w:orient="landscape"/>
          <w:pgMar w:top="1800" w:right="1440" w:bottom="1558" w:left="1440" w:header="851" w:footer="992" w:gutter="0"/>
          <w:cols w:space="425"/>
          <w:docGrid w:type="lines" w:linePitch="312"/>
        </w:sectPr>
      </w:pPr>
    </w:p>
    <w:p w14:paraId="72DFB921" w14:textId="77777777" w:rsidR="004E1291" w:rsidRPr="001B7C94" w:rsidRDefault="00000000">
      <w:pPr>
        <w:spacing w:line="600" w:lineRule="exact"/>
        <w:rPr>
          <w:rFonts w:ascii="黑体" w:eastAsia="黑体" w:hAnsi="黑体" w:cs="黑体" w:hint="eastAsia"/>
        </w:rPr>
      </w:pPr>
      <w:r w:rsidRPr="001B7C94">
        <w:rPr>
          <w:rFonts w:ascii="黑体" w:eastAsia="黑体" w:hAnsi="黑体" w:cs="黑体" w:hint="eastAsia"/>
          <w:bCs/>
          <w:sz w:val="32"/>
          <w:szCs w:val="32"/>
        </w:rPr>
        <w:lastRenderedPageBreak/>
        <w:t>附件1</w:t>
      </w:r>
    </w:p>
    <w:p w14:paraId="0BCE0C72" w14:textId="77777777" w:rsidR="004E1291" w:rsidRPr="001B7C94" w:rsidRDefault="00000000">
      <w:pPr>
        <w:pStyle w:val="-"/>
        <w:ind w:firstLine="562"/>
        <w:jc w:val="center"/>
        <w:rPr>
          <w:b/>
          <w:bCs/>
          <w:sz w:val="28"/>
          <w:szCs w:val="40"/>
        </w:rPr>
      </w:pPr>
      <w:bookmarkStart w:id="7" w:name="_Toc26499_WPSOffice_Level2"/>
      <w:bookmarkStart w:id="8" w:name="_Toc30064_WPSOffice_Level1"/>
      <w:r w:rsidRPr="001B7C94">
        <w:rPr>
          <w:rFonts w:hint="eastAsia"/>
          <w:b/>
          <w:bCs/>
          <w:sz w:val="28"/>
          <w:szCs w:val="40"/>
        </w:rPr>
        <w:t>奇台县</w:t>
      </w:r>
      <w:r w:rsidRPr="001B7C94">
        <w:rPr>
          <w:rFonts w:hint="eastAsia"/>
          <w:b/>
          <w:bCs/>
          <w:sz w:val="28"/>
          <w:szCs w:val="40"/>
        </w:rPr>
        <w:t>2023</w:t>
      </w:r>
      <w:r w:rsidRPr="001B7C94">
        <w:rPr>
          <w:rFonts w:hint="eastAsia"/>
          <w:b/>
          <w:bCs/>
          <w:sz w:val="28"/>
          <w:szCs w:val="40"/>
        </w:rPr>
        <w:t>年</w:t>
      </w:r>
      <w:r w:rsidRPr="001B7C94">
        <w:rPr>
          <w:rFonts w:hint="eastAsia"/>
          <w:b/>
          <w:bCs/>
          <w:sz w:val="28"/>
          <w:szCs w:val="40"/>
        </w:rPr>
        <w:t>11</w:t>
      </w:r>
      <w:r w:rsidRPr="001B7C94">
        <w:rPr>
          <w:rFonts w:hint="eastAsia"/>
          <w:b/>
          <w:bCs/>
          <w:sz w:val="28"/>
          <w:szCs w:val="40"/>
        </w:rPr>
        <w:t>月中小企业债务项目化解（第二批资金的通知项目绩效评价指标体系及综合评分表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1B7C94" w:rsidRPr="001B7C94" w14:paraId="0EC3CC7C" w14:textId="77777777">
        <w:trPr>
          <w:trHeight w:val="692"/>
          <w:tblHeader/>
          <w:jc w:val="center"/>
        </w:trPr>
        <w:tc>
          <w:tcPr>
            <w:tcW w:w="832" w:type="dxa"/>
            <w:shd w:val="clear" w:color="auto" w:fill="FFFFFF"/>
            <w:vAlign w:val="center"/>
          </w:tcPr>
          <w:p w14:paraId="7AC022CA" w14:textId="77777777" w:rsidR="004E1291" w:rsidRPr="001B7C94" w:rsidRDefault="00000000">
            <w:pPr>
              <w:widowControl/>
              <w:spacing w:line="0" w:lineRule="atLeast"/>
              <w:jc w:val="center"/>
              <w:rPr>
                <w:b/>
                <w:bCs/>
                <w:kern w:val="0"/>
                <w:sz w:val="22"/>
                <w:szCs w:val="22"/>
              </w:rPr>
            </w:pPr>
            <w:r w:rsidRPr="001B7C94">
              <w:rPr>
                <w:b/>
                <w:bCs/>
                <w:kern w:val="0"/>
                <w:sz w:val="22"/>
                <w:szCs w:val="22"/>
              </w:rPr>
              <w:t>一级指标</w:t>
            </w:r>
          </w:p>
        </w:tc>
        <w:tc>
          <w:tcPr>
            <w:tcW w:w="764" w:type="dxa"/>
            <w:shd w:val="clear" w:color="auto" w:fill="FFFFFF"/>
            <w:vAlign w:val="center"/>
          </w:tcPr>
          <w:p w14:paraId="3803941F" w14:textId="77777777" w:rsidR="004E1291" w:rsidRPr="001B7C94" w:rsidRDefault="00000000">
            <w:pPr>
              <w:widowControl/>
              <w:spacing w:line="0" w:lineRule="atLeast"/>
              <w:jc w:val="center"/>
              <w:rPr>
                <w:b/>
                <w:bCs/>
                <w:kern w:val="0"/>
                <w:sz w:val="22"/>
                <w:szCs w:val="22"/>
              </w:rPr>
            </w:pPr>
            <w:r w:rsidRPr="001B7C94">
              <w:rPr>
                <w:b/>
                <w:bCs/>
                <w:kern w:val="0"/>
                <w:sz w:val="22"/>
                <w:szCs w:val="22"/>
              </w:rPr>
              <w:t>二级指标</w:t>
            </w:r>
          </w:p>
        </w:tc>
        <w:tc>
          <w:tcPr>
            <w:tcW w:w="873" w:type="dxa"/>
            <w:shd w:val="clear" w:color="auto" w:fill="FFFFFF"/>
            <w:vAlign w:val="center"/>
          </w:tcPr>
          <w:p w14:paraId="7C564319" w14:textId="77777777" w:rsidR="004E1291" w:rsidRPr="001B7C94" w:rsidRDefault="00000000">
            <w:pPr>
              <w:widowControl/>
              <w:spacing w:line="0" w:lineRule="atLeast"/>
              <w:jc w:val="center"/>
              <w:rPr>
                <w:b/>
                <w:bCs/>
                <w:kern w:val="0"/>
                <w:sz w:val="22"/>
                <w:szCs w:val="22"/>
              </w:rPr>
            </w:pPr>
            <w:r w:rsidRPr="001B7C94">
              <w:rPr>
                <w:b/>
                <w:bCs/>
                <w:kern w:val="0"/>
                <w:sz w:val="22"/>
                <w:szCs w:val="22"/>
              </w:rPr>
              <w:t>三级指标</w:t>
            </w:r>
          </w:p>
        </w:tc>
        <w:tc>
          <w:tcPr>
            <w:tcW w:w="2353" w:type="dxa"/>
            <w:shd w:val="clear" w:color="auto" w:fill="FFFFFF"/>
            <w:vAlign w:val="center"/>
          </w:tcPr>
          <w:p w14:paraId="14590E1F" w14:textId="77777777" w:rsidR="004E1291" w:rsidRPr="001B7C94" w:rsidRDefault="00000000">
            <w:pPr>
              <w:widowControl/>
              <w:spacing w:line="0" w:lineRule="atLeast"/>
              <w:jc w:val="center"/>
              <w:rPr>
                <w:b/>
                <w:bCs/>
                <w:kern w:val="0"/>
                <w:sz w:val="22"/>
                <w:szCs w:val="22"/>
              </w:rPr>
            </w:pPr>
            <w:r w:rsidRPr="001B7C94">
              <w:rPr>
                <w:b/>
                <w:bCs/>
                <w:kern w:val="0"/>
                <w:sz w:val="22"/>
                <w:szCs w:val="22"/>
              </w:rPr>
              <w:t>指标解释</w:t>
            </w:r>
          </w:p>
        </w:tc>
        <w:tc>
          <w:tcPr>
            <w:tcW w:w="5198" w:type="dxa"/>
            <w:shd w:val="clear" w:color="auto" w:fill="FFFFFF"/>
            <w:vAlign w:val="center"/>
          </w:tcPr>
          <w:p w14:paraId="377F6E70" w14:textId="77777777" w:rsidR="004E1291" w:rsidRPr="001B7C94" w:rsidRDefault="00000000">
            <w:pPr>
              <w:widowControl/>
              <w:spacing w:line="0" w:lineRule="atLeast"/>
              <w:jc w:val="center"/>
              <w:rPr>
                <w:b/>
                <w:bCs/>
                <w:kern w:val="0"/>
                <w:sz w:val="22"/>
                <w:szCs w:val="22"/>
              </w:rPr>
            </w:pPr>
            <w:r w:rsidRPr="001B7C94">
              <w:rPr>
                <w:b/>
                <w:bCs/>
                <w:kern w:val="0"/>
                <w:sz w:val="22"/>
                <w:szCs w:val="22"/>
              </w:rPr>
              <w:t>指标说明</w:t>
            </w:r>
          </w:p>
        </w:tc>
        <w:tc>
          <w:tcPr>
            <w:tcW w:w="1300" w:type="dxa"/>
            <w:shd w:val="clear" w:color="auto" w:fill="FFFFFF"/>
            <w:vAlign w:val="center"/>
          </w:tcPr>
          <w:p w14:paraId="2EBC9ADA" w14:textId="77777777" w:rsidR="004E1291" w:rsidRPr="001B7C94" w:rsidRDefault="00000000">
            <w:pPr>
              <w:widowControl/>
              <w:spacing w:line="0" w:lineRule="atLeast"/>
              <w:jc w:val="center"/>
              <w:rPr>
                <w:b/>
                <w:bCs/>
                <w:kern w:val="0"/>
                <w:sz w:val="22"/>
                <w:szCs w:val="22"/>
              </w:rPr>
            </w:pPr>
            <w:r w:rsidRPr="001B7C94">
              <w:rPr>
                <w:b/>
                <w:bCs/>
                <w:kern w:val="0"/>
                <w:sz w:val="22"/>
                <w:szCs w:val="22"/>
              </w:rPr>
              <w:t>权重</w:t>
            </w:r>
          </w:p>
        </w:tc>
        <w:tc>
          <w:tcPr>
            <w:tcW w:w="1363" w:type="dxa"/>
            <w:shd w:val="clear" w:color="auto" w:fill="FFFFFF"/>
            <w:vAlign w:val="center"/>
          </w:tcPr>
          <w:p w14:paraId="148D60B5" w14:textId="77777777" w:rsidR="004E1291" w:rsidRPr="001B7C94" w:rsidRDefault="00000000">
            <w:pPr>
              <w:widowControl/>
              <w:spacing w:line="0" w:lineRule="atLeast"/>
              <w:jc w:val="center"/>
              <w:rPr>
                <w:b/>
                <w:bCs/>
                <w:kern w:val="0"/>
                <w:sz w:val="22"/>
                <w:szCs w:val="22"/>
              </w:rPr>
            </w:pPr>
            <w:r w:rsidRPr="001B7C94">
              <w:rPr>
                <w:b/>
                <w:bCs/>
                <w:kern w:val="0"/>
                <w:sz w:val="22"/>
                <w:szCs w:val="22"/>
              </w:rPr>
              <w:t>得分</w:t>
            </w:r>
          </w:p>
        </w:tc>
      </w:tr>
      <w:tr w:rsidR="001B7C94" w:rsidRPr="001B7C94" w14:paraId="076C4748" w14:textId="77777777">
        <w:trPr>
          <w:trHeight w:val="2919"/>
          <w:jc w:val="center"/>
        </w:trPr>
        <w:tc>
          <w:tcPr>
            <w:tcW w:w="832" w:type="dxa"/>
            <w:vMerge w:val="restart"/>
            <w:shd w:val="clear" w:color="auto" w:fill="FFFFFF"/>
            <w:vAlign w:val="center"/>
          </w:tcPr>
          <w:p w14:paraId="08886487" w14:textId="77777777" w:rsidR="004E1291" w:rsidRPr="001B7C94" w:rsidRDefault="004E1291">
            <w:pPr>
              <w:widowControl/>
              <w:spacing w:line="0" w:lineRule="atLeast"/>
              <w:jc w:val="center"/>
              <w:rPr>
                <w:kern w:val="0"/>
                <w:sz w:val="22"/>
                <w:szCs w:val="22"/>
              </w:rPr>
            </w:pPr>
          </w:p>
          <w:p w14:paraId="73853A59" w14:textId="77777777" w:rsidR="004E1291" w:rsidRPr="001B7C94" w:rsidRDefault="004E1291">
            <w:pPr>
              <w:widowControl/>
              <w:spacing w:line="0" w:lineRule="atLeast"/>
              <w:jc w:val="center"/>
              <w:rPr>
                <w:kern w:val="0"/>
                <w:sz w:val="22"/>
                <w:szCs w:val="22"/>
              </w:rPr>
            </w:pPr>
          </w:p>
          <w:p w14:paraId="591C6815" w14:textId="77777777" w:rsidR="004E1291" w:rsidRPr="001B7C94" w:rsidRDefault="004E1291">
            <w:pPr>
              <w:widowControl/>
              <w:spacing w:line="0" w:lineRule="atLeast"/>
              <w:jc w:val="center"/>
              <w:rPr>
                <w:kern w:val="0"/>
                <w:sz w:val="22"/>
                <w:szCs w:val="22"/>
              </w:rPr>
            </w:pPr>
          </w:p>
          <w:p w14:paraId="31D1E24B" w14:textId="77777777" w:rsidR="004E1291" w:rsidRPr="001B7C94" w:rsidRDefault="004E1291">
            <w:pPr>
              <w:widowControl/>
              <w:spacing w:line="0" w:lineRule="atLeast"/>
              <w:jc w:val="center"/>
              <w:rPr>
                <w:kern w:val="0"/>
                <w:sz w:val="22"/>
                <w:szCs w:val="22"/>
              </w:rPr>
            </w:pPr>
          </w:p>
          <w:p w14:paraId="5BE329F7" w14:textId="77777777" w:rsidR="004E1291" w:rsidRPr="001B7C94" w:rsidRDefault="004E1291">
            <w:pPr>
              <w:widowControl/>
              <w:spacing w:line="0" w:lineRule="atLeast"/>
              <w:jc w:val="center"/>
              <w:rPr>
                <w:kern w:val="0"/>
                <w:sz w:val="22"/>
                <w:szCs w:val="22"/>
              </w:rPr>
            </w:pPr>
          </w:p>
          <w:p w14:paraId="34CDD6F3" w14:textId="77777777" w:rsidR="004E1291" w:rsidRPr="001B7C94" w:rsidRDefault="004E1291">
            <w:pPr>
              <w:widowControl/>
              <w:spacing w:line="0" w:lineRule="atLeast"/>
              <w:jc w:val="center"/>
              <w:rPr>
                <w:kern w:val="0"/>
                <w:sz w:val="22"/>
                <w:szCs w:val="22"/>
              </w:rPr>
            </w:pPr>
          </w:p>
          <w:p w14:paraId="57BC0988" w14:textId="77777777" w:rsidR="004E1291" w:rsidRPr="001B7C94" w:rsidRDefault="00000000">
            <w:pPr>
              <w:widowControl/>
              <w:spacing w:line="0" w:lineRule="atLeast"/>
              <w:jc w:val="center"/>
              <w:rPr>
                <w:kern w:val="0"/>
                <w:sz w:val="22"/>
                <w:szCs w:val="22"/>
              </w:rPr>
            </w:pPr>
            <w:r w:rsidRPr="001B7C94">
              <w:rPr>
                <w:kern w:val="0"/>
                <w:sz w:val="22"/>
                <w:szCs w:val="22"/>
              </w:rPr>
              <w:t xml:space="preserve">决策　</w:t>
            </w:r>
          </w:p>
        </w:tc>
        <w:tc>
          <w:tcPr>
            <w:tcW w:w="764" w:type="dxa"/>
            <w:vMerge w:val="restart"/>
            <w:shd w:val="clear" w:color="auto" w:fill="FFFFFF"/>
            <w:vAlign w:val="center"/>
          </w:tcPr>
          <w:p w14:paraId="63C69DC4" w14:textId="77777777" w:rsidR="004E1291" w:rsidRPr="001B7C94" w:rsidRDefault="00000000">
            <w:pPr>
              <w:widowControl/>
              <w:spacing w:line="0" w:lineRule="atLeast"/>
              <w:jc w:val="center"/>
              <w:rPr>
                <w:kern w:val="0"/>
                <w:sz w:val="22"/>
                <w:szCs w:val="22"/>
              </w:rPr>
            </w:pPr>
            <w:r w:rsidRPr="001B7C94">
              <w:rPr>
                <w:kern w:val="0"/>
                <w:sz w:val="22"/>
                <w:szCs w:val="22"/>
              </w:rPr>
              <w:t xml:space="preserve">项目立项　</w:t>
            </w:r>
          </w:p>
        </w:tc>
        <w:tc>
          <w:tcPr>
            <w:tcW w:w="873" w:type="dxa"/>
            <w:shd w:val="clear" w:color="auto" w:fill="FFFFFF"/>
            <w:vAlign w:val="center"/>
          </w:tcPr>
          <w:p w14:paraId="559F4F9A" w14:textId="77777777" w:rsidR="004E1291" w:rsidRPr="001B7C94" w:rsidRDefault="00000000">
            <w:pPr>
              <w:widowControl/>
              <w:spacing w:line="0" w:lineRule="atLeast"/>
              <w:jc w:val="center"/>
              <w:rPr>
                <w:kern w:val="0"/>
                <w:sz w:val="22"/>
                <w:szCs w:val="22"/>
              </w:rPr>
            </w:pPr>
            <w:r w:rsidRPr="001B7C94">
              <w:rPr>
                <w:kern w:val="0"/>
                <w:sz w:val="22"/>
                <w:szCs w:val="22"/>
              </w:rPr>
              <w:t>立项依据</w:t>
            </w:r>
          </w:p>
          <w:p w14:paraId="5BBDBA42" w14:textId="77777777" w:rsidR="004E1291" w:rsidRPr="001B7C94" w:rsidRDefault="00000000">
            <w:pPr>
              <w:widowControl/>
              <w:spacing w:line="0" w:lineRule="atLeast"/>
              <w:jc w:val="center"/>
              <w:rPr>
                <w:kern w:val="0"/>
                <w:sz w:val="22"/>
                <w:szCs w:val="22"/>
              </w:rPr>
            </w:pPr>
            <w:r w:rsidRPr="001B7C94">
              <w:rPr>
                <w:kern w:val="0"/>
                <w:sz w:val="22"/>
                <w:szCs w:val="22"/>
              </w:rPr>
              <w:t>充分性</w:t>
            </w:r>
          </w:p>
        </w:tc>
        <w:tc>
          <w:tcPr>
            <w:tcW w:w="2353" w:type="dxa"/>
            <w:shd w:val="clear" w:color="auto" w:fill="FFFFFF"/>
            <w:vAlign w:val="center"/>
          </w:tcPr>
          <w:p w14:paraId="189F64B9" w14:textId="77777777" w:rsidR="004E1291" w:rsidRPr="001B7C94" w:rsidRDefault="00000000">
            <w:pPr>
              <w:widowControl/>
              <w:spacing w:line="0" w:lineRule="atLeast"/>
              <w:rPr>
                <w:kern w:val="0"/>
                <w:sz w:val="22"/>
                <w:szCs w:val="22"/>
              </w:rPr>
            </w:pPr>
            <w:r w:rsidRPr="001B7C94">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35E7D284" w14:textId="77777777" w:rsidR="004E1291" w:rsidRPr="001B7C94" w:rsidRDefault="00000000">
            <w:pPr>
              <w:widowControl/>
              <w:spacing w:line="0" w:lineRule="atLeast"/>
              <w:jc w:val="left"/>
              <w:rPr>
                <w:kern w:val="0"/>
                <w:sz w:val="22"/>
                <w:szCs w:val="22"/>
              </w:rPr>
            </w:pPr>
            <w:r w:rsidRPr="001B7C94">
              <w:rPr>
                <w:kern w:val="0"/>
                <w:sz w:val="22"/>
                <w:szCs w:val="22"/>
              </w:rPr>
              <w:t>评价要点：</w:t>
            </w:r>
            <w:r w:rsidRPr="001B7C94">
              <w:rPr>
                <w:kern w:val="0"/>
                <w:sz w:val="22"/>
                <w:szCs w:val="22"/>
              </w:rPr>
              <w:br/>
              <w:t>①</w:t>
            </w:r>
            <w:r w:rsidRPr="001B7C94">
              <w:rPr>
                <w:kern w:val="0"/>
                <w:sz w:val="22"/>
                <w:szCs w:val="22"/>
              </w:rPr>
              <w:t>项目立项是否符合国家法律法规、国民经济发展规划和相关政策；</w:t>
            </w:r>
            <w:r w:rsidRPr="001B7C94">
              <w:rPr>
                <w:kern w:val="0"/>
                <w:sz w:val="22"/>
                <w:szCs w:val="22"/>
              </w:rPr>
              <w:br/>
              <w:t>②</w:t>
            </w:r>
            <w:r w:rsidRPr="001B7C94">
              <w:rPr>
                <w:kern w:val="0"/>
                <w:sz w:val="22"/>
                <w:szCs w:val="22"/>
              </w:rPr>
              <w:t>项目立项是否符合行业发展规划和政策要求；</w:t>
            </w:r>
            <w:r w:rsidRPr="001B7C94">
              <w:rPr>
                <w:kern w:val="0"/>
                <w:sz w:val="22"/>
                <w:szCs w:val="22"/>
              </w:rPr>
              <w:br/>
              <w:t>③</w:t>
            </w:r>
            <w:r w:rsidRPr="001B7C94">
              <w:rPr>
                <w:kern w:val="0"/>
                <w:sz w:val="22"/>
                <w:szCs w:val="22"/>
              </w:rPr>
              <w:t>项目立项是否与部门职责范围相符，属于部门履职所需；</w:t>
            </w:r>
            <w:r w:rsidRPr="001B7C94">
              <w:rPr>
                <w:kern w:val="0"/>
                <w:sz w:val="22"/>
                <w:szCs w:val="22"/>
              </w:rPr>
              <w:br/>
              <w:t>④</w:t>
            </w:r>
            <w:r w:rsidRPr="001B7C94">
              <w:rPr>
                <w:kern w:val="0"/>
                <w:sz w:val="22"/>
                <w:szCs w:val="22"/>
              </w:rPr>
              <w:t>项目是否属于公共财政支持范围，是否符合中央、地方事权支出责任划分原则；</w:t>
            </w:r>
            <w:r w:rsidRPr="001B7C94">
              <w:rPr>
                <w:kern w:val="0"/>
                <w:sz w:val="22"/>
                <w:szCs w:val="22"/>
              </w:rPr>
              <w:br/>
              <w:t>⑤</w:t>
            </w:r>
            <w:r w:rsidRPr="001B7C94">
              <w:rPr>
                <w:kern w:val="0"/>
                <w:sz w:val="22"/>
                <w:szCs w:val="22"/>
              </w:rPr>
              <w:t>项目是否与相关部门同类项目或部门内部相关项目重复。</w:t>
            </w:r>
          </w:p>
        </w:tc>
        <w:tc>
          <w:tcPr>
            <w:tcW w:w="1300" w:type="dxa"/>
            <w:shd w:val="clear" w:color="auto" w:fill="FFFFFF"/>
            <w:vAlign w:val="center"/>
          </w:tcPr>
          <w:p w14:paraId="1983EC78" w14:textId="77777777" w:rsidR="004E1291" w:rsidRPr="001B7C94" w:rsidRDefault="00000000">
            <w:pPr>
              <w:widowControl/>
              <w:spacing w:line="0" w:lineRule="atLeast"/>
              <w:jc w:val="center"/>
              <w:rPr>
                <w:b/>
                <w:bCs/>
                <w:kern w:val="0"/>
                <w:sz w:val="22"/>
                <w:szCs w:val="22"/>
              </w:rPr>
            </w:pPr>
            <w:r w:rsidRPr="001B7C94">
              <w:rPr>
                <w:b/>
                <w:bCs/>
                <w:kern w:val="0"/>
                <w:sz w:val="22"/>
                <w:szCs w:val="22"/>
              </w:rPr>
              <w:t>3</w:t>
            </w:r>
          </w:p>
        </w:tc>
        <w:tc>
          <w:tcPr>
            <w:tcW w:w="1363" w:type="dxa"/>
            <w:shd w:val="clear" w:color="auto" w:fill="FFFFFF"/>
            <w:vAlign w:val="center"/>
          </w:tcPr>
          <w:p w14:paraId="75137B40"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3</w:t>
            </w:r>
          </w:p>
        </w:tc>
      </w:tr>
      <w:tr w:rsidR="001B7C94" w:rsidRPr="001B7C94" w14:paraId="08458059" w14:textId="77777777">
        <w:trPr>
          <w:trHeight w:val="90"/>
          <w:jc w:val="center"/>
        </w:trPr>
        <w:tc>
          <w:tcPr>
            <w:tcW w:w="832" w:type="dxa"/>
            <w:vMerge/>
            <w:shd w:val="clear" w:color="auto" w:fill="FFFFFF"/>
            <w:vAlign w:val="center"/>
          </w:tcPr>
          <w:p w14:paraId="5FF7408A" w14:textId="77777777" w:rsidR="004E1291" w:rsidRPr="001B7C94" w:rsidRDefault="004E1291">
            <w:pPr>
              <w:spacing w:line="0" w:lineRule="atLeast"/>
              <w:jc w:val="center"/>
              <w:rPr>
                <w:kern w:val="0"/>
                <w:sz w:val="22"/>
                <w:szCs w:val="22"/>
              </w:rPr>
            </w:pPr>
          </w:p>
        </w:tc>
        <w:tc>
          <w:tcPr>
            <w:tcW w:w="764" w:type="dxa"/>
            <w:vMerge/>
            <w:shd w:val="clear" w:color="auto" w:fill="FFFFFF"/>
            <w:vAlign w:val="center"/>
          </w:tcPr>
          <w:p w14:paraId="2B73CE7E" w14:textId="77777777" w:rsidR="004E1291" w:rsidRPr="001B7C94" w:rsidRDefault="004E1291">
            <w:pPr>
              <w:widowControl/>
              <w:spacing w:line="0" w:lineRule="atLeast"/>
              <w:jc w:val="center"/>
              <w:rPr>
                <w:kern w:val="0"/>
                <w:sz w:val="22"/>
                <w:szCs w:val="22"/>
              </w:rPr>
            </w:pPr>
          </w:p>
        </w:tc>
        <w:tc>
          <w:tcPr>
            <w:tcW w:w="873" w:type="dxa"/>
            <w:shd w:val="clear" w:color="auto" w:fill="FFFFFF"/>
            <w:vAlign w:val="center"/>
          </w:tcPr>
          <w:p w14:paraId="14C581E1" w14:textId="77777777" w:rsidR="004E1291" w:rsidRPr="001B7C94" w:rsidRDefault="00000000">
            <w:pPr>
              <w:widowControl/>
              <w:spacing w:line="0" w:lineRule="atLeast"/>
              <w:jc w:val="center"/>
              <w:rPr>
                <w:kern w:val="0"/>
                <w:sz w:val="22"/>
                <w:szCs w:val="22"/>
              </w:rPr>
            </w:pPr>
            <w:r w:rsidRPr="001B7C94">
              <w:rPr>
                <w:kern w:val="0"/>
                <w:sz w:val="22"/>
                <w:szCs w:val="22"/>
              </w:rPr>
              <w:t>立项程序</w:t>
            </w:r>
          </w:p>
          <w:p w14:paraId="781460DD" w14:textId="77777777" w:rsidR="004E1291" w:rsidRPr="001B7C94" w:rsidRDefault="00000000">
            <w:pPr>
              <w:widowControl/>
              <w:spacing w:line="0" w:lineRule="atLeast"/>
              <w:jc w:val="center"/>
              <w:rPr>
                <w:kern w:val="0"/>
                <w:sz w:val="22"/>
                <w:szCs w:val="22"/>
              </w:rPr>
            </w:pPr>
            <w:r w:rsidRPr="001B7C94">
              <w:rPr>
                <w:kern w:val="0"/>
                <w:sz w:val="22"/>
                <w:szCs w:val="22"/>
              </w:rPr>
              <w:t>规范性</w:t>
            </w:r>
          </w:p>
        </w:tc>
        <w:tc>
          <w:tcPr>
            <w:tcW w:w="2353" w:type="dxa"/>
            <w:shd w:val="clear" w:color="auto" w:fill="FFFFFF"/>
            <w:vAlign w:val="center"/>
          </w:tcPr>
          <w:p w14:paraId="40D4ED1B" w14:textId="77777777" w:rsidR="004E1291" w:rsidRPr="001B7C94" w:rsidRDefault="00000000">
            <w:pPr>
              <w:widowControl/>
              <w:spacing w:line="0" w:lineRule="atLeast"/>
              <w:rPr>
                <w:kern w:val="0"/>
                <w:sz w:val="22"/>
                <w:szCs w:val="22"/>
              </w:rPr>
            </w:pPr>
            <w:r w:rsidRPr="001B7C94">
              <w:rPr>
                <w:kern w:val="0"/>
                <w:sz w:val="22"/>
                <w:szCs w:val="22"/>
              </w:rPr>
              <w:t>项目申请、设立过程是否符合相关要求，用以反映和考核项目立项的规范情况。</w:t>
            </w:r>
          </w:p>
        </w:tc>
        <w:tc>
          <w:tcPr>
            <w:tcW w:w="5198" w:type="dxa"/>
            <w:shd w:val="clear" w:color="auto" w:fill="FFFFFF"/>
            <w:vAlign w:val="center"/>
          </w:tcPr>
          <w:p w14:paraId="4398F129" w14:textId="77777777" w:rsidR="004E1291" w:rsidRPr="001B7C94" w:rsidRDefault="00000000">
            <w:pPr>
              <w:widowControl/>
              <w:spacing w:line="0" w:lineRule="atLeast"/>
              <w:jc w:val="left"/>
              <w:rPr>
                <w:kern w:val="0"/>
                <w:sz w:val="22"/>
                <w:szCs w:val="22"/>
              </w:rPr>
            </w:pPr>
            <w:r w:rsidRPr="001B7C94">
              <w:rPr>
                <w:kern w:val="0"/>
                <w:sz w:val="22"/>
                <w:szCs w:val="22"/>
              </w:rPr>
              <w:t>评价要点：</w:t>
            </w:r>
            <w:r w:rsidRPr="001B7C94">
              <w:rPr>
                <w:kern w:val="0"/>
                <w:sz w:val="22"/>
                <w:szCs w:val="22"/>
              </w:rPr>
              <w:br/>
              <w:t>①</w:t>
            </w:r>
            <w:r w:rsidRPr="001B7C94">
              <w:rPr>
                <w:kern w:val="0"/>
                <w:sz w:val="22"/>
                <w:szCs w:val="22"/>
              </w:rPr>
              <w:t>项目是否按照规定的程序申请设立；</w:t>
            </w:r>
            <w:r w:rsidRPr="001B7C94">
              <w:rPr>
                <w:kern w:val="0"/>
                <w:sz w:val="22"/>
                <w:szCs w:val="22"/>
              </w:rPr>
              <w:br/>
              <w:t>②</w:t>
            </w:r>
            <w:r w:rsidRPr="001B7C94">
              <w:rPr>
                <w:kern w:val="0"/>
                <w:sz w:val="22"/>
                <w:szCs w:val="22"/>
              </w:rPr>
              <w:t>审批文件、材料是否符合相关要求；</w:t>
            </w:r>
            <w:r w:rsidRPr="001B7C94">
              <w:rPr>
                <w:kern w:val="0"/>
                <w:sz w:val="22"/>
                <w:szCs w:val="22"/>
              </w:rPr>
              <w:br/>
              <w:t>③</w:t>
            </w:r>
            <w:r w:rsidRPr="001B7C94">
              <w:rPr>
                <w:kern w:val="0"/>
                <w:sz w:val="22"/>
                <w:szCs w:val="22"/>
              </w:rPr>
              <w:t>事前是否已经过必要的可行性研究、专家论证、风险评估、绩效评估、集体决策。</w:t>
            </w:r>
          </w:p>
        </w:tc>
        <w:tc>
          <w:tcPr>
            <w:tcW w:w="1300" w:type="dxa"/>
            <w:shd w:val="clear" w:color="auto" w:fill="FFFFFF"/>
            <w:vAlign w:val="center"/>
          </w:tcPr>
          <w:p w14:paraId="5D688F41" w14:textId="77777777" w:rsidR="004E1291" w:rsidRPr="001B7C94" w:rsidRDefault="00000000">
            <w:pPr>
              <w:widowControl/>
              <w:spacing w:line="0" w:lineRule="atLeast"/>
              <w:jc w:val="center"/>
              <w:rPr>
                <w:b/>
                <w:bCs/>
                <w:kern w:val="0"/>
                <w:sz w:val="22"/>
                <w:szCs w:val="22"/>
              </w:rPr>
            </w:pPr>
            <w:r w:rsidRPr="001B7C94">
              <w:rPr>
                <w:b/>
                <w:bCs/>
                <w:kern w:val="0"/>
                <w:sz w:val="22"/>
                <w:szCs w:val="22"/>
              </w:rPr>
              <w:t>3</w:t>
            </w:r>
          </w:p>
        </w:tc>
        <w:tc>
          <w:tcPr>
            <w:tcW w:w="1363" w:type="dxa"/>
            <w:shd w:val="clear" w:color="auto" w:fill="FFFFFF"/>
            <w:vAlign w:val="center"/>
          </w:tcPr>
          <w:p w14:paraId="0F4C96E5"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3</w:t>
            </w:r>
          </w:p>
        </w:tc>
      </w:tr>
      <w:tr w:rsidR="001B7C94" w:rsidRPr="001B7C94" w14:paraId="659DC6A1" w14:textId="77777777">
        <w:trPr>
          <w:trHeight w:val="90"/>
          <w:jc w:val="center"/>
        </w:trPr>
        <w:tc>
          <w:tcPr>
            <w:tcW w:w="832" w:type="dxa"/>
            <w:vMerge/>
            <w:shd w:val="clear" w:color="auto" w:fill="FFFFFF"/>
            <w:vAlign w:val="center"/>
          </w:tcPr>
          <w:p w14:paraId="6D598FCD" w14:textId="77777777" w:rsidR="004E1291" w:rsidRPr="001B7C94" w:rsidRDefault="004E1291">
            <w:pPr>
              <w:spacing w:line="0" w:lineRule="atLeast"/>
              <w:jc w:val="center"/>
              <w:rPr>
                <w:kern w:val="0"/>
                <w:sz w:val="22"/>
                <w:szCs w:val="22"/>
              </w:rPr>
            </w:pPr>
          </w:p>
        </w:tc>
        <w:tc>
          <w:tcPr>
            <w:tcW w:w="764" w:type="dxa"/>
            <w:vMerge w:val="restart"/>
            <w:shd w:val="clear" w:color="auto" w:fill="FFFFFF"/>
            <w:vAlign w:val="center"/>
          </w:tcPr>
          <w:p w14:paraId="1FEE9187" w14:textId="77777777" w:rsidR="004E1291" w:rsidRPr="001B7C94" w:rsidRDefault="00000000">
            <w:pPr>
              <w:widowControl/>
              <w:spacing w:line="0" w:lineRule="atLeast"/>
              <w:jc w:val="center"/>
              <w:rPr>
                <w:kern w:val="0"/>
                <w:sz w:val="22"/>
                <w:szCs w:val="22"/>
              </w:rPr>
            </w:pPr>
            <w:r w:rsidRPr="001B7C94">
              <w:rPr>
                <w:kern w:val="0"/>
                <w:sz w:val="22"/>
                <w:szCs w:val="22"/>
              </w:rPr>
              <w:t xml:space="preserve">绩效目标　</w:t>
            </w:r>
          </w:p>
        </w:tc>
        <w:tc>
          <w:tcPr>
            <w:tcW w:w="873" w:type="dxa"/>
            <w:shd w:val="clear" w:color="auto" w:fill="FFFFFF"/>
            <w:vAlign w:val="center"/>
          </w:tcPr>
          <w:p w14:paraId="1E51AACE" w14:textId="77777777" w:rsidR="004E1291" w:rsidRPr="001B7C94" w:rsidRDefault="00000000">
            <w:pPr>
              <w:widowControl/>
              <w:spacing w:line="0" w:lineRule="atLeast"/>
              <w:jc w:val="center"/>
              <w:rPr>
                <w:kern w:val="0"/>
                <w:sz w:val="22"/>
                <w:szCs w:val="22"/>
              </w:rPr>
            </w:pPr>
            <w:r w:rsidRPr="001B7C94">
              <w:rPr>
                <w:kern w:val="0"/>
                <w:sz w:val="22"/>
                <w:szCs w:val="22"/>
              </w:rPr>
              <w:t>绩效目标</w:t>
            </w:r>
          </w:p>
          <w:p w14:paraId="3E12749B" w14:textId="77777777" w:rsidR="004E1291" w:rsidRPr="001B7C94" w:rsidRDefault="00000000">
            <w:pPr>
              <w:widowControl/>
              <w:spacing w:line="0" w:lineRule="atLeast"/>
              <w:jc w:val="center"/>
              <w:rPr>
                <w:kern w:val="0"/>
                <w:sz w:val="22"/>
                <w:szCs w:val="22"/>
              </w:rPr>
            </w:pPr>
            <w:r w:rsidRPr="001B7C94">
              <w:rPr>
                <w:kern w:val="0"/>
                <w:sz w:val="22"/>
                <w:szCs w:val="22"/>
              </w:rPr>
              <w:t>合理性</w:t>
            </w:r>
          </w:p>
        </w:tc>
        <w:tc>
          <w:tcPr>
            <w:tcW w:w="2353" w:type="dxa"/>
            <w:shd w:val="clear" w:color="000000" w:fill="FFFFFF"/>
            <w:vAlign w:val="center"/>
          </w:tcPr>
          <w:p w14:paraId="65103AFE" w14:textId="77777777" w:rsidR="004E1291" w:rsidRPr="001B7C94" w:rsidRDefault="00000000">
            <w:pPr>
              <w:widowControl/>
              <w:spacing w:line="0" w:lineRule="atLeast"/>
              <w:rPr>
                <w:kern w:val="0"/>
                <w:sz w:val="22"/>
                <w:szCs w:val="22"/>
              </w:rPr>
            </w:pPr>
            <w:r w:rsidRPr="001B7C94">
              <w:rPr>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3AB41690" w14:textId="77777777" w:rsidR="004E1291" w:rsidRPr="001B7C94" w:rsidRDefault="00000000">
            <w:pPr>
              <w:widowControl/>
              <w:spacing w:line="0" w:lineRule="atLeast"/>
              <w:jc w:val="left"/>
              <w:rPr>
                <w:kern w:val="0"/>
                <w:sz w:val="22"/>
                <w:szCs w:val="22"/>
              </w:rPr>
            </w:pPr>
            <w:r w:rsidRPr="001B7C94">
              <w:rPr>
                <w:kern w:val="0"/>
                <w:sz w:val="22"/>
                <w:szCs w:val="22"/>
              </w:rPr>
              <w:t>评价要点：</w:t>
            </w:r>
            <w:r w:rsidRPr="001B7C94">
              <w:rPr>
                <w:kern w:val="0"/>
                <w:sz w:val="22"/>
                <w:szCs w:val="22"/>
              </w:rPr>
              <w:br/>
            </w:r>
            <w:r w:rsidRPr="001B7C94">
              <w:rPr>
                <w:kern w:val="0"/>
                <w:sz w:val="22"/>
                <w:szCs w:val="22"/>
              </w:rPr>
              <w:t>（如未设定预算绩效目标，也可考核其他工作任务目标）</w:t>
            </w:r>
            <w:r w:rsidRPr="001B7C94">
              <w:rPr>
                <w:kern w:val="0"/>
                <w:sz w:val="22"/>
                <w:szCs w:val="22"/>
              </w:rPr>
              <w:br/>
              <w:t>①</w:t>
            </w:r>
            <w:r w:rsidRPr="001B7C94">
              <w:rPr>
                <w:kern w:val="0"/>
                <w:sz w:val="22"/>
                <w:szCs w:val="22"/>
              </w:rPr>
              <w:t>项目是否有绩效目标；</w:t>
            </w:r>
            <w:r w:rsidRPr="001B7C94">
              <w:rPr>
                <w:kern w:val="0"/>
                <w:sz w:val="22"/>
                <w:szCs w:val="22"/>
              </w:rPr>
              <w:br/>
              <w:t>②</w:t>
            </w:r>
            <w:r w:rsidRPr="001B7C94">
              <w:rPr>
                <w:kern w:val="0"/>
                <w:sz w:val="22"/>
                <w:szCs w:val="22"/>
              </w:rPr>
              <w:t>项目绩效目标与实际工作内容是否具有相关性；</w:t>
            </w:r>
            <w:r w:rsidRPr="001B7C94">
              <w:rPr>
                <w:kern w:val="0"/>
                <w:sz w:val="22"/>
                <w:szCs w:val="22"/>
              </w:rPr>
              <w:br/>
              <w:t>③</w:t>
            </w:r>
            <w:r w:rsidRPr="001B7C94">
              <w:rPr>
                <w:kern w:val="0"/>
                <w:sz w:val="22"/>
                <w:szCs w:val="22"/>
              </w:rPr>
              <w:t>项目预期产出效益和效果是否符合正常的业绩水平；</w:t>
            </w:r>
          </w:p>
          <w:p w14:paraId="29D2688F" w14:textId="77777777" w:rsidR="004E1291" w:rsidRPr="001B7C94" w:rsidRDefault="00000000">
            <w:pPr>
              <w:widowControl/>
              <w:spacing w:line="0" w:lineRule="atLeast"/>
              <w:jc w:val="left"/>
              <w:rPr>
                <w:kern w:val="0"/>
                <w:sz w:val="22"/>
                <w:szCs w:val="22"/>
              </w:rPr>
            </w:pPr>
            <w:r w:rsidRPr="001B7C94">
              <w:rPr>
                <w:kern w:val="0"/>
                <w:sz w:val="22"/>
                <w:szCs w:val="22"/>
              </w:rPr>
              <w:t>④</w:t>
            </w:r>
            <w:r w:rsidRPr="001B7C94">
              <w:rPr>
                <w:kern w:val="0"/>
                <w:sz w:val="22"/>
                <w:szCs w:val="22"/>
              </w:rPr>
              <w:t>是否与预算确定的项目投资额或资金量相匹配。</w:t>
            </w:r>
          </w:p>
        </w:tc>
        <w:tc>
          <w:tcPr>
            <w:tcW w:w="1300" w:type="dxa"/>
            <w:shd w:val="clear" w:color="000000" w:fill="FFFFFF"/>
            <w:vAlign w:val="center"/>
          </w:tcPr>
          <w:p w14:paraId="0801EC0D" w14:textId="77777777" w:rsidR="004E1291" w:rsidRPr="001B7C94" w:rsidRDefault="00000000">
            <w:pPr>
              <w:widowControl/>
              <w:spacing w:line="0" w:lineRule="atLeast"/>
              <w:jc w:val="center"/>
              <w:rPr>
                <w:b/>
                <w:bCs/>
                <w:kern w:val="0"/>
                <w:sz w:val="22"/>
                <w:szCs w:val="22"/>
              </w:rPr>
            </w:pPr>
            <w:r w:rsidRPr="001B7C94">
              <w:rPr>
                <w:b/>
                <w:bCs/>
                <w:kern w:val="0"/>
                <w:sz w:val="22"/>
                <w:szCs w:val="22"/>
              </w:rPr>
              <w:t>3</w:t>
            </w:r>
          </w:p>
        </w:tc>
        <w:tc>
          <w:tcPr>
            <w:tcW w:w="1363" w:type="dxa"/>
            <w:shd w:val="clear" w:color="000000" w:fill="FFFFFF"/>
            <w:vAlign w:val="center"/>
          </w:tcPr>
          <w:p w14:paraId="4CC967BE"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3</w:t>
            </w:r>
          </w:p>
        </w:tc>
      </w:tr>
      <w:tr w:rsidR="001B7C94" w:rsidRPr="001B7C94" w14:paraId="60BB18D4" w14:textId="77777777">
        <w:trPr>
          <w:trHeight w:val="1464"/>
          <w:jc w:val="center"/>
        </w:trPr>
        <w:tc>
          <w:tcPr>
            <w:tcW w:w="832" w:type="dxa"/>
            <w:vMerge/>
            <w:shd w:val="clear" w:color="auto" w:fill="FFFFFF"/>
            <w:vAlign w:val="center"/>
          </w:tcPr>
          <w:p w14:paraId="70D9E9D3" w14:textId="77777777" w:rsidR="004E1291" w:rsidRPr="001B7C94" w:rsidRDefault="004E1291">
            <w:pPr>
              <w:widowControl/>
              <w:spacing w:line="0" w:lineRule="atLeast"/>
              <w:jc w:val="center"/>
              <w:rPr>
                <w:kern w:val="0"/>
                <w:sz w:val="22"/>
                <w:szCs w:val="22"/>
              </w:rPr>
            </w:pPr>
          </w:p>
        </w:tc>
        <w:tc>
          <w:tcPr>
            <w:tcW w:w="764" w:type="dxa"/>
            <w:vMerge/>
            <w:shd w:val="clear" w:color="auto" w:fill="FFFFFF"/>
            <w:vAlign w:val="center"/>
          </w:tcPr>
          <w:p w14:paraId="72EC2D99" w14:textId="77777777" w:rsidR="004E1291" w:rsidRPr="001B7C94" w:rsidRDefault="004E1291">
            <w:pPr>
              <w:widowControl/>
              <w:spacing w:line="0" w:lineRule="atLeast"/>
              <w:jc w:val="center"/>
              <w:rPr>
                <w:kern w:val="0"/>
                <w:sz w:val="22"/>
                <w:szCs w:val="22"/>
              </w:rPr>
            </w:pPr>
          </w:p>
        </w:tc>
        <w:tc>
          <w:tcPr>
            <w:tcW w:w="873" w:type="dxa"/>
            <w:shd w:val="clear" w:color="auto" w:fill="FFFFFF"/>
            <w:vAlign w:val="center"/>
          </w:tcPr>
          <w:p w14:paraId="699E40CA" w14:textId="77777777" w:rsidR="004E1291" w:rsidRPr="001B7C94" w:rsidRDefault="00000000">
            <w:pPr>
              <w:widowControl/>
              <w:spacing w:line="0" w:lineRule="atLeast"/>
              <w:jc w:val="center"/>
              <w:rPr>
                <w:kern w:val="0"/>
                <w:sz w:val="22"/>
                <w:szCs w:val="22"/>
              </w:rPr>
            </w:pPr>
            <w:r w:rsidRPr="001B7C94">
              <w:rPr>
                <w:kern w:val="0"/>
                <w:sz w:val="22"/>
                <w:szCs w:val="22"/>
              </w:rPr>
              <w:t>绩效指标</w:t>
            </w:r>
          </w:p>
          <w:p w14:paraId="7728691C" w14:textId="77777777" w:rsidR="004E1291" w:rsidRPr="001B7C94" w:rsidRDefault="00000000">
            <w:pPr>
              <w:widowControl/>
              <w:spacing w:line="0" w:lineRule="atLeast"/>
              <w:jc w:val="center"/>
              <w:rPr>
                <w:kern w:val="0"/>
                <w:sz w:val="22"/>
                <w:szCs w:val="22"/>
              </w:rPr>
            </w:pPr>
            <w:r w:rsidRPr="001B7C94">
              <w:rPr>
                <w:kern w:val="0"/>
                <w:sz w:val="22"/>
                <w:szCs w:val="22"/>
              </w:rPr>
              <w:t>明确性</w:t>
            </w:r>
          </w:p>
        </w:tc>
        <w:tc>
          <w:tcPr>
            <w:tcW w:w="2353" w:type="dxa"/>
            <w:shd w:val="clear" w:color="000000" w:fill="FFFFFF"/>
            <w:vAlign w:val="center"/>
          </w:tcPr>
          <w:p w14:paraId="64554E4E" w14:textId="77777777" w:rsidR="004E1291" w:rsidRPr="001B7C94" w:rsidRDefault="00000000">
            <w:pPr>
              <w:widowControl/>
              <w:spacing w:line="0" w:lineRule="atLeast"/>
              <w:rPr>
                <w:kern w:val="0"/>
                <w:sz w:val="22"/>
                <w:szCs w:val="22"/>
              </w:rPr>
            </w:pPr>
            <w:r w:rsidRPr="001B7C94">
              <w:rPr>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37A9FF59" w14:textId="77777777" w:rsidR="004E1291" w:rsidRPr="001B7C94" w:rsidRDefault="00000000">
            <w:pPr>
              <w:widowControl/>
              <w:spacing w:line="0" w:lineRule="atLeast"/>
              <w:rPr>
                <w:kern w:val="0"/>
                <w:sz w:val="22"/>
                <w:szCs w:val="22"/>
              </w:rPr>
            </w:pPr>
            <w:r w:rsidRPr="001B7C94">
              <w:rPr>
                <w:kern w:val="0"/>
                <w:sz w:val="22"/>
                <w:szCs w:val="22"/>
              </w:rPr>
              <w:t>评价要点：</w:t>
            </w:r>
            <w:r w:rsidRPr="001B7C94">
              <w:rPr>
                <w:kern w:val="0"/>
                <w:sz w:val="22"/>
                <w:szCs w:val="22"/>
              </w:rPr>
              <w:br/>
              <w:t>①</w:t>
            </w:r>
            <w:r w:rsidRPr="001B7C94">
              <w:rPr>
                <w:kern w:val="0"/>
                <w:sz w:val="22"/>
                <w:szCs w:val="22"/>
              </w:rPr>
              <w:t>是否将项目绩效目标细化分解为具体的绩效指标；</w:t>
            </w:r>
            <w:r w:rsidRPr="001B7C94">
              <w:rPr>
                <w:kern w:val="0"/>
                <w:sz w:val="22"/>
                <w:szCs w:val="22"/>
              </w:rPr>
              <w:br/>
              <w:t>②</w:t>
            </w:r>
            <w:r w:rsidRPr="001B7C94">
              <w:rPr>
                <w:kern w:val="0"/>
                <w:sz w:val="22"/>
                <w:szCs w:val="22"/>
              </w:rPr>
              <w:t>是否通过清晰、可衡量的指标值予以体现；</w:t>
            </w:r>
            <w:r w:rsidRPr="001B7C94">
              <w:rPr>
                <w:kern w:val="0"/>
                <w:sz w:val="22"/>
                <w:szCs w:val="22"/>
              </w:rPr>
              <w:br/>
              <w:t>③</w:t>
            </w:r>
            <w:r w:rsidRPr="001B7C94">
              <w:rPr>
                <w:kern w:val="0"/>
                <w:sz w:val="22"/>
                <w:szCs w:val="22"/>
              </w:rPr>
              <w:t>是否与项目目标任务数或计划数相对应。</w:t>
            </w:r>
            <w:r w:rsidRPr="001B7C94">
              <w:rPr>
                <w:kern w:val="0"/>
                <w:sz w:val="22"/>
                <w:szCs w:val="22"/>
              </w:rPr>
              <w:br/>
            </w:r>
          </w:p>
        </w:tc>
        <w:tc>
          <w:tcPr>
            <w:tcW w:w="1300" w:type="dxa"/>
            <w:shd w:val="clear" w:color="000000" w:fill="FFFFFF"/>
            <w:vAlign w:val="center"/>
          </w:tcPr>
          <w:p w14:paraId="0FB5BA39" w14:textId="77777777" w:rsidR="004E1291" w:rsidRPr="001B7C94" w:rsidRDefault="00000000">
            <w:pPr>
              <w:widowControl/>
              <w:spacing w:line="0" w:lineRule="atLeast"/>
              <w:jc w:val="center"/>
              <w:rPr>
                <w:b/>
                <w:bCs/>
                <w:kern w:val="0"/>
                <w:sz w:val="22"/>
                <w:szCs w:val="22"/>
              </w:rPr>
            </w:pPr>
            <w:r w:rsidRPr="001B7C94">
              <w:rPr>
                <w:b/>
                <w:bCs/>
                <w:kern w:val="0"/>
                <w:sz w:val="22"/>
                <w:szCs w:val="22"/>
              </w:rPr>
              <w:t>3</w:t>
            </w:r>
          </w:p>
        </w:tc>
        <w:tc>
          <w:tcPr>
            <w:tcW w:w="1363" w:type="dxa"/>
            <w:shd w:val="clear" w:color="000000" w:fill="FFFFFF"/>
            <w:vAlign w:val="center"/>
          </w:tcPr>
          <w:p w14:paraId="49B5DBB9"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3</w:t>
            </w:r>
          </w:p>
        </w:tc>
      </w:tr>
      <w:tr w:rsidR="001B7C94" w:rsidRPr="001B7C94" w14:paraId="2029E201" w14:textId="77777777">
        <w:trPr>
          <w:trHeight w:val="1942"/>
          <w:jc w:val="center"/>
        </w:trPr>
        <w:tc>
          <w:tcPr>
            <w:tcW w:w="832" w:type="dxa"/>
            <w:vMerge/>
            <w:shd w:val="clear" w:color="auto" w:fill="FFFFFF"/>
            <w:vAlign w:val="center"/>
          </w:tcPr>
          <w:p w14:paraId="04B467F1" w14:textId="77777777" w:rsidR="004E1291" w:rsidRPr="001B7C94" w:rsidRDefault="004E1291">
            <w:pPr>
              <w:spacing w:line="0" w:lineRule="atLeast"/>
              <w:jc w:val="center"/>
              <w:rPr>
                <w:kern w:val="0"/>
                <w:sz w:val="22"/>
                <w:szCs w:val="22"/>
              </w:rPr>
            </w:pPr>
          </w:p>
        </w:tc>
        <w:tc>
          <w:tcPr>
            <w:tcW w:w="764" w:type="dxa"/>
            <w:vMerge w:val="restart"/>
            <w:shd w:val="clear" w:color="auto" w:fill="FFFFFF"/>
            <w:vAlign w:val="center"/>
          </w:tcPr>
          <w:p w14:paraId="180443BF" w14:textId="77777777" w:rsidR="004E1291" w:rsidRPr="001B7C94" w:rsidRDefault="00000000">
            <w:pPr>
              <w:widowControl/>
              <w:spacing w:line="0" w:lineRule="atLeast"/>
              <w:jc w:val="center"/>
              <w:rPr>
                <w:kern w:val="0"/>
                <w:sz w:val="22"/>
                <w:szCs w:val="22"/>
              </w:rPr>
            </w:pPr>
            <w:r w:rsidRPr="001B7C94">
              <w:rPr>
                <w:kern w:val="0"/>
                <w:sz w:val="22"/>
                <w:szCs w:val="22"/>
              </w:rPr>
              <w:t>资金投入</w:t>
            </w:r>
          </w:p>
          <w:p w14:paraId="76A7BCE4" w14:textId="77777777" w:rsidR="004E1291" w:rsidRPr="001B7C94" w:rsidRDefault="00000000">
            <w:pPr>
              <w:spacing w:line="0" w:lineRule="atLeast"/>
              <w:jc w:val="center"/>
              <w:rPr>
                <w:kern w:val="0"/>
                <w:sz w:val="22"/>
                <w:szCs w:val="22"/>
              </w:rPr>
            </w:pPr>
            <w:r w:rsidRPr="001B7C94">
              <w:rPr>
                <w:kern w:val="0"/>
                <w:sz w:val="22"/>
                <w:szCs w:val="22"/>
              </w:rPr>
              <w:t xml:space="preserve">　</w:t>
            </w:r>
          </w:p>
        </w:tc>
        <w:tc>
          <w:tcPr>
            <w:tcW w:w="873" w:type="dxa"/>
            <w:shd w:val="clear" w:color="auto" w:fill="FFFFFF"/>
            <w:vAlign w:val="center"/>
          </w:tcPr>
          <w:p w14:paraId="1C06741C" w14:textId="77777777" w:rsidR="004E1291" w:rsidRPr="001B7C94" w:rsidRDefault="00000000">
            <w:pPr>
              <w:widowControl/>
              <w:spacing w:line="0" w:lineRule="atLeast"/>
              <w:jc w:val="center"/>
              <w:rPr>
                <w:kern w:val="0"/>
                <w:sz w:val="22"/>
                <w:szCs w:val="22"/>
              </w:rPr>
            </w:pPr>
            <w:r w:rsidRPr="001B7C94">
              <w:rPr>
                <w:kern w:val="0"/>
                <w:sz w:val="22"/>
                <w:szCs w:val="22"/>
              </w:rPr>
              <w:t>预算编制</w:t>
            </w:r>
          </w:p>
          <w:p w14:paraId="3EA1249F" w14:textId="77777777" w:rsidR="004E1291" w:rsidRPr="001B7C94" w:rsidRDefault="00000000">
            <w:pPr>
              <w:widowControl/>
              <w:spacing w:line="0" w:lineRule="atLeast"/>
              <w:jc w:val="center"/>
              <w:rPr>
                <w:kern w:val="0"/>
                <w:sz w:val="22"/>
                <w:szCs w:val="22"/>
              </w:rPr>
            </w:pPr>
            <w:r w:rsidRPr="001B7C94">
              <w:rPr>
                <w:kern w:val="0"/>
                <w:sz w:val="22"/>
                <w:szCs w:val="22"/>
              </w:rPr>
              <w:t>科学性</w:t>
            </w:r>
          </w:p>
        </w:tc>
        <w:tc>
          <w:tcPr>
            <w:tcW w:w="2353" w:type="dxa"/>
            <w:shd w:val="clear" w:color="auto" w:fill="FFFFFF"/>
            <w:vAlign w:val="center"/>
          </w:tcPr>
          <w:p w14:paraId="4706C86B" w14:textId="77777777" w:rsidR="004E1291" w:rsidRPr="001B7C94" w:rsidRDefault="00000000">
            <w:pPr>
              <w:widowControl/>
              <w:spacing w:line="0" w:lineRule="atLeast"/>
              <w:rPr>
                <w:kern w:val="0"/>
                <w:sz w:val="22"/>
                <w:szCs w:val="22"/>
              </w:rPr>
            </w:pPr>
            <w:r w:rsidRPr="001B7C94">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6A4396D9" w14:textId="77777777" w:rsidR="004E1291" w:rsidRPr="001B7C94" w:rsidRDefault="00000000">
            <w:pPr>
              <w:widowControl/>
              <w:spacing w:line="0" w:lineRule="atLeast"/>
              <w:rPr>
                <w:kern w:val="0"/>
                <w:sz w:val="22"/>
                <w:szCs w:val="22"/>
              </w:rPr>
            </w:pPr>
            <w:r w:rsidRPr="001B7C94">
              <w:rPr>
                <w:kern w:val="0"/>
                <w:sz w:val="22"/>
                <w:szCs w:val="22"/>
              </w:rPr>
              <w:t>评价要点：</w:t>
            </w:r>
            <w:r w:rsidRPr="001B7C94">
              <w:rPr>
                <w:kern w:val="0"/>
                <w:sz w:val="22"/>
                <w:szCs w:val="22"/>
              </w:rPr>
              <w:br/>
              <w:t>①</w:t>
            </w:r>
            <w:r w:rsidRPr="001B7C94">
              <w:rPr>
                <w:kern w:val="0"/>
                <w:sz w:val="22"/>
                <w:szCs w:val="22"/>
              </w:rPr>
              <w:t>预算编制是否经过科学论证；</w:t>
            </w:r>
            <w:r w:rsidRPr="001B7C94">
              <w:rPr>
                <w:kern w:val="0"/>
                <w:sz w:val="22"/>
                <w:szCs w:val="22"/>
              </w:rPr>
              <w:br/>
              <w:t>②</w:t>
            </w:r>
            <w:r w:rsidRPr="001B7C94">
              <w:rPr>
                <w:kern w:val="0"/>
                <w:sz w:val="22"/>
                <w:szCs w:val="22"/>
              </w:rPr>
              <w:t>预算内容与项目内容是否匹配；</w:t>
            </w:r>
            <w:r w:rsidRPr="001B7C94">
              <w:rPr>
                <w:kern w:val="0"/>
                <w:sz w:val="22"/>
                <w:szCs w:val="22"/>
              </w:rPr>
              <w:br/>
              <w:t>③</w:t>
            </w:r>
            <w:r w:rsidRPr="001B7C94">
              <w:rPr>
                <w:kern w:val="0"/>
                <w:sz w:val="22"/>
                <w:szCs w:val="22"/>
              </w:rPr>
              <w:t>预算额度测算依据是否充分，是否按照标准编制；</w:t>
            </w:r>
            <w:r w:rsidRPr="001B7C94">
              <w:rPr>
                <w:kern w:val="0"/>
                <w:sz w:val="22"/>
                <w:szCs w:val="22"/>
              </w:rPr>
              <w:br/>
              <w:t>④</w:t>
            </w:r>
            <w:r w:rsidRPr="001B7C94">
              <w:rPr>
                <w:kern w:val="0"/>
                <w:sz w:val="22"/>
                <w:szCs w:val="22"/>
              </w:rPr>
              <w:t>预算确定的项目投资额或资金量是否与工作任务相匹配。</w:t>
            </w:r>
          </w:p>
        </w:tc>
        <w:tc>
          <w:tcPr>
            <w:tcW w:w="1300" w:type="dxa"/>
            <w:shd w:val="clear" w:color="auto" w:fill="FFFFFF"/>
            <w:vAlign w:val="center"/>
          </w:tcPr>
          <w:p w14:paraId="3DFEE4D7" w14:textId="77777777" w:rsidR="004E1291" w:rsidRPr="001B7C94" w:rsidRDefault="00000000">
            <w:pPr>
              <w:widowControl/>
              <w:spacing w:line="0" w:lineRule="atLeast"/>
              <w:jc w:val="center"/>
              <w:rPr>
                <w:b/>
                <w:bCs/>
                <w:kern w:val="0"/>
                <w:sz w:val="22"/>
                <w:szCs w:val="22"/>
              </w:rPr>
            </w:pPr>
            <w:r w:rsidRPr="001B7C94">
              <w:rPr>
                <w:b/>
                <w:bCs/>
                <w:kern w:val="0"/>
                <w:sz w:val="22"/>
                <w:szCs w:val="22"/>
              </w:rPr>
              <w:t>4</w:t>
            </w:r>
          </w:p>
        </w:tc>
        <w:tc>
          <w:tcPr>
            <w:tcW w:w="1363" w:type="dxa"/>
            <w:shd w:val="clear" w:color="auto" w:fill="FFFFFF"/>
            <w:vAlign w:val="center"/>
          </w:tcPr>
          <w:p w14:paraId="769DD60F"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4</w:t>
            </w:r>
          </w:p>
        </w:tc>
      </w:tr>
      <w:tr w:rsidR="001B7C94" w:rsidRPr="001B7C94" w14:paraId="6C10ADF6" w14:textId="77777777">
        <w:trPr>
          <w:trHeight w:val="1706"/>
          <w:jc w:val="center"/>
        </w:trPr>
        <w:tc>
          <w:tcPr>
            <w:tcW w:w="832" w:type="dxa"/>
            <w:vMerge/>
            <w:shd w:val="clear" w:color="auto" w:fill="FFFFFF"/>
            <w:vAlign w:val="center"/>
          </w:tcPr>
          <w:p w14:paraId="01D01137" w14:textId="77777777" w:rsidR="004E1291" w:rsidRPr="001B7C94" w:rsidRDefault="004E1291">
            <w:pPr>
              <w:widowControl/>
              <w:spacing w:line="0" w:lineRule="atLeast"/>
              <w:jc w:val="center"/>
              <w:rPr>
                <w:kern w:val="0"/>
                <w:sz w:val="22"/>
                <w:szCs w:val="22"/>
              </w:rPr>
            </w:pPr>
          </w:p>
        </w:tc>
        <w:tc>
          <w:tcPr>
            <w:tcW w:w="764" w:type="dxa"/>
            <w:vMerge/>
            <w:shd w:val="clear" w:color="auto" w:fill="FFFFFF"/>
            <w:vAlign w:val="center"/>
          </w:tcPr>
          <w:p w14:paraId="26311E15" w14:textId="77777777" w:rsidR="004E1291" w:rsidRPr="001B7C94" w:rsidRDefault="004E1291">
            <w:pPr>
              <w:widowControl/>
              <w:spacing w:line="0" w:lineRule="atLeast"/>
              <w:jc w:val="center"/>
              <w:rPr>
                <w:kern w:val="0"/>
                <w:sz w:val="22"/>
                <w:szCs w:val="22"/>
              </w:rPr>
            </w:pPr>
          </w:p>
        </w:tc>
        <w:tc>
          <w:tcPr>
            <w:tcW w:w="873" w:type="dxa"/>
            <w:shd w:val="clear" w:color="auto" w:fill="FFFFFF"/>
            <w:vAlign w:val="center"/>
          </w:tcPr>
          <w:p w14:paraId="455BE0D3" w14:textId="77777777" w:rsidR="004E1291" w:rsidRPr="001B7C94" w:rsidRDefault="00000000">
            <w:pPr>
              <w:widowControl/>
              <w:spacing w:line="0" w:lineRule="atLeast"/>
              <w:jc w:val="center"/>
              <w:rPr>
                <w:kern w:val="0"/>
                <w:sz w:val="22"/>
                <w:szCs w:val="22"/>
              </w:rPr>
            </w:pPr>
            <w:r w:rsidRPr="001B7C94">
              <w:rPr>
                <w:kern w:val="0"/>
                <w:sz w:val="22"/>
                <w:szCs w:val="22"/>
              </w:rPr>
              <w:t>资金分配</w:t>
            </w:r>
          </w:p>
          <w:p w14:paraId="70CCDD49" w14:textId="77777777" w:rsidR="004E1291" w:rsidRPr="001B7C94" w:rsidRDefault="00000000">
            <w:pPr>
              <w:widowControl/>
              <w:spacing w:line="0" w:lineRule="atLeast"/>
              <w:jc w:val="center"/>
              <w:rPr>
                <w:kern w:val="0"/>
                <w:sz w:val="22"/>
                <w:szCs w:val="22"/>
              </w:rPr>
            </w:pPr>
            <w:r w:rsidRPr="001B7C94">
              <w:rPr>
                <w:kern w:val="0"/>
                <w:sz w:val="22"/>
                <w:szCs w:val="22"/>
              </w:rPr>
              <w:t>合理性</w:t>
            </w:r>
          </w:p>
        </w:tc>
        <w:tc>
          <w:tcPr>
            <w:tcW w:w="2353" w:type="dxa"/>
            <w:shd w:val="clear" w:color="auto" w:fill="FFFFFF"/>
            <w:vAlign w:val="center"/>
          </w:tcPr>
          <w:p w14:paraId="7E52232A" w14:textId="77777777" w:rsidR="004E1291" w:rsidRPr="001B7C94" w:rsidRDefault="00000000">
            <w:pPr>
              <w:widowControl/>
              <w:spacing w:line="0" w:lineRule="atLeast"/>
              <w:rPr>
                <w:kern w:val="0"/>
                <w:sz w:val="22"/>
                <w:szCs w:val="22"/>
              </w:rPr>
            </w:pPr>
            <w:r w:rsidRPr="001B7C94">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301C06F5" w14:textId="77777777" w:rsidR="004E1291" w:rsidRPr="001B7C94" w:rsidRDefault="00000000">
            <w:pPr>
              <w:widowControl/>
              <w:spacing w:line="0" w:lineRule="atLeast"/>
              <w:rPr>
                <w:kern w:val="0"/>
                <w:sz w:val="22"/>
                <w:szCs w:val="22"/>
              </w:rPr>
            </w:pPr>
            <w:r w:rsidRPr="001B7C94">
              <w:rPr>
                <w:kern w:val="0"/>
                <w:sz w:val="22"/>
                <w:szCs w:val="22"/>
              </w:rPr>
              <w:t>评价要点：</w:t>
            </w:r>
            <w:r w:rsidRPr="001B7C94">
              <w:rPr>
                <w:kern w:val="0"/>
                <w:sz w:val="22"/>
                <w:szCs w:val="22"/>
              </w:rPr>
              <w:br/>
              <w:t>①</w:t>
            </w:r>
            <w:r w:rsidRPr="001B7C94">
              <w:rPr>
                <w:kern w:val="0"/>
                <w:sz w:val="22"/>
                <w:szCs w:val="22"/>
              </w:rPr>
              <w:t>预算资金分配依据是否充分；</w:t>
            </w:r>
            <w:r w:rsidRPr="001B7C94">
              <w:rPr>
                <w:kern w:val="0"/>
                <w:sz w:val="22"/>
                <w:szCs w:val="22"/>
              </w:rPr>
              <w:br/>
              <w:t>②</w:t>
            </w:r>
            <w:r w:rsidRPr="001B7C94">
              <w:rPr>
                <w:kern w:val="0"/>
                <w:sz w:val="22"/>
                <w:szCs w:val="22"/>
              </w:rPr>
              <w:t>资金分配额度是否合理，与项目单位或地方实际是否相适应。</w:t>
            </w:r>
          </w:p>
        </w:tc>
        <w:tc>
          <w:tcPr>
            <w:tcW w:w="1300" w:type="dxa"/>
            <w:shd w:val="clear" w:color="auto" w:fill="FFFFFF"/>
            <w:vAlign w:val="center"/>
          </w:tcPr>
          <w:p w14:paraId="3E43B2DB" w14:textId="77777777" w:rsidR="004E1291" w:rsidRPr="001B7C94" w:rsidRDefault="00000000">
            <w:pPr>
              <w:widowControl/>
              <w:spacing w:line="0" w:lineRule="atLeast"/>
              <w:jc w:val="center"/>
              <w:rPr>
                <w:b/>
                <w:bCs/>
                <w:kern w:val="0"/>
                <w:sz w:val="22"/>
                <w:szCs w:val="22"/>
              </w:rPr>
            </w:pPr>
            <w:r w:rsidRPr="001B7C94">
              <w:rPr>
                <w:b/>
                <w:bCs/>
                <w:kern w:val="0"/>
                <w:sz w:val="22"/>
                <w:szCs w:val="22"/>
              </w:rPr>
              <w:t>4</w:t>
            </w:r>
          </w:p>
        </w:tc>
        <w:tc>
          <w:tcPr>
            <w:tcW w:w="1363" w:type="dxa"/>
            <w:shd w:val="clear" w:color="auto" w:fill="FFFFFF"/>
            <w:vAlign w:val="center"/>
          </w:tcPr>
          <w:p w14:paraId="46314AD5"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4</w:t>
            </w:r>
          </w:p>
        </w:tc>
      </w:tr>
      <w:tr w:rsidR="001B7C94" w:rsidRPr="001B7C94" w14:paraId="2F22F378" w14:textId="77777777">
        <w:trPr>
          <w:trHeight w:val="1415"/>
          <w:jc w:val="center"/>
        </w:trPr>
        <w:tc>
          <w:tcPr>
            <w:tcW w:w="832" w:type="dxa"/>
            <w:vMerge w:val="restart"/>
            <w:shd w:val="clear" w:color="auto" w:fill="FFFFFF"/>
            <w:vAlign w:val="center"/>
          </w:tcPr>
          <w:p w14:paraId="56EE9560" w14:textId="77777777" w:rsidR="004E1291" w:rsidRPr="001B7C94" w:rsidRDefault="004E1291">
            <w:pPr>
              <w:spacing w:line="0" w:lineRule="atLeast"/>
              <w:jc w:val="center"/>
              <w:rPr>
                <w:kern w:val="0"/>
                <w:sz w:val="22"/>
                <w:szCs w:val="22"/>
              </w:rPr>
            </w:pPr>
          </w:p>
          <w:p w14:paraId="19E56A01" w14:textId="77777777" w:rsidR="004E1291" w:rsidRPr="001B7C94" w:rsidRDefault="004E1291">
            <w:pPr>
              <w:spacing w:line="0" w:lineRule="atLeast"/>
              <w:jc w:val="center"/>
              <w:rPr>
                <w:kern w:val="0"/>
                <w:sz w:val="22"/>
                <w:szCs w:val="22"/>
              </w:rPr>
            </w:pPr>
          </w:p>
          <w:p w14:paraId="112071F2" w14:textId="77777777" w:rsidR="004E1291" w:rsidRPr="001B7C94" w:rsidRDefault="004E1291">
            <w:pPr>
              <w:spacing w:line="0" w:lineRule="atLeast"/>
              <w:jc w:val="center"/>
              <w:rPr>
                <w:kern w:val="0"/>
                <w:sz w:val="22"/>
                <w:szCs w:val="22"/>
              </w:rPr>
            </w:pPr>
          </w:p>
          <w:p w14:paraId="24C012A1" w14:textId="77777777" w:rsidR="004E1291" w:rsidRPr="001B7C94" w:rsidRDefault="004E1291">
            <w:pPr>
              <w:spacing w:line="0" w:lineRule="atLeast"/>
              <w:jc w:val="center"/>
              <w:rPr>
                <w:kern w:val="0"/>
                <w:sz w:val="22"/>
                <w:szCs w:val="22"/>
              </w:rPr>
            </w:pPr>
          </w:p>
          <w:p w14:paraId="7797696D" w14:textId="77777777" w:rsidR="004E1291" w:rsidRPr="001B7C94" w:rsidRDefault="004E1291">
            <w:pPr>
              <w:spacing w:line="0" w:lineRule="atLeast"/>
              <w:jc w:val="center"/>
              <w:rPr>
                <w:kern w:val="0"/>
                <w:sz w:val="22"/>
                <w:szCs w:val="22"/>
              </w:rPr>
            </w:pPr>
          </w:p>
          <w:p w14:paraId="06B46A9F" w14:textId="77777777" w:rsidR="004E1291" w:rsidRPr="001B7C94" w:rsidRDefault="004E1291">
            <w:pPr>
              <w:spacing w:line="0" w:lineRule="atLeast"/>
              <w:jc w:val="center"/>
              <w:rPr>
                <w:kern w:val="0"/>
                <w:sz w:val="22"/>
                <w:szCs w:val="22"/>
              </w:rPr>
            </w:pPr>
          </w:p>
          <w:p w14:paraId="526AF827" w14:textId="77777777" w:rsidR="004E1291" w:rsidRPr="001B7C94" w:rsidRDefault="004E1291">
            <w:pPr>
              <w:spacing w:line="0" w:lineRule="atLeast"/>
              <w:jc w:val="center"/>
              <w:rPr>
                <w:kern w:val="0"/>
                <w:sz w:val="22"/>
                <w:szCs w:val="22"/>
              </w:rPr>
            </w:pPr>
          </w:p>
          <w:p w14:paraId="6CBED851" w14:textId="77777777" w:rsidR="004E1291" w:rsidRPr="001B7C94" w:rsidRDefault="004E1291">
            <w:pPr>
              <w:spacing w:line="0" w:lineRule="atLeast"/>
              <w:jc w:val="center"/>
              <w:rPr>
                <w:kern w:val="0"/>
                <w:sz w:val="22"/>
                <w:szCs w:val="22"/>
              </w:rPr>
            </w:pPr>
          </w:p>
          <w:p w14:paraId="707D87B2" w14:textId="77777777" w:rsidR="004E1291" w:rsidRPr="001B7C94" w:rsidRDefault="004E1291">
            <w:pPr>
              <w:spacing w:line="0" w:lineRule="atLeast"/>
              <w:jc w:val="center"/>
              <w:rPr>
                <w:kern w:val="0"/>
                <w:sz w:val="22"/>
                <w:szCs w:val="22"/>
              </w:rPr>
            </w:pPr>
          </w:p>
          <w:p w14:paraId="1ACBA3A3" w14:textId="77777777" w:rsidR="004E1291" w:rsidRPr="001B7C94" w:rsidRDefault="004E1291">
            <w:pPr>
              <w:spacing w:line="0" w:lineRule="atLeast"/>
              <w:jc w:val="center"/>
              <w:rPr>
                <w:kern w:val="0"/>
                <w:sz w:val="22"/>
                <w:szCs w:val="22"/>
              </w:rPr>
            </w:pPr>
          </w:p>
          <w:p w14:paraId="11517451" w14:textId="77777777" w:rsidR="004E1291" w:rsidRPr="001B7C94" w:rsidRDefault="004E1291">
            <w:pPr>
              <w:spacing w:line="0" w:lineRule="atLeast"/>
              <w:jc w:val="center"/>
              <w:rPr>
                <w:kern w:val="0"/>
                <w:sz w:val="22"/>
                <w:szCs w:val="22"/>
              </w:rPr>
            </w:pPr>
          </w:p>
          <w:p w14:paraId="7CE80191" w14:textId="77777777" w:rsidR="004E1291" w:rsidRPr="001B7C94" w:rsidRDefault="004E1291">
            <w:pPr>
              <w:spacing w:line="0" w:lineRule="atLeast"/>
              <w:jc w:val="center"/>
              <w:rPr>
                <w:kern w:val="0"/>
                <w:sz w:val="22"/>
                <w:szCs w:val="22"/>
              </w:rPr>
            </w:pPr>
          </w:p>
          <w:p w14:paraId="6B911614" w14:textId="77777777" w:rsidR="004E1291" w:rsidRPr="001B7C94" w:rsidRDefault="004E1291">
            <w:pPr>
              <w:spacing w:line="0" w:lineRule="atLeast"/>
              <w:jc w:val="center"/>
              <w:rPr>
                <w:kern w:val="0"/>
                <w:sz w:val="22"/>
                <w:szCs w:val="22"/>
              </w:rPr>
            </w:pPr>
          </w:p>
          <w:p w14:paraId="3808E797" w14:textId="77777777" w:rsidR="004E1291" w:rsidRPr="001B7C94" w:rsidRDefault="004E1291">
            <w:pPr>
              <w:spacing w:line="0" w:lineRule="atLeast"/>
              <w:jc w:val="center"/>
              <w:rPr>
                <w:kern w:val="0"/>
                <w:sz w:val="22"/>
                <w:szCs w:val="22"/>
              </w:rPr>
            </w:pPr>
          </w:p>
          <w:p w14:paraId="48A95C1A" w14:textId="77777777" w:rsidR="004E1291" w:rsidRPr="001B7C94" w:rsidRDefault="004E1291">
            <w:pPr>
              <w:spacing w:line="0" w:lineRule="atLeast"/>
              <w:jc w:val="center"/>
              <w:rPr>
                <w:kern w:val="0"/>
                <w:sz w:val="22"/>
                <w:szCs w:val="22"/>
              </w:rPr>
            </w:pPr>
          </w:p>
          <w:p w14:paraId="243F3FE4" w14:textId="77777777" w:rsidR="004E1291" w:rsidRPr="001B7C94" w:rsidRDefault="00000000">
            <w:pPr>
              <w:spacing w:line="0" w:lineRule="atLeast"/>
              <w:jc w:val="center"/>
              <w:rPr>
                <w:kern w:val="0"/>
                <w:sz w:val="22"/>
                <w:szCs w:val="22"/>
              </w:rPr>
            </w:pPr>
            <w:r w:rsidRPr="001B7C94">
              <w:rPr>
                <w:kern w:val="0"/>
                <w:sz w:val="22"/>
                <w:szCs w:val="22"/>
              </w:rPr>
              <w:t>过程</w:t>
            </w:r>
          </w:p>
          <w:p w14:paraId="2982DDA1" w14:textId="77777777" w:rsidR="004E1291" w:rsidRPr="001B7C94" w:rsidRDefault="00000000">
            <w:pPr>
              <w:widowControl/>
              <w:spacing w:line="0" w:lineRule="atLeast"/>
              <w:jc w:val="center"/>
              <w:rPr>
                <w:kern w:val="0"/>
                <w:sz w:val="22"/>
                <w:szCs w:val="22"/>
              </w:rPr>
            </w:pPr>
            <w:r w:rsidRPr="001B7C94">
              <w:rPr>
                <w:kern w:val="0"/>
                <w:sz w:val="22"/>
                <w:szCs w:val="22"/>
              </w:rPr>
              <w:t xml:space="preserve">　　</w:t>
            </w:r>
          </w:p>
        </w:tc>
        <w:tc>
          <w:tcPr>
            <w:tcW w:w="764" w:type="dxa"/>
            <w:vMerge w:val="restart"/>
            <w:shd w:val="clear" w:color="auto" w:fill="FFFFFF"/>
            <w:vAlign w:val="center"/>
          </w:tcPr>
          <w:p w14:paraId="1C7D2E20" w14:textId="77777777" w:rsidR="004E1291" w:rsidRPr="001B7C94" w:rsidRDefault="00000000">
            <w:pPr>
              <w:widowControl/>
              <w:spacing w:line="0" w:lineRule="atLeast"/>
              <w:jc w:val="center"/>
              <w:rPr>
                <w:kern w:val="0"/>
                <w:sz w:val="22"/>
                <w:szCs w:val="22"/>
              </w:rPr>
            </w:pPr>
            <w:r w:rsidRPr="001B7C94">
              <w:rPr>
                <w:kern w:val="0"/>
                <w:sz w:val="22"/>
                <w:szCs w:val="22"/>
              </w:rPr>
              <w:lastRenderedPageBreak/>
              <w:t>资金管理</w:t>
            </w:r>
          </w:p>
        </w:tc>
        <w:tc>
          <w:tcPr>
            <w:tcW w:w="873" w:type="dxa"/>
            <w:shd w:val="clear" w:color="auto" w:fill="FFFFFF"/>
            <w:vAlign w:val="center"/>
          </w:tcPr>
          <w:p w14:paraId="095F43CA" w14:textId="77777777" w:rsidR="004E1291" w:rsidRPr="001B7C94" w:rsidRDefault="00000000">
            <w:pPr>
              <w:widowControl/>
              <w:spacing w:line="0" w:lineRule="atLeast"/>
              <w:jc w:val="center"/>
              <w:rPr>
                <w:kern w:val="0"/>
                <w:sz w:val="22"/>
                <w:szCs w:val="22"/>
              </w:rPr>
            </w:pPr>
            <w:r w:rsidRPr="001B7C94">
              <w:rPr>
                <w:kern w:val="0"/>
                <w:sz w:val="22"/>
                <w:szCs w:val="22"/>
              </w:rPr>
              <w:t>资金到位率</w:t>
            </w:r>
          </w:p>
        </w:tc>
        <w:tc>
          <w:tcPr>
            <w:tcW w:w="2353" w:type="dxa"/>
            <w:shd w:val="clear" w:color="000000" w:fill="FFFFFF"/>
            <w:vAlign w:val="center"/>
          </w:tcPr>
          <w:p w14:paraId="26B85EC5" w14:textId="77777777" w:rsidR="004E1291" w:rsidRPr="001B7C94" w:rsidRDefault="00000000">
            <w:pPr>
              <w:widowControl/>
              <w:spacing w:line="0" w:lineRule="atLeast"/>
              <w:rPr>
                <w:kern w:val="0"/>
                <w:sz w:val="22"/>
                <w:szCs w:val="22"/>
              </w:rPr>
            </w:pPr>
            <w:r w:rsidRPr="001B7C94">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0A1882DD" w14:textId="77777777" w:rsidR="004E1291" w:rsidRPr="001B7C94" w:rsidRDefault="00000000">
            <w:pPr>
              <w:widowControl/>
              <w:spacing w:line="0" w:lineRule="atLeast"/>
              <w:rPr>
                <w:kern w:val="0"/>
                <w:sz w:val="22"/>
                <w:szCs w:val="22"/>
              </w:rPr>
            </w:pPr>
            <w:r w:rsidRPr="001B7C94">
              <w:rPr>
                <w:kern w:val="0"/>
                <w:sz w:val="22"/>
                <w:szCs w:val="22"/>
              </w:rPr>
              <w:t>资金到位率</w:t>
            </w:r>
            <w:r w:rsidRPr="001B7C94">
              <w:rPr>
                <w:kern w:val="0"/>
                <w:sz w:val="22"/>
                <w:szCs w:val="22"/>
              </w:rPr>
              <w:t>=</w:t>
            </w:r>
            <w:r w:rsidRPr="001B7C94">
              <w:rPr>
                <w:kern w:val="0"/>
                <w:sz w:val="22"/>
                <w:szCs w:val="22"/>
              </w:rPr>
              <w:t>（实际到位资金</w:t>
            </w:r>
            <w:r w:rsidRPr="001B7C94">
              <w:rPr>
                <w:kern w:val="0"/>
                <w:sz w:val="22"/>
                <w:szCs w:val="22"/>
              </w:rPr>
              <w:t>/</w:t>
            </w:r>
            <w:r w:rsidRPr="001B7C94">
              <w:rPr>
                <w:kern w:val="0"/>
                <w:sz w:val="22"/>
                <w:szCs w:val="22"/>
              </w:rPr>
              <w:t>预算资金）</w:t>
            </w:r>
            <w:r w:rsidRPr="001B7C94">
              <w:rPr>
                <w:kern w:val="0"/>
                <w:sz w:val="22"/>
                <w:szCs w:val="22"/>
              </w:rPr>
              <w:t>×100%</w:t>
            </w:r>
            <w:r w:rsidRPr="001B7C94">
              <w:rPr>
                <w:kern w:val="0"/>
                <w:sz w:val="22"/>
                <w:szCs w:val="22"/>
              </w:rPr>
              <w:t>。</w:t>
            </w:r>
          </w:p>
          <w:p w14:paraId="6960FCD9" w14:textId="77777777" w:rsidR="004E1291" w:rsidRPr="001B7C94" w:rsidRDefault="00000000">
            <w:pPr>
              <w:widowControl/>
              <w:spacing w:line="0" w:lineRule="atLeast"/>
              <w:rPr>
                <w:kern w:val="0"/>
                <w:sz w:val="22"/>
                <w:szCs w:val="22"/>
              </w:rPr>
            </w:pPr>
            <w:r w:rsidRPr="001B7C94">
              <w:rPr>
                <w:kern w:val="0"/>
                <w:sz w:val="22"/>
                <w:szCs w:val="22"/>
              </w:rPr>
              <w:t>实际到位资金：一定时期（本年度或项目期）内落实到具体项目的资金。</w:t>
            </w:r>
          </w:p>
          <w:p w14:paraId="48D1033F" w14:textId="77777777" w:rsidR="004E1291" w:rsidRPr="001B7C94" w:rsidRDefault="00000000">
            <w:pPr>
              <w:widowControl/>
              <w:spacing w:line="0" w:lineRule="atLeast"/>
              <w:rPr>
                <w:kern w:val="0"/>
                <w:sz w:val="22"/>
                <w:szCs w:val="22"/>
              </w:rPr>
            </w:pPr>
            <w:r w:rsidRPr="001B7C94">
              <w:rPr>
                <w:kern w:val="0"/>
                <w:sz w:val="22"/>
                <w:szCs w:val="22"/>
              </w:rPr>
              <w:t>预算资金：一定时期（本年度或项目期）内预算安排到具体项目的资金。</w:t>
            </w:r>
          </w:p>
        </w:tc>
        <w:tc>
          <w:tcPr>
            <w:tcW w:w="1300" w:type="dxa"/>
            <w:shd w:val="clear" w:color="000000" w:fill="FFFFFF"/>
            <w:vAlign w:val="center"/>
          </w:tcPr>
          <w:p w14:paraId="15766FBE" w14:textId="77777777" w:rsidR="004E1291" w:rsidRPr="001B7C94" w:rsidRDefault="00000000">
            <w:pPr>
              <w:widowControl/>
              <w:spacing w:line="0" w:lineRule="atLeast"/>
              <w:jc w:val="center"/>
              <w:rPr>
                <w:b/>
                <w:bCs/>
                <w:kern w:val="0"/>
                <w:sz w:val="22"/>
                <w:szCs w:val="22"/>
              </w:rPr>
            </w:pPr>
            <w:r w:rsidRPr="001B7C94">
              <w:rPr>
                <w:b/>
                <w:bCs/>
                <w:kern w:val="0"/>
                <w:sz w:val="22"/>
                <w:szCs w:val="22"/>
              </w:rPr>
              <w:t>4</w:t>
            </w:r>
          </w:p>
        </w:tc>
        <w:tc>
          <w:tcPr>
            <w:tcW w:w="1363" w:type="dxa"/>
            <w:shd w:val="clear" w:color="000000" w:fill="FFFFFF"/>
            <w:vAlign w:val="center"/>
          </w:tcPr>
          <w:p w14:paraId="7BA9760E"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4</w:t>
            </w:r>
          </w:p>
        </w:tc>
      </w:tr>
      <w:tr w:rsidR="001B7C94" w:rsidRPr="001B7C94" w14:paraId="38B37816" w14:textId="77777777">
        <w:trPr>
          <w:trHeight w:val="1320"/>
          <w:jc w:val="center"/>
        </w:trPr>
        <w:tc>
          <w:tcPr>
            <w:tcW w:w="832" w:type="dxa"/>
            <w:vMerge/>
            <w:shd w:val="clear" w:color="auto" w:fill="FFFFFF"/>
            <w:vAlign w:val="center"/>
          </w:tcPr>
          <w:p w14:paraId="6AE30A26" w14:textId="77777777" w:rsidR="004E1291" w:rsidRPr="001B7C94" w:rsidRDefault="004E1291">
            <w:pPr>
              <w:spacing w:line="0" w:lineRule="atLeast"/>
              <w:jc w:val="center"/>
              <w:rPr>
                <w:kern w:val="0"/>
                <w:sz w:val="22"/>
                <w:szCs w:val="22"/>
              </w:rPr>
            </w:pPr>
          </w:p>
        </w:tc>
        <w:tc>
          <w:tcPr>
            <w:tcW w:w="764" w:type="dxa"/>
            <w:vMerge/>
            <w:shd w:val="clear" w:color="auto" w:fill="FFFFFF"/>
            <w:vAlign w:val="center"/>
          </w:tcPr>
          <w:p w14:paraId="23093F8E" w14:textId="77777777" w:rsidR="004E1291" w:rsidRPr="001B7C94" w:rsidRDefault="004E1291">
            <w:pPr>
              <w:spacing w:line="0" w:lineRule="atLeast"/>
              <w:jc w:val="center"/>
              <w:rPr>
                <w:kern w:val="0"/>
                <w:sz w:val="22"/>
                <w:szCs w:val="22"/>
              </w:rPr>
            </w:pPr>
          </w:p>
        </w:tc>
        <w:tc>
          <w:tcPr>
            <w:tcW w:w="873" w:type="dxa"/>
            <w:shd w:val="clear" w:color="auto" w:fill="FFFFFF"/>
            <w:vAlign w:val="center"/>
          </w:tcPr>
          <w:p w14:paraId="34D7E5DB" w14:textId="77777777" w:rsidR="004E1291" w:rsidRPr="001B7C94" w:rsidRDefault="00000000">
            <w:pPr>
              <w:widowControl/>
              <w:spacing w:line="0" w:lineRule="atLeast"/>
              <w:jc w:val="center"/>
              <w:rPr>
                <w:kern w:val="0"/>
                <w:sz w:val="22"/>
                <w:szCs w:val="22"/>
              </w:rPr>
            </w:pPr>
            <w:r w:rsidRPr="001B7C94">
              <w:rPr>
                <w:kern w:val="0"/>
                <w:sz w:val="22"/>
                <w:szCs w:val="22"/>
              </w:rPr>
              <w:t>预算执行率</w:t>
            </w:r>
          </w:p>
        </w:tc>
        <w:tc>
          <w:tcPr>
            <w:tcW w:w="2353" w:type="dxa"/>
            <w:shd w:val="clear" w:color="auto" w:fill="FFFFFF"/>
            <w:vAlign w:val="center"/>
          </w:tcPr>
          <w:p w14:paraId="5999D009" w14:textId="77777777" w:rsidR="004E1291" w:rsidRPr="001B7C94" w:rsidRDefault="00000000">
            <w:pPr>
              <w:widowControl/>
              <w:spacing w:line="0" w:lineRule="atLeast"/>
              <w:rPr>
                <w:kern w:val="0"/>
                <w:sz w:val="22"/>
                <w:szCs w:val="22"/>
              </w:rPr>
            </w:pPr>
            <w:r w:rsidRPr="001B7C94">
              <w:rPr>
                <w:kern w:val="0"/>
                <w:sz w:val="22"/>
                <w:szCs w:val="22"/>
              </w:rPr>
              <w:t>项目预算资金是否按照计划执行，用以反映或考核项目预算执行情况。</w:t>
            </w:r>
          </w:p>
        </w:tc>
        <w:tc>
          <w:tcPr>
            <w:tcW w:w="5198" w:type="dxa"/>
            <w:shd w:val="clear" w:color="auto" w:fill="FFFFFF"/>
            <w:vAlign w:val="center"/>
          </w:tcPr>
          <w:p w14:paraId="7CCEBC10" w14:textId="77777777" w:rsidR="004E1291" w:rsidRPr="001B7C94" w:rsidRDefault="00000000">
            <w:pPr>
              <w:widowControl/>
              <w:spacing w:line="0" w:lineRule="atLeast"/>
              <w:rPr>
                <w:kern w:val="0"/>
                <w:sz w:val="22"/>
                <w:szCs w:val="22"/>
              </w:rPr>
            </w:pPr>
            <w:r w:rsidRPr="001B7C94">
              <w:rPr>
                <w:kern w:val="0"/>
                <w:sz w:val="22"/>
                <w:szCs w:val="22"/>
              </w:rPr>
              <w:t>预算执行率</w:t>
            </w:r>
            <w:r w:rsidRPr="001B7C94">
              <w:rPr>
                <w:kern w:val="0"/>
                <w:sz w:val="22"/>
                <w:szCs w:val="22"/>
              </w:rPr>
              <w:t>=</w:t>
            </w:r>
            <w:r w:rsidRPr="001B7C94">
              <w:rPr>
                <w:kern w:val="0"/>
                <w:sz w:val="22"/>
                <w:szCs w:val="22"/>
              </w:rPr>
              <w:t>（实际支出资金</w:t>
            </w:r>
            <w:r w:rsidRPr="001B7C94">
              <w:rPr>
                <w:kern w:val="0"/>
                <w:sz w:val="22"/>
                <w:szCs w:val="22"/>
              </w:rPr>
              <w:t>/</w:t>
            </w:r>
            <w:r w:rsidRPr="001B7C94">
              <w:rPr>
                <w:kern w:val="0"/>
                <w:sz w:val="22"/>
                <w:szCs w:val="22"/>
              </w:rPr>
              <w:t>实际到位资金）</w:t>
            </w:r>
            <w:r w:rsidRPr="001B7C94">
              <w:rPr>
                <w:kern w:val="0"/>
                <w:sz w:val="22"/>
                <w:szCs w:val="22"/>
              </w:rPr>
              <w:t>×100%</w:t>
            </w:r>
            <w:r w:rsidRPr="001B7C94">
              <w:rPr>
                <w:kern w:val="0"/>
                <w:sz w:val="22"/>
                <w:szCs w:val="22"/>
              </w:rPr>
              <w:t>。</w:t>
            </w:r>
            <w:r w:rsidRPr="001B7C94">
              <w:rPr>
                <w:kern w:val="0"/>
                <w:sz w:val="22"/>
                <w:szCs w:val="22"/>
              </w:rPr>
              <w:br/>
            </w:r>
            <w:r w:rsidRPr="001B7C94">
              <w:rPr>
                <w:kern w:val="0"/>
                <w:sz w:val="22"/>
                <w:szCs w:val="22"/>
              </w:rPr>
              <w:t>实际支出资金：一定时期（本年度或项目期）内项目实际拨付的资金。</w:t>
            </w:r>
          </w:p>
        </w:tc>
        <w:tc>
          <w:tcPr>
            <w:tcW w:w="1300" w:type="dxa"/>
            <w:shd w:val="clear" w:color="auto" w:fill="FFFFFF"/>
            <w:vAlign w:val="center"/>
          </w:tcPr>
          <w:p w14:paraId="2211A701" w14:textId="77777777" w:rsidR="004E1291" w:rsidRPr="001B7C94" w:rsidRDefault="00000000">
            <w:pPr>
              <w:widowControl/>
              <w:spacing w:line="0" w:lineRule="atLeast"/>
              <w:jc w:val="center"/>
              <w:rPr>
                <w:b/>
                <w:bCs/>
                <w:kern w:val="0"/>
                <w:sz w:val="22"/>
                <w:szCs w:val="22"/>
              </w:rPr>
            </w:pPr>
            <w:r w:rsidRPr="001B7C94">
              <w:rPr>
                <w:b/>
                <w:bCs/>
                <w:kern w:val="0"/>
                <w:sz w:val="22"/>
                <w:szCs w:val="22"/>
              </w:rPr>
              <w:t>4</w:t>
            </w:r>
          </w:p>
        </w:tc>
        <w:tc>
          <w:tcPr>
            <w:tcW w:w="1363" w:type="dxa"/>
            <w:shd w:val="clear" w:color="auto" w:fill="FFFFFF"/>
            <w:vAlign w:val="center"/>
          </w:tcPr>
          <w:p w14:paraId="1A408823"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4</w:t>
            </w:r>
          </w:p>
        </w:tc>
      </w:tr>
      <w:tr w:rsidR="001B7C94" w:rsidRPr="001B7C94" w14:paraId="2CAD284B" w14:textId="77777777">
        <w:trPr>
          <w:trHeight w:val="2076"/>
          <w:jc w:val="center"/>
        </w:trPr>
        <w:tc>
          <w:tcPr>
            <w:tcW w:w="832" w:type="dxa"/>
            <w:vMerge/>
            <w:shd w:val="clear" w:color="auto" w:fill="FFFFFF"/>
            <w:vAlign w:val="center"/>
          </w:tcPr>
          <w:p w14:paraId="5812C7DF" w14:textId="77777777" w:rsidR="004E1291" w:rsidRPr="001B7C94" w:rsidRDefault="004E1291">
            <w:pPr>
              <w:spacing w:line="0" w:lineRule="atLeast"/>
              <w:jc w:val="center"/>
              <w:rPr>
                <w:kern w:val="0"/>
                <w:sz w:val="22"/>
                <w:szCs w:val="22"/>
              </w:rPr>
            </w:pPr>
          </w:p>
        </w:tc>
        <w:tc>
          <w:tcPr>
            <w:tcW w:w="764" w:type="dxa"/>
            <w:shd w:val="clear" w:color="auto" w:fill="FFFFFF"/>
            <w:vAlign w:val="center"/>
          </w:tcPr>
          <w:p w14:paraId="638A94B8" w14:textId="77777777" w:rsidR="004E1291" w:rsidRPr="001B7C94" w:rsidRDefault="00000000">
            <w:pPr>
              <w:widowControl/>
              <w:spacing w:line="0" w:lineRule="atLeast"/>
              <w:jc w:val="center"/>
              <w:rPr>
                <w:kern w:val="0"/>
                <w:sz w:val="22"/>
                <w:szCs w:val="22"/>
              </w:rPr>
            </w:pPr>
            <w:r w:rsidRPr="001B7C94">
              <w:rPr>
                <w:kern w:val="0"/>
                <w:sz w:val="22"/>
                <w:szCs w:val="22"/>
              </w:rPr>
              <w:t>资金管理</w:t>
            </w:r>
          </w:p>
        </w:tc>
        <w:tc>
          <w:tcPr>
            <w:tcW w:w="873" w:type="dxa"/>
            <w:shd w:val="clear" w:color="auto" w:fill="FFFFFF"/>
            <w:vAlign w:val="center"/>
          </w:tcPr>
          <w:p w14:paraId="56784776" w14:textId="77777777" w:rsidR="004E1291" w:rsidRPr="001B7C94" w:rsidRDefault="00000000">
            <w:pPr>
              <w:widowControl/>
              <w:spacing w:line="0" w:lineRule="atLeast"/>
              <w:jc w:val="center"/>
              <w:rPr>
                <w:kern w:val="0"/>
                <w:sz w:val="22"/>
                <w:szCs w:val="22"/>
              </w:rPr>
            </w:pPr>
            <w:r w:rsidRPr="001B7C94">
              <w:rPr>
                <w:kern w:val="0"/>
                <w:sz w:val="22"/>
                <w:szCs w:val="22"/>
              </w:rPr>
              <w:t>资金使用</w:t>
            </w:r>
          </w:p>
          <w:p w14:paraId="5F5A53EE" w14:textId="77777777" w:rsidR="004E1291" w:rsidRPr="001B7C94" w:rsidRDefault="00000000">
            <w:pPr>
              <w:widowControl/>
              <w:spacing w:line="0" w:lineRule="atLeast"/>
              <w:jc w:val="center"/>
              <w:rPr>
                <w:kern w:val="0"/>
                <w:sz w:val="22"/>
                <w:szCs w:val="22"/>
              </w:rPr>
            </w:pPr>
            <w:r w:rsidRPr="001B7C94">
              <w:rPr>
                <w:kern w:val="0"/>
                <w:sz w:val="22"/>
                <w:szCs w:val="22"/>
              </w:rPr>
              <w:t>合规性</w:t>
            </w:r>
          </w:p>
        </w:tc>
        <w:tc>
          <w:tcPr>
            <w:tcW w:w="2353" w:type="dxa"/>
            <w:shd w:val="clear" w:color="000000" w:fill="FFFFFF"/>
            <w:vAlign w:val="center"/>
          </w:tcPr>
          <w:p w14:paraId="2752B80A" w14:textId="77777777" w:rsidR="004E1291" w:rsidRPr="001B7C94" w:rsidRDefault="00000000">
            <w:pPr>
              <w:widowControl/>
              <w:spacing w:line="0" w:lineRule="atLeast"/>
              <w:rPr>
                <w:kern w:val="0"/>
                <w:sz w:val="22"/>
                <w:szCs w:val="22"/>
              </w:rPr>
            </w:pPr>
            <w:r w:rsidRPr="001B7C94">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2B6B24A9" w14:textId="77777777" w:rsidR="004E1291" w:rsidRPr="001B7C94" w:rsidRDefault="00000000">
            <w:pPr>
              <w:widowControl/>
              <w:spacing w:line="0" w:lineRule="atLeast"/>
              <w:rPr>
                <w:kern w:val="0"/>
                <w:sz w:val="22"/>
                <w:szCs w:val="22"/>
              </w:rPr>
            </w:pPr>
            <w:r w:rsidRPr="001B7C94">
              <w:rPr>
                <w:kern w:val="0"/>
                <w:sz w:val="22"/>
                <w:szCs w:val="22"/>
              </w:rPr>
              <w:t>评价要点：</w:t>
            </w:r>
            <w:r w:rsidRPr="001B7C94">
              <w:rPr>
                <w:kern w:val="0"/>
                <w:sz w:val="22"/>
                <w:szCs w:val="22"/>
              </w:rPr>
              <w:br/>
              <w:t>①</w:t>
            </w:r>
            <w:r w:rsidRPr="001B7C94">
              <w:rPr>
                <w:kern w:val="0"/>
                <w:sz w:val="22"/>
                <w:szCs w:val="22"/>
              </w:rPr>
              <w:t>是否符合国家财经法规和财务管理制度以及有关专项资金管理办法的规定；</w:t>
            </w:r>
            <w:r w:rsidRPr="001B7C94">
              <w:rPr>
                <w:kern w:val="0"/>
                <w:sz w:val="22"/>
                <w:szCs w:val="22"/>
              </w:rPr>
              <w:br/>
              <w:t>②</w:t>
            </w:r>
            <w:r w:rsidRPr="001B7C94">
              <w:rPr>
                <w:kern w:val="0"/>
                <w:sz w:val="22"/>
                <w:szCs w:val="22"/>
              </w:rPr>
              <w:t>资金的拨付是否有完整的审批程序和手续；</w:t>
            </w:r>
            <w:r w:rsidRPr="001B7C94">
              <w:rPr>
                <w:kern w:val="0"/>
                <w:sz w:val="22"/>
                <w:szCs w:val="22"/>
              </w:rPr>
              <w:br/>
              <w:t>③</w:t>
            </w:r>
            <w:r w:rsidRPr="001B7C94">
              <w:rPr>
                <w:kern w:val="0"/>
                <w:sz w:val="22"/>
                <w:szCs w:val="22"/>
              </w:rPr>
              <w:t>是否符合项目预算批复或合同规定的用途；</w:t>
            </w:r>
            <w:r w:rsidRPr="001B7C94">
              <w:rPr>
                <w:kern w:val="0"/>
                <w:sz w:val="22"/>
                <w:szCs w:val="22"/>
              </w:rPr>
              <w:br/>
              <w:t>④</w:t>
            </w:r>
            <w:r w:rsidRPr="001B7C94">
              <w:rPr>
                <w:kern w:val="0"/>
                <w:sz w:val="22"/>
                <w:szCs w:val="22"/>
              </w:rPr>
              <w:t>是否存在截留、挤占、挪用、虚列支出等情况。</w:t>
            </w:r>
          </w:p>
        </w:tc>
        <w:tc>
          <w:tcPr>
            <w:tcW w:w="1300" w:type="dxa"/>
            <w:shd w:val="clear" w:color="000000" w:fill="FFFFFF"/>
            <w:vAlign w:val="center"/>
          </w:tcPr>
          <w:p w14:paraId="486A36BE" w14:textId="77777777" w:rsidR="004E1291" w:rsidRPr="001B7C94" w:rsidRDefault="00000000">
            <w:pPr>
              <w:widowControl/>
              <w:spacing w:line="0" w:lineRule="atLeast"/>
              <w:jc w:val="center"/>
              <w:rPr>
                <w:b/>
                <w:bCs/>
                <w:kern w:val="0"/>
                <w:sz w:val="22"/>
                <w:szCs w:val="22"/>
              </w:rPr>
            </w:pPr>
            <w:r w:rsidRPr="001B7C94">
              <w:rPr>
                <w:b/>
                <w:bCs/>
                <w:kern w:val="0"/>
                <w:sz w:val="22"/>
                <w:szCs w:val="22"/>
              </w:rPr>
              <w:t>4</w:t>
            </w:r>
          </w:p>
        </w:tc>
        <w:tc>
          <w:tcPr>
            <w:tcW w:w="1363" w:type="dxa"/>
            <w:shd w:val="clear" w:color="000000" w:fill="FFFFFF"/>
            <w:vAlign w:val="center"/>
          </w:tcPr>
          <w:p w14:paraId="2DC2FE93"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4</w:t>
            </w:r>
          </w:p>
        </w:tc>
      </w:tr>
      <w:tr w:rsidR="001B7C94" w:rsidRPr="001B7C94" w14:paraId="4F871B5A" w14:textId="77777777">
        <w:trPr>
          <w:trHeight w:val="1797"/>
          <w:jc w:val="center"/>
        </w:trPr>
        <w:tc>
          <w:tcPr>
            <w:tcW w:w="832" w:type="dxa"/>
            <w:vMerge/>
            <w:shd w:val="clear" w:color="auto" w:fill="FFFFFF"/>
            <w:vAlign w:val="center"/>
          </w:tcPr>
          <w:p w14:paraId="09EF8563" w14:textId="77777777" w:rsidR="004E1291" w:rsidRPr="001B7C94" w:rsidRDefault="004E1291">
            <w:pPr>
              <w:spacing w:line="0" w:lineRule="atLeast"/>
              <w:jc w:val="center"/>
              <w:rPr>
                <w:kern w:val="0"/>
                <w:sz w:val="22"/>
                <w:szCs w:val="22"/>
              </w:rPr>
            </w:pPr>
          </w:p>
        </w:tc>
        <w:tc>
          <w:tcPr>
            <w:tcW w:w="764" w:type="dxa"/>
            <w:vMerge w:val="restart"/>
            <w:shd w:val="clear" w:color="auto" w:fill="FFFFFF"/>
            <w:vAlign w:val="center"/>
          </w:tcPr>
          <w:p w14:paraId="44DCED06" w14:textId="77777777" w:rsidR="004E1291" w:rsidRPr="001B7C94" w:rsidRDefault="00000000">
            <w:pPr>
              <w:widowControl/>
              <w:spacing w:line="0" w:lineRule="atLeast"/>
              <w:jc w:val="center"/>
              <w:rPr>
                <w:kern w:val="0"/>
                <w:sz w:val="22"/>
                <w:szCs w:val="22"/>
              </w:rPr>
            </w:pPr>
            <w:r w:rsidRPr="001B7C94">
              <w:rPr>
                <w:kern w:val="0"/>
                <w:sz w:val="22"/>
                <w:szCs w:val="22"/>
              </w:rPr>
              <w:t>组织实施</w:t>
            </w:r>
          </w:p>
          <w:p w14:paraId="6A7DD2A6" w14:textId="77777777" w:rsidR="004E1291" w:rsidRPr="001B7C94" w:rsidRDefault="00000000">
            <w:pPr>
              <w:spacing w:line="0" w:lineRule="atLeast"/>
              <w:jc w:val="center"/>
              <w:rPr>
                <w:kern w:val="0"/>
                <w:sz w:val="22"/>
                <w:szCs w:val="22"/>
              </w:rPr>
            </w:pPr>
            <w:r w:rsidRPr="001B7C94">
              <w:rPr>
                <w:kern w:val="0"/>
                <w:sz w:val="22"/>
                <w:szCs w:val="22"/>
              </w:rPr>
              <w:t xml:space="preserve">　</w:t>
            </w:r>
          </w:p>
        </w:tc>
        <w:tc>
          <w:tcPr>
            <w:tcW w:w="873" w:type="dxa"/>
            <w:shd w:val="clear" w:color="auto" w:fill="FFFFFF"/>
            <w:vAlign w:val="center"/>
          </w:tcPr>
          <w:p w14:paraId="7807117A" w14:textId="77777777" w:rsidR="004E1291" w:rsidRPr="001B7C94" w:rsidRDefault="00000000">
            <w:pPr>
              <w:widowControl/>
              <w:spacing w:line="0" w:lineRule="atLeast"/>
              <w:jc w:val="center"/>
              <w:rPr>
                <w:kern w:val="0"/>
                <w:sz w:val="22"/>
                <w:szCs w:val="22"/>
              </w:rPr>
            </w:pPr>
            <w:r w:rsidRPr="001B7C94">
              <w:rPr>
                <w:kern w:val="0"/>
                <w:sz w:val="22"/>
                <w:szCs w:val="22"/>
              </w:rPr>
              <w:t>管理制度</w:t>
            </w:r>
          </w:p>
          <w:p w14:paraId="42367A18" w14:textId="77777777" w:rsidR="004E1291" w:rsidRPr="001B7C94" w:rsidRDefault="00000000">
            <w:pPr>
              <w:widowControl/>
              <w:spacing w:line="0" w:lineRule="atLeast"/>
              <w:jc w:val="center"/>
              <w:rPr>
                <w:kern w:val="0"/>
                <w:sz w:val="22"/>
                <w:szCs w:val="22"/>
              </w:rPr>
            </w:pPr>
            <w:r w:rsidRPr="001B7C94">
              <w:rPr>
                <w:kern w:val="0"/>
                <w:sz w:val="22"/>
                <w:szCs w:val="22"/>
              </w:rPr>
              <w:t>健全性</w:t>
            </w:r>
          </w:p>
        </w:tc>
        <w:tc>
          <w:tcPr>
            <w:tcW w:w="2353" w:type="dxa"/>
            <w:shd w:val="clear" w:color="000000" w:fill="FFFFFF"/>
            <w:vAlign w:val="center"/>
          </w:tcPr>
          <w:p w14:paraId="3EF6BF77" w14:textId="77777777" w:rsidR="004E1291" w:rsidRPr="001B7C94" w:rsidRDefault="00000000">
            <w:pPr>
              <w:widowControl/>
              <w:spacing w:line="0" w:lineRule="atLeast"/>
              <w:rPr>
                <w:kern w:val="0"/>
                <w:sz w:val="22"/>
                <w:szCs w:val="22"/>
              </w:rPr>
            </w:pPr>
            <w:r w:rsidRPr="001B7C94">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1B1BFC6B" w14:textId="77777777" w:rsidR="004E1291" w:rsidRPr="001B7C94" w:rsidRDefault="00000000">
            <w:pPr>
              <w:widowControl/>
              <w:spacing w:line="0" w:lineRule="atLeast"/>
              <w:rPr>
                <w:kern w:val="0"/>
                <w:sz w:val="22"/>
                <w:szCs w:val="22"/>
              </w:rPr>
            </w:pPr>
            <w:r w:rsidRPr="001B7C94">
              <w:rPr>
                <w:kern w:val="0"/>
                <w:sz w:val="22"/>
                <w:szCs w:val="22"/>
              </w:rPr>
              <w:t>评价要点：</w:t>
            </w:r>
            <w:r w:rsidRPr="001B7C94">
              <w:rPr>
                <w:kern w:val="0"/>
                <w:sz w:val="22"/>
                <w:szCs w:val="22"/>
              </w:rPr>
              <w:br/>
              <w:t>①</w:t>
            </w:r>
            <w:r w:rsidRPr="001B7C94">
              <w:rPr>
                <w:kern w:val="0"/>
                <w:sz w:val="22"/>
                <w:szCs w:val="22"/>
              </w:rPr>
              <w:t>是否已制定或具有相应的财务和业务管理制度；</w:t>
            </w:r>
            <w:r w:rsidRPr="001B7C94">
              <w:rPr>
                <w:kern w:val="0"/>
                <w:sz w:val="22"/>
                <w:szCs w:val="22"/>
              </w:rPr>
              <w:br/>
              <w:t>②</w:t>
            </w:r>
            <w:r w:rsidRPr="001B7C94">
              <w:rPr>
                <w:kern w:val="0"/>
                <w:sz w:val="22"/>
                <w:szCs w:val="22"/>
              </w:rPr>
              <w:t>财务和业务管理制度是否合法、合规、完整。</w:t>
            </w:r>
          </w:p>
        </w:tc>
        <w:tc>
          <w:tcPr>
            <w:tcW w:w="1300" w:type="dxa"/>
            <w:shd w:val="clear" w:color="000000" w:fill="FFFFFF"/>
            <w:vAlign w:val="center"/>
          </w:tcPr>
          <w:p w14:paraId="1BAF5397" w14:textId="77777777" w:rsidR="004E1291" w:rsidRPr="001B7C94" w:rsidRDefault="00000000">
            <w:pPr>
              <w:widowControl/>
              <w:spacing w:line="0" w:lineRule="atLeast"/>
              <w:jc w:val="center"/>
              <w:rPr>
                <w:b/>
                <w:bCs/>
                <w:kern w:val="0"/>
                <w:sz w:val="22"/>
                <w:szCs w:val="22"/>
              </w:rPr>
            </w:pPr>
            <w:r w:rsidRPr="001B7C94">
              <w:rPr>
                <w:b/>
                <w:bCs/>
                <w:kern w:val="0"/>
                <w:sz w:val="22"/>
                <w:szCs w:val="22"/>
              </w:rPr>
              <w:t>4</w:t>
            </w:r>
          </w:p>
        </w:tc>
        <w:tc>
          <w:tcPr>
            <w:tcW w:w="1363" w:type="dxa"/>
            <w:shd w:val="clear" w:color="000000" w:fill="FFFFFF"/>
            <w:vAlign w:val="center"/>
          </w:tcPr>
          <w:p w14:paraId="30267C9B"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4</w:t>
            </w:r>
          </w:p>
        </w:tc>
      </w:tr>
      <w:tr w:rsidR="001B7C94" w:rsidRPr="001B7C94" w14:paraId="41FCD907" w14:textId="77777777">
        <w:trPr>
          <w:trHeight w:val="1769"/>
          <w:jc w:val="center"/>
        </w:trPr>
        <w:tc>
          <w:tcPr>
            <w:tcW w:w="832" w:type="dxa"/>
            <w:vMerge/>
            <w:shd w:val="clear" w:color="auto" w:fill="FFFFFF"/>
            <w:vAlign w:val="center"/>
          </w:tcPr>
          <w:p w14:paraId="0D312BC2" w14:textId="77777777" w:rsidR="004E1291" w:rsidRPr="001B7C94" w:rsidRDefault="004E1291">
            <w:pPr>
              <w:widowControl/>
              <w:spacing w:line="0" w:lineRule="atLeast"/>
              <w:jc w:val="center"/>
              <w:rPr>
                <w:kern w:val="0"/>
                <w:sz w:val="22"/>
                <w:szCs w:val="22"/>
              </w:rPr>
            </w:pPr>
          </w:p>
        </w:tc>
        <w:tc>
          <w:tcPr>
            <w:tcW w:w="764" w:type="dxa"/>
            <w:vMerge/>
            <w:shd w:val="clear" w:color="auto" w:fill="FFFFFF"/>
            <w:vAlign w:val="center"/>
          </w:tcPr>
          <w:p w14:paraId="32685FB5" w14:textId="77777777" w:rsidR="004E1291" w:rsidRPr="001B7C94" w:rsidRDefault="004E1291">
            <w:pPr>
              <w:widowControl/>
              <w:spacing w:line="0" w:lineRule="atLeast"/>
              <w:jc w:val="center"/>
              <w:rPr>
                <w:kern w:val="0"/>
                <w:sz w:val="22"/>
                <w:szCs w:val="22"/>
              </w:rPr>
            </w:pPr>
          </w:p>
        </w:tc>
        <w:tc>
          <w:tcPr>
            <w:tcW w:w="873" w:type="dxa"/>
            <w:shd w:val="clear" w:color="auto" w:fill="FFFFFF"/>
            <w:vAlign w:val="center"/>
          </w:tcPr>
          <w:p w14:paraId="692C7F5D" w14:textId="77777777" w:rsidR="004E1291" w:rsidRPr="001B7C94" w:rsidRDefault="00000000">
            <w:pPr>
              <w:widowControl/>
              <w:spacing w:line="0" w:lineRule="atLeast"/>
              <w:jc w:val="center"/>
              <w:rPr>
                <w:kern w:val="0"/>
                <w:sz w:val="22"/>
                <w:szCs w:val="22"/>
              </w:rPr>
            </w:pPr>
            <w:r w:rsidRPr="001B7C94">
              <w:rPr>
                <w:kern w:val="0"/>
                <w:sz w:val="22"/>
                <w:szCs w:val="22"/>
              </w:rPr>
              <w:t>制度执行</w:t>
            </w:r>
          </w:p>
          <w:p w14:paraId="6B1F001A" w14:textId="77777777" w:rsidR="004E1291" w:rsidRPr="001B7C94" w:rsidRDefault="00000000">
            <w:pPr>
              <w:widowControl/>
              <w:spacing w:line="0" w:lineRule="atLeast"/>
              <w:jc w:val="center"/>
              <w:rPr>
                <w:kern w:val="0"/>
                <w:sz w:val="22"/>
                <w:szCs w:val="22"/>
              </w:rPr>
            </w:pPr>
            <w:r w:rsidRPr="001B7C94">
              <w:rPr>
                <w:kern w:val="0"/>
                <w:sz w:val="22"/>
                <w:szCs w:val="22"/>
              </w:rPr>
              <w:t>有效性</w:t>
            </w:r>
          </w:p>
        </w:tc>
        <w:tc>
          <w:tcPr>
            <w:tcW w:w="2353" w:type="dxa"/>
            <w:shd w:val="clear" w:color="000000" w:fill="FFFFFF"/>
            <w:vAlign w:val="center"/>
          </w:tcPr>
          <w:p w14:paraId="1F53E62D" w14:textId="77777777" w:rsidR="004E1291" w:rsidRPr="001B7C94" w:rsidRDefault="00000000">
            <w:pPr>
              <w:widowControl/>
              <w:spacing w:line="0" w:lineRule="atLeast"/>
              <w:rPr>
                <w:kern w:val="0"/>
                <w:sz w:val="22"/>
                <w:szCs w:val="22"/>
              </w:rPr>
            </w:pPr>
            <w:r w:rsidRPr="001B7C94">
              <w:rPr>
                <w:kern w:val="0"/>
                <w:sz w:val="22"/>
                <w:szCs w:val="22"/>
              </w:rPr>
              <w:t>项目实施是否符合相关管理规定，用以反映和考核相关管理制度的有效执行情况。</w:t>
            </w:r>
          </w:p>
        </w:tc>
        <w:tc>
          <w:tcPr>
            <w:tcW w:w="5198" w:type="dxa"/>
            <w:shd w:val="clear" w:color="000000" w:fill="FFFFFF"/>
            <w:vAlign w:val="center"/>
          </w:tcPr>
          <w:p w14:paraId="70B20238" w14:textId="77777777" w:rsidR="004E1291" w:rsidRPr="001B7C94" w:rsidRDefault="00000000">
            <w:pPr>
              <w:widowControl/>
              <w:spacing w:line="0" w:lineRule="atLeast"/>
              <w:rPr>
                <w:kern w:val="0"/>
                <w:sz w:val="22"/>
                <w:szCs w:val="22"/>
              </w:rPr>
            </w:pPr>
            <w:r w:rsidRPr="001B7C94">
              <w:rPr>
                <w:kern w:val="0"/>
                <w:sz w:val="22"/>
                <w:szCs w:val="22"/>
              </w:rPr>
              <w:t>评价要点：</w:t>
            </w:r>
            <w:r w:rsidRPr="001B7C94">
              <w:rPr>
                <w:kern w:val="0"/>
                <w:sz w:val="22"/>
                <w:szCs w:val="22"/>
              </w:rPr>
              <w:br/>
              <w:t>①</w:t>
            </w:r>
            <w:r w:rsidRPr="001B7C94">
              <w:rPr>
                <w:kern w:val="0"/>
                <w:sz w:val="22"/>
                <w:szCs w:val="22"/>
              </w:rPr>
              <w:t>是否遵守相关法律法规和相关管理规定；</w:t>
            </w:r>
            <w:r w:rsidRPr="001B7C94">
              <w:rPr>
                <w:kern w:val="0"/>
                <w:sz w:val="22"/>
                <w:szCs w:val="22"/>
              </w:rPr>
              <w:br/>
              <w:t>②</w:t>
            </w:r>
            <w:r w:rsidRPr="001B7C94">
              <w:rPr>
                <w:kern w:val="0"/>
                <w:sz w:val="22"/>
                <w:szCs w:val="22"/>
              </w:rPr>
              <w:t>项目调整及支出调整手续是否完备；</w:t>
            </w:r>
            <w:r w:rsidRPr="001B7C94">
              <w:rPr>
                <w:kern w:val="0"/>
                <w:sz w:val="22"/>
                <w:szCs w:val="22"/>
              </w:rPr>
              <w:br/>
              <w:t>③</w:t>
            </w:r>
            <w:r w:rsidRPr="001B7C94">
              <w:rPr>
                <w:kern w:val="0"/>
                <w:sz w:val="22"/>
                <w:szCs w:val="22"/>
              </w:rPr>
              <w:t>项目合同书、验收报告、技术鉴定等资料是否齐全并及时归档；</w:t>
            </w:r>
            <w:r w:rsidRPr="001B7C94">
              <w:rPr>
                <w:kern w:val="0"/>
                <w:sz w:val="22"/>
                <w:szCs w:val="22"/>
              </w:rPr>
              <w:br/>
              <w:t>④</w:t>
            </w:r>
            <w:r w:rsidRPr="001B7C94">
              <w:rPr>
                <w:kern w:val="0"/>
                <w:sz w:val="22"/>
                <w:szCs w:val="22"/>
              </w:rPr>
              <w:t>项目实施的人员条件、场地设备、信息支撑等是否落实到位。</w:t>
            </w:r>
          </w:p>
        </w:tc>
        <w:tc>
          <w:tcPr>
            <w:tcW w:w="1300" w:type="dxa"/>
            <w:shd w:val="clear" w:color="000000" w:fill="FFFFFF"/>
            <w:vAlign w:val="center"/>
          </w:tcPr>
          <w:p w14:paraId="780C0F2F" w14:textId="77777777" w:rsidR="004E1291" w:rsidRPr="001B7C94" w:rsidRDefault="00000000">
            <w:pPr>
              <w:widowControl/>
              <w:spacing w:line="0" w:lineRule="atLeast"/>
              <w:jc w:val="center"/>
              <w:rPr>
                <w:b/>
                <w:bCs/>
                <w:kern w:val="0"/>
                <w:sz w:val="22"/>
                <w:szCs w:val="22"/>
              </w:rPr>
            </w:pPr>
            <w:r w:rsidRPr="001B7C94">
              <w:rPr>
                <w:b/>
                <w:bCs/>
                <w:kern w:val="0"/>
                <w:sz w:val="22"/>
                <w:szCs w:val="22"/>
              </w:rPr>
              <w:t>4</w:t>
            </w:r>
          </w:p>
        </w:tc>
        <w:tc>
          <w:tcPr>
            <w:tcW w:w="1363" w:type="dxa"/>
            <w:shd w:val="clear" w:color="000000" w:fill="FFFFFF"/>
            <w:vAlign w:val="center"/>
          </w:tcPr>
          <w:p w14:paraId="01AF6D32"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4</w:t>
            </w:r>
          </w:p>
        </w:tc>
      </w:tr>
      <w:tr w:rsidR="001B7C94" w:rsidRPr="001B7C94" w14:paraId="55D9C80E" w14:textId="77777777">
        <w:trPr>
          <w:trHeight w:val="1917"/>
          <w:jc w:val="center"/>
        </w:trPr>
        <w:tc>
          <w:tcPr>
            <w:tcW w:w="832" w:type="dxa"/>
            <w:vMerge w:val="restart"/>
            <w:shd w:val="clear" w:color="auto" w:fill="FFFFFF"/>
            <w:vAlign w:val="center"/>
          </w:tcPr>
          <w:p w14:paraId="1C1EAE6D" w14:textId="77777777" w:rsidR="004E1291" w:rsidRPr="001B7C94" w:rsidRDefault="00000000">
            <w:pPr>
              <w:widowControl/>
              <w:spacing w:line="0" w:lineRule="atLeast"/>
              <w:jc w:val="center"/>
              <w:rPr>
                <w:kern w:val="0"/>
                <w:sz w:val="22"/>
                <w:szCs w:val="22"/>
              </w:rPr>
            </w:pPr>
            <w:r w:rsidRPr="001B7C94">
              <w:rPr>
                <w:kern w:val="0"/>
                <w:sz w:val="22"/>
                <w:szCs w:val="22"/>
              </w:rPr>
              <w:lastRenderedPageBreak/>
              <w:t>产出</w:t>
            </w:r>
          </w:p>
        </w:tc>
        <w:tc>
          <w:tcPr>
            <w:tcW w:w="764" w:type="dxa"/>
            <w:shd w:val="clear" w:color="auto" w:fill="FFFFFF"/>
            <w:vAlign w:val="center"/>
          </w:tcPr>
          <w:p w14:paraId="60163DA6" w14:textId="77777777" w:rsidR="004E1291" w:rsidRPr="001B7C94" w:rsidRDefault="00000000">
            <w:pPr>
              <w:widowControl/>
              <w:spacing w:line="0" w:lineRule="atLeast"/>
              <w:jc w:val="center"/>
              <w:rPr>
                <w:kern w:val="0"/>
                <w:sz w:val="22"/>
                <w:szCs w:val="22"/>
              </w:rPr>
            </w:pPr>
            <w:r w:rsidRPr="001B7C94">
              <w:rPr>
                <w:kern w:val="0"/>
                <w:sz w:val="22"/>
                <w:szCs w:val="22"/>
              </w:rPr>
              <w:t>产出数量</w:t>
            </w:r>
          </w:p>
        </w:tc>
        <w:tc>
          <w:tcPr>
            <w:tcW w:w="873" w:type="dxa"/>
            <w:shd w:val="clear" w:color="auto" w:fill="FFFFFF"/>
            <w:vAlign w:val="center"/>
          </w:tcPr>
          <w:p w14:paraId="5047F008" w14:textId="77777777" w:rsidR="004E1291" w:rsidRPr="001B7C94" w:rsidRDefault="00000000">
            <w:pPr>
              <w:widowControl/>
              <w:spacing w:line="0" w:lineRule="atLeast"/>
              <w:jc w:val="center"/>
              <w:rPr>
                <w:kern w:val="0"/>
                <w:sz w:val="22"/>
                <w:szCs w:val="22"/>
              </w:rPr>
            </w:pPr>
            <w:r w:rsidRPr="001B7C94">
              <w:rPr>
                <w:kern w:val="0"/>
                <w:sz w:val="22"/>
                <w:szCs w:val="22"/>
              </w:rPr>
              <w:t>实际完成率</w:t>
            </w:r>
          </w:p>
        </w:tc>
        <w:tc>
          <w:tcPr>
            <w:tcW w:w="2353" w:type="dxa"/>
            <w:shd w:val="clear" w:color="000000" w:fill="FFFFFF"/>
            <w:vAlign w:val="center"/>
          </w:tcPr>
          <w:p w14:paraId="72D03DDE" w14:textId="77777777" w:rsidR="004E1291" w:rsidRPr="001B7C94" w:rsidRDefault="00000000">
            <w:pPr>
              <w:widowControl/>
              <w:spacing w:line="0" w:lineRule="atLeast"/>
              <w:rPr>
                <w:kern w:val="0"/>
                <w:sz w:val="22"/>
                <w:szCs w:val="22"/>
              </w:rPr>
            </w:pPr>
            <w:r w:rsidRPr="001B7C94">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39E25B1F" w14:textId="77777777" w:rsidR="004E1291" w:rsidRPr="001B7C94" w:rsidRDefault="00000000">
            <w:pPr>
              <w:widowControl/>
              <w:spacing w:line="0" w:lineRule="atLeast"/>
              <w:rPr>
                <w:kern w:val="0"/>
                <w:sz w:val="22"/>
                <w:szCs w:val="22"/>
              </w:rPr>
            </w:pPr>
            <w:r w:rsidRPr="001B7C94">
              <w:rPr>
                <w:kern w:val="0"/>
                <w:sz w:val="22"/>
                <w:szCs w:val="22"/>
              </w:rPr>
              <w:t>实际完成率</w:t>
            </w:r>
            <w:r w:rsidRPr="001B7C94">
              <w:rPr>
                <w:kern w:val="0"/>
                <w:sz w:val="22"/>
                <w:szCs w:val="22"/>
              </w:rPr>
              <w:t>=</w:t>
            </w:r>
            <w:r w:rsidRPr="001B7C94">
              <w:rPr>
                <w:kern w:val="0"/>
                <w:sz w:val="22"/>
                <w:szCs w:val="22"/>
              </w:rPr>
              <w:t>（实际产出数</w:t>
            </w:r>
            <w:r w:rsidRPr="001B7C94">
              <w:rPr>
                <w:kern w:val="0"/>
                <w:sz w:val="22"/>
                <w:szCs w:val="22"/>
              </w:rPr>
              <w:t>/</w:t>
            </w:r>
            <w:r w:rsidRPr="001B7C94">
              <w:rPr>
                <w:kern w:val="0"/>
                <w:sz w:val="22"/>
                <w:szCs w:val="22"/>
              </w:rPr>
              <w:t>计划产出数）</w:t>
            </w:r>
            <w:r w:rsidRPr="001B7C94">
              <w:rPr>
                <w:kern w:val="0"/>
                <w:sz w:val="22"/>
                <w:szCs w:val="22"/>
              </w:rPr>
              <w:t>×100%</w:t>
            </w:r>
            <w:r w:rsidRPr="001B7C94">
              <w:rPr>
                <w:kern w:val="0"/>
                <w:sz w:val="22"/>
                <w:szCs w:val="22"/>
              </w:rPr>
              <w:t>。</w:t>
            </w:r>
            <w:r w:rsidRPr="001B7C94">
              <w:rPr>
                <w:kern w:val="0"/>
                <w:sz w:val="22"/>
                <w:szCs w:val="22"/>
              </w:rPr>
              <w:br/>
            </w:r>
            <w:r w:rsidRPr="001B7C94">
              <w:rPr>
                <w:kern w:val="0"/>
                <w:sz w:val="22"/>
                <w:szCs w:val="22"/>
              </w:rPr>
              <w:t>实际产出数：一定时期（本年度或项目期）内项目实际产出的产品或提供的服务数量。</w:t>
            </w:r>
            <w:r w:rsidRPr="001B7C94">
              <w:rPr>
                <w:kern w:val="0"/>
                <w:sz w:val="22"/>
                <w:szCs w:val="22"/>
              </w:rPr>
              <w:br/>
            </w:r>
            <w:r w:rsidRPr="001B7C94">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3BCE7646" w14:textId="77777777" w:rsidR="004E1291" w:rsidRPr="001B7C94" w:rsidRDefault="00000000">
            <w:pPr>
              <w:widowControl/>
              <w:spacing w:line="0" w:lineRule="atLeast"/>
              <w:jc w:val="center"/>
              <w:rPr>
                <w:b/>
                <w:bCs/>
                <w:kern w:val="0"/>
                <w:sz w:val="22"/>
                <w:szCs w:val="22"/>
              </w:rPr>
            </w:pPr>
            <w:r w:rsidRPr="001B7C94">
              <w:rPr>
                <w:b/>
                <w:bCs/>
                <w:kern w:val="0"/>
                <w:sz w:val="22"/>
                <w:szCs w:val="22"/>
              </w:rPr>
              <w:t>10</w:t>
            </w:r>
          </w:p>
        </w:tc>
        <w:tc>
          <w:tcPr>
            <w:tcW w:w="1363" w:type="dxa"/>
            <w:shd w:val="clear" w:color="000000" w:fill="FFFFFF"/>
            <w:vAlign w:val="center"/>
          </w:tcPr>
          <w:p w14:paraId="7A9C363D"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10</w:t>
            </w:r>
          </w:p>
        </w:tc>
      </w:tr>
      <w:tr w:rsidR="001B7C94" w:rsidRPr="001B7C94" w14:paraId="4D91C154" w14:textId="77777777">
        <w:trPr>
          <w:trHeight w:val="1718"/>
          <w:jc w:val="center"/>
        </w:trPr>
        <w:tc>
          <w:tcPr>
            <w:tcW w:w="832" w:type="dxa"/>
            <w:vMerge/>
            <w:shd w:val="clear" w:color="auto" w:fill="FFFFFF"/>
            <w:vAlign w:val="center"/>
          </w:tcPr>
          <w:p w14:paraId="1EDCB1B5" w14:textId="77777777" w:rsidR="004E1291" w:rsidRPr="001B7C94" w:rsidRDefault="004E1291">
            <w:pPr>
              <w:widowControl/>
              <w:spacing w:line="0" w:lineRule="atLeast"/>
              <w:jc w:val="center"/>
              <w:rPr>
                <w:kern w:val="0"/>
                <w:sz w:val="22"/>
                <w:szCs w:val="22"/>
              </w:rPr>
            </w:pPr>
          </w:p>
        </w:tc>
        <w:tc>
          <w:tcPr>
            <w:tcW w:w="764" w:type="dxa"/>
            <w:shd w:val="clear" w:color="auto" w:fill="FFFFFF"/>
            <w:vAlign w:val="center"/>
          </w:tcPr>
          <w:p w14:paraId="139A2075" w14:textId="77777777" w:rsidR="004E1291" w:rsidRPr="001B7C94" w:rsidRDefault="00000000">
            <w:pPr>
              <w:widowControl/>
              <w:spacing w:line="0" w:lineRule="atLeast"/>
              <w:jc w:val="center"/>
              <w:rPr>
                <w:kern w:val="0"/>
                <w:sz w:val="22"/>
                <w:szCs w:val="22"/>
              </w:rPr>
            </w:pPr>
            <w:r w:rsidRPr="001B7C94">
              <w:rPr>
                <w:kern w:val="0"/>
                <w:sz w:val="22"/>
                <w:szCs w:val="22"/>
              </w:rPr>
              <w:t>产出质量</w:t>
            </w:r>
          </w:p>
        </w:tc>
        <w:tc>
          <w:tcPr>
            <w:tcW w:w="873" w:type="dxa"/>
            <w:shd w:val="clear" w:color="auto" w:fill="FFFFFF"/>
            <w:vAlign w:val="center"/>
          </w:tcPr>
          <w:p w14:paraId="1ADBE8B8" w14:textId="77777777" w:rsidR="004E1291" w:rsidRPr="001B7C94" w:rsidRDefault="00000000">
            <w:pPr>
              <w:widowControl/>
              <w:spacing w:line="0" w:lineRule="atLeast"/>
              <w:jc w:val="center"/>
              <w:rPr>
                <w:kern w:val="0"/>
                <w:sz w:val="22"/>
                <w:szCs w:val="22"/>
              </w:rPr>
            </w:pPr>
            <w:r w:rsidRPr="001B7C94">
              <w:rPr>
                <w:kern w:val="0"/>
                <w:sz w:val="22"/>
                <w:szCs w:val="22"/>
              </w:rPr>
              <w:t>质量达标率</w:t>
            </w:r>
          </w:p>
        </w:tc>
        <w:tc>
          <w:tcPr>
            <w:tcW w:w="2353" w:type="dxa"/>
            <w:shd w:val="clear" w:color="000000" w:fill="FFFFFF"/>
            <w:vAlign w:val="center"/>
          </w:tcPr>
          <w:p w14:paraId="017BA7E0" w14:textId="77777777" w:rsidR="004E1291" w:rsidRPr="001B7C94" w:rsidRDefault="00000000">
            <w:pPr>
              <w:widowControl/>
              <w:spacing w:line="0" w:lineRule="atLeast"/>
              <w:rPr>
                <w:kern w:val="0"/>
                <w:sz w:val="22"/>
                <w:szCs w:val="22"/>
              </w:rPr>
            </w:pPr>
            <w:r w:rsidRPr="001B7C94">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7FE3E55B" w14:textId="77777777" w:rsidR="004E1291" w:rsidRPr="001B7C94" w:rsidRDefault="00000000">
            <w:pPr>
              <w:widowControl/>
              <w:spacing w:line="0" w:lineRule="atLeast"/>
              <w:rPr>
                <w:kern w:val="0"/>
                <w:sz w:val="22"/>
                <w:szCs w:val="22"/>
              </w:rPr>
            </w:pPr>
            <w:r w:rsidRPr="001B7C94">
              <w:rPr>
                <w:kern w:val="0"/>
                <w:sz w:val="22"/>
                <w:szCs w:val="22"/>
              </w:rPr>
              <w:t>质量达标率</w:t>
            </w:r>
            <w:r w:rsidRPr="001B7C94">
              <w:rPr>
                <w:kern w:val="0"/>
                <w:sz w:val="22"/>
                <w:szCs w:val="22"/>
              </w:rPr>
              <w:t>=</w:t>
            </w:r>
            <w:r w:rsidRPr="001B7C94">
              <w:rPr>
                <w:kern w:val="0"/>
                <w:sz w:val="22"/>
                <w:szCs w:val="22"/>
              </w:rPr>
              <w:t>（质量达标产出数</w:t>
            </w:r>
            <w:r w:rsidRPr="001B7C94">
              <w:rPr>
                <w:kern w:val="0"/>
                <w:sz w:val="22"/>
                <w:szCs w:val="22"/>
              </w:rPr>
              <w:t>/</w:t>
            </w:r>
            <w:r w:rsidRPr="001B7C94">
              <w:rPr>
                <w:kern w:val="0"/>
                <w:sz w:val="22"/>
                <w:szCs w:val="22"/>
              </w:rPr>
              <w:t>实际产出数）</w:t>
            </w:r>
            <w:r w:rsidRPr="001B7C94">
              <w:rPr>
                <w:kern w:val="0"/>
                <w:sz w:val="22"/>
                <w:szCs w:val="22"/>
              </w:rPr>
              <w:t>×100%</w:t>
            </w:r>
            <w:r w:rsidRPr="001B7C94">
              <w:rPr>
                <w:kern w:val="0"/>
                <w:sz w:val="22"/>
                <w:szCs w:val="22"/>
              </w:rPr>
              <w:t>。</w:t>
            </w:r>
          </w:p>
          <w:p w14:paraId="64E2E1F9" w14:textId="77777777" w:rsidR="004E1291" w:rsidRPr="001B7C94" w:rsidRDefault="00000000">
            <w:pPr>
              <w:widowControl/>
              <w:spacing w:line="0" w:lineRule="atLeast"/>
              <w:rPr>
                <w:kern w:val="0"/>
                <w:sz w:val="22"/>
                <w:szCs w:val="22"/>
              </w:rPr>
            </w:pPr>
            <w:r w:rsidRPr="001B7C94">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6F03F3E2" w14:textId="77777777" w:rsidR="004E1291" w:rsidRPr="001B7C94" w:rsidRDefault="00000000">
            <w:pPr>
              <w:widowControl/>
              <w:spacing w:line="0" w:lineRule="atLeast"/>
              <w:jc w:val="center"/>
              <w:rPr>
                <w:b/>
                <w:bCs/>
                <w:kern w:val="0"/>
                <w:sz w:val="22"/>
                <w:szCs w:val="22"/>
              </w:rPr>
            </w:pPr>
            <w:r w:rsidRPr="001B7C94">
              <w:rPr>
                <w:b/>
                <w:bCs/>
                <w:kern w:val="0"/>
                <w:sz w:val="22"/>
                <w:szCs w:val="22"/>
              </w:rPr>
              <w:t>10</w:t>
            </w:r>
          </w:p>
        </w:tc>
        <w:tc>
          <w:tcPr>
            <w:tcW w:w="1363" w:type="dxa"/>
            <w:shd w:val="clear" w:color="000000" w:fill="FFFFFF"/>
            <w:vAlign w:val="center"/>
          </w:tcPr>
          <w:p w14:paraId="05B00A8F"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10</w:t>
            </w:r>
          </w:p>
        </w:tc>
      </w:tr>
      <w:tr w:rsidR="001B7C94" w:rsidRPr="001B7C94" w14:paraId="75BCC48A" w14:textId="77777777">
        <w:trPr>
          <w:trHeight w:val="1506"/>
          <w:jc w:val="center"/>
        </w:trPr>
        <w:tc>
          <w:tcPr>
            <w:tcW w:w="832" w:type="dxa"/>
            <w:vMerge/>
            <w:shd w:val="clear" w:color="auto" w:fill="FFFFFF"/>
            <w:vAlign w:val="center"/>
          </w:tcPr>
          <w:p w14:paraId="6BB281E3" w14:textId="77777777" w:rsidR="004E1291" w:rsidRPr="001B7C94" w:rsidRDefault="004E1291">
            <w:pPr>
              <w:spacing w:line="0" w:lineRule="atLeast"/>
              <w:jc w:val="center"/>
              <w:rPr>
                <w:kern w:val="0"/>
                <w:sz w:val="22"/>
                <w:szCs w:val="22"/>
              </w:rPr>
            </w:pPr>
          </w:p>
        </w:tc>
        <w:tc>
          <w:tcPr>
            <w:tcW w:w="764" w:type="dxa"/>
            <w:shd w:val="clear" w:color="auto" w:fill="FFFFFF"/>
            <w:vAlign w:val="center"/>
          </w:tcPr>
          <w:p w14:paraId="3A2DE185" w14:textId="77777777" w:rsidR="004E1291" w:rsidRPr="001B7C94" w:rsidRDefault="00000000">
            <w:pPr>
              <w:spacing w:line="0" w:lineRule="atLeast"/>
              <w:jc w:val="center"/>
              <w:rPr>
                <w:kern w:val="0"/>
                <w:sz w:val="22"/>
                <w:szCs w:val="22"/>
              </w:rPr>
            </w:pPr>
            <w:r w:rsidRPr="001B7C94">
              <w:rPr>
                <w:kern w:val="0"/>
                <w:sz w:val="22"/>
                <w:szCs w:val="22"/>
              </w:rPr>
              <w:t>产出时效</w:t>
            </w:r>
          </w:p>
        </w:tc>
        <w:tc>
          <w:tcPr>
            <w:tcW w:w="873" w:type="dxa"/>
            <w:shd w:val="clear" w:color="auto" w:fill="FFFFFF"/>
            <w:vAlign w:val="center"/>
          </w:tcPr>
          <w:p w14:paraId="0D316F21" w14:textId="77777777" w:rsidR="004E1291" w:rsidRPr="001B7C94" w:rsidRDefault="00000000">
            <w:pPr>
              <w:widowControl/>
              <w:spacing w:line="0" w:lineRule="atLeast"/>
              <w:jc w:val="center"/>
              <w:rPr>
                <w:kern w:val="0"/>
                <w:sz w:val="22"/>
                <w:szCs w:val="22"/>
              </w:rPr>
            </w:pPr>
            <w:r w:rsidRPr="001B7C94">
              <w:rPr>
                <w:kern w:val="0"/>
                <w:sz w:val="22"/>
                <w:szCs w:val="22"/>
              </w:rPr>
              <w:t>完成及时性</w:t>
            </w:r>
          </w:p>
        </w:tc>
        <w:tc>
          <w:tcPr>
            <w:tcW w:w="2353" w:type="dxa"/>
            <w:shd w:val="clear" w:color="000000" w:fill="FFFFFF"/>
            <w:vAlign w:val="center"/>
          </w:tcPr>
          <w:p w14:paraId="3C81073A" w14:textId="77777777" w:rsidR="004E1291" w:rsidRPr="001B7C94" w:rsidRDefault="00000000">
            <w:pPr>
              <w:widowControl/>
              <w:spacing w:line="0" w:lineRule="atLeast"/>
              <w:rPr>
                <w:kern w:val="0"/>
                <w:sz w:val="22"/>
                <w:szCs w:val="22"/>
              </w:rPr>
            </w:pPr>
            <w:r w:rsidRPr="001B7C94">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3CFF056D" w14:textId="77777777" w:rsidR="004E1291" w:rsidRPr="001B7C94" w:rsidRDefault="00000000">
            <w:pPr>
              <w:widowControl/>
              <w:spacing w:line="0" w:lineRule="atLeast"/>
              <w:rPr>
                <w:kern w:val="0"/>
                <w:sz w:val="22"/>
                <w:szCs w:val="22"/>
              </w:rPr>
            </w:pPr>
            <w:r w:rsidRPr="001B7C94">
              <w:rPr>
                <w:kern w:val="0"/>
                <w:sz w:val="22"/>
                <w:szCs w:val="22"/>
              </w:rPr>
              <w:t>实际完成时间：项目实施单位完成该项目实际所耗用的时间。</w:t>
            </w:r>
            <w:r w:rsidRPr="001B7C94">
              <w:rPr>
                <w:kern w:val="0"/>
                <w:sz w:val="22"/>
                <w:szCs w:val="22"/>
              </w:rPr>
              <w:br/>
            </w:r>
            <w:r w:rsidRPr="001B7C94">
              <w:rPr>
                <w:kern w:val="0"/>
                <w:sz w:val="22"/>
                <w:szCs w:val="22"/>
              </w:rPr>
              <w:t>计划完成时间：按照项目实施计划或相关规定完成该项目所需的时间。</w:t>
            </w:r>
          </w:p>
        </w:tc>
        <w:tc>
          <w:tcPr>
            <w:tcW w:w="1300" w:type="dxa"/>
            <w:shd w:val="clear" w:color="000000" w:fill="FFFFFF"/>
            <w:vAlign w:val="center"/>
          </w:tcPr>
          <w:p w14:paraId="1E7FF9C5" w14:textId="77777777" w:rsidR="004E1291" w:rsidRPr="001B7C94" w:rsidRDefault="00000000">
            <w:pPr>
              <w:widowControl/>
              <w:spacing w:line="0" w:lineRule="atLeast"/>
              <w:jc w:val="center"/>
              <w:rPr>
                <w:b/>
                <w:bCs/>
                <w:kern w:val="0"/>
                <w:sz w:val="22"/>
                <w:szCs w:val="22"/>
              </w:rPr>
            </w:pPr>
            <w:r w:rsidRPr="001B7C94">
              <w:rPr>
                <w:b/>
                <w:bCs/>
                <w:kern w:val="0"/>
                <w:sz w:val="22"/>
                <w:szCs w:val="22"/>
              </w:rPr>
              <w:t>10</w:t>
            </w:r>
          </w:p>
        </w:tc>
        <w:tc>
          <w:tcPr>
            <w:tcW w:w="1363" w:type="dxa"/>
            <w:shd w:val="clear" w:color="000000" w:fill="FFFFFF"/>
            <w:vAlign w:val="center"/>
          </w:tcPr>
          <w:p w14:paraId="2E9DC5DF"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10</w:t>
            </w:r>
          </w:p>
        </w:tc>
      </w:tr>
      <w:tr w:rsidR="001B7C94" w:rsidRPr="001B7C94" w14:paraId="198D25FE" w14:textId="77777777">
        <w:trPr>
          <w:trHeight w:val="2076"/>
          <w:jc w:val="center"/>
        </w:trPr>
        <w:tc>
          <w:tcPr>
            <w:tcW w:w="832" w:type="dxa"/>
            <w:vMerge/>
            <w:shd w:val="clear" w:color="auto" w:fill="FFFFFF"/>
            <w:vAlign w:val="center"/>
          </w:tcPr>
          <w:p w14:paraId="65CCDBBD" w14:textId="77777777" w:rsidR="004E1291" w:rsidRPr="001B7C94" w:rsidRDefault="004E1291">
            <w:pPr>
              <w:widowControl/>
              <w:spacing w:line="0" w:lineRule="atLeast"/>
              <w:jc w:val="center"/>
              <w:rPr>
                <w:kern w:val="0"/>
                <w:sz w:val="22"/>
                <w:szCs w:val="22"/>
              </w:rPr>
            </w:pPr>
          </w:p>
        </w:tc>
        <w:tc>
          <w:tcPr>
            <w:tcW w:w="764" w:type="dxa"/>
            <w:shd w:val="clear" w:color="auto" w:fill="FFFFFF"/>
            <w:vAlign w:val="center"/>
          </w:tcPr>
          <w:p w14:paraId="7F16DA5E" w14:textId="77777777" w:rsidR="004E1291" w:rsidRPr="001B7C94" w:rsidRDefault="00000000">
            <w:pPr>
              <w:widowControl/>
              <w:spacing w:line="0" w:lineRule="atLeast"/>
              <w:jc w:val="center"/>
              <w:rPr>
                <w:kern w:val="0"/>
                <w:sz w:val="22"/>
                <w:szCs w:val="22"/>
              </w:rPr>
            </w:pPr>
            <w:r w:rsidRPr="001B7C94">
              <w:rPr>
                <w:kern w:val="0"/>
                <w:sz w:val="22"/>
                <w:szCs w:val="22"/>
              </w:rPr>
              <w:t>产出成本</w:t>
            </w:r>
          </w:p>
        </w:tc>
        <w:tc>
          <w:tcPr>
            <w:tcW w:w="873" w:type="dxa"/>
            <w:shd w:val="clear" w:color="auto" w:fill="FFFFFF"/>
            <w:vAlign w:val="center"/>
          </w:tcPr>
          <w:p w14:paraId="2AC439E4" w14:textId="77777777" w:rsidR="004E1291" w:rsidRPr="001B7C94" w:rsidRDefault="00000000">
            <w:pPr>
              <w:widowControl/>
              <w:spacing w:line="0" w:lineRule="atLeast"/>
              <w:jc w:val="center"/>
              <w:rPr>
                <w:kern w:val="0"/>
                <w:sz w:val="22"/>
                <w:szCs w:val="22"/>
              </w:rPr>
            </w:pPr>
            <w:r w:rsidRPr="001B7C94">
              <w:rPr>
                <w:kern w:val="0"/>
                <w:sz w:val="22"/>
                <w:szCs w:val="22"/>
              </w:rPr>
              <w:t>成本节约率</w:t>
            </w:r>
          </w:p>
        </w:tc>
        <w:tc>
          <w:tcPr>
            <w:tcW w:w="2353" w:type="dxa"/>
            <w:shd w:val="clear" w:color="000000" w:fill="FFFFFF"/>
            <w:vAlign w:val="center"/>
          </w:tcPr>
          <w:p w14:paraId="44EDAF7A" w14:textId="77777777" w:rsidR="004E1291" w:rsidRPr="001B7C94" w:rsidRDefault="00000000">
            <w:pPr>
              <w:widowControl/>
              <w:spacing w:line="0" w:lineRule="atLeast"/>
              <w:rPr>
                <w:kern w:val="0"/>
                <w:sz w:val="22"/>
                <w:szCs w:val="22"/>
              </w:rPr>
            </w:pPr>
            <w:r w:rsidRPr="001B7C94">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6D71B861" w14:textId="77777777" w:rsidR="004E1291" w:rsidRPr="001B7C94" w:rsidRDefault="00000000">
            <w:pPr>
              <w:widowControl/>
              <w:spacing w:line="0" w:lineRule="atLeast"/>
              <w:rPr>
                <w:kern w:val="0"/>
                <w:sz w:val="22"/>
                <w:szCs w:val="22"/>
              </w:rPr>
            </w:pPr>
            <w:r w:rsidRPr="001B7C94">
              <w:rPr>
                <w:kern w:val="0"/>
                <w:sz w:val="22"/>
                <w:szCs w:val="22"/>
              </w:rPr>
              <w:br/>
            </w:r>
            <w:r w:rsidRPr="001B7C94">
              <w:rPr>
                <w:kern w:val="0"/>
                <w:sz w:val="22"/>
                <w:szCs w:val="22"/>
              </w:rPr>
              <w:t>成本节约率</w:t>
            </w:r>
            <w:r w:rsidRPr="001B7C94">
              <w:rPr>
                <w:kern w:val="0"/>
                <w:sz w:val="22"/>
                <w:szCs w:val="22"/>
              </w:rPr>
              <w:t>=[</w:t>
            </w:r>
            <w:r w:rsidRPr="001B7C94">
              <w:rPr>
                <w:kern w:val="0"/>
                <w:sz w:val="22"/>
                <w:szCs w:val="22"/>
              </w:rPr>
              <w:t>（计划成本</w:t>
            </w:r>
            <w:r w:rsidRPr="001B7C94">
              <w:rPr>
                <w:kern w:val="0"/>
                <w:sz w:val="22"/>
                <w:szCs w:val="22"/>
              </w:rPr>
              <w:t>-</w:t>
            </w:r>
            <w:r w:rsidRPr="001B7C94">
              <w:rPr>
                <w:kern w:val="0"/>
                <w:sz w:val="22"/>
                <w:szCs w:val="22"/>
              </w:rPr>
              <w:t>实际成本）</w:t>
            </w:r>
            <w:r w:rsidRPr="001B7C94">
              <w:rPr>
                <w:kern w:val="0"/>
                <w:sz w:val="22"/>
                <w:szCs w:val="22"/>
              </w:rPr>
              <w:t>/</w:t>
            </w:r>
            <w:r w:rsidRPr="001B7C94">
              <w:rPr>
                <w:kern w:val="0"/>
                <w:sz w:val="22"/>
                <w:szCs w:val="22"/>
              </w:rPr>
              <w:t>计划成本</w:t>
            </w:r>
            <w:r w:rsidRPr="001B7C94">
              <w:rPr>
                <w:kern w:val="0"/>
                <w:sz w:val="22"/>
                <w:szCs w:val="22"/>
              </w:rPr>
              <w:t>]×100%</w:t>
            </w:r>
            <w:r w:rsidRPr="001B7C94">
              <w:rPr>
                <w:kern w:val="0"/>
                <w:sz w:val="22"/>
                <w:szCs w:val="22"/>
              </w:rPr>
              <w:t>。</w:t>
            </w:r>
            <w:r w:rsidRPr="001B7C94">
              <w:rPr>
                <w:kern w:val="0"/>
                <w:sz w:val="22"/>
                <w:szCs w:val="22"/>
              </w:rPr>
              <w:br/>
            </w:r>
            <w:r w:rsidRPr="001B7C94">
              <w:rPr>
                <w:kern w:val="0"/>
                <w:sz w:val="22"/>
                <w:szCs w:val="22"/>
              </w:rPr>
              <w:t>实际成本：项目实施单位如期、保质、保量完成既定工作目标实际所耗费的支出。</w:t>
            </w:r>
            <w:r w:rsidRPr="001B7C94">
              <w:rPr>
                <w:kern w:val="0"/>
                <w:sz w:val="22"/>
                <w:szCs w:val="22"/>
              </w:rPr>
              <w:br/>
            </w:r>
            <w:r w:rsidRPr="001B7C94">
              <w:rPr>
                <w:kern w:val="0"/>
                <w:sz w:val="22"/>
                <w:szCs w:val="22"/>
              </w:rPr>
              <w:t>计划成本：项目实施单位为完成工作目标计划安排的支出，一般以项目预算为参考。</w:t>
            </w:r>
          </w:p>
        </w:tc>
        <w:tc>
          <w:tcPr>
            <w:tcW w:w="1300" w:type="dxa"/>
            <w:shd w:val="clear" w:color="000000" w:fill="FFFFFF"/>
            <w:vAlign w:val="center"/>
          </w:tcPr>
          <w:p w14:paraId="3EBB5201" w14:textId="77777777" w:rsidR="004E1291" w:rsidRPr="001B7C94" w:rsidRDefault="00000000">
            <w:pPr>
              <w:widowControl/>
              <w:spacing w:line="0" w:lineRule="atLeast"/>
              <w:jc w:val="center"/>
              <w:rPr>
                <w:b/>
                <w:bCs/>
                <w:kern w:val="0"/>
                <w:sz w:val="22"/>
                <w:szCs w:val="22"/>
              </w:rPr>
            </w:pPr>
            <w:r w:rsidRPr="001B7C94">
              <w:rPr>
                <w:b/>
                <w:bCs/>
                <w:kern w:val="0"/>
                <w:sz w:val="22"/>
                <w:szCs w:val="22"/>
              </w:rPr>
              <w:t>10</w:t>
            </w:r>
          </w:p>
        </w:tc>
        <w:tc>
          <w:tcPr>
            <w:tcW w:w="1363" w:type="dxa"/>
            <w:shd w:val="clear" w:color="000000" w:fill="FFFFFF"/>
            <w:vAlign w:val="center"/>
          </w:tcPr>
          <w:p w14:paraId="3345D871"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10</w:t>
            </w:r>
          </w:p>
        </w:tc>
      </w:tr>
      <w:tr w:rsidR="001B7C94" w:rsidRPr="001B7C94" w14:paraId="1DE51C4A" w14:textId="77777777">
        <w:trPr>
          <w:trHeight w:val="889"/>
          <w:jc w:val="center"/>
        </w:trPr>
        <w:tc>
          <w:tcPr>
            <w:tcW w:w="832" w:type="dxa"/>
            <w:vMerge w:val="restart"/>
            <w:shd w:val="clear" w:color="auto" w:fill="FFFFFF"/>
            <w:vAlign w:val="center"/>
          </w:tcPr>
          <w:p w14:paraId="56F74AED" w14:textId="77777777" w:rsidR="004E1291" w:rsidRPr="001B7C94" w:rsidRDefault="00000000">
            <w:pPr>
              <w:widowControl/>
              <w:spacing w:line="0" w:lineRule="atLeast"/>
              <w:jc w:val="center"/>
              <w:rPr>
                <w:kern w:val="0"/>
                <w:sz w:val="22"/>
                <w:szCs w:val="22"/>
              </w:rPr>
            </w:pPr>
            <w:r w:rsidRPr="001B7C94">
              <w:rPr>
                <w:kern w:val="0"/>
                <w:sz w:val="22"/>
                <w:szCs w:val="22"/>
              </w:rPr>
              <w:lastRenderedPageBreak/>
              <w:t xml:space="preserve">效益　</w:t>
            </w:r>
          </w:p>
        </w:tc>
        <w:tc>
          <w:tcPr>
            <w:tcW w:w="764" w:type="dxa"/>
            <w:vMerge w:val="restart"/>
            <w:shd w:val="clear" w:color="auto" w:fill="FFFFFF"/>
            <w:vAlign w:val="center"/>
          </w:tcPr>
          <w:p w14:paraId="68025524" w14:textId="77777777" w:rsidR="004E1291" w:rsidRPr="001B7C94" w:rsidRDefault="00000000">
            <w:pPr>
              <w:widowControl/>
              <w:spacing w:line="0" w:lineRule="atLeast"/>
              <w:jc w:val="center"/>
              <w:rPr>
                <w:kern w:val="0"/>
                <w:sz w:val="22"/>
                <w:szCs w:val="22"/>
              </w:rPr>
            </w:pPr>
            <w:r w:rsidRPr="001B7C94">
              <w:rPr>
                <w:kern w:val="0"/>
                <w:sz w:val="22"/>
                <w:szCs w:val="22"/>
              </w:rPr>
              <w:t xml:space="preserve">项目效益　</w:t>
            </w:r>
          </w:p>
        </w:tc>
        <w:tc>
          <w:tcPr>
            <w:tcW w:w="873" w:type="dxa"/>
            <w:shd w:val="clear" w:color="auto" w:fill="FFFFFF"/>
            <w:vAlign w:val="center"/>
          </w:tcPr>
          <w:p w14:paraId="3C892743" w14:textId="77777777" w:rsidR="004E1291" w:rsidRPr="001B7C94" w:rsidRDefault="00000000">
            <w:pPr>
              <w:widowControl/>
              <w:spacing w:line="0" w:lineRule="atLeast"/>
              <w:jc w:val="center"/>
              <w:rPr>
                <w:kern w:val="0"/>
                <w:sz w:val="22"/>
                <w:szCs w:val="22"/>
              </w:rPr>
            </w:pPr>
            <w:r w:rsidRPr="001B7C94">
              <w:rPr>
                <w:kern w:val="0"/>
                <w:sz w:val="22"/>
                <w:szCs w:val="22"/>
              </w:rPr>
              <w:t>实施效益</w:t>
            </w:r>
          </w:p>
        </w:tc>
        <w:tc>
          <w:tcPr>
            <w:tcW w:w="2353" w:type="dxa"/>
            <w:shd w:val="clear" w:color="auto" w:fill="FFFFFF"/>
            <w:vAlign w:val="center"/>
          </w:tcPr>
          <w:p w14:paraId="74B3FF5E" w14:textId="77777777" w:rsidR="004E1291" w:rsidRPr="001B7C94" w:rsidRDefault="00000000">
            <w:pPr>
              <w:widowControl/>
              <w:spacing w:line="0" w:lineRule="atLeast"/>
              <w:jc w:val="left"/>
              <w:rPr>
                <w:kern w:val="0"/>
                <w:sz w:val="22"/>
                <w:szCs w:val="22"/>
              </w:rPr>
            </w:pPr>
            <w:r w:rsidRPr="001B7C94">
              <w:rPr>
                <w:kern w:val="0"/>
                <w:sz w:val="22"/>
                <w:szCs w:val="22"/>
              </w:rPr>
              <w:t>项目实施所产生的效益。</w:t>
            </w:r>
          </w:p>
        </w:tc>
        <w:tc>
          <w:tcPr>
            <w:tcW w:w="5198" w:type="dxa"/>
            <w:shd w:val="clear" w:color="auto" w:fill="FFFFFF"/>
            <w:vAlign w:val="center"/>
          </w:tcPr>
          <w:p w14:paraId="3858A4AC" w14:textId="77777777" w:rsidR="004E1291" w:rsidRPr="001B7C94" w:rsidRDefault="00000000">
            <w:pPr>
              <w:widowControl/>
              <w:spacing w:line="0" w:lineRule="atLeast"/>
              <w:rPr>
                <w:kern w:val="0"/>
                <w:sz w:val="22"/>
                <w:szCs w:val="22"/>
              </w:rPr>
            </w:pPr>
            <w:r w:rsidRPr="001B7C94">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3BB22723" w14:textId="77777777" w:rsidR="004E1291" w:rsidRPr="001B7C94" w:rsidRDefault="00000000">
            <w:pPr>
              <w:widowControl/>
              <w:spacing w:line="0" w:lineRule="atLeast"/>
              <w:jc w:val="center"/>
              <w:rPr>
                <w:b/>
                <w:bCs/>
                <w:kern w:val="0"/>
                <w:sz w:val="22"/>
                <w:szCs w:val="22"/>
              </w:rPr>
            </w:pPr>
            <w:r w:rsidRPr="001B7C94">
              <w:rPr>
                <w:b/>
                <w:bCs/>
                <w:kern w:val="0"/>
                <w:sz w:val="22"/>
                <w:szCs w:val="22"/>
              </w:rPr>
              <w:t>10</w:t>
            </w:r>
          </w:p>
        </w:tc>
        <w:tc>
          <w:tcPr>
            <w:tcW w:w="1363" w:type="dxa"/>
            <w:shd w:val="clear" w:color="auto" w:fill="FFFFFF"/>
            <w:vAlign w:val="center"/>
          </w:tcPr>
          <w:p w14:paraId="3C943C96"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10</w:t>
            </w:r>
          </w:p>
        </w:tc>
      </w:tr>
      <w:tr w:rsidR="001B7C94" w:rsidRPr="001B7C94" w14:paraId="1EF446DC" w14:textId="77777777">
        <w:trPr>
          <w:trHeight w:val="1137"/>
          <w:jc w:val="center"/>
        </w:trPr>
        <w:tc>
          <w:tcPr>
            <w:tcW w:w="832" w:type="dxa"/>
            <w:vMerge/>
            <w:shd w:val="clear" w:color="auto" w:fill="FFFFFF"/>
            <w:vAlign w:val="center"/>
          </w:tcPr>
          <w:p w14:paraId="797AF588" w14:textId="77777777" w:rsidR="004E1291" w:rsidRPr="001B7C94" w:rsidRDefault="004E1291">
            <w:pPr>
              <w:widowControl/>
              <w:spacing w:line="0" w:lineRule="atLeast"/>
              <w:jc w:val="center"/>
              <w:rPr>
                <w:kern w:val="0"/>
                <w:sz w:val="22"/>
                <w:szCs w:val="22"/>
              </w:rPr>
            </w:pPr>
          </w:p>
        </w:tc>
        <w:tc>
          <w:tcPr>
            <w:tcW w:w="764" w:type="dxa"/>
            <w:vMerge/>
            <w:shd w:val="clear" w:color="auto" w:fill="FFFFFF"/>
            <w:vAlign w:val="center"/>
          </w:tcPr>
          <w:p w14:paraId="7D2A5A83" w14:textId="77777777" w:rsidR="004E1291" w:rsidRPr="001B7C94" w:rsidRDefault="004E1291">
            <w:pPr>
              <w:widowControl/>
              <w:spacing w:line="0" w:lineRule="atLeast"/>
              <w:jc w:val="center"/>
              <w:rPr>
                <w:kern w:val="0"/>
                <w:sz w:val="22"/>
                <w:szCs w:val="22"/>
              </w:rPr>
            </w:pPr>
          </w:p>
        </w:tc>
        <w:tc>
          <w:tcPr>
            <w:tcW w:w="873" w:type="dxa"/>
            <w:shd w:val="clear" w:color="auto" w:fill="FFFFFF"/>
            <w:vAlign w:val="center"/>
          </w:tcPr>
          <w:p w14:paraId="5CDF5A62" w14:textId="77777777" w:rsidR="004E1291" w:rsidRPr="001B7C94" w:rsidRDefault="00000000">
            <w:pPr>
              <w:widowControl/>
              <w:spacing w:line="0" w:lineRule="atLeast"/>
              <w:jc w:val="center"/>
              <w:rPr>
                <w:kern w:val="0"/>
                <w:sz w:val="22"/>
                <w:szCs w:val="22"/>
              </w:rPr>
            </w:pPr>
            <w:r w:rsidRPr="001B7C94">
              <w:rPr>
                <w:kern w:val="0"/>
                <w:sz w:val="22"/>
                <w:szCs w:val="22"/>
              </w:rPr>
              <w:t>满意度</w:t>
            </w:r>
          </w:p>
        </w:tc>
        <w:tc>
          <w:tcPr>
            <w:tcW w:w="2353" w:type="dxa"/>
            <w:shd w:val="clear" w:color="000000" w:fill="FFFFFF"/>
            <w:vAlign w:val="center"/>
          </w:tcPr>
          <w:p w14:paraId="7F9B591C" w14:textId="77777777" w:rsidR="004E1291" w:rsidRPr="001B7C94" w:rsidRDefault="00000000">
            <w:pPr>
              <w:widowControl/>
              <w:spacing w:line="0" w:lineRule="atLeast"/>
              <w:rPr>
                <w:kern w:val="0"/>
                <w:sz w:val="22"/>
                <w:szCs w:val="22"/>
              </w:rPr>
            </w:pPr>
            <w:r w:rsidRPr="001B7C94">
              <w:rPr>
                <w:kern w:val="0"/>
                <w:sz w:val="22"/>
                <w:szCs w:val="22"/>
              </w:rPr>
              <w:t>社会公众或服务对象对项目实施效果的满意程度。</w:t>
            </w:r>
          </w:p>
        </w:tc>
        <w:tc>
          <w:tcPr>
            <w:tcW w:w="5198" w:type="dxa"/>
            <w:shd w:val="clear" w:color="000000" w:fill="FFFFFF"/>
            <w:vAlign w:val="center"/>
          </w:tcPr>
          <w:p w14:paraId="05B67C83" w14:textId="77777777" w:rsidR="004E1291" w:rsidRPr="001B7C94" w:rsidRDefault="00000000">
            <w:pPr>
              <w:widowControl/>
              <w:spacing w:line="0" w:lineRule="atLeast"/>
              <w:rPr>
                <w:kern w:val="0"/>
                <w:sz w:val="22"/>
                <w:szCs w:val="22"/>
              </w:rPr>
            </w:pPr>
            <w:r w:rsidRPr="001B7C94">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44D37273" w14:textId="77777777" w:rsidR="004E1291" w:rsidRPr="001B7C94" w:rsidRDefault="00000000">
            <w:pPr>
              <w:widowControl/>
              <w:spacing w:line="0" w:lineRule="atLeast"/>
              <w:jc w:val="center"/>
              <w:rPr>
                <w:b/>
                <w:bCs/>
                <w:kern w:val="0"/>
                <w:sz w:val="22"/>
                <w:szCs w:val="22"/>
              </w:rPr>
            </w:pPr>
            <w:r w:rsidRPr="001B7C94">
              <w:rPr>
                <w:b/>
                <w:bCs/>
                <w:kern w:val="0"/>
                <w:sz w:val="22"/>
                <w:szCs w:val="22"/>
              </w:rPr>
              <w:t>10</w:t>
            </w:r>
          </w:p>
        </w:tc>
        <w:tc>
          <w:tcPr>
            <w:tcW w:w="1363" w:type="dxa"/>
            <w:shd w:val="clear" w:color="000000" w:fill="FFFFFF"/>
            <w:vAlign w:val="center"/>
          </w:tcPr>
          <w:p w14:paraId="7EDA7CD7" w14:textId="77777777" w:rsidR="004E1291" w:rsidRPr="001B7C94" w:rsidRDefault="00000000">
            <w:pPr>
              <w:widowControl/>
              <w:spacing w:line="0" w:lineRule="atLeast"/>
              <w:jc w:val="center"/>
              <w:rPr>
                <w:b/>
                <w:bCs/>
                <w:kern w:val="0"/>
                <w:sz w:val="22"/>
                <w:szCs w:val="22"/>
              </w:rPr>
            </w:pPr>
            <w:r w:rsidRPr="001B7C94">
              <w:rPr>
                <w:rFonts w:hint="eastAsia"/>
                <w:b/>
                <w:bCs/>
                <w:kern w:val="0"/>
                <w:sz w:val="22"/>
                <w:szCs w:val="22"/>
              </w:rPr>
              <w:t>10</w:t>
            </w:r>
          </w:p>
        </w:tc>
      </w:tr>
    </w:tbl>
    <w:p w14:paraId="1C4F180D" w14:textId="77777777" w:rsidR="004E1291" w:rsidRPr="001B7C94" w:rsidRDefault="004E1291"/>
    <w:p w14:paraId="215A720E" w14:textId="77777777" w:rsidR="004E1291" w:rsidRPr="001B7C94" w:rsidRDefault="004E1291">
      <w:pPr>
        <w:pStyle w:val="a0"/>
        <w:jc w:val="both"/>
        <w:rPr>
          <w:rFonts w:ascii="Times New Roman" w:hAnsi="Times New Roman"/>
        </w:rPr>
        <w:sectPr w:rsidR="004E1291" w:rsidRPr="001B7C94">
          <w:pgSz w:w="16838" w:h="11906" w:orient="landscape"/>
          <w:pgMar w:top="1800" w:right="1440" w:bottom="1558" w:left="1440" w:header="851" w:footer="992" w:gutter="0"/>
          <w:cols w:space="425"/>
          <w:docGrid w:type="lines" w:linePitch="312"/>
        </w:sectPr>
      </w:pPr>
    </w:p>
    <w:p w14:paraId="25D659EE" w14:textId="77777777" w:rsidR="004E1291" w:rsidRPr="001B7C94" w:rsidRDefault="004E1291"/>
    <w:sectPr w:rsidR="004E1291" w:rsidRPr="001B7C94">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4FAE74" w14:textId="77777777" w:rsidR="001B3FD3" w:rsidRDefault="001B3FD3">
      <w:r>
        <w:separator/>
      </w:r>
    </w:p>
  </w:endnote>
  <w:endnote w:type="continuationSeparator" w:id="0">
    <w:p w14:paraId="72F31E83" w14:textId="77777777" w:rsidR="001B3FD3" w:rsidRDefault="001B3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537676CC" w14:textId="77777777" w:rsidR="004E1291" w:rsidRDefault="00000000">
        <w:pPr>
          <w:pStyle w:val="aa"/>
          <w:jc w:val="center"/>
        </w:pPr>
        <w:r>
          <w:fldChar w:fldCharType="begin"/>
        </w:r>
        <w:r>
          <w:instrText>PAGE   \* MERGEFORMAT</w:instrText>
        </w:r>
        <w:r>
          <w:fldChar w:fldCharType="separate"/>
        </w:r>
        <w:r>
          <w:rPr>
            <w:lang w:val="zh-CN"/>
          </w:rPr>
          <w:t>1</w:t>
        </w:r>
        <w:r>
          <w:rPr>
            <w:lang w:val="zh-CN"/>
          </w:rPr>
          <w:fldChar w:fldCharType="end"/>
        </w:r>
      </w:p>
    </w:sdtContent>
  </w:sdt>
  <w:p w14:paraId="02B853EB" w14:textId="77777777" w:rsidR="004E1291" w:rsidRDefault="004E129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025B48" w14:textId="77777777" w:rsidR="001B3FD3" w:rsidRDefault="001B3FD3">
      <w:r>
        <w:separator/>
      </w:r>
    </w:p>
  </w:footnote>
  <w:footnote w:type="continuationSeparator" w:id="0">
    <w:p w14:paraId="683DDDC3" w14:textId="77777777" w:rsidR="001B3FD3" w:rsidRDefault="001B3F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E83853AE"/>
    <w:multiLevelType w:val="singleLevel"/>
    <w:tmpl w:val="E83853AE"/>
    <w:lvl w:ilvl="0">
      <w:start w:val="2"/>
      <w:numFmt w:val="decimal"/>
      <w:suff w:val="nothing"/>
      <w:lvlText w:val="%1、"/>
      <w:lvlJc w:val="left"/>
    </w:lvl>
  </w:abstractNum>
  <w:abstractNum w:abstractNumId="1"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2"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3"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4"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2100830352">
    <w:abstractNumId w:val="0"/>
  </w:num>
  <w:num w:numId="2" w16cid:durableId="2041781521">
    <w:abstractNumId w:val="3"/>
  </w:num>
  <w:num w:numId="3" w16cid:durableId="1411196905">
    <w:abstractNumId w:val="2"/>
  </w:num>
  <w:num w:numId="4" w16cid:durableId="1806001449">
    <w:abstractNumId w:val="4"/>
  </w:num>
  <w:num w:numId="5" w16cid:durableId="1151744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00077DB1"/>
    <w:rsid w:val="000A58CD"/>
    <w:rsid w:val="0019318F"/>
    <w:rsid w:val="001B3FD3"/>
    <w:rsid w:val="001B7C94"/>
    <w:rsid w:val="00223E4E"/>
    <w:rsid w:val="0031643C"/>
    <w:rsid w:val="004E1291"/>
    <w:rsid w:val="00501D46"/>
    <w:rsid w:val="006F7242"/>
    <w:rsid w:val="007122CB"/>
    <w:rsid w:val="007B168A"/>
    <w:rsid w:val="008B2CFE"/>
    <w:rsid w:val="009324F1"/>
    <w:rsid w:val="00956635"/>
    <w:rsid w:val="009B511D"/>
    <w:rsid w:val="009E08E3"/>
    <w:rsid w:val="00AD2857"/>
    <w:rsid w:val="00F26FF6"/>
    <w:rsid w:val="00F36872"/>
    <w:rsid w:val="00F64493"/>
    <w:rsid w:val="046A5576"/>
    <w:rsid w:val="04EA4C99"/>
    <w:rsid w:val="07397B77"/>
    <w:rsid w:val="13471461"/>
    <w:rsid w:val="13B90F01"/>
    <w:rsid w:val="181066D2"/>
    <w:rsid w:val="195218BB"/>
    <w:rsid w:val="1A0A078A"/>
    <w:rsid w:val="1A372D1E"/>
    <w:rsid w:val="1BCC1C10"/>
    <w:rsid w:val="1C671E73"/>
    <w:rsid w:val="1FEC0806"/>
    <w:rsid w:val="2A06253E"/>
    <w:rsid w:val="2FB56378"/>
    <w:rsid w:val="31293F09"/>
    <w:rsid w:val="32583847"/>
    <w:rsid w:val="33CE728B"/>
    <w:rsid w:val="37810C1E"/>
    <w:rsid w:val="38CA40DD"/>
    <w:rsid w:val="395F2B56"/>
    <w:rsid w:val="3B5C3AC4"/>
    <w:rsid w:val="3BECE841"/>
    <w:rsid w:val="3F3C05A4"/>
    <w:rsid w:val="3FF7797D"/>
    <w:rsid w:val="441B2960"/>
    <w:rsid w:val="449926D1"/>
    <w:rsid w:val="47217EBB"/>
    <w:rsid w:val="53961DE9"/>
    <w:rsid w:val="57F838F5"/>
    <w:rsid w:val="58545DF2"/>
    <w:rsid w:val="594A0F87"/>
    <w:rsid w:val="5BFF6039"/>
    <w:rsid w:val="5D76A616"/>
    <w:rsid w:val="5D7F20B9"/>
    <w:rsid w:val="5DAC7D0E"/>
    <w:rsid w:val="5E5F1000"/>
    <w:rsid w:val="5F6876E2"/>
    <w:rsid w:val="5F98B5AF"/>
    <w:rsid w:val="5FFE8511"/>
    <w:rsid w:val="5FFEACE2"/>
    <w:rsid w:val="619D4B72"/>
    <w:rsid w:val="63D0156C"/>
    <w:rsid w:val="643EE26D"/>
    <w:rsid w:val="67592B9B"/>
    <w:rsid w:val="6CCC3617"/>
    <w:rsid w:val="6D572E2F"/>
    <w:rsid w:val="6DFB1C4F"/>
    <w:rsid w:val="6F5C41AC"/>
    <w:rsid w:val="6FAF6C78"/>
    <w:rsid w:val="707902D4"/>
    <w:rsid w:val="70FB07ED"/>
    <w:rsid w:val="7317C656"/>
    <w:rsid w:val="734ED73F"/>
    <w:rsid w:val="751F041D"/>
    <w:rsid w:val="76E543FF"/>
    <w:rsid w:val="77FD8BE9"/>
    <w:rsid w:val="78705DA8"/>
    <w:rsid w:val="793C0810"/>
    <w:rsid w:val="79A9BD3F"/>
    <w:rsid w:val="7BFFFDD0"/>
    <w:rsid w:val="7C336E5F"/>
    <w:rsid w:val="7D7A5F86"/>
    <w:rsid w:val="7F37BB4E"/>
    <w:rsid w:val="7FEF918E"/>
    <w:rsid w:val="7FF4FB6F"/>
    <w:rsid w:val="7FF7FF27"/>
    <w:rsid w:val="7FFDF714"/>
    <w:rsid w:val="AF3FCD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6EAF53"/>
  <w15:docId w15:val="{4CF1420E-BFAD-4692-9CFF-241A67AED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qFormat/>
    <w:pPr>
      <w:spacing w:beforeAutospacing="1" w:afterAutospacing="1"/>
      <w:jc w:val="left"/>
    </w:pPr>
    <w:rPr>
      <w:kern w:val="0"/>
      <w:sz w:val="24"/>
    </w:rPr>
  </w:style>
  <w:style w:type="paragraph" w:styleId="ae">
    <w:name w:val="annotation subject"/>
    <w:basedOn w:val="a4"/>
    <w:next w:val="a4"/>
    <w:link w:val="af"/>
    <w:qFormat/>
    <w:rPr>
      <w:b/>
      <w:bCs/>
    </w:rPr>
  </w:style>
  <w:style w:type="paragraph" w:styleId="af0">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1">
    <w:name w:val="Strong"/>
    <w:basedOn w:val="a1"/>
    <w:qFormat/>
    <w:rPr>
      <w:b/>
      <w:bCs/>
    </w:rPr>
  </w:style>
  <w:style w:type="character" w:styleId="af2">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f">
    <w:name w:val="批注主题 字符"/>
    <w:basedOn w:val="a5"/>
    <w:link w:val="ae"/>
    <w:qFormat/>
    <w:rPr>
      <w:rFonts w:ascii="Times New Roman" w:eastAsia="宋体" w:hAnsi="Times New Roman" w:cs="Times New Roman"/>
      <w:b/>
      <w:bCs/>
      <w:kern w:val="2"/>
      <w:sz w:val="21"/>
      <w:szCs w:val="24"/>
    </w:rPr>
  </w:style>
  <w:style w:type="paragraph" w:styleId="af3">
    <w:name w:val="List Paragraph"/>
    <w:basedOn w:val="a"/>
    <w:uiPriority w:val="34"/>
    <w:qFormat/>
    <w:pPr>
      <w:ind w:firstLineChars="200" w:firstLine="42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1608</Words>
  <Characters>9170</Characters>
  <Application>Microsoft Office Word</Application>
  <DocSecurity>0</DocSecurity>
  <Lines>76</Lines>
  <Paragraphs>21</Paragraphs>
  <ScaleCrop>false</ScaleCrop>
  <Company/>
  <LinksUpToDate>false</LinksUpToDate>
  <CharactersWithSpaces>10757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慧 吉</cp:lastModifiedBy>
  <cp:revision>4</cp:revision>
  <dcterms:created xsi:type="dcterms:W3CDTF">2024-04-16T09:20:00Z</dcterms:created>
  <dcterms:modified xsi:type="dcterms:W3CDTF">2024-09-29T07:31:00Z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3370EC75ECD64E678648F3825F23079B_13</vt:lpwstr>
  </property>
</Properties>
</file>