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614772" w14:textId="77777777" w:rsidR="00C37008" w:rsidRPr="00542B9C" w:rsidRDefault="00C37008">
      <w:pPr>
        <w:spacing w:line="540" w:lineRule="exact"/>
        <w:jc w:val="center"/>
        <w:rPr>
          <w:rFonts w:eastAsia="华文中宋"/>
          <w:b/>
          <w:kern w:val="0"/>
          <w:sz w:val="52"/>
          <w:szCs w:val="52"/>
        </w:rPr>
      </w:pPr>
    </w:p>
    <w:p w14:paraId="319FDC51" w14:textId="77777777" w:rsidR="00C37008" w:rsidRPr="00542B9C" w:rsidRDefault="00C37008">
      <w:pPr>
        <w:spacing w:line="540" w:lineRule="exact"/>
        <w:rPr>
          <w:rFonts w:eastAsia="华文中宋"/>
          <w:b/>
          <w:kern w:val="0"/>
          <w:sz w:val="52"/>
          <w:szCs w:val="52"/>
        </w:rPr>
      </w:pPr>
    </w:p>
    <w:p w14:paraId="07002610" w14:textId="77777777" w:rsidR="00C37008" w:rsidRPr="00542B9C" w:rsidRDefault="00C37008">
      <w:pPr>
        <w:spacing w:line="540" w:lineRule="exact"/>
        <w:jc w:val="center"/>
        <w:rPr>
          <w:rFonts w:eastAsia="华文中宋"/>
          <w:b/>
          <w:kern w:val="0"/>
          <w:sz w:val="52"/>
          <w:szCs w:val="52"/>
        </w:rPr>
      </w:pPr>
    </w:p>
    <w:p w14:paraId="162BC029" w14:textId="77777777" w:rsidR="00C37008" w:rsidRPr="00542B9C" w:rsidRDefault="00C37008">
      <w:pPr>
        <w:spacing w:line="540" w:lineRule="exact"/>
        <w:jc w:val="center"/>
        <w:rPr>
          <w:rFonts w:eastAsia="华文中宋"/>
          <w:b/>
          <w:kern w:val="0"/>
          <w:sz w:val="52"/>
          <w:szCs w:val="52"/>
        </w:rPr>
      </w:pPr>
    </w:p>
    <w:p w14:paraId="2B6DD05C" w14:textId="77777777" w:rsidR="00C37008" w:rsidRPr="00542B9C" w:rsidRDefault="00000000">
      <w:pPr>
        <w:spacing w:line="540" w:lineRule="exact"/>
        <w:jc w:val="center"/>
        <w:rPr>
          <w:rFonts w:eastAsia="方正小标宋_GBK"/>
          <w:kern w:val="0"/>
          <w:sz w:val="48"/>
          <w:szCs w:val="48"/>
        </w:rPr>
      </w:pPr>
      <w:r w:rsidRPr="00542B9C">
        <w:rPr>
          <w:rFonts w:ascii="宋体" w:hAnsi="宋体" w:cs="宋体"/>
          <w:sz w:val="24"/>
        </w:rPr>
        <w:br/>
      </w:r>
      <w:r w:rsidRPr="00542B9C">
        <w:rPr>
          <w:rFonts w:eastAsia="方正小标宋_GBK" w:hint="eastAsia"/>
          <w:kern w:val="0"/>
          <w:sz w:val="48"/>
          <w:szCs w:val="48"/>
        </w:rPr>
        <w:t>奇台县乡村道路建设项目支出绩效</w:t>
      </w:r>
    </w:p>
    <w:p w14:paraId="539206F4" w14:textId="77777777" w:rsidR="00C37008" w:rsidRPr="00542B9C" w:rsidRDefault="00000000">
      <w:pPr>
        <w:spacing w:line="540" w:lineRule="exact"/>
        <w:jc w:val="center"/>
        <w:rPr>
          <w:rFonts w:eastAsia="方正小标宋_GBK"/>
          <w:kern w:val="0"/>
          <w:sz w:val="48"/>
          <w:szCs w:val="48"/>
        </w:rPr>
      </w:pPr>
      <w:r w:rsidRPr="00542B9C">
        <w:rPr>
          <w:rFonts w:eastAsia="方正小标宋_GBK" w:hint="eastAsia"/>
          <w:kern w:val="0"/>
          <w:sz w:val="48"/>
          <w:szCs w:val="48"/>
        </w:rPr>
        <w:t>评价报</w:t>
      </w:r>
      <w:r w:rsidRPr="00542B9C">
        <w:rPr>
          <w:rFonts w:eastAsia="方正小标宋_GBK"/>
          <w:kern w:val="0"/>
          <w:sz w:val="48"/>
          <w:szCs w:val="48"/>
        </w:rPr>
        <w:t>告</w:t>
      </w:r>
    </w:p>
    <w:p w14:paraId="583EADDB" w14:textId="77777777" w:rsidR="00C37008" w:rsidRPr="00542B9C" w:rsidRDefault="00C37008">
      <w:pPr>
        <w:spacing w:line="540" w:lineRule="exact"/>
        <w:jc w:val="center"/>
        <w:rPr>
          <w:rFonts w:eastAsia="华文中宋"/>
          <w:b/>
          <w:kern w:val="0"/>
          <w:sz w:val="52"/>
          <w:szCs w:val="52"/>
        </w:rPr>
      </w:pPr>
    </w:p>
    <w:p w14:paraId="2B991096" w14:textId="77777777" w:rsidR="00C37008" w:rsidRPr="00542B9C" w:rsidRDefault="00000000">
      <w:pPr>
        <w:spacing w:line="540" w:lineRule="exact"/>
        <w:jc w:val="center"/>
        <w:rPr>
          <w:rFonts w:eastAsia="仿宋_GB2312"/>
          <w:kern w:val="0"/>
          <w:sz w:val="36"/>
          <w:szCs w:val="36"/>
        </w:rPr>
      </w:pPr>
      <w:r w:rsidRPr="00542B9C">
        <w:rPr>
          <w:rFonts w:eastAsia="仿宋_GB2312"/>
          <w:kern w:val="0"/>
          <w:sz w:val="36"/>
          <w:szCs w:val="36"/>
        </w:rPr>
        <w:t>（</w:t>
      </w:r>
      <w:r w:rsidRPr="00542B9C">
        <w:rPr>
          <w:rFonts w:eastAsia="仿宋_GB2312"/>
          <w:kern w:val="0"/>
          <w:sz w:val="36"/>
          <w:szCs w:val="36"/>
        </w:rPr>
        <w:t xml:space="preserve"> 202</w:t>
      </w:r>
      <w:r w:rsidRPr="00542B9C">
        <w:rPr>
          <w:rFonts w:eastAsia="仿宋_GB2312" w:hint="eastAsia"/>
          <w:kern w:val="0"/>
          <w:sz w:val="36"/>
          <w:szCs w:val="36"/>
        </w:rPr>
        <w:t>3</w:t>
      </w:r>
      <w:r w:rsidRPr="00542B9C">
        <w:rPr>
          <w:rFonts w:eastAsia="仿宋_GB2312"/>
          <w:kern w:val="0"/>
          <w:sz w:val="36"/>
          <w:szCs w:val="36"/>
        </w:rPr>
        <w:t>年度）</w:t>
      </w:r>
    </w:p>
    <w:p w14:paraId="0D4D7E4E" w14:textId="77777777" w:rsidR="00C37008" w:rsidRPr="00542B9C" w:rsidRDefault="00C37008">
      <w:pPr>
        <w:spacing w:line="540" w:lineRule="exact"/>
        <w:jc w:val="center"/>
        <w:rPr>
          <w:rFonts w:eastAsia="仿宋_GB2312"/>
          <w:kern w:val="0"/>
          <w:sz w:val="30"/>
          <w:szCs w:val="30"/>
        </w:rPr>
      </w:pPr>
    </w:p>
    <w:p w14:paraId="1AF5D551" w14:textId="77777777" w:rsidR="00C37008" w:rsidRPr="00542B9C" w:rsidRDefault="00C37008">
      <w:pPr>
        <w:spacing w:line="540" w:lineRule="exact"/>
        <w:jc w:val="center"/>
        <w:rPr>
          <w:rFonts w:eastAsia="仿宋_GB2312"/>
          <w:kern w:val="0"/>
          <w:sz w:val="30"/>
          <w:szCs w:val="30"/>
        </w:rPr>
      </w:pPr>
    </w:p>
    <w:p w14:paraId="71D484F4" w14:textId="77777777" w:rsidR="00C37008" w:rsidRPr="00542B9C" w:rsidRDefault="00C37008">
      <w:pPr>
        <w:spacing w:line="540" w:lineRule="exact"/>
        <w:jc w:val="center"/>
        <w:rPr>
          <w:rFonts w:eastAsia="仿宋_GB2312"/>
          <w:kern w:val="0"/>
          <w:sz w:val="30"/>
          <w:szCs w:val="30"/>
        </w:rPr>
      </w:pPr>
    </w:p>
    <w:p w14:paraId="79222839" w14:textId="77777777" w:rsidR="00C37008" w:rsidRPr="00542B9C" w:rsidRDefault="00C37008">
      <w:pPr>
        <w:pStyle w:val="a0"/>
      </w:pPr>
    </w:p>
    <w:p w14:paraId="4CB21509" w14:textId="77777777" w:rsidR="00C37008" w:rsidRPr="00542B9C" w:rsidRDefault="00C37008">
      <w:pPr>
        <w:spacing w:line="540" w:lineRule="exact"/>
        <w:jc w:val="center"/>
        <w:rPr>
          <w:rFonts w:eastAsia="仿宋_GB2312"/>
          <w:kern w:val="0"/>
          <w:sz w:val="30"/>
          <w:szCs w:val="30"/>
        </w:rPr>
      </w:pPr>
    </w:p>
    <w:p w14:paraId="2F7A2E3F" w14:textId="77777777" w:rsidR="00C37008" w:rsidRPr="00542B9C" w:rsidRDefault="00C37008">
      <w:pPr>
        <w:spacing w:line="540" w:lineRule="exact"/>
        <w:rPr>
          <w:rFonts w:eastAsia="仿宋_GB2312"/>
          <w:kern w:val="0"/>
          <w:sz w:val="30"/>
          <w:szCs w:val="30"/>
        </w:rPr>
      </w:pPr>
    </w:p>
    <w:p w14:paraId="284B83E4" w14:textId="77777777" w:rsidR="00C37008" w:rsidRPr="00542B9C" w:rsidRDefault="00000000">
      <w:pPr>
        <w:spacing w:line="700" w:lineRule="exact"/>
        <w:jc w:val="left"/>
        <w:rPr>
          <w:rFonts w:eastAsia="仿宋_GB2312"/>
          <w:kern w:val="0"/>
          <w:sz w:val="36"/>
          <w:szCs w:val="36"/>
        </w:rPr>
      </w:pPr>
      <w:r w:rsidRPr="00542B9C">
        <w:rPr>
          <w:rFonts w:eastAsia="仿宋_GB2312"/>
          <w:kern w:val="0"/>
          <w:sz w:val="36"/>
          <w:szCs w:val="36"/>
        </w:rPr>
        <w:t>项目名称：</w:t>
      </w:r>
      <w:r w:rsidRPr="00542B9C">
        <w:rPr>
          <w:rFonts w:eastAsia="仿宋_GB2312" w:hint="eastAsia"/>
          <w:kern w:val="0"/>
          <w:sz w:val="36"/>
          <w:szCs w:val="36"/>
        </w:rPr>
        <w:t>奇台县乡村道路建设项目</w:t>
      </w:r>
    </w:p>
    <w:p w14:paraId="28B36043" w14:textId="77777777" w:rsidR="00C37008" w:rsidRPr="00542B9C" w:rsidRDefault="00000000">
      <w:pPr>
        <w:spacing w:line="700" w:lineRule="exact"/>
        <w:jc w:val="left"/>
        <w:rPr>
          <w:rFonts w:eastAsia="仿宋_GB2312"/>
          <w:kern w:val="0"/>
          <w:sz w:val="36"/>
          <w:szCs w:val="36"/>
        </w:rPr>
      </w:pPr>
      <w:r w:rsidRPr="00542B9C">
        <w:rPr>
          <w:rFonts w:eastAsia="仿宋_GB2312"/>
          <w:kern w:val="0"/>
          <w:sz w:val="36"/>
          <w:szCs w:val="36"/>
        </w:rPr>
        <w:t>实施单位（公章）</w:t>
      </w:r>
      <w:r w:rsidRPr="00542B9C">
        <w:rPr>
          <w:rFonts w:eastAsia="仿宋_GB2312" w:hint="eastAsia"/>
          <w:kern w:val="0"/>
          <w:sz w:val="36"/>
          <w:szCs w:val="36"/>
        </w:rPr>
        <w:t>：奇台县交通运输局</w:t>
      </w:r>
    </w:p>
    <w:p w14:paraId="761E5DFC" w14:textId="77777777" w:rsidR="00C37008" w:rsidRPr="00542B9C" w:rsidRDefault="00000000">
      <w:pPr>
        <w:spacing w:line="700" w:lineRule="exact"/>
        <w:jc w:val="left"/>
        <w:rPr>
          <w:rFonts w:eastAsia="仿宋_GB2312"/>
          <w:kern w:val="0"/>
          <w:sz w:val="36"/>
          <w:szCs w:val="36"/>
        </w:rPr>
      </w:pPr>
      <w:r w:rsidRPr="00542B9C">
        <w:rPr>
          <w:rFonts w:eastAsia="仿宋_GB2312"/>
          <w:kern w:val="0"/>
          <w:sz w:val="36"/>
          <w:szCs w:val="36"/>
        </w:rPr>
        <w:t>主管部门（公章）：</w:t>
      </w:r>
      <w:r w:rsidRPr="00542B9C">
        <w:rPr>
          <w:rFonts w:eastAsia="仿宋_GB2312" w:hint="eastAsia"/>
          <w:kern w:val="0"/>
          <w:sz w:val="36"/>
          <w:szCs w:val="36"/>
        </w:rPr>
        <w:t>奇台县交通运输局</w:t>
      </w:r>
    </w:p>
    <w:p w14:paraId="7C8B0B2F" w14:textId="77777777" w:rsidR="00C37008" w:rsidRPr="00542B9C" w:rsidRDefault="00000000">
      <w:pPr>
        <w:spacing w:line="700" w:lineRule="exact"/>
        <w:jc w:val="left"/>
        <w:rPr>
          <w:rFonts w:eastAsia="仿宋_GB2312"/>
          <w:kern w:val="0"/>
          <w:sz w:val="36"/>
          <w:szCs w:val="36"/>
        </w:rPr>
      </w:pPr>
      <w:r w:rsidRPr="00542B9C">
        <w:rPr>
          <w:rFonts w:eastAsia="仿宋_GB2312"/>
          <w:kern w:val="0"/>
          <w:sz w:val="36"/>
          <w:szCs w:val="36"/>
        </w:rPr>
        <w:t>项目负责人（签章）：</w:t>
      </w:r>
      <w:r w:rsidRPr="00542B9C">
        <w:rPr>
          <w:rFonts w:eastAsia="仿宋_GB2312" w:hint="eastAsia"/>
          <w:kern w:val="0"/>
          <w:sz w:val="36"/>
          <w:szCs w:val="36"/>
        </w:rPr>
        <w:t>黄超</w:t>
      </w:r>
    </w:p>
    <w:p w14:paraId="742AB330" w14:textId="77777777" w:rsidR="00C37008" w:rsidRPr="00542B9C" w:rsidRDefault="00000000">
      <w:pPr>
        <w:spacing w:line="700" w:lineRule="exact"/>
        <w:jc w:val="left"/>
        <w:rPr>
          <w:rFonts w:eastAsia="仿宋_GB2312"/>
          <w:kern w:val="0"/>
          <w:sz w:val="36"/>
          <w:szCs w:val="36"/>
        </w:rPr>
      </w:pPr>
      <w:r w:rsidRPr="00542B9C">
        <w:rPr>
          <w:rFonts w:eastAsia="仿宋_GB2312"/>
          <w:kern w:val="0"/>
          <w:sz w:val="36"/>
          <w:szCs w:val="36"/>
        </w:rPr>
        <w:t>填报时间：</w:t>
      </w:r>
      <w:r w:rsidRPr="00542B9C">
        <w:rPr>
          <w:rFonts w:eastAsia="仿宋_GB2312" w:hint="eastAsia"/>
          <w:kern w:val="0"/>
          <w:sz w:val="36"/>
          <w:szCs w:val="36"/>
        </w:rPr>
        <w:t>2023</w:t>
      </w:r>
      <w:r w:rsidRPr="00542B9C">
        <w:rPr>
          <w:rFonts w:eastAsia="仿宋_GB2312"/>
          <w:kern w:val="0"/>
          <w:sz w:val="36"/>
          <w:szCs w:val="36"/>
        </w:rPr>
        <w:t>年</w:t>
      </w:r>
      <w:r w:rsidRPr="00542B9C">
        <w:rPr>
          <w:rFonts w:eastAsia="仿宋_GB2312" w:hint="eastAsia"/>
          <w:kern w:val="0"/>
          <w:sz w:val="36"/>
          <w:szCs w:val="36"/>
        </w:rPr>
        <w:t>4</w:t>
      </w:r>
      <w:r w:rsidRPr="00542B9C">
        <w:rPr>
          <w:rFonts w:eastAsia="仿宋_GB2312"/>
          <w:kern w:val="0"/>
          <w:sz w:val="36"/>
          <w:szCs w:val="36"/>
        </w:rPr>
        <w:t>月</w:t>
      </w:r>
      <w:r w:rsidRPr="00542B9C">
        <w:rPr>
          <w:rFonts w:eastAsia="仿宋_GB2312" w:hint="eastAsia"/>
          <w:kern w:val="0"/>
          <w:sz w:val="36"/>
          <w:szCs w:val="36"/>
        </w:rPr>
        <w:t>16</w:t>
      </w:r>
      <w:r w:rsidRPr="00542B9C">
        <w:rPr>
          <w:rFonts w:eastAsia="仿宋_GB2312"/>
          <w:kern w:val="0"/>
          <w:sz w:val="36"/>
          <w:szCs w:val="36"/>
        </w:rPr>
        <w:t>日</w:t>
      </w:r>
    </w:p>
    <w:p w14:paraId="3C1A1D3D" w14:textId="77777777" w:rsidR="00C37008" w:rsidRPr="00542B9C" w:rsidRDefault="00C37008">
      <w:pPr>
        <w:spacing w:line="540" w:lineRule="exact"/>
        <w:jc w:val="center"/>
        <w:rPr>
          <w:rFonts w:eastAsia="仿宋_GB2312"/>
          <w:kern w:val="0"/>
          <w:sz w:val="30"/>
          <w:szCs w:val="30"/>
        </w:rPr>
      </w:pPr>
    </w:p>
    <w:p w14:paraId="6EA6D1DC" w14:textId="77777777" w:rsidR="00C37008" w:rsidRPr="00542B9C" w:rsidRDefault="00C37008">
      <w:pPr>
        <w:tabs>
          <w:tab w:val="left" w:pos="617"/>
        </w:tabs>
        <w:spacing w:line="540" w:lineRule="exact"/>
        <w:rPr>
          <w:rStyle w:val="af0"/>
          <w:rFonts w:eastAsia="黑体"/>
          <w:b w:val="0"/>
          <w:spacing w:val="-4"/>
          <w:sz w:val="32"/>
          <w:szCs w:val="32"/>
        </w:rPr>
      </w:pPr>
    </w:p>
    <w:p w14:paraId="6566D602" w14:textId="77777777" w:rsidR="00C37008" w:rsidRPr="00542B9C" w:rsidRDefault="00C37008">
      <w:pPr>
        <w:pStyle w:val="a0"/>
      </w:pPr>
    </w:p>
    <w:p w14:paraId="5584B451" w14:textId="77777777" w:rsidR="00C37008" w:rsidRPr="00542B9C" w:rsidRDefault="00000000">
      <w:pPr>
        <w:spacing w:line="560" w:lineRule="exact"/>
        <w:ind w:firstLineChars="200" w:firstLine="640"/>
        <w:rPr>
          <w:rFonts w:eastAsia="黑体"/>
          <w:bCs/>
          <w:sz w:val="32"/>
          <w:szCs w:val="32"/>
        </w:rPr>
      </w:pPr>
      <w:r w:rsidRPr="00542B9C">
        <w:rPr>
          <w:rFonts w:eastAsia="黑体"/>
          <w:bCs/>
          <w:sz w:val="32"/>
          <w:szCs w:val="32"/>
        </w:rPr>
        <w:lastRenderedPageBreak/>
        <w:t>一、基本情况</w:t>
      </w:r>
    </w:p>
    <w:p w14:paraId="0359E8D3" w14:textId="77777777" w:rsidR="00C37008" w:rsidRPr="00542B9C" w:rsidRDefault="00000000">
      <w:pPr>
        <w:spacing w:line="560" w:lineRule="exact"/>
        <w:ind w:firstLineChars="200" w:firstLine="643"/>
        <w:rPr>
          <w:rFonts w:eastAsia="楷体_GB2312"/>
          <w:b/>
          <w:bCs/>
          <w:sz w:val="32"/>
          <w:szCs w:val="32"/>
        </w:rPr>
      </w:pPr>
      <w:r w:rsidRPr="00542B9C">
        <w:rPr>
          <w:rFonts w:eastAsia="楷体_GB2312"/>
          <w:b/>
          <w:bCs/>
          <w:sz w:val="32"/>
          <w:szCs w:val="32"/>
        </w:rPr>
        <w:t>（一）项目概况</w:t>
      </w:r>
    </w:p>
    <w:p w14:paraId="0E573807" w14:textId="77777777" w:rsidR="00C37008" w:rsidRPr="00542B9C" w:rsidRDefault="00000000">
      <w:pPr>
        <w:spacing w:line="560" w:lineRule="exact"/>
        <w:ind w:firstLineChars="200" w:firstLine="643"/>
        <w:rPr>
          <w:rFonts w:eastAsia="仿宋_GB2312"/>
          <w:b/>
          <w:bCs/>
          <w:sz w:val="32"/>
          <w:szCs w:val="32"/>
        </w:rPr>
      </w:pPr>
      <w:r w:rsidRPr="00542B9C">
        <w:rPr>
          <w:rFonts w:eastAsia="仿宋_GB2312"/>
          <w:b/>
          <w:bCs/>
          <w:sz w:val="32"/>
          <w:szCs w:val="32"/>
        </w:rPr>
        <w:t>1</w:t>
      </w:r>
      <w:r w:rsidRPr="00542B9C">
        <w:rPr>
          <w:rFonts w:eastAsia="仿宋_GB2312"/>
          <w:b/>
          <w:bCs/>
          <w:sz w:val="32"/>
          <w:szCs w:val="32"/>
        </w:rPr>
        <w:t>、项目背景</w:t>
      </w:r>
    </w:p>
    <w:p w14:paraId="47871A5C" w14:textId="77777777" w:rsidR="00C37008" w:rsidRPr="00542B9C" w:rsidRDefault="00000000">
      <w:pPr>
        <w:spacing w:line="560" w:lineRule="exact"/>
        <w:ind w:firstLineChars="200" w:firstLine="640"/>
        <w:rPr>
          <w:rFonts w:eastAsia="仿宋_GB2312"/>
          <w:sz w:val="32"/>
          <w:szCs w:val="32"/>
        </w:rPr>
      </w:pPr>
      <w:r w:rsidRPr="00542B9C">
        <w:rPr>
          <w:rFonts w:eastAsia="仿宋_GB2312" w:hint="eastAsia"/>
          <w:sz w:val="32"/>
          <w:szCs w:val="32"/>
        </w:rPr>
        <w:t xml:space="preserve"> </w:t>
      </w:r>
      <w:r w:rsidRPr="00542B9C">
        <w:rPr>
          <w:rFonts w:eastAsia="仿宋_GB2312" w:hint="eastAsia"/>
          <w:sz w:val="32"/>
          <w:szCs w:val="32"/>
        </w:rPr>
        <w:t>昌吉州主体功能区规划确定奇台县以建设天山北坡东部区域中心城市、丝绸之路北道重要名城、昌吉州支点城市为目标。大力发展总部办公、商务会议、现代商业、煤化工下游产业、农牧产品加工、有色金属加工、新型建材和现代物流、历史文化旅游等产业，突出“宜居中心、旅游集散地、物流基地”的发展定位，把奇台县建成五中心、两基地、一名城：（天山北坡东部生态宜居中心、公共管理服务中心、商品流通贸易中心、教育卫生服务中心、旅游集散中心，准东产业园区高端服务与产业配套基地和生活基地、新疆重要的农副产品生产加工基地和历史文化名城）。</w:t>
      </w:r>
    </w:p>
    <w:p w14:paraId="616F19C6" w14:textId="77777777" w:rsidR="00C37008" w:rsidRPr="00542B9C" w:rsidRDefault="00000000">
      <w:pPr>
        <w:spacing w:line="560" w:lineRule="exact"/>
        <w:ind w:firstLineChars="200" w:firstLine="640"/>
        <w:rPr>
          <w:rFonts w:eastAsia="仿宋_GB2312"/>
          <w:sz w:val="32"/>
          <w:szCs w:val="32"/>
        </w:rPr>
      </w:pPr>
      <w:r w:rsidRPr="00542B9C">
        <w:rPr>
          <w:rFonts w:eastAsia="仿宋_GB2312" w:hint="eastAsia"/>
          <w:sz w:val="32"/>
          <w:szCs w:val="32"/>
        </w:rPr>
        <w:t xml:space="preserve"> 1</w:t>
      </w:r>
      <w:r w:rsidRPr="00542B9C">
        <w:rPr>
          <w:rFonts w:eastAsia="仿宋_GB2312" w:hint="eastAsia"/>
          <w:sz w:val="32"/>
          <w:szCs w:val="32"/>
        </w:rPr>
        <w:t>、以党的十九大和十九届五中全会精神为指引，全面贯彻落实区、州、县党委全委（扩大）会议精神，紧紧围绕长治久安抓发展，加快转变经济发展方式，大力实施“生态美县、产业立县、文化兴县、富民强县”发展战略，重点在改革创新、强化基础、提质增效、改善民生、维护稳定和加强政府自身建设上实现新突破，加快推进“美丽奇台行动计划”和“城乡居民收入倍增计划”，着力建设“厚德、开放、创新、和谐、美丽”奇台。</w:t>
      </w:r>
      <w:r w:rsidRPr="00542B9C">
        <w:rPr>
          <w:rFonts w:eastAsia="仿宋_GB2312" w:hint="eastAsia"/>
          <w:sz w:val="32"/>
          <w:szCs w:val="32"/>
        </w:rPr>
        <w:t xml:space="preserve"> </w:t>
      </w:r>
    </w:p>
    <w:p w14:paraId="6F349413" w14:textId="77777777" w:rsidR="00C37008" w:rsidRPr="00542B9C" w:rsidRDefault="00000000">
      <w:pPr>
        <w:spacing w:line="560" w:lineRule="exact"/>
        <w:ind w:firstLineChars="200" w:firstLine="640"/>
        <w:rPr>
          <w:rFonts w:eastAsia="仿宋_GB2312"/>
          <w:sz w:val="32"/>
          <w:szCs w:val="32"/>
        </w:rPr>
      </w:pPr>
      <w:r w:rsidRPr="00542B9C">
        <w:rPr>
          <w:rFonts w:eastAsia="仿宋_GB2312" w:hint="eastAsia"/>
          <w:sz w:val="32"/>
          <w:szCs w:val="32"/>
        </w:rPr>
        <w:t>2</w:t>
      </w:r>
      <w:r w:rsidRPr="00542B9C">
        <w:rPr>
          <w:rFonts w:eastAsia="仿宋_GB2312" w:hint="eastAsia"/>
          <w:sz w:val="32"/>
          <w:szCs w:val="32"/>
        </w:rPr>
        <w:t>、丰富的旅游资源</w:t>
      </w:r>
      <w:r w:rsidRPr="00542B9C">
        <w:rPr>
          <w:rFonts w:eastAsia="仿宋_GB2312" w:hint="eastAsia"/>
          <w:sz w:val="32"/>
          <w:szCs w:val="32"/>
        </w:rPr>
        <w:t xml:space="preserve"> </w:t>
      </w:r>
      <w:r w:rsidRPr="00542B9C">
        <w:rPr>
          <w:rFonts w:eastAsia="仿宋_GB2312" w:hint="eastAsia"/>
          <w:sz w:val="32"/>
          <w:szCs w:val="32"/>
        </w:rPr>
        <w:t>奇台县是古丝绸之路的交通咽喉，而且是国内外享有盛名的旅游胜地和著名的历史文化名城。以旅游市场为导向，旅游资源为基础，旅游城市为支撑，形成旅游</w:t>
      </w:r>
      <w:r w:rsidRPr="00542B9C">
        <w:rPr>
          <w:rFonts w:eastAsia="仿宋_GB2312" w:hint="eastAsia"/>
          <w:sz w:val="32"/>
          <w:szCs w:val="32"/>
        </w:rPr>
        <w:lastRenderedPageBreak/>
        <w:t>产业体系。旅游开放市场化，旅游服务设施社会化，旅游商品生产地方化、多样化。旅游资源开发必须以旅游资源保护为前提，保证旅游和环境的可持续发展，纳入新疆维吾尔自治区“五区三线”的旅游格局中，成为丝绸之路北道神秘之旅环线的亮点。</w:t>
      </w:r>
      <w:r w:rsidRPr="00542B9C">
        <w:rPr>
          <w:rFonts w:eastAsia="仿宋_GB2312" w:hint="eastAsia"/>
          <w:sz w:val="32"/>
          <w:szCs w:val="32"/>
        </w:rPr>
        <w:t xml:space="preserve"> </w:t>
      </w:r>
    </w:p>
    <w:p w14:paraId="1EF91EAD" w14:textId="77777777" w:rsidR="00C37008" w:rsidRPr="00542B9C" w:rsidRDefault="00000000">
      <w:pPr>
        <w:spacing w:line="560" w:lineRule="exact"/>
        <w:ind w:firstLineChars="200" w:firstLine="640"/>
        <w:rPr>
          <w:rFonts w:eastAsia="仿宋_GB2312"/>
          <w:sz w:val="32"/>
          <w:szCs w:val="32"/>
        </w:rPr>
      </w:pPr>
      <w:r w:rsidRPr="00542B9C">
        <w:rPr>
          <w:rFonts w:eastAsia="仿宋_GB2312" w:hint="eastAsia"/>
          <w:sz w:val="32"/>
          <w:szCs w:val="32"/>
        </w:rPr>
        <w:t>3</w:t>
      </w:r>
      <w:r w:rsidRPr="00542B9C">
        <w:rPr>
          <w:rFonts w:eastAsia="仿宋_GB2312" w:hint="eastAsia"/>
          <w:sz w:val="32"/>
          <w:szCs w:val="32"/>
        </w:rPr>
        <w:t>、奇台县公路网规划指导思想</w:t>
      </w:r>
      <w:r w:rsidRPr="00542B9C">
        <w:rPr>
          <w:rFonts w:eastAsia="仿宋_GB2312" w:hint="eastAsia"/>
          <w:sz w:val="32"/>
          <w:szCs w:val="32"/>
        </w:rPr>
        <w:t xml:space="preserve"> </w:t>
      </w:r>
      <w:r w:rsidRPr="00542B9C">
        <w:rPr>
          <w:rFonts w:eastAsia="仿宋_GB2312" w:hint="eastAsia"/>
          <w:sz w:val="32"/>
          <w:szCs w:val="32"/>
        </w:rPr>
        <w:t>“十四五”期间是深化改革开放、加快转变经济发展方式的攻坚时期。随着奇台县交通运输“十四五”发展规划以及奇台县综合交通运输体系规划的要求，紧密结合国家和自治区相关政策走向和支持力度，以率先基本实现交通基础设施现代化目标统揽全局，按照“全面、协调、可持续”的科学发展观，“政府主导、分层负责、统筹规划、分步实施、因地制宜、分类指导、建养并重、协调发展”的指导思想，紧紧围绕奇台县国民经济和社会发展远景的战略部署，结合全州及全疆公路的长远发展战略要求，抓住机遇，与时俱进，立足奇台，面向全疆。</w:t>
      </w:r>
      <w:r w:rsidRPr="00542B9C">
        <w:rPr>
          <w:rFonts w:eastAsia="仿宋_GB2312" w:hint="eastAsia"/>
          <w:sz w:val="32"/>
          <w:szCs w:val="32"/>
        </w:rPr>
        <w:t xml:space="preserve"> </w:t>
      </w:r>
      <w:r w:rsidRPr="00542B9C">
        <w:rPr>
          <w:rFonts w:eastAsia="仿宋_GB2312" w:hint="eastAsia"/>
          <w:sz w:val="32"/>
          <w:szCs w:val="32"/>
        </w:rPr>
        <w:t>把交通运输“十四五”发展规划与新农村建设、牧民定居点建设、少数民族聚居村建设以及农业产业化、新型工业化、优势资源产业开发、物流运输（公铁联运）、旅游发展、小城镇建设等有机结合起来。</w:t>
      </w:r>
      <w:r w:rsidRPr="00542B9C">
        <w:rPr>
          <w:rFonts w:eastAsia="仿宋_GB2312" w:hint="eastAsia"/>
          <w:sz w:val="32"/>
          <w:szCs w:val="32"/>
        </w:rPr>
        <w:t xml:space="preserve"> </w:t>
      </w:r>
      <w:r w:rsidRPr="00542B9C">
        <w:rPr>
          <w:rFonts w:eastAsia="仿宋_GB2312" w:hint="eastAsia"/>
          <w:sz w:val="32"/>
          <w:szCs w:val="32"/>
        </w:rPr>
        <w:t>倡导和鼓励民工建勤、投工投劳投资，着力推进体制创新和科技创新，全面开创农村公路发展的新局面。建成一个以干线公路网为主，“干支结合，四通八达”的公路网络，促进奇台县农村公路交通实现新的跨越式发展。</w:t>
      </w:r>
      <w:r w:rsidRPr="00542B9C">
        <w:rPr>
          <w:rFonts w:eastAsia="仿宋_GB2312" w:hint="eastAsia"/>
          <w:sz w:val="32"/>
          <w:szCs w:val="32"/>
        </w:rPr>
        <w:t xml:space="preserve"> </w:t>
      </w:r>
    </w:p>
    <w:p w14:paraId="14E1C316" w14:textId="77777777" w:rsidR="00C37008" w:rsidRPr="00542B9C" w:rsidRDefault="00000000">
      <w:pPr>
        <w:spacing w:line="560" w:lineRule="exact"/>
        <w:ind w:firstLineChars="200" w:firstLine="640"/>
        <w:rPr>
          <w:rFonts w:eastAsia="仿宋_GB2312"/>
          <w:sz w:val="32"/>
          <w:szCs w:val="32"/>
        </w:rPr>
      </w:pPr>
      <w:r w:rsidRPr="00542B9C">
        <w:rPr>
          <w:rFonts w:eastAsia="仿宋_GB2312" w:hint="eastAsia"/>
          <w:sz w:val="32"/>
          <w:szCs w:val="32"/>
        </w:rPr>
        <w:t>4</w:t>
      </w:r>
      <w:r w:rsidRPr="00542B9C">
        <w:rPr>
          <w:rFonts w:eastAsia="仿宋_GB2312" w:hint="eastAsia"/>
          <w:sz w:val="32"/>
          <w:szCs w:val="32"/>
        </w:rPr>
        <w:t>、乡村振兴战略</w:t>
      </w:r>
      <w:r w:rsidRPr="00542B9C">
        <w:rPr>
          <w:rFonts w:eastAsia="仿宋_GB2312" w:hint="eastAsia"/>
          <w:sz w:val="32"/>
          <w:szCs w:val="32"/>
        </w:rPr>
        <w:t xml:space="preserve"> </w:t>
      </w:r>
      <w:r w:rsidRPr="00542B9C">
        <w:rPr>
          <w:rFonts w:eastAsia="仿宋_GB2312" w:hint="eastAsia"/>
          <w:sz w:val="32"/>
          <w:szCs w:val="32"/>
        </w:rPr>
        <w:t>乡村振兴战略是习近平于</w:t>
      </w:r>
      <w:r w:rsidRPr="00542B9C">
        <w:rPr>
          <w:rFonts w:eastAsia="仿宋_GB2312" w:hint="eastAsia"/>
          <w:sz w:val="32"/>
          <w:szCs w:val="32"/>
        </w:rPr>
        <w:t>2017</w:t>
      </w:r>
      <w:r w:rsidRPr="00542B9C">
        <w:rPr>
          <w:rFonts w:eastAsia="仿宋_GB2312" w:hint="eastAsia"/>
          <w:sz w:val="32"/>
          <w:szCs w:val="32"/>
        </w:rPr>
        <w:t>年</w:t>
      </w:r>
      <w:r w:rsidRPr="00542B9C">
        <w:rPr>
          <w:rFonts w:eastAsia="仿宋_GB2312" w:hint="eastAsia"/>
          <w:sz w:val="32"/>
          <w:szCs w:val="32"/>
        </w:rPr>
        <w:t>10</w:t>
      </w:r>
      <w:r w:rsidRPr="00542B9C">
        <w:rPr>
          <w:rFonts w:eastAsia="仿宋_GB2312" w:hint="eastAsia"/>
          <w:sz w:val="32"/>
          <w:szCs w:val="32"/>
        </w:rPr>
        <w:t>月</w:t>
      </w:r>
      <w:r w:rsidRPr="00542B9C">
        <w:rPr>
          <w:rFonts w:eastAsia="仿宋_GB2312" w:hint="eastAsia"/>
          <w:sz w:val="32"/>
          <w:szCs w:val="32"/>
        </w:rPr>
        <w:t>18</w:t>
      </w:r>
      <w:r w:rsidRPr="00542B9C">
        <w:rPr>
          <w:rFonts w:eastAsia="仿宋_GB2312" w:hint="eastAsia"/>
          <w:sz w:val="32"/>
          <w:szCs w:val="32"/>
        </w:rPr>
        <w:t>日在党的十九大报告中提出的战略，十九大报告指出，农</w:t>
      </w:r>
      <w:r w:rsidRPr="00542B9C">
        <w:rPr>
          <w:rFonts w:eastAsia="仿宋_GB2312" w:hint="eastAsia"/>
          <w:sz w:val="32"/>
          <w:szCs w:val="32"/>
        </w:rPr>
        <w:lastRenderedPageBreak/>
        <w:t>业农村农民问题是关系国计民生的根本性问题，必须始终把解决好“三农”问题作为全党工作的重中之重，实施乡村振兴战略。坚持农业农村优先发展，按照产业兴旺、生态宜居、乡风文明、治理有效、生活富裕的总要求，建立健全城乡融合发展体制机制和政策体系，统筹推进农村经济建设、政治建设、文化建设、社会建设、生态文明建设和党的建设，加快推进乡村治理体系和治理能力现代化，加快推进农业农村现代化，走中国特色社会主义乡村振兴道路，让农业成为有奔头的产业，让农民成为有吸引力的职业，让农村成为安居乐业的美丽家园。</w:t>
      </w:r>
      <w:r w:rsidRPr="00542B9C">
        <w:rPr>
          <w:rFonts w:eastAsia="仿宋_GB2312" w:hint="eastAsia"/>
          <w:sz w:val="32"/>
          <w:szCs w:val="32"/>
        </w:rPr>
        <w:t xml:space="preserve"> </w:t>
      </w:r>
    </w:p>
    <w:p w14:paraId="5609A625" w14:textId="77777777" w:rsidR="00C37008" w:rsidRPr="00542B9C" w:rsidRDefault="00000000">
      <w:pPr>
        <w:spacing w:line="560" w:lineRule="exact"/>
        <w:ind w:firstLineChars="200" w:firstLine="640"/>
        <w:rPr>
          <w:rFonts w:eastAsia="仿宋_GB2312"/>
          <w:sz w:val="32"/>
          <w:szCs w:val="32"/>
        </w:rPr>
      </w:pPr>
      <w:r w:rsidRPr="00542B9C">
        <w:rPr>
          <w:rFonts w:eastAsia="仿宋_GB2312" w:hint="eastAsia"/>
          <w:sz w:val="32"/>
          <w:szCs w:val="32"/>
        </w:rPr>
        <w:t xml:space="preserve">  5</w:t>
      </w:r>
      <w:r w:rsidRPr="00542B9C">
        <w:rPr>
          <w:rFonts w:eastAsia="仿宋_GB2312" w:hint="eastAsia"/>
          <w:sz w:val="32"/>
          <w:szCs w:val="32"/>
        </w:rPr>
        <w:t>、安全保障</w:t>
      </w:r>
      <w:r w:rsidRPr="00542B9C">
        <w:rPr>
          <w:rFonts w:eastAsia="仿宋_GB2312" w:hint="eastAsia"/>
          <w:sz w:val="32"/>
          <w:szCs w:val="32"/>
        </w:rPr>
        <w:t xml:space="preserve"> </w:t>
      </w:r>
      <w:r w:rsidRPr="00542B9C">
        <w:rPr>
          <w:rFonts w:eastAsia="仿宋_GB2312" w:hint="eastAsia"/>
          <w:sz w:val="32"/>
          <w:szCs w:val="32"/>
        </w:rPr>
        <w:t>近些年来我国的经济发展步伐十分迅速，与此同时公路养护也逐步得到了人们越来越多的重视。做好公路养护工作能够让公路的使用寿命延长，保障行驶车辆和出行、行人的生命财产安全。必须加强公路养护安全管理工作，完善公路养护管理制度，增强公路养护安全管理的意识。公路建设是为经济发展提供重要的基础保障，是人们安全出行的前提，是国家经济发展不可或缺的条件。与此同时，道路的维护工作也日益繁重。有限的设计年限，日益增长的交通流量以及超负荷状态运转时刻考验着公路养护工作。一旦安全维护和故障得不到及时的排除，所造成巨大的经济损失和不良的社会影响。在交通道路的养护工作上必须做到防微杜渐。固此，构建一个完善养护体系对于交通道路发展具有深远的意义。</w:t>
      </w:r>
    </w:p>
    <w:p w14:paraId="212E613F" w14:textId="77777777" w:rsidR="00C37008" w:rsidRPr="00542B9C" w:rsidRDefault="00000000">
      <w:pPr>
        <w:spacing w:line="560" w:lineRule="exact"/>
        <w:ind w:firstLineChars="200" w:firstLine="640"/>
        <w:rPr>
          <w:rStyle w:val="af0"/>
          <w:rFonts w:eastAsia="黑体"/>
          <w:b w:val="0"/>
          <w:spacing w:val="-4"/>
          <w:sz w:val="32"/>
          <w:szCs w:val="32"/>
        </w:rPr>
      </w:pPr>
      <w:r w:rsidRPr="00542B9C">
        <w:rPr>
          <w:rFonts w:eastAsia="仿宋_GB2312" w:hint="eastAsia"/>
          <w:sz w:val="32"/>
          <w:szCs w:val="32"/>
        </w:rPr>
        <w:t xml:space="preserve"> 6</w:t>
      </w:r>
      <w:r w:rsidRPr="00542B9C">
        <w:rPr>
          <w:rFonts w:eastAsia="仿宋_GB2312" w:hint="eastAsia"/>
          <w:sz w:val="32"/>
          <w:szCs w:val="32"/>
        </w:rPr>
        <w:t>、农村公路安防设施养护的意义</w:t>
      </w:r>
      <w:r w:rsidRPr="00542B9C">
        <w:rPr>
          <w:rFonts w:eastAsia="仿宋_GB2312" w:hint="eastAsia"/>
          <w:sz w:val="32"/>
          <w:szCs w:val="32"/>
        </w:rPr>
        <w:t xml:space="preserve"> </w:t>
      </w:r>
      <w:r w:rsidRPr="00542B9C">
        <w:rPr>
          <w:rFonts w:eastAsia="仿宋_GB2312" w:hint="eastAsia"/>
          <w:sz w:val="32"/>
          <w:szCs w:val="32"/>
        </w:rPr>
        <w:t>公路养护与管理是农村公路工程经济发展与交通运输的重要基础保障，对提高农</w:t>
      </w:r>
      <w:r w:rsidRPr="00542B9C">
        <w:rPr>
          <w:rFonts w:eastAsia="仿宋_GB2312" w:hint="eastAsia"/>
          <w:sz w:val="32"/>
          <w:szCs w:val="32"/>
        </w:rPr>
        <w:t xml:space="preserve"> </w:t>
      </w:r>
      <w:r w:rsidRPr="00542B9C">
        <w:rPr>
          <w:rFonts w:eastAsia="仿宋_GB2312" w:hint="eastAsia"/>
          <w:sz w:val="32"/>
          <w:szCs w:val="32"/>
        </w:rPr>
        <w:t>民生活水平，改善农村消费结构有着十分重要的意义。只有加</w:t>
      </w:r>
      <w:r w:rsidRPr="00542B9C">
        <w:rPr>
          <w:rFonts w:eastAsia="仿宋_GB2312" w:hint="eastAsia"/>
          <w:sz w:val="32"/>
          <w:szCs w:val="32"/>
        </w:rPr>
        <w:lastRenderedPageBreak/>
        <w:t>强公路养护与管理力度，</w:t>
      </w:r>
      <w:r w:rsidRPr="00542B9C">
        <w:rPr>
          <w:rFonts w:eastAsia="仿宋_GB2312" w:hint="eastAsia"/>
          <w:sz w:val="32"/>
          <w:szCs w:val="32"/>
        </w:rPr>
        <w:t xml:space="preserve"> </w:t>
      </w:r>
      <w:r w:rsidRPr="00542B9C">
        <w:rPr>
          <w:rFonts w:eastAsia="仿宋_GB2312" w:hint="eastAsia"/>
          <w:sz w:val="32"/>
          <w:szCs w:val="32"/>
        </w:rPr>
        <w:t>才能保证村民出行需求，提升农村经济的交流与发展。农村公路是农村社会经济发展</w:t>
      </w:r>
      <w:r w:rsidRPr="00542B9C">
        <w:rPr>
          <w:rFonts w:eastAsia="仿宋_GB2312" w:hint="eastAsia"/>
          <w:sz w:val="32"/>
          <w:szCs w:val="32"/>
        </w:rPr>
        <w:t xml:space="preserve"> </w:t>
      </w:r>
      <w:r w:rsidRPr="00542B9C">
        <w:rPr>
          <w:rFonts w:eastAsia="仿宋_GB2312" w:hint="eastAsia"/>
          <w:sz w:val="32"/>
          <w:szCs w:val="32"/>
        </w:rPr>
        <w:t>的重要基础设施，在全国公路网中发挥着“毛细血管”作用，农村公路一直处于良好</w:t>
      </w:r>
      <w:r w:rsidRPr="00542B9C">
        <w:rPr>
          <w:rFonts w:eastAsia="仿宋_GB2312" w:hint="eastAsia"/>
          <w:sz w:val="32"/>
          <w:szCs w:val="32"/>
        </w:rPr>
        <w:t xml:space="preserve"> </w:t>
      </w:r>
      <w:r w:rsidRPr="00542B9C">
        <w:rPr>
          <w:rFonts w:eastAsia="仿宋_GB2312" w:hint="eastAsia"/>
          <w:sz w:val="32"/>
          <w:szCs w:val="32"/>
        </w:rPr>
        <w:t>的技术状态对于便利农业生产，农民出行，促进农村经济发展和新农村建设具有重要</w:t>
      </w:r>
      <w:r w:rsidRPr="00542B9C">
        <w:rPr>
          <w:rFonts w:eastAsia="仿宋_GB2312" w:hint="eastAsia"/>
          <w:sz w:val="32"/>
          <w:szCs w:val="32"/>
        </w:rPr>
        <w:t xml:space="preserve"> </w:t>
      </w:r>
      <w:r w:rsidRPr="00542B9C">
        <w:rPr>
          <w:rFonts w:eastAsia="仿宋_GB2312" w:hint="eastAsia"/>
          <w:sz w:val="32"/>
          <w:szCs w:val="32"/>
        </w:rPr>
        <w:t>意义，良好的养护包括日常养护和大中修工程等是农村公路一直处于良好技术状态的</w:t>
      </w:r>
      <w:r w:rsidRPr="00542B9C">
        <w:rPr>
          <w:rFonts w:eastAsia="仿宋_GB2312" w:hint="eastAsia"/>
          <w:sz w:val="32"/>
          <w:szCs w:val="32"/>
        </w:rPr>
        <w:t xml:space="preserve"> </w:t>
      </w:r>
      <w:r w:rsidRPr="00542B9C">
        <w:rPr>
          <w:rFonts w:eastAsia="仿宋_GB2312" w:hint="eastAsia"/>
          <w:sz w:val="32"/>
          <w:szCs w:val="32"/>
        </w:rPr>
        <w:t>保证，这就要求科学的养护体制支撑农村公路的养护运作，使养护责任主体明确，养</w:t>
      </w:r>
      <w:r w:rsidRPr="00542B9C">
        <w:rPr>
          <w:rFonts w:eastAsia="仿宋_GB2312" w:hint="eastAsia"/>
          <w:sz w:val="32"/>
          <w:szCs w:val="32"/>
        </w:rPr>
        <w:t xml:space="preserve"> </w:t>
      </w:r>
      <w:r w:rsidRPr="00542B9C">
        <w:rPr>
          <w:rFonts w:eastAsia="仿宋_GB2312" w:hint="eastAsia"/>
          <w:sz w:val="32"/>
          <w:szCs w:val="32"/>
        </w:rPr>
        <w:t>护资金稳定，养护运行机制良好运转。</w:t>
      </w:r>
    </w:p>
    <w:p w14:paraId="1A5B971F" w14:textId="77777777" w:rsidR="00C37008" w:rsidRPr="00542B9C"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542B9C">
        <w:rPr>
          <w:rFonts w:ascii="Times New Roman" w:eastAsia="仿宋_GB2312" w:hAnsi="Times New Roman"/>
          <w:kern w:val="2"/>
        </w:rPr>
        <w:t>项目主要内容：</w:t>
      </w:r>
    </w:p>
    <w:p w14:paraId="313F4266" w14:textId="77777777" w:rsidR="00C37008" w:rsidRPr="00542B9C" w:rsidRDefault="00000000">
      <w:pPr>
        <w:spacing w:line="560" w:lineRule="exact"/>
        <w:ind w:firstLineChars="200" w:firstLine="640"/>
        <w:rPr>
          <w:rFonts w:eastAsia="仿宋_GB2312"/>
        </w:rPr>
      </w:pPr>
      <w:r w:rsidRPr="00542B9C">
        <w:rPr>
          <w:rFonts w:eastAsia="仿宋_GB2312" w:hint="eastAsia"/>
          <w:sz w:val="32"/>
          <w:szCs w:val="32"/>
        </w:rPr>
        <w:t>根据新疆维吾尔自治区人民政府办公厅《转发自治区乡村振兴局、自治区党委农办、自治区财政厅关于加强扶贫项目产后管理实施意见的通知》（新政办涵【</w:t>
      </w:r>
      <w:r w:rsidRPr="00542B9C">
        <w:rPr>
          <w:rFonts w:eastAsia="仿宋_GB2312" w:hint="eastAsia"/>
          <w:sz w:val="32"/>
          <w:szCs w:val="32"/>
        </w:rPr>
        <w:t>2021</w:t>
      </w:r>
      <w:r w:rsidRPr="00542B9C">
        <w:rPr>
          <w:rFonts w:eastAsia="仿宋_GB2312" w:hint="eastAsia"/>
          <w:sz w:val="32"/>
          <w:szCs w:val="32"/>
        </w:rPr>
        <w:t>】</w:t>
      </w:r>
      <w:r w:rsidRPr="00542B9C">
        <w:rPr>
          <w:rFonts w:eastAsia="仿宋_GB2312" w:hint="eastAsia"/>
          <w:sz w:val="32"/>
          <w:szCs w:val="32"/>
        </w:rPr>
        <w:t>149</w:t>
      </w:r>
      <w:r w:rsidRPr="00542B9C">
        <w:rPr>
          <w:rFonts w:eastAsia="仿宋_GB2312" w:hint="eastAsia"/>
          <w:sz w:val="32"/>
          <w:szCs w:val="32"/>
        </w:rPr>
        <w:t>号）文件。新建、改建四级道路，包括路基、路面、涵洞、道路基础设施</w:t>
      </w:r>
      <w:r w:rsidRPr="00542B9C">
        <w:rPr>
          <w:rFonts w:eastAsia="仿宋_GB2312" w:hint="eastAsia"/>
          <w:sz w:val="32"/>
          <w:szCs w:val="32"/>
        </w:rPr>
        <w:t>,</w:t>
      </w:r>
      <w:r w:rsidRPr="00542B9C">
        <w:rPr>
          <w:rFonts w:eastAsia="仿宋_GB2312" w:hint="eastAsia"/>
          <w:sz w:val="32"/>
          <w:szCs w:val="32"/>
        </w:rPr>
        <w:t>本项目由奇台县交通运输局具体实施，为加快推进项目进程，成立项目管理领导工作小组，由黄超担任组长、阿克木担任副组长、组员邱新荣、张亚琼，工作小组负责协调解决项目中遇到的困难和问题。相关部门拟定实施条件，能保证决策目标实现的可行性，保证步骤规范化，科学化。</w:t>
      </w:r>
      <w:r w:rsidRPr="00542B9C">
        <w:rPr>
          <w:rFonts w:eastAsia="仿宋_GB2312" w:hint="eastAsia"/>
          <w:sz w:val="32"/>
          <w:szCs w:val="32"/>
        </w:rPr>
        <w:t xml:space="preserve"> </w:t>
      </w:r>
      <w:r w:rsidRPr="00542B9C">
        <w:rPr>
          <w:rFonts w:eastAsia="仿宋_GB2312" w:hint="eastAsia"/>
          <w:sz w:val="32"/>
          <w:szCs w:val="32"/>
        </w:rPr>
        <w:t>项目管理领导小组将根据工作安排，负责组织，协调，督促，检查项目的全面质量管理工作，贯彻上级颁发的技术标准和质量标准，并监督检查和及时反应项目实施质量，安全情况，能够持续提高工作质量。项目总投资为</w:t>
      </w:r>
      <w:r w:rsidRPr="00542B9C">
        <w:rPr>
          <w:rFonts w:eastAsia="仿宋_GB2312" w:hint="eastAsia"/>
          <w:sz w:val="32"/>
          <w:szCs w:val="32"/>
        </w:rPr>
        <w:t>7323.25</w:t>
      </w:r>
      <w:r w:rsidRPr="00542B9C">
        <w:rPr>
          <w:rFonts w:eastAsia="仿宋_GB2312" w:hint="eastAsia"/>
          <w:sz w:val="32"/>
          <w:szCs w:val="32"/>
        </w:rPr>
        <w:t>万元，其中债券资金为</w:t>
      </w:r>
      <w:r w:rsidRPr="00542B9C">
        <w:rPr>
          <w:rFonts w:eastAsia="仿宋_GB2312" w:hint="eastAsia"/>
          <w:sz w:val="32"/>
          <w:szCs w:val="32"/>
        </w:rPr>
        <w:t>7323.25</w:t>
      </w:r>
      <w:r w:rsidRPr="00542B9C">
        <w:rPr>
          <w:rFonts w:eastAsia="仿宋_GB2312" w:hint="eastAsia"/>
          <w:sz w:val="32"/>
          <w:szCs w:val="32"/>
        </w:rPr>
        <w:t>万元，截止项目完工已支付</w:t>
      </w:r>
      <w:r w:rsidRPr="00542B9C">
        <w:rPr>
          <w:rFonts w:eastAsia="仿宋_GB2312" w:hint="eastAsia"/>
          <w:sz w:val="32"/>
          <w:szCs w:val="32"/>
        </w:rPr>
        <w:t>7323.25</w:t>
      </w:r>
      <w:r w:rsidRPr="00542B9C">
        <w:rPr>
          <w:rFonts w:eastAsia="仿宋_GB2312" w:hint="eastAsia"/>
          <w:sz w:val="32"/>
          <w:szCs w:val="32"/>
        </w:rPr>
        <w:t>万元。</w:t>
      </w:r>
    </w:p>
    <w:p w14:paraId="7BDA8D53" w14:textId="77777777" w:rsidR="00C37008" w:rsidRPr="00542B9C" w:rsidRDefault="00000000">
      <w:pPr>
        <w:spacing w:line="560" w:lineRule="exact"/>
        <w:ind w:firstLineChars="200" w:firstLine="643"/>
        <w:rPr>
          <w:rFonts w:eastAsia="仿宋_GB2312"/>
          <w:b/>
          <w:bCs/>
          <w:sz w:val="32"/>
          <w:szCs w:val="32"/>
        </w:rPr>
      </w:pPr>
      <w:r w:rsidRPr="00542B9C">
        <w:rPr>
          <w:rFonts w:eastAsia="仿宋_GB2312"/>
          <w:b/>
          <w:bCs/>
          <w:sz w:val="32"/>
          <w:szCs w:val="32"/>
        </w:rPr>
        <w:lastRenderedPageBreak/>
        <w:t>3</w:t>
      </w:r>
      <w:r w:rsidRPr="00542B9C">
        <w:rPr>
          <w:rFonts w:eastAsia="仿宋_GB2312"/>
          <w:b/>
          <w:bCs/>
          <w:sz w:val="32"/>
          <w:szCs w:val="32"/>
        </w:rPr>
        <w:t>、资金投入和使用情况</w:t>
      </w:r>
    </w:p>
    <w:p w14:paraId="1A8B15E7"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（1）资金投入情况</w:t>
      </w:r>
    </w:p>
    <w:p w14:paraId="7CA11AE4"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该项目年初预算数1993.04万元，全年预算数7323.25万元，实际总投入7323.25万元，该项目资金已全部落实到位，资金来源为一般债券资金。</w:t>
      </w:r>
    </w:p>
    <w:p w14:paraId="52396E41"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（2）资金使用情况</w:t>
      </w:r>
    </w:p>
    <w:p w14:paraId="2FF38CCB"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该项目年初预算数1993.04万元，全年预算数7323.25万元，全年执行数7323.25万元，预算执行率为100%，主要用于：奇台县乡村道路建设项目。</w:t>
      </w:r>
    </w:p>
    <w:p w14:paraId="617C7CF1" w14:textId="77777777" w:rsidR="00C37008" w:rsidRPr="00542B9C" w:rsidRDefault="00000000">
      <w:pPr>
        <w:spacing w:line="560" w:lineRule="exact"/>
        <w:ind w:firstLineChars="200" w:firstLine="643"/>
        <w:rPr>
          <w:rFonts w:eastAsia="楷体_GB2312"/>
          <w:b/>
          <w:bCs/>
          <w:sz w:val="32"/>
          <w:szCs w:val="32"/>
        </w:rPr>
      </w:pPr>
      <w:r w:rsidRPr="00542B9C">
        <w:rPr>
          <w:rFonts w:eastAsia="楷体_GB2312"/>
          <w:b/>
          <w:bCs/>
          <w:sz w:val="32"/>
          <w:szCs w:val="32"/>
        </w:rPr>
        <w:t>（二）项目绩效目标</w:t>
      </w:r>
    </w:p>
    <w:p w14:paraId="41B34207" w14:textId="77777777" w:rsidR="00C37008" w:rsidRPr="00542B9C" w:rsidRDefault="00000000">
      <w:pPr>
        <w:spacing w:line="560" w:lineRule="exact"/>
        <w:ind w:firstLineChars="200" w:firstLine="640"/>
        <w:rPr>
          <w:rFonts w:eastAsia="仿宋_GB2312"/>
          <w:sz w:val="32"/>
          <w:szCs w:val="32"/>
        </w:rPr>
      </w:pPr>
      <w:r w:rsidRPr="00542B9C">
        <w:rPr>
          <w:rFonts w:eastAsia="仿宋_GB2312"/>
          <w:sz w:val="32"/>
          <w:szCs w:val="32"/>
        </w:rPr>
        <w:t>1</w:t>
      </w:r>
      <w:r w:rsidRPr="00542B9C">
        <w:rPr>
          <w:rFonts w:eastAsia="仿宋_GB2312"/>
          <w:sz w:val="32"/>
          <w:szCs w:val="32"/>
        </w:rPr>
        <w:t>、总体目标</w:t>
      </w:r>
    </w:p>
    <w:p w14:paraId="680C659B"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1、总目标：</w:t>
      </w:r>
      <w:r w:rsidRPr="00542B9C">
        <w:rPr>
          <w:rFonts w:eastAsia="仿宋_GB2312" w:hint="eastAsia"/>
          <w:sz w:val="32"/>
          <w:szCs w:val="32"/>
        </w:rPr>
        <w:t>据新疆维吾尔自治区人民政府办公厅《转发自治区乡村振兴局、自治区党委农办、自治区财政厅关于加强扶贫项目产后管理实施意见的通知》（新政办涵【</w:t>
      </w:r>
      <w:r w:rsidRPr="00542B9C">
        <w:rPr>
          <w:rFonts w:eastAsia="仿宋_GB2312" w:hint="eastAsia"/>
          <w:sz w:val="32"/>
          <w:szCs w:val="32"/>
        </w:rPr>
        <w:t>2021</w:t>
      </w:r>
      <w:r w:rsidRPr="00542B9C">
        <w:rPr>
          <w:rFonts w:eastAsia="仿宋_GB2312" w:hint="eastAsia"/>
          <w:sz w:val="32"/>
          <w:szCs w:val="32"/>
        </w:rPr>
        <w:t>】</w:t>
      </w:r>
      <w:r w:rsidRPr="00542B9C">
        <w:rPr>
          <w:rFonts w:eastAsia="仿宋_GB2312" w:hint="eastAsia"/>
          <w:sz w:val="32"/>
          <w:szCs w:val="32"/>
        </w:rPr>
        <w:t>149</w:t>
      </w:r>
      <w:r w:rsidRPr="00542B9C">
        <w:rPr>
          <w:rFonts w:eastAsia="仿宋_GB2312" w:hint="eastAsia"/>
          <w:sz w:val="32"/>
          <w:szCs w:val="32"/>
        </w:rPr>
        <w:t>号）文件。</w:t>
      </w:r>
      <w:r w:rsidRPr="00542B9C">
        <w:rPr>
          <w:rFonts w:ascii="仿宋_GB2312" w:eastAsia="仿宋_GB2312" w:hAnsi="仿宋_GB2312" w:cs="仿宋_GB2312" w:hint="eastAsia"/>
          <w:sz w:val="32"/>
          <w:szCs w:val="32"/>
        </w:rPr>
        <w:t>拟投入7323.25万元，改善乡村道路路况安全水平。通过本项目的实施，使改善通行服务水平群众满意度达到95%。</w:t>
      </w:r>
    </w:p>
    <w:p w14:paraId="658F482A"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阶段性目标：新建道路完成80公里，自然村硬化路完成100%，项目完成合格率达到100%，项目完成率达到100%，满足群众出行的需要，提高公路使用年限，促进本地经济的发展，提升公共服务水平，提升公路安全水平,</w:t>
      </w:r>
    </w:p>
    <w:p w14:paraId="09B8CA47" w14:textId="77777777" w:rsidR="00C37008" w:rsidRPr="00542B9C" w:rsidRDefault="00000000">
      <w:pPr>
        <w:spacing w:line="560" w:lineRule="exact"/>
        <w:ind w:firstLineChars="200" w:firstLine="640"/>
        <w:rPr>
          <w:rFonts w:eastAsia="黑体"/>
          <w:sz w:val="32"/>
          <w:szCs w:val="32"/>
        </w:rPr>
      </w:pPr>
      <w:r w:rsidRPr="00542B9C">
        <w:rPr>
          <w:rFonts w:eastAsia="黑体"/>
          <w:sz w:val="32"/>
          <w:szCs w:val="32"/>
        </w:rPr>
        <w:t>二、绩效评价工作开展情况</w:t>
      </w:r>
    </w:p>
    <w:p w14:paraId="34A5F2B8" w14:textId="77777777" w:rsidR="00C37008" w:rsidRPr="00542B9C" w:rsidRDefault="00000000">
      <w:pPr>
        <w:spacing w:line="560" w:lineRule="exact"/>
        <w:ind w:firstLineChars="200" w:firstLine="643"/>
        <w:rPr>
          <w:rFonts w:eastAsia="楷体_GB2312"/>
          <w:b/>
          <w:bCs/>
          <w:sz w:val="32"/>
          <w:szCs w:val="32"/>
        </w:rPr>
      </w:pPr>
      <w:r w:rsidRPr="00542B9C">
        <w:rPr>
          <w:rFonts w:eastAsia="楷体_GB2312"/>
          <w:b/>
          <w:bCs/>
          <w:sz w:val="32"/>
          <w:szCs w:val="32"/>
        </w:rPr>
        <w:t>（一）绩效评价目的、对象和范围</w:t>
      </w:r>
    </w:p>
    <w:p w14:paraId="683D932B"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1</w:t>
      </w:r>
      <w:r w:rsidRPr="00542B9C">
        <w:rPr>
          <w:rFonts w:ascii="Times New Roman" w:eastAsia="仿宋_GB2312" w:hAnsi="Times New Roman"/>
          <w:b w:val="0"/>
          <w:bCs w:val="0"/>
        </w:rPr>
        <w:t>、绩效评价的目的</w:t>
      </w:r>
    </w:p>
    <w:p w14:paraId="420DB261" w14:textId="77777777" w:rsidR="00C37008" w:rsidRPr="00542B9C" w:rsidRDefault="00000000">
      <w:pPr>
        <w:spacing w:line="560" w:lineRule="exact"/>
        <w:ind w:firstLineChars="200" w:firstLine="640"/>
        <w:rPr>
          <w:rFonts w:eastAsia="仿宋_GB2312"/>
          <w:sz w:val="32"/>
          <w:szCs w:val="32"/>
        </w:rPr>
      </w:pPr>
      <w:r w:rsidRPr="00542B9C">
        <w:rPr>
          <w:rFonts w:eastAsia="仿宋_GB2312"/>
          <w:sz w:val="32"/>
          <w:szCs w:val="32"/>
        </w:rPr>
        <w:t>财政支出绩效评价运用科学、规范的绩效评价方法，制定</w:t>
      </w:r>
      <w:r w:rsidRPr="00542B9C">
        <w:rPr>
          <w:rFonts w:eastAsia="仿宋_GB2312"/>
          <w:sz w:val="32"/>
          <w:szCs w:val="32"/>
        </w:rPr>
        <w:lastRenderedPageBreak/>
        <w:t>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CA53C67" w14:textId="77777777" w:rsidR="00C37008" w:rsidRPr="00542B9C" w:rsidRDefault="00000000">
      <w:pPr>
        <w:numPr>
          <w:ilvl w:val="0"/>
          <w:numId w:val="2"/>
        </w:numPr>
        <w:spacing w:line="560" w:lineRule="exact"/>
        <w:ind w:firstLineChars="200" w:firstLine="640"/>
        <w:rPr>
          <w:rFonts w:eastAsia="仿宋_GB2312"/>
          <w:sz w:val="32"/>
          <w:szCs w:val="32"/>
        </w:rPr>
      </w:pPr>
      <w:r w:rsidRPr="00542B9C">
        <w:rPr>
          <w:rFonts w:eastAsia="仿宋_GB2312"/>
          <w:sz w:val="32"/>
          <w:szCs w:val="32"/>
        </w:rPr>
        <w:t>项目在实施前向项目负责人提供财政支出绩效方面的资金管理信息，促进项目支出严格按照资金管理规定进行。</w:t>
      </w:r>
    </w:p>
    <w:p w14:paraId="224EBA52" w14:textId="77777777" w:rsidR="00C37008" w:rsidRPr="00542B9C" w:rsidRDefault="00000000">
      <w:pPr>
        <w:spacing w:line="560" w:lineRule="exact"/>
        <w:ind w:firstLineChars="200" w:firstLine="640"/>
        <w:rPr>
          <w:rFonts w:eastAsia="仿宋_GB2312"/>
          <w:sz w:val="32"/>
          <w:szCs w:val="32"/>
        </w:rPr>
      </w:pPr>
      <w:r w:rsidRPr="00542B9C">
        <w:rPr>
          <w:rFonts w:eastAsia="仿宋_GB2312"/>
          <w:sz w:val="32"/>
          <w:szCs w:val="32"/>
        </w:rPr>
        <w:t>（</w:t>
      </w:r>
      <w:r w:rsidRPr="00542B9C">
        <w:rPr>
          <w:rFonts w:eastAsia="仿宋_GB2312"/>
          <w:sz w:val="32"/>
          <w:szCs w:val="32"/>
        </w:rPr>
        <w:t>2</w:t>
      </w:r>
      <w:r w:rsidRPr="00542B9C">
        <w:rPr>
          <w:rFonts w:eastAsia="仿宋_GB2312"/>
          <w:sz w:val="32"/>
          <w:szCs w:val="32"/>
        </w:rPr>
        <w:t>）项目绩效管理财政支出运行提供及时、有效的信息。</w:t>
      </w:r>
    </w:p>
    <w:p w14:paraId="34E53FF0" w14:textId="77777777" w:rsidR="00C37008" w:rsidRPr="00542B9C" w:rsidRDefault="00000000">
      <w:pPr>
        <w:pStyle w:val="-"/>
        <w:spacing w:line="560" w:lineRule="exact"/>
        <w:ind w:firstLineChars="200" w:firstLine="640"/>
        <w:rPr>
          <w:rFonts w:eastAsia="方正仿宋_GBK" w:cs="方正仿宋_GBK"/>
          <w:sz w:val="32"/>
          <w:szCs w:val="32"/>
        </w:rPr>
      </w:pPr>
      <w:r w:rsidRPr="00542B9C">
        <w:rPr>
          <w:rFonts w:eastAsia="仿宋_GB2312"/>
          <w:sz w:val="32"/>
          <w:szCs w:val="32"/>
        </w:rPr>
        <w:t>综合来看，通过开展有效的财政支出绩效评价管理，</w:t>
      </w:r>
      <w:r w:rsidRPr="00542B9C">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F1D6A56"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2</w:t>
      </w:r>
      <w:r w:rsidRPr="00542B9C">
        <w:rPr>
          <w:rFonts w:ascii="Times New Roman" w:eastAsia="仿宋_GB2312" w:hAnsi="Times New Roman"/>
          <w:b w:val="0"/>
          <w:bCs w:val="0"/>
        </w:rPr>
        <w:t>、绩效评价的对象</w:t>
      </w:r>
    </w:p>
    <w:p w14:paraId="61ECF4BF"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奇台县乡村道路建设项目所包含的全部项目内容。</w:t>
      </w:r>
    </w:p>
    <w:p w14:paraId="3423D5DA"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3</w:t>
      </w:r>
      <w:r w:rsidRPr="00542B9C">
        <w:rPr>
          <w:rFonts w:ascii="Times New Roman" w:eastAsia="仿宋_GB2312" w:hAnsi="Times New Roman"/>
          <w:b w:val="0"/>
          <w:bCs w:val="0"/>
        </w:rPr>
        <w:t>、绩效评价的范围</w:t>
      </w:r>
    </w:p>
    <w:p w14:paraId="042AAF7B"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昌吉州中小学校园环境改造提升工程项目进行评价，评价核心为专项资金的支出完成情况和效果。</w:t>
      </w:r>
    </w:p>
    <w:p w14:paraId="006CA992" w14:textId="77777777" w:rsidR="00C37008" w:rsidRPr="00542B9C" w:rsidRDefault="00000000">
      <w:pPr>
        <w:spacing w:line="560" w:lineRule="exact"/>
        <w:ind w:firstLineChars="200" w:firstLine="643"/>
      </w:pPr>
      <w:r w:rsidRPr="00542B9C">
        <w:rPr>
          <w:rFonts w:eastAsia="楷体_GB2312"/>
          <w:b/>
          <w:bCs/>
          <w:sz w:val="32"/>
          <w:szCs w:val="32"/>
        </w:rPr>
        <w:t>（二）绩效评价原则、评价指标体系（详情见表</w:t>
      </w:r>
      <w:r w:rsidRPr="00542B9C">
        <w:rPr>
          <w:rFonts w:eastAsia="楷体_GB2312"/>
          <w:b/>
          <w:bCs/>
          <w:sz w:val="32"/>
          <w:szCs w:val="32"/>
        </w:rPr>
        <w:t>1</w:t>
      </w:r>
      <w:r w:rsidRPr="00542B9C">
        <w:rPr>
          <w:rFonts w:eastAsia="楷体_GB2312"/>
          <w:b/>
          <w:bCs/>
          <w:sz w:val="32"/>
          <w:szCs w:val="32"/>
        </w:rPr>
        <w:t>）、评</w:t>
      </w:r>
      <w:r w:rsidRPr="00542B9C">
        <w:rPr>
          <w:rFonts w:eastAsia="楷体_GB2312"/>
          <w:b/>
          <w:bCs/>
          <w:sz w:val="32"/>
          <w:szCs w:val="32"/>
        </w:rPr>
        <w:lastRenderedPageBreak/>
        <w:t>价方法、评价标准。</w:t>
      </w:r>
    </w:p>
    <w:p w14:paraId="19FD1C88"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1</w:t>
      </w:r>
      <w:r w:rsidRPr="00542B9C">
        <w:rPr>
          <w:rFonts w:ascii="Times New Roman" w:eastAsia="仿宋_GB2312" w:hAnsi="Times New Roman"/>
          <w:b w:val="0"/>
          <w:bCs w:val="0"/>
        </w:rPr>
        <w:t>、绩效评价原则</w:t>
      </w:r>
    </w:p>
    <w:p w14:paraId="488C234C" w14:textId="77777777" w:rsidR="00C37008" w:rsidRPr="00542B9C" w:rsidRDefault="00000000">
      <w:pPr>
        <w:spacing w:line="560" w:lineRule="exact"/>
        <w:ind w:firstLineChars="200" w:firstLine="640"/>
        <w:rPr>
          <w:rFonts w:eastAsia="仿宋_GB2312"/>
          <w:sz w:val="32"/>
          <w:szCs w:val="32"/>
        </w:rPr>
      </w:pPr>
      <w:r w:rsidRPr="00542B9C">
        <w:rPr>
          <w:rFonts w:eastAsia="仿宋_GB2312"/>
          <w:sz w:val="32"/>
          <w:szCs w:val="32"/>
        </w:rPr>
        <w:t>本次项目绩效评价遵循以下基本原则：</w:t>
      </w:r>
    </w:p>
    <w:p w14:paraId="19DB399B" w14:textId="77777777" w:rsidR="00C37008" w:rsidRPr="00542B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w:t>
      </w:r>
      <w:r w:rsidRPr="00542B9C">
        <w:rPr>
          <w:rFonts w:ascii="Times New Roman" w:eastAsia="仿宋_GB2312" w:hAnsi="Times New Roman"/>
          <w:b w:val="0"/>
          <w:bCs w:val="0"/>
        </w:rPr>
        <w:t>1</w:t>
      </w:r>
      <w:r w:rsidRPr="00542B9C">
        <w:rPr>
          <w:rFonts w:ascii="Times New Roman" w:eastAsia="仿宋_GB2312" w:hAnsi="Times New Roman"/>
          <w:b w:val="0"/>
          <w:bCs w:val="0"/>
        </w:rPr>
        <w:t>）科学公正。绩效评价应当运用科学合理的方法，按照规范的程序，对项目绩效进行客观、公正的反映。</w:t>
      </w:r>
    </w:p>
    <w:p w14:paraId="2698EEB0" w14:textId="77777777" w:rsidR="00C37008" w:rsidRPr="00542B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w:t>
      </w:r>
      <w:r w:rsidRPr="00542B9C">
        <w:rPr>
          <w:rFonts w:ascii="Times New Roman" w:eastAsia="仿宋_GB2312" w:hAnsi="Times New Roman"/>
          <w:b w:val="0"/>
          <w:bCs w:val="0"/>
        </w:rPr>
        <w:t>2</w:t>
      </w:r>
      <w:r w:rsidRPr="00542B9C">
        <w:rPr>
          <w:rFonts w:ascii="Times New Roman" w:eastAsia="仿宋_GB2312" w:hAnsi="Times New Roman"/>
          <w:b w:val="0"/>
          <w:bCs w:val="0"/>
        </w:rPr>
        <w:t>）统筹兼顾。单位自评、部门评价和财政评价应职责明确，各有侧重，相互衔接。单位自评应由项目单位自主实施，即</w:t>
      </w:r>
      <w:r w:rsidRPr="00542B9C">
        <w:rPr>
          <w:rFonts w:ascii="Times New Roman" w:eastAsia="仿宋_GB2312" w:hAnsi="Times New Roman"/>
          <w:b w:val="0"/>
          <w:bCs w:val="0"/>
        </w:rPr>
        <w:t>“</w:t>
      </w:r>
      <w:r w:rsidRPr="00542B9C">
        <w:rPr>
          <w:rFonts w:ascii="Times New Roman" w:eastAsia="仿宋_GB2312" w:hAnsi="Times New Roman"/>
          <w:b w:val="0"/>
          <w:bCs w:val="0"/>
        </w:rPr>
        <w:t>谁支出、谁自评</w:t>
      </w:r>
      <w:r w:rsidRPr="00542B9C">
        <w:rPr>
          <w:rFonts w:ascii="Times New Roman" w:eastAsia="仿宋_GB2312" w:hAnsi="Times New Roman"/>
          <w:b w:val="0"/>
          <w:bCs w:val="0"/>
        </w:rPr>
        <w:t>”</w:t>
      </w:r>
      <w:r w:rsidRPr="00542B9C">
        <w:rPr>
          <w:rFonts w:ascii="Times New Roman" w:eastAsia="仿宋_GB2312" w:hAnsi="Times New Roman"/>
          <w:b w:val="0"/>
          <w:bCs w:val="0"/>
        </w:rPr>
        <w:t>。部门评价和财政评价应在单位自评的基础上开展。</w:t>
      </w:r>
    </w:p>
    <w:p w14:paraId="34B5E0C0" w14:textId="77777777" w:rsidR="00C37008" w:rsidRPr="00542B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w:t>
      </w:r>
      <w:r w:rsidRPr="00542B9C">
        <w:rPr>
          <w:rFonts w:ascii="Times New Roman" w:eastAsia="仿宋_GB2312" w:hAnsi="Times New Roman"/>
          <w:b w:val="0"/>
          <w:bCs w:val="0"/>
        </w:rPr>
        <w:t>3</w:t>
      </w:r>
      <w:r w:rsidRPr="00542B9C">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5A465FAD" w14:textId="77777777" w:rsidR="00C37008" w:rsidRPr="00542B9C"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w:t>
      </w:r>
      <w:r w:rsidRPr="00542B9C">
        <w:rPr>
          <w:rFonts w:ascii="Times New Roman" w:eastAsia="仿宋_GB2312" w:hAnsi="Times New Roman"/>
          <w:b w:val="0"/>
          <w:bCs w:val="0"/>
        </w:rPr>
        <w:t>4</w:t>
      </w:r>
      <w:r w:rsidRPr="00542B9C">
        <w:rPr>
          <w:rFonts w:ascii="Times New Roman" w:eastAsia="仿宋_GB2312" w:hAnsi="Times New Roman"/>
          <w:b w:val="0"/>
          <w:bCs w:val="0"/>
        </w:rPr>
        <w:t>）公开透明。绩效评价结果应依法依规公开，并自觉接受社会监督。</w:t>
      </w:r>
    </w:p>
    <w:p w14:paraId="06BF27BB"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2</w:t>
      </w:r>
      <w:r w:rsidRPr="00542B9C">
        <w:rPr>
          <w:rFonts w:ascii="Times New Roman" w:eastAsia="仿宋_GB2312" w:hAnsi="Times New Roman"/>
          <w:b w:val="0"/>
          <w:bCs w:val="0"/>
        </w:rPr>
        <w:t>、评价指标体系</w:t>
      </w:r>
    </w:p>
    <w:p w14:paraId="1DFDE718" w14:textId="77777777" w:rsidR="00C37008" w:rsidRPr="00542B9C" w:rsidRDefault="00000000">
      <w:pPr>
        <w:spacing w:line="560" w:lineRule="exact"/>
        <w:ind w:firstLineChars="200" w:firstLine="708"/>
        <w:rPr>
          <w:spacing w:val="17"/>
          <w:sz w:val="32"/>
          <w:szCs w:val="32"/>
        </w:rPr>
      </w:pPr>
      <w:r w:rsidRPr="00542B9C">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1165AC3E"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w:t>
      </w:r>
      <w:r w:rsidRPr="00542B9C">
        <w:rPr>
          <w:rFonts w:eastAsia="仿宋_GB2312"/>
          <w:spacing w:val="17"/>
          <w:sz w:val="32"/>
          <w:szCs w:val="32"/>
        </w:rPr>
        <w:t>1</w:t>
      </w:r>
      <w:r w:rsidRPr="00542B9C">
        <w:rPr>
          <w:rFonts w:eastAsia="仿宋_GB2312"/>
          <w:spacing w:val="17"/>
          <w:sz w:val="32"/>
          <w:szCs w:val="32"/>
        </w:rPr>
        <w:t>）确定评价指标</w:t>
      </w:r>
    </w:p>
    <w:p w14:paraId="6AEEF6DD"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E383CD6"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w:t>
      </w:r>
      <w:r w:rsidRPr="00542B9C">
        <w:rPr>
          <w:rFonts w:eastAsia="仿宋_GB2312"/>
          <w:spacing w:val="17"/>
          <w:sz w:val="32"/>
          <w:szCs w:val="32"/>
        </w:rPr>
        <w:t>2</w:t>
      </w:r>
      <w:r w:rsidRPr="00542B9C">
        <w:rPr>
          <w:rFonts w:eastAsia="仿宋_GB2312"/>
          <w:spacing w:val="17"/>
          <w:sz w:val="32"/>
          <w:szCs w:val="32"/>
        </w:rPr>
        <w:t>）确定权重</w:t>
      </w:r>
    </w:p>
    <w:p w14:paraId="1820377A"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lastRenderedPageBreak/>
        <w:t>确定各个指标相对于项目总体绩效的权重分值。在绩效评价指标体系中，项目决策权重为</w:t>
      </w:r>
      <w:r w:rsidRPr="00542B9C">
        <w:rPr>
          <w:rFonts w:eastAsia="仿宋_GB2312"/>
          <w:spacing w:val="17"/>
          <w:sz w:val="32"/>
          <w:szCs w:val="32"/>
        </w:rPr>
        <w:t>20</w:t>
      </w:r>
      <w:r w:rsidRPr="00542B9C">
        <w:rPr>
          <w:rFonts w:eastAsia="仿宋_GB2312"/>
          <w:spacing w:val="17"/>
          <w:sz w:val="32"/>
          <w:szCs w:val="32"/>
        </w:rPr>
        <w:t>分，项目过程权重为</w:t>
      </w:r>
      <w:r w:rsidRPr="00542B9C">
        <w:rPr>
          <w:rFonts w:eastAsia="仿宋_GB2312"/>
          <w:spacing w:val="17"/>
          <w:sz w:val="32"/>
          <w:szCs w:val="32"/>
        </w:rPr>
        <w:t>20</w:t>
      </w:r>
      <w:r w:rsidRPr="00542B9C">
        <w:rPr>
          <w:rFonts w:eastAsia="仿宋_GB2312"/>
          <w:spacing w:val="17"/>
          <w:sz w:val="32"/>
          <w:szCs w:val="32"/>
        </w:rPr>
        <w:t>分，项目产出权重为</w:t>
      </w:r>
      <w:r w:rsidRPr="00542B9C">
        <w:rPr>
          <w:rFonts w:eastAsia="仿宋_GB2312"/>
          <w:spacing w:val="17"/>
          <w:sz w:val="32"/>
          <w:szCs w:val="32"/>
        </w:rPr>
        <w:t>40</w:t>
      </w:r>
      <w:r w:rsidRPr="00542B9C">
        <w:rPr>
          <w:rFonts w:eastAsia="仿宋_GB2312"/>
          <w:spacing w:val="17"/>
          <w:sz w:val="32"/>
          <w:szCs w:val="32"/>
        </w:rPr>
        <w:t>分，项目效益权重为</w:t>
      </w:r>
      <w:r w:rsidRPr="00542B9C">
        <w:rPr>
          <w:rFonts w:eastAsia="仿宋_GB2312"/>
          <w:spacing w:val="17"/>
          <w:sz w:val="32"/>
          <w:szCs w:val="32"/>
        </w:rPr>
        <w:t>20</w:t>
      </w:r>
      <w:r w:rsidRPr="00542B9C">
        <w:rPr>
          <w:rFonts w:eastAsia="仿宋_GB2312"/>
          <w:spacing w:val="17"/>
          <w:sz w:val="32"/>
          <w:szCs w:val="32"/>
        </w:rPr>
        <w:t>分。</w:t>
      </w:r>
    </w:p>
    <w:p w14:paraId="379682D9"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w:t>
      </w:r>
      <w:r w:rsidRPr="00542B9C">
        <w:rPr>
          <w:rFonts w:eastAsia="仿宋_GB2312"/>
          <w:spacing w:val="17"/>
          <w:sz w:val="32"/>
          <w:szCs w:val="32"/>
        </w:rPr>
        <w:t>3</w:t>
      </w:r>
      <w:r w:rsidRPr="00542B9C">
        <w:rPr>
          <w:rFonts w:eastAsia="仿宋_GB2312"/>
          <w:spacing w:val="17"/>
          <w:sz w:val="32"/>
          <w:szCs w:val="32"/>
        </w:rPr>
        <w:t>）确定指标标准值</w:t>
      </w:r>
    </w:p>
    <w:p w14:paraId="2C78EE76"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73AAEDFC" w14:textId="77777777" w:rsidR="00C37008" w:rsidRPr="00542B9C"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542B9C">
        <w:rPr>
          <w:rFonts w:ascii="Times New Roman" w:eastAsia="仿宋_GB2312" w:hAnsi="Times New Roman"/>
          <w:b w:val="0"/>
          <w:bCs w:val="0"/>
          <w:spacing w:val="17"/>
          <w:kern w:val="2"/>
        </w:rPr>
        <w:t>绩效评价总分值</w:t>
      </w:r>
      <w:r w:rsidRPr="00542B9C">
        <w:rPr>
          <w:rFonts w:ascii="Times New Roman" w:eastAsia="仿宋_GB2312" w:hAnsi="Times New Roman"/>
          <w:b w:val="0"/>
          <w:bCs w:val="0"/>
          <w:spacing w:val="17"/>
          <w:kern w:val="2"/>
        </w:rPr>
        <w:t>100</w:t>
      </w:r>
      <w:r w:rsidRPr="00542B9C">
        <w:rPr>
          <w:rFonts w:ascii="Times New Roman" w:eastAsia="仿宋_GB2312" w:hAnsi="Times New Roman"/>
          <w:b w:val="0"/>
          <w:bCs w:val="0"/>
          <w:spacing w:val="17"/>
          <w:kern w:val="2"/>
        </w:rPr>
        <w:t>分，根据综合评分结果，评价计分</w:t>
      </w:r>
      <w:r w:rsidRPr="00542B9C">
        <w:rPr>
          <w:rFonts w:ascii="Times New Roman" w:eastAsia="仿宋_GB2312" w:hAnsi="Times New Roman"/>
          <w:b w:val="0"/>
          <w:bCs w:val="0"/>
          <w:spacing w:val="17"/>
          <w:kern w:val="2"/>
        </w:rPr>
        <w:t>90</w:t>
      </w:r>
      <w:r w:rsidRPr="00542B9C">
        <w:rPr>
          <w:rFonts w:ascii="Times New Roman" w:eastAsia="仿宋_GB2312" w:hAnsi="Times New Roman"/>
          <w:b w:val="0"/>
          <w:bCs w:val="0"/>
          <w:spacing w:val="17"/>
          <w:kern w:val="2"/>
        </w:rPr>
        <w:t>分</w:t>
      </w:r>
      <w:r w:rsidRPr="00542B9C">
        <w:rPr>
          <w:rFonts w:ascii="Times New Roman" w:eastAsia="仿宋_GB2312" w:hAnsi="Times New Roman"/>
          <w:b w:val="0"/>
          <w:bCs w:val="0"/>
          <w:spacing w:val="17"/>
          <w:kern w:val="2"/>
        </w:rPr>
        <w:t>-100</w:t>
      </w:r>
      <w:r w:rsidRPr="00542B9C">
        <w:rPr>
          <w:rFonts w:ascii="Times New Roman" w:eastAsia="仿宋_GB2312" w:hAnsi="Times New Roman"/>
          <w:b w:val="0"/>
          <w:bCs w:val="0"/>
          <w:spacing w:val="17"/>
          <w:kern w:val="2"/>
        </w:rPr>
        <w:t>分（含</w:t>
      </w:r>
      <w:r w:rsidRPr="00542B9C">
        <w:rPr>
          <w:rFonts w:ascii="Times New Roman" w:eastAsia="仿宋_GB2312" w:hAnsi="Times New Roman"/>
          <w:b w:val="0"/>
          <w:bCs w:val="0"/>
          <w:spacing w:val="17"/>
          <w:kern w:val="2"/>
        </w:rPr>
        <w:t>90</w:t>
      </w:r>
      <w:r w:rsidRPr="00542B9C">
        <w:rPr>
          <w:rFonts w:ascii="Times New Roman" w:eastAsia="仿宋_GB2312" w:hAnsi="Times New Roman"/>
          <w:b w:val="0"/>
          <w:bCs w:val="0"/>
          <w:spacing w:val="17"/>
          <w:kern w:val="2"/>
        </w:rPr>
        <w:t>分）对应的评分结果级别为优，</w:t>
      </w:r>
      <w:r w:rsidRPr="00542B9C">
        <w:rPr>
          <w:rFonts w:ascii="Times New Roman" w:eastAsia="仿宋_GB2312" w:hAnsi="Times New Roman"/>
          <w:b w:val="0"/>
          <w:bCs w:val="0"/>
          <w:spacing w:val="17"/>
          <w:kern w:val="2"/>
        </w:rPr>
        <w:t>80-90</w:t>
      </w:r>
      <w:r w:rsidRPr="00542B9C">
        <w:rPr>
          <w:rFonts w:ascii="Times New Roman" w:eastAsia="仿宋_GB2312" w:hAnsi="Times New Roman"/>
          <w:b w:val="0"/>
          <w:bCs w:val="0"/>
          <w:spacing w:val="17"/>
          <w:kern w:val="2"/>
        </w:rPr>
        <w:t>分（含</w:t>
      </w:r>
      <w:r w:rsidRPr="00542B9C">
        <w:rPr>
          <w:rFonts w:ascii="Times New Roman" w:eastAsia="仿宋_GB2312" w:hAnsi="Times New Roman"/>
          <w:b w:val="0"/>
          <w:bCs w:val="0"/>
          <w:spacing w:val="17"/>
          <w:kern w:val="2"/>
        </w:rPr>
        <w:t>80</w:t>
      </w:r>
      <w:r w:rsidRPr="00542B9C">
        <w:rPr>
          <w:rFonts w:ascii="Times New Roman" w:eastAsia="仿宋_GB2312" w:hAnsi="Times New Roman"/>
          <w:b w:val="0"/>
          <w:bCs w:val="0"/>
          <w:spacing w:val="17"/>
          <w:kern w:val="2"/>
        </w:rPr>
        <w:t>分）对应的评分结果级别为良，</w:t>
      </w:r>
      <w:r w:rsidRPr="00542B9C">
        <w:rPr>
          <w:rFonts w:ascii="Times New Roman" w:eastAsia="仿宋_GB2312" w:hAnsi="Times New Roman"/>
          <w:b w:val="0"/>
          <w:bCs w:val="0"/>
          <w:spacing w:val="17"/>
          <w:kern w:val="2"/>
        </w:rPr>
        <w:t>60-80</w:t>
      </w:r>
      <w:r w:rsidRPr="00542B9C">
        <w:rPr>
          <w:rFonts w:ascii="Times New Roman" w:eastAsia="仿宋_GB2312" w:hAnsi="Times New Roman"/>
          <w:b w:val="0"/>
          <w:bCs w:val="0"/>
          <w:spacing w:val="17"/>
          <w:kern w:val="2"/>
        </w:rPr>
        <w:t>分（含</w:t>
      </w:r>
      <w:r w:rsidRPr="00542B9C">
        <w:rPr>
          <w:rFonts w:ascii="Times New Roman" w:eastAsia="仿宋_GB2312" w:hAnsi="Times New Roman"/>
          <w:b w:val="0"/>
          <w:bCs w:val="0"/>
          <w:spacing w:val="17"/>
          <w:kern w:val="2"/>
        </w:rPr>
        <w:t>60</w:t>
      </w:r>
      <w:r w:rsidRPr="00542B9C">
        <w:rPr>
          <w:rFonts w:ascii="Times New Roman" w:eastAsia="仿宋_GB2312" w:hAnsi="Times New Roman"/>
          <w:b w:val="0"/>
          <w:bCs w:val="0"/>
          <w:spacing w:val="17"/>
          <w:kern w:val="2"/>
        </w:rPr>
        <w:t>分）对应的评分结果级别为中，</w:t>
      </w:r>
      <w:r w:rsidRPr="00542B9C">
        <w:rPr>
          <w:rFonts w:ascii="Times New Roman" w:eastAsia="仿宋_GB2312" w:hAnsi="Times New Roman"/>
          <w:b w:val="0"/>
          <w:bCs w:val="0"/>
          <w:spacing w:val="17"/>
          <w:kern w:val="2"/>
        </w:rPr>
        <w:t>60</w:t>
      </w:r>
      <w:r w:rsidRPr="00542B9C">
        <w:rPr>
          <w:rFonts w:ascii="Times New Roman" w:eastAsia="仿宋_GB2312" w:hAnsi="Times New Roman"/>
          <w:b w:val="0"/>
          <w:bCs w:val="0"/>
          <w:spacing w:val="17"/>
          <w:kern w:val="2"/>
        </w:rPr>
        <w:t>分以下对应的评分结果级别为差。</w:t>
      </w:r>
    </w:p>
    <w:p w14:paraId="28F1F146"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3</w:t>
      </w:r>
      <w:r w:rsidRPr="00542B9C">
        <w:rPr>
          <w:rFonts w:ascii="Times New Roman" w:eastAsia="仿宋_GB2312" w:hAnsi="Times New Roman"/>
          <w:b w:val="0"/>
          <w:bCs w:val="0"/>
        </w:rPr>
        <w:t>、绩效评价方法</w:t>
      </w:r>
    </w:p>
    <w:p w14:paraId="44BBC69E"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绩效评价从项目决策、项目过程、项目产出、项目效益四个维度进行评价。评价对象为项目目标实施情况，</w:t>
      </w:r>
      <w:r w:rsidRPr="00542B9C">
        <w:rPr>
          <w:rFonts w:eastAsia="仿宋_GB2312"/>
          <w:spacing w:val="17"/>
          <w:sz w:val="32"/>
          <w:szCs w:val="32"/>
        </w:rPr>
        <w:t xml:space="preserve">  </w:t>
      </w:r>
      <w:r w:rsidRPr="00542B9C">
        <w:rPr>
          <w:rFonts w:eastAsia="仿宋_GB2312"/>
          <w:spacing w:val="17"/>
          <w:sz w:val="32"/>
          <w:szCs w:val="32"/>
        </w:rPr>
        <w:t>评价核心为资金的支出完成情况和项目的产出效益。</w:t>
      </w:r>
    </w:p>
    <w:p w14:paraId="5D212224"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723233B4"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w:t>
      </w:r>
      <w:r w:rsidRPr="00542B9C">
        <w:rPr>
          <w:rFonts w:eastAsia="仿宋_GB2312"/>
          <w:spacing w:val="17"/>
          <w:sz w:val="32"/>
          <w:szCs w:val="32"/>
        </w:rPr>
        <w:t>1</w:t>
      </w:r>
      <w:r w:rsidRPr="00542B9C">
        <w:rPr>
          <w:rFonts w:eastAsia="仿宋_GB2312"/>
          <w:spacing w:val="17"/>
          <w:sz w:val="32"/>
          <w:szCs w:val="32"/>
        </w:rPr>
        <w:t>）比较法</w:t>
      </w:r>
    </w:p>
    <w:p w14:paraId="39694634"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通过对绩效目标与实施效果、历史与当期情况，综合分析绩效目标实现程度。对</w:t>
      </w:r>
      <w:r w:rsidRPr="00542B9C">
        <w:rPr>
          <w:rFonts w:eastAsia="仿宋_GB2312"/>
          <w:sz w:val="32"/>
          <w:szCs w:val="32"/>
        </w:rPr>
        <w:t>项目</w:t>
      </w:r>
      <w:r w:rsidRPr="00542B9C">
        <w:rPr>
          <w:rFonts w:eastAsia="仿宋_GB2312"/>
          <w:spacing w:val="17"/>
          <w:sz w:val="32"/>
          <w:szCs w:val="32"/>
        </w:rPr>
        <w:t>最终验收情况与年度</w:t>
      </w:r>
      <w:r w:rsidRPr="00542B9C">
        <w:rPr>
          <w:rFonts w:eastAsia="仿宋_GB2312"/>
          <w:spacing w:val="17"/>
          <w:sz w:val="32"/>
          <w:szCs w:val="32"/>
        </w:rPr>
        <w:lastRenderedPageBreak/>
        <w:t>绩效目标对比、预算资金执行情况等相关因素进行比较。</w:t>
      </w:r>
    </w:p>
    <w:p w14:paraId="4259F829"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w:t>
      </w:r>
      <w:r w:rsidRPr="00542B9C">
        <w:rPr>
          <w:rFonts w:eastAsia="仿宋_GB2312"/>
          <w:spacing w:val="17"/>
          <w:sz w:val="32"/>
          <w:szCs w:val="32"/>
        </w:rPr>
        <w:t>2</w:t>
      </w:r>
      <w:r w:rsidRPr="00542B9C">
        <w:rPr>
          <w:rFonts w:eastAsia="仿宋_GB2312"/>
          <w:spacing w:val="17"/>
          <w:sz w:val="32"/>
          <w:szCs w:val="32"/>
        </w:rPr>
        <w:t>）因素分析法</w:t>
      </w:r>
    </w:p>
    <w:p w14:paraId="58845CA7"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spacing w:val="17"/>
          <w:sz w:val="32"/>
          <w:szCs w:val="32"/>
        </w:rPr>
        <w:t>通过综合分析影响绩效目标实现、实施效果的内外因素，评价绩效目标实现程度。通过对</w:t>
      </w:r>
      <w:r w:rsidRPr="00542B9C">
        <w:rPr>
          <w:rFonts w:eastAsia="仿宋_GB2312"/>
          <w:sz w:val="32"/>
          <w:szCs w:val="32"/>
        </w:rPr>
        <w:t>项目</w:t>
      </w:r>
      <w:r w:rsidRPr="00542B9C">
        <w:rPr>
          <w:rFonts w:eastAsia="仿宋_GB2312"/>
          <w:spacing w:val="17"/>
          <w:sz w:val="32"/>
          <w:szCs w:val="32"/>
        </w:rPr>
        <w:t>的开展情况、项目产出数量、成本控制、资金拨付文件及自评报告等相关资料的收集和审核，综合分析各因素对绩效目标实现的影响。</w:t>
      </w:r>
    </w:p>
    <w:p w14:paraId="134EAA7A"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b w:val="0"/>
          <w:bCs w:val="0"/>
        </w:rPr>
        <w:t>4</w:t>
      </w:r>
      <w:r w:rsidRPr="00542B9C">
        <w:rPr>
          <w:rFonts w:ascii="Times New Roman" w:eastAsia="仿宋_GB2312" w:hAnsi="Times New Roman"/>
          <w:b w:val="0"/>
          <w:bCs w:val="0"/>
        </w:rPr>
        <w:t>、评价标准</w:t>
      </w:r>
    </w:p>
    <w:p w14:paraId="5206F4F6" w14:textId="77777777" w:rsidR="00C37008" w:rsidRPr="00542B9C" w:rsidRDefault="00000000">
      <w:pPr>
        <w:spacing w:line="560" w:lineRule="exact"/>
        <w:ind w:firstLineChars="200" w:firstLine="708"/>
        <w:rPr>
          <w:rFonts w:eastAsia="仿宋_GB2312"/>
          <w:spacing w:val="17"/>
          <w:sz w:val="32"/>
          <w:szCs w:val="32"/>
        </w:rPr>
      </w:pPr>
      <w:r w:rsidRPr="00542B9C">
        <w:rPr>
          <w:rFonts w:eastAsia="仿宋_GB2312" w:hint="eastAsia"/>
          <w:spacing w:val="17"/>
          <w:sz w:val="32"/>
          <w:szCs w:val="32"/>
        </w:rPr>
        <w:t>绩效评价标准通常包括计划标准、行业标准、历史标准等，用于对绩效指标完成情况进行比较、分析、评价。本次评价主要采用了计划标准和历史标准。</w:t>
      </w:r>
    </w:p>
    <w:p w14:paraId="60FE9B7C" w14:textId="77777777" w:rsidR="00C37008" w:rsidRPr="00542B9C" w:rsidRDefault="00000000">
      <w:pPr>
        <w:spacing w:line="560" w:lineRule="exact"/>
        <w:ind w:firstLineChars="200" w:firstLine="708"/>
        <w:rPr>
          <w:rFonts w:eastAsia="仿宋_GB2312"/>
          <w:spacing w:val="17"/>
          <w:sz w:val="32"/>
          <w:szCs w:val="32"/>
        </w:rPr>
      </w:pPr>
      <w:bookmarkStart w:id="0" w:name="_Toc31464"/>
      <w:bookmarkStart w:id="1" w:name="_Toc17882"/>
      <w:r w:rsidRPr="00542B9C">
        <w:rPr>
          <w:rFonts w:eastAsia="仿宋_GB2312" w:hint="eastAsia"/>
          <w:spacing w:val="17"/>
          <w:sz w:val="32"/>
          <w:szCs w:val="32"/>
        </w:rPr>
        <w:t>计划标准：指以预先制定的目标、计划、预算、定额等作为评价标准。</w:t>
      </w:r>
      <w:bookmarkEnd w:id="0"/>
      <w:bookmarkEnd w:id="1"/>
    </w:p>
    <w:p w14:paraId="75ED79BC" w14:textId="77777777" w:rsidR="00C37008" w:rsidRPr="00542B9C" w:rsidRDefault="00000000">
      <w:pPr>
        <w:spacing w:line="560" w:lineRule="exact"/>
        <w:ind w:firstLineChars="200" w:firstLine="708"/>
        <w:rPr>
          <w:rFonts w:eastAsia="仿宋_GB2312"/>
          <w:spacing w:val="17"/>
          <w:sz w:val="32"/>
          <w:szCs w:val="32"/>
        </w:rPr>
      </w:pPr>
      <w:bookmarkStart w:id="2" w:name="_Toc5633"/>
      <w:bookmarkStart w:id="3" w:name="_Toc2318"/>
      <w:r w:rsidRPr="00542B9C">
        <w:rPr>
          <w:rFonts w:eastAsia="仿宋_GB2312" w:hint="eastAsia"/>
          <w:spacing w:val="17"/>
          <w:sz w:val="32"/>
          <w:szCs w:val="32"/>
        </w:rPr>
        <w:t>行业标准：指参照国家公布的行业指标数据制定的评价标准。</w:t>
      </w:r>
      <w:bookmarkEnd w:id="2"/>
      <w:bookmarkEnd w:id="3"/>
    </w:p>
    <w:p w14:paraId="25EDB96D" w14:textId="77777777" w:rsidR="00C37008" w:rsidRPr="00542B9C" w:rsidRDefault="00000000">
      <w:pPr>
        <w:spacing w:line="560" w:lineRule="exact"/>
        <w:ind w:firstLineChars="200" w:firstLine="708"/>
        <w:rPr>
          <w:rFonts w:eastAsia="方正仿宋_GBK" w:cs="方正仿宋_GBK"/>
          <w:sz w:val="32"/>
          <w:szCs w:val="32"/>
        </w:rPr>
      </w:pPr>
      <w:bookmarkStart w:id="4" w:name="_Toc430"/>
      <w:bookmarkStart w:id="5" w:name="_Toc16028"/>
      <w:r w:rsidRPr="00542B9C">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27C5C51B" w14:textId="77777777" w:rsidR="00C37008" w:rsidRPr="00542B9C"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542B9C">
        <w:rPr>
          <w:rFonts w:ascii="楷体" w:eastAsia="楷体" w:hAnsi="楷体" w:cs="楷体" w:hint="eastAsia"/>
          <w:spacing w:val="17"/>
        </w:rPr>
        <w:t>绩效评价工作过程</w:t>
      </w:r>
    </w:p>
    <w:p w14:paraId="3A6BC956" w14:textId="77777777" w:rsidR="00C37008" w:rsidRPr="00542B9C" w:rsidRDefault="00000000">
      <w:pPr>
        <w:spacing w:line="560" w:lineRule="exact"/>
        <w:ind w:firstLineChars="200" w:firstLine="640"/>
        <w:rPr>
          <w:rFonts w:eastAsia="仿宋_GB2312"/>
          <w:bCs/>
          <w:sz w:val="32"/>
          <w:szCs w:val="32"/>
        </w:rPr>
      </w:pPr>
      <w:r w:rsidRPr="00542B9C">
        <w:rPr>
          <w:rFonts w:eastAsia="仿宋_GB2312" w:hint="eastAsia"/>
          <w:bCs/>
          <w:sz w:val="32"/>
          <w:szCs w:val="32"/>
        </w:rPr>
        <w:t>1.</w:t>
      </w:r>
      <w:r w:rsidRPr="00542B9C">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3B84DE9" w14:textId="77777777" w:rsidR="00C37008" w:rsidRPr="00542B9C" w:rsidRDefault="00000000">
      <w:pPr>
        <w:spacing w:line="560" w:lineRule="exact"/>
        <w:ind w:firstLineChars="200" w:firstLine="640"/>
        <w:rPr>
          <w:rFonts w:eastAsia="仿宋_GB2312"/>
          <w:bCs/>
          <w:sz w:val="32"/>
          <w:szCs w:val="32"/>
        </w:rPr>
      </w:pPr>
      <w:r w:rsidRPr="00542B9C">
        <w:rPr>
          <w:rFonts w:eastAsia="仿宋_GB2312" w:hint="eastAsia"/>
          <w:bCs/>
          <w:sz w:val="32"/>
          <w:szCs w:val="32"/>
        </w:rPr>
        <w:t>2.</w:t>
      </w:r>
      <w:r w:rsidRPr="00542B9C">
        <w:rPr>
          <w:rFonts w:eastAsia="仿宋_GB2312" w:hint="eastAsia"/>
          <w:bCs/>
          <w:sz w:val="32"/>
          <w:szCs w:val="32"/>
        </w:rPr>
        <w:t>组织实施。制定绩效评价工作方案，具体包括项目概况、</w:t>
      </w:r>
      <w:r w:rsidRPr="00542B9C">
        <w:rPr>
          <w:rFonts w:eastAsia="仿宋_GB2312" w:hint="eastAsia"/>
          <w:bCs/>
          <w:sz w:val="32"/>
          <w:szCs w:val="32"/>
        </w:rPr>
        <w:lastRenderedPageBreak/>
        <w:t>评价思路、方法手段、组织实施、进度安排等。收集项目立项依据、相关会议纪要、实施方案、财政资金分配方案、支付管理情况等相关评价资料并进行梳理。</w:t>
      </w:r>
    </w:p>
    <w:p w14:paraId="43EFC471" w14:textId="77777777" w:rsidR="00C37008" w:rsidRPr="00542B9C" w:rsidRDefault="00000000">
      <w:pPr>
        <w:spacing w:line="560" w:lineRule="exact"/>
        <w:ind w:firstLineChars="200" w:firstLine="640"/>
        <w:rPr>
          <w:sz w:val="32"/>
          <w:szCs w:val="32"/>
        </w:rPr>
      </w:pPr>
      <w:r w:rsidRPr="00542B9C">
        <w:rPr>
          <w:rFonts w:eastAsia="仿宋_GB2312" w:hint="eastAsia"/>
          <w:bCs/>
          <w:sz w:val="32"/>
          <w:szCs w:val="32"/>
        </w:rPr>
        <w:t>3.</w:t>
      </w:r>
      <w:r w:rsidRPr="00542B9C">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3D7C99B" w14:textId="77777777" w:rsidR="00C37008" w:rsidRPr="00542B9C" w:rsidRDefault="00000000">
      <w:pPr>
        <w:numPr>
          <w:ilvl w:val="0"/>
          <w:numId w:val="4"/>
        </w:numPr>
        <w:spacing w:line="560" w:lineRule="exact"/>
        <w:ind w:firstLineChars="200" w:firstLine="640"/>
        <w:rPr>
          <w:rFonts w:eastAsia="黑体"/>
          <w:sz w:val="32"/>
          <w:szCs w:val="32"/>
        </w:rPr>
      </w:pPr>
      <w:r w:rsidRPr="00542B9C">
        <w:rPr>
          <w:rFonts w:eastAsia="黑体"/>
          <w:sz w:val="32"/>
          <w:szCs w:val="32"/>
        </w:rPr>
        <w:t>综合评价情况及评价结论（附相关评分表）</w:t>
      </w:r>
    </w:p>
    <w:p w14:paraId="4FEE475A" w14:textId="77777777" w:rsidR="00C37008" w:rsidRPr="00542B9C" w:rsidRDefault="00000000">
      <w:pPr>
        <w:pStyle w:val="a0"/>
        <w:spacing w:before="0" w:after="0" w:line="560" w:lineRule="exact"/>
        <w:ind w:firstLineChars="200" w:firstLine="643"/>
        <w:jc w:val="both"/>
        <w:rPr>
          <w:rFonts w:ascii="Times New Roman" w:eastAsia="楷体_GB2312" w:hAnsi="Times New Roman"/>
        </w:rPr>
      </w:pPr>
      <w:r w:rsidRPr="00542B9C">
        <w:rPr>
          <w:rFonts w:ascii="Times New Roman" w:eastAsia="楷体_GB2312" w:hAnsi="Times New Roman" w:hint="eastAsia"/>
        </w:rPr>
        <w:t>（一）评价情况</w:t>
      </w:r>
    </w:p>
    <w:p w14:paraId="1F8B7F69" w14:textId="77777777" w:rsidR="00C37008" w:rsidRPr="00542B9C" w:rsidRDefault="00000000">
      <w:pPr>
        <w:spacing w:line="600" w:lineRule="exact"/>
        <w:ind w:firstLineChars="200" w:firstLine="640"/>
        <w:outlineLvl w:val="0"/>
        <w:rPr>
          <w:rFonts w:eastAsia="仿宋_GB2312"/>
          <w:kern w:val="28"/>
          <w:sz w:val="32"/>
          <w:szCs w:val="32"/>
        </w:rPr>
      </w:pPr>
      <w:r w:rsidRPr="00542B9C">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0736557" w14:textId="77777777" w:rsidR="00C37008" w:rsidRPr="00542B9C" w:rsidRDefault="00000000">
      <w:pPr>
        <w:pStyle w:val="a0"/>
        <w:spacing w:before="0" w:after="0" w:line="560" w:lineRule="exact"/>
        <w:ind w:firstLineChars="200" w:firstLine="643"/>
        <w:jc w:val="both"/>
        <w:rPr>
          <w:rFonts w:ascii="Times New Roman" w:eastAsia="楷体_GB2312" w:hAnsi="Times New Roman"/>
        </w:rPr>
      </w:pPr>
      <w:r w:rsidRPr="00542B9C">
        <w:rPr>
          <w:rFonts w:ascii="Times New Roman" w:eastAsia="楷体_GB2312" w:hAnsi="Times New Roman" w:hint="eastAsia"/>
        </w:rPr>
        <w:t>（二）评价结论</w:t>
      </w:r>
    </w:p>
    <w:p w14:paraId="7C34B8F2" w14:textId="77777777" w:rsidR="00C37008" w:rsidRPr="00542B9C"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42B9C">
        <w:rPr>
          <w:rFonts w:ascii="Times New Roman" w:eastAsia="仿宋_GB2312" w:hAnsi="Times New Roman" w:hint="eastAsia"/>
          <w:b w:val="0"/>
          <w:bCs w:val="0"/>
        </w:rPr>
        <w:t>运用绩效评价组制定的评价指标体系以及财政部《项目支出绩效评价管理办法》（财预〔</w:t>
      </w:r>
      <w:r w:rsidRPr="00542B9C">
        <w:rPr>
          <w:rFonts w:ascii="Times New Roman" w:eastAsia="仿宋_GB2312" w:hAnsi="Times New Roman" w:hint="eastAsia"/>
          <w:b w:val="0"/>
          <w:bCs w:val="0"/>
        </w:rPr>
        <w:t>2020</w:t>
      </w:r>
      <w:r w:rsidRPr="00542B9C">
        <w:rPr>
          <w:rFonts w:ascii="Times New Roman" w:eastAsia="仿宋_GB2312" w:hAnsi="Times New Roman" w:hint="eastAsia"/>
          <w:b w:val="0"/>
          <w:bCs w:val="0"/>
        </w:rPr>
        <w:t>〕</w:t>
      </w:r>
      <w:r w:rsidRPr="00542B9C">
        <w:rPr>
          <w:rFonts w:ascii="Times New Roman" w:eastAsia="仿宋_GB2312" w:hAnsi="Times New Roman" w:hint="eastAsia"/>
          <w:b w:val="0"/>
          <w:bCs w:val="0"/>
        </w:rPr>
        <w:t>10</w:t>
      </w:r>
      <w:r w:rsidRPr="00542B9C">
        <w:rPr>
          <w:rFonts w:ascii="Times New Roman" w:eastAsia="仿宋_GB2312" w:hAnsi="Times New Roman" w:hint="eastAsia"/>
          <w:b w:val="0"/>
          <w:bCs w:val="0"/>
        </w:rPr>
        <w:t>号）文件的评分标准，通过数据采集、问卷调查及访谈等方式，对本项目进行客观评价，最终评分结果：总得分为</w:t>
      </w:r>
      <w:r w:rsidRPr="00542B9C">
        <w:rPr>
          <w:rFonts w:ascii="Times New Roman" w:eastAsia="仿宋_GB2312" w:hAnsi="Times New Roman" w:hint="eastAsia"/>
          <w:b w:val="0"/>
          <w:bCs w:val="0"/>
        </w:rPr>
        <w:t xml:space="preserve"> 100</w:t>
      </w:r>
      <w:r w:rsidRPr="00542B9C">
        <w:rPr>
          <w:rFonts w:ascii="Times New Roman" w:eastAsia="仿宋_GB2312" w:hAnsi="Times New Roman" w:hint="eastAsia"/>
          <w:b w:val="0"/>
          <w:bCs w:val="0"/>
        </w:rPr>
        <w:t>分，属于“优”。其中，项目决策类指标权重为</w:t>
      </w:r>
      <w:r w:rsidRPr="00542B9C">
        <w:rPr>
          <w:rFonts w:ascii="Times New Roman" w:eastAsia="仿宋_GB2312" w:hAnsi="Times New Roman" w:hint="eastAsia"/>
          <w:b w:val="0"/>
          <w:bCs w:val="0"/>
        </w:rPr>
        <w:t>20</w:t>
      </w:r>
      <w:r w:rsidRPr="00542B9C">
        <w:rPr>
          <w:rFonts w:ascii="Times New Roman" w:eastAsia="仿宋_GB2312" w:hAnsi="Times New Roman" w:hint="eastAsia"/>
          <w:b w:val="0"/>
          <w:bCs w:val="0"/>
        </w:rPr>
        <w:t>分，得分为</w:t>
      </w:r>
      <w:r w:rsidRPr="00542B9C">
        <w:rPr>
          <w:rFonts w:ascii="Times New Roman" w:eastAsia="仿宋_GB2312" w:hAnsi="Times New Roman" w:hint="eastAsia"/>
          <w:b w:val="0"/>
          <w:bCs w:val="0"/>
        </w:rPr>
        <w:t>20</w:t>
      </w:r>
      <w:r w:rsidRPr="00542B9C">
        <w:rPr>
          <w:rFonts w:ascii="Times New Roman" w:eastAsia="仿宋_GB2312" w:hAnsi="Times New Roman" w:hint="eastAsia"/>
          <w:b w:val="0"/>
          <w:bCs w:val="0"/>
        </w:rPr>
        <w:t>分，得分率为</w:t>
      </w:r>
      <w:r w:rsidRPr="00542B9C">
        <w:rPr>
          <w:rFonts w:ascii="Times New Roman" w:eastAsia="仿宋_GB2312" w:hAnsi="Times New Roman" w:hint="eastAsia"/>
          <w:b w:val="0"/>
          <w:bCs w:val="0"/>
        </w:rPr>
        <w:t xml:space="preserve"> 100%</w:t>
      </w:r>
      <w:r w:rsidRPr="00542B9C">
        <w:rPr>
          <w:rFonts w:ascii="Times New Roman" w:eastAsia="仿宋_GB2312" w:hAnsi="Times New Roman" w:hint="eastAsia"/>
          <w:b w:val="0"/>
          <w:bCs w:val="0"/>
        </w:rPr>
        <w:t>。项目过程类指标权重为</w:t>
      </w:r>
      <w:r w:rsidRPr="00542B9C">
        <w:rPr>
          <w:rFonts w:ascii="Times New Roman" w:eastAsia="仿宋_GB2312" w:hAnsi="Times New Roman" w:hint="eastAsia"/>
          <w:b w:val="0"/>
          <w:bCs w:val="0"/>
        </w:rPr>
        <w:t>20</w:t>
      </w:r>
      <w:r w:rsidRPr="00542B9C">
        <w:rPr>
          <w:rFonts w:ascii="Times New Roman" w:eastAsia="仿宋_GB2312" w:hAnsi="Times New Roman" w:hint="eastAsia"/>
          <w:b w:val="0"/>
          <w:bCs w:val="0"/>
        </w:rPr>
        <w:t>分，得分为</w:t>
      </w:r>
      <w:r w:rsidRPr="00542B9C">
        <w:rPr>
          <w:rFonts w:ascii="Times New Roman" w:eastAsia="仿宋_GB2312" w:hAnsi="Times New Roman" w:hint="eastAsia"/>
          <w:b w:val="0"/>
          <w:bCs w:val="0"/>
        </w:rPr>
        <w:t>20</w:t>
      </w:r>
      <w:r w:rsidRPr="00542B9C">
        <w:rPr>
          <w:rFonts w:ascii="Times New Roman" w:eastAsia="仿宋_GB2312" w:hAnsi="Times New Roman" w:hint="eastAsia"/>
          <w:b w:val="0"/>
          <w:bCs w:val="0"/>
        </w:rPr>
        <w:t>分，得分率为</w:t>
      </w:r>
      <w:r w:rsidRPr="00542B9C">
        <w:rPr>
          <w:rFonts w:ascii="Times New Roman" w:eastAsia="仿宋_GB2312" w:hAnsi="Times New Roman" w:hint="eastAsia"/>
          <w:b w:val="0"/>
          <w:bCs w:val="0"/>
        </w:rPr>
        <w:t xml:space="preserve"> 100%</w:t>
      </w:r>
      <w:r w:rsidRPr="00542B9C">
        <w:rPr>
          <w:rFonts w:ascii="Times New Roman" w:eastAsia="仿宋_GB2312" w:hAnsi="Times New Roman" w:hint="eastAsia"/>
          <w:b w:val="0"/>
          <w:bCs w:val="0"/>
        </w:rPr>
        <w:t>。项目产出类指标权重为</w:t>
      </w:r>
      <w:r w:rsidRPr="00542B9C">
        <w:rPr>
          <w:rFonts w:ascii="Times New Roman" w:eastAsia="仿宋_GB2312" w:hAnsi="Times New Roman" w:hint="eastAsia"/>
          <w:b w:val="0"/>
          <w:bCs w:val="0"/>
        </w:rPr>
        <w:t>40</w:t>
      </w:r>
      <w:r w:rsidRPr="00542B9C">
        <w:rPr>
          <w:rFonts w:ascii="Times New Roman" w:eastAsia="仿宋_GB2312" w:hAnsi="Times New Roman" w:hint="eastAsia"/>
          <w:b w:val="0"/>
          <w:bCs w:val="0"/>
        </w:rPr>
        <w:t>分，得分为</w:t>
      </w:r>
      <w:r w:rsidRPr="00542B9C">
        <w:rPr>
          <w:rFonts w:ascii="Times New Roman" w:eastAsia="仿宋_GB2312" w:hAnsi="Times New Roman" w:hint="eastAsia"/>
          <w:b w:val="0"/>
          <w:bCs w:val="0"/>
        </w:rPr>
        <w:t>40</w:t>
      </w:r>
      <w:r w:rsidRPr="00542B9C">
        <w:rPr>
          <w:rFonts w:ascii="Times New Roman" w:eastAsia="仿宋_GB2312" w:hAnsi="Times New Roman" w:hint="eastAsia"/>
          <w:b w:val="0"/>
          <w:bCs w:val="0"/>
        </w:rPr>
        <w:t>分，得分率为</w:t>
      </w:r>
      <w:r w:rsidRPr="00542B9C">
        <w:rPr>
          <w:rFonts w:ascii="Times New Roman" w:eastAsia="仿宋_GB2312" w:hAnsi="Times New Roman" w:hint="eastAsia"/>
          <w:b w:val="0"/>
          <w:bCs w:val="0"/>
        </w:rPr>
        <w:t xml:space="preserve"> 100%</w:t>
      </w:r>
      <w:r w:rsidRPr="00542B9C">
        <w:rPr>
          <w:rFonts w:ascii="Times New Roman" w:eastAsia="仿宋_GB2312" w:hAnsi="Times New Roman" w:hint="eastAsia"/>
          <w:b w:val="0"/>
          <w:bCs w:val="0"/>
        </w:rPr>
        <w:t>。项目效益类指标权重为</w:t>
      </w:r>
      <w:r w:rsidRPr="00542B9C">
        <w:rPr>
          <w:rFonts w:ascii="Times New Roman" w:eastAsia="仿宋_GB2312" w:hAnsi="Times New Roman" w:hint="eastAsia"/>
          <w:b w:val="0"/>
          <w:bCs w:val="0"/>
        </w:rPr>
        <w:t>20</w:t>
      </w:r>
      <w:r w:rsidRPr="00542B9C">
        <w:rPr>
          <w:rFonts w:ascii="Times New Roman" w:eastAsia="仿宋_GB2312" w:hAnsi="Times New Roman" w:hint="eastAsia"/>
          <w:b w:val="0"/>
          <w:bCs w:val="0"/>
        </w:rPr>
        <w:t>分，得分为</w:t>
      </w:r>
      <w:r w:rsidRPr="00542B9C">
        <w:rPr>
          <w:rFonts w:ascii="Times New Roman" w:eastAsia="仿宋_GB2312" w:hAnsi="Times New Roman" w:hint="eastAsia"/>
          <w:b w:val="0"/>
          <w:bCs w:val="0"/>
        </w:rPr>
        <w:t>20</w:t>
      </w:r>
      <w:r w:rsidRPr="00542B9C">
        <w:rPr>
          <w:rFonts w:ascii="Times New Roman" w:eastAsia="仿宋_GB2312" w:hAnsi="Times New Roman" w:hint="eastAsia"/>
          <w:b w:val="0"/>
          <w:bCs w:val="0"/>
        </w:rPr>
        <w:t>分，得分率为</w:t>
      </w:r>
      <w:r w:rsidRPr="00542B9C">
        <w:rPr>
          <w:rFonts w:ascii="Times New Roman" w:eastAsia="仿宋_GB2312" w:hAnsi="Times New Roman" w:hint="eastAsia"/>
          <w:b w:val="0"/>
          <w:bCs w:val="0"/>
        </w:rPr>
        <w:t>100%</w:t>
      </w:r>
      <w:r w:rsidRPr="00542B9C">
        <w:rPr>
          <w:rFonts w:ascii="Times New Roman" w:eastAsia="仿宋_GB2312" w:hAnsi="Times New Roman" w:hint="eastAsia"/>
          <w:b w:val="0"/>
          <w:bCs w:val="0"/>
        </w:rPr>
        <w:t>。具体打分情况详见：附件</w:t>
      </w:r>
      <w:r w:rsidRPr="00542B9C">
        <w:rPr>
          <w:rFonts w:ascii="Times New Roman" w:eastAsia="仿宋_GB2312" w:hAnsi="Times New Roman" w:hint="eastAsia"/>
          <w:b w:val="0"/>
          <w:bCs w:val="0"/>
        </w:rPr>
        <w:t>1</w:t>
      </w:r>
      <w:r w:rsidRPr="00542B9C">
        <w:rPr>
          <w:rFonts w:ascii="Times New Roman" w:eastAsia="仿宋_GB2312" w:hAnsi="Times New Roman" w:hint="eastAsia"/>
          <w:b w:val="0"/>
          <w:bCs w:val="0"/>
        </w:rPr>
        <w:t>综合评分表。</w:t>
      </w:r>
    </w:p>
    <w:p w14:paraId="012D5DDA" w14:textId="77777777" w:rsidR="00C37008" w:rsidRPr="00542B9C" w:rsidRDefault="00000000">
      <w:pPr>
        <w:pStyle w:val="a0"/>
        <w:spacing w:before="0" w:after="0"/>
        <w:rPr>
          <w:rFonts w:ascii="Times New Roman" w:eastAsia="仿宋_GB2312" w:hAnsi="Times New Roman"/>
          <w:sz w:val="30"/>
          <w:szCs w:val="30"/>
        </w:rPr>
      </w:pPr>
      <w:r w:rsidRPr="00542B9C">
        <w:rPr>
          <w:rFonts w:ascii="Times New Roman" w:eastAsia="仿宋_GB2312" w:hAnsi="Times New Roman"/>
          <w:sz w:val="30"/>
          <w:szCs w:val="30"/>
        </w:rPr>
        <w:lastRenderedPageBreak/>
        <w:t>表</w:t>
      </w:r>
      <w:r w:rsidRPr="00542B9C">
        <w:rPr>
          <w:rFonts w:ascii="Times New Roman" w:eastAsia="仿宋_GB2312" w:hAnsi="Times New Roman"/>
          <w:sz w:val="30"/>
          <w:szCs w:val="30"/>
        </w:rPr>
        <w:t>1</w:t>
      </w:r>
      <w:r w:rsidRPr="00542B9C">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542B9C" w:rsidRPr="00542B9C" w14:paraId="3434E5D8"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B7BCE84" w14:textId="77777777" w:rsidR="00C37008" w:rsidRPr="00542B9C" w:rsidRDefault="00000000">
            <w:pPr>
              <w:jc w:val="center"/>
              <w:rPr>
                <w:b/>
                <w:bCs/>
                <w:sz w:val="22"/>
              </w:rPr>
            </w:pPr>
            <w:r w:rsidRPr="00542B9C">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A834F33" w14:textId="77777777" w:rsidR="00C37008" w:rsidRPr="00542B9C" w:rsidRDefault="00000000">
            <w:pPr>
              <w:jc w:val="center"/>
              <w:rPr>
                <w:b/>
                <w:bCs/>
                <w:sz w:val="22"/>
              </w:rPr>
            </w:pPr>
            <w:r w:rsidRPr="00542B9C">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6AF06F9" w14:textId="77777777" w:rsidR="00C37008" w:rsidRPr="00542B9C" w:rsidRDefault="00000000">
            <w:pPr>
              <w:jc w:val="center"/>
              <w:rPr>
                <w:b/>
                <w:bCs/>
                <w:sz w:val="22"/>
              </w:rPr>
            </w:pPr>
            <w:r w:rsidRPr="00542B9C">
              <w:rPr>
                <w:rFonts w:hint="eastAsia"/>
                <w:b/>
                <w:bCs/>
                <w:sz w:val="22"/>
              </w:rPr>
              <w:t>得分</w:t>
            </w:r>
          </w:p>
        </w:tc>
      </w:tr>
      <w:tr w:rsidR="00542B9C" w:rsidRPr="00542B9C" w14:paraId="432EA59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7826DF4" w14:textId="77777777" w:rsidR="00C37008" w:rsidRPr="00542B9C" w:rsidRDefault="00000000">
            <w:pPr>
              <w:jc w:val="center"/>
              <w:rPr>
                <w:sz w:val="22"/>
              </w:rPr>
            </w:pPr>
            <w:r w:rsidRPr="00542B9C">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3DB5EF6" w14:textId="77777777" w:rsidR="00C37008" w:rsidRPr="00542B9C" w:rsidRDefault="00000000">
            <w:pPr>
              <w:jc w:val="center"/>
              <w:rPr>
                <w:sz w:val="22"/>
              </w:rPr>
            </w:pPr>
            <w:r w:rsidRPr="00542B9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69CAD3A" w14:textId="77777777" w:rsidR="00C37008" w:rsidRPr="00542B9C" w:rsidRDefault="00000000">
            <w:pPr>
              <w:jc w:val="center"/>
              <w:rPr>
                <w:sz w:val="22"/>
              </w:rPr>
            </w:pPr>
            <w:r w:rsidRPr="00542B9C">
              <w:rPr>
                <w:rFonts w:hint="eastAsia"/>
                <w:sz w:val="22"/>
              </w:rPr>
              <w:t>20</w:t>
            </w:r>
          </w:p>
        </w:tc>
      </w:tr>
      <w:tr w:rsidR="00542B9C" w:rsidRPr="00542B9C" w14:paraId="4E496D9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2188A22" w14:textId="77777777" w:rsidR="00C37008" w:rsidRPr="00542B9C" w:rsidRDefault="00000000">
            <w:pPr>
              <w:jc w:val="center"/>
              <w:rPr>
                <w:sz w:val="22"/>
              </w:rPr>
            </w:pPr>
            <w:r w:rsidRPr="00542B9C">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310A8A30" w14:textId="77777777" w:rsidR="00C37008" w:rsidRPr="00542B9C" w:rsidRDefault="00000000">
            <w:pPr>
              <w:jc w:val="center"/>
              <w:rPr>
                <w:sz w:val="22"/>
              </w:rPr>
            </w:pPr>
            <w:r w:rsidRPr="00542B9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7781CE0" w14:textId="77777777" w:rsidR="00C37008" w:rsidRPr="00542B9C" w:rsidRDefault="00000000">
            <w:pPr>
              <w:jc w:val="center"/>
              <w:rPr>
                <w:sz w:val="22"/>
              </w:rPr>
            </w:pPr>
            <w:r w:rsidRPr="00542B9C">
              <w:rPr>
                <w:rFonts w:hint="eastAsia"/>
                <w:sz w:val="22"/>
              </w:rPr>
              <w:t>20</w:t>
            </w:r>
          </w:p>
        </w:tc>
      </w:tr>
      <w:tr w:rsidR="00542B9C" w:rsidRPr="00542B9C" w14:paraId="2817586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4CEBACB" w14:textId="77777777" w:rsidR="00C37008" w:rsidRPr="00542B9C" w:rsidRDefault="00000000">
            <w:pPr>
              <w:jc w:val="center"/>
              <w:rPr>
                <w:sz w:val="22"/>
              </w:rPr>
            </w:pPr>
            <w:r w:rsidRPr="00542B9C">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F1CD1EE" w14:textId="77777777" w:rsidR="00C37008" w:rsidRPr="00542B9C" w:rsidRDefault="00000000">
            <w:pPr>
              <w:jc w:val="center"/>
              <w:rPr>
                <w:sz w:val="22"/>
              </w:rPr>
            </w:pPr>
            <w:r w:rsidRPr="00542B9C">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2C00A885" w14:textId="77777777" w:rsidR="00C37008" w:rsidRPr="00542B9C" w:rsidRDefault="00000000">
            <w:pPr>
              <w:jc w:val="center"/>
              <w:rPr>
                <w:sz w:val="22"/>
              </w:rPr>
            </w:pPr>
            <w:r w:rsidRPr="00542B9C">
              <w:rPr>
                <w:rFonts w:hint="eastAsia"/>
                <w:sz w:val="22"/>
              </w:rPr>
              <w:t>40</w:t>
            </w:r>
          </w:p>
        </w:tc>
      </w:tr>
      <w:tr w:rsidR="00542B9C" w:rsidRPr="00542B9C" w14:paraId="4F0B7B1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F692E85" w14:textId="77777777" w:rsidR="00C37008" w:rsidRPr="00542B9C" w:rsidRDefault="00000000">
            <w:pPr>
              <w:jc w:val="center"/>
              <w:rPr>
                <w:sz w:val="22"/>
              </w:rPr>
            </w:pPr>
            <w:r w:rsidRPr="00542B9C">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7D0CEB5A" w14:textId="77777777" w:rsidR="00C37008" w:rsidRPr="00542B9C" w:rsidRDefault="00000000">
            <w:pPr>
              <w:jc w:val="center"/>
              <w:rPr>
                <w:sz w:val="22"/>
              </w:rPr>
            </w:pPr>
            <w:r w:rsidRPr="00542B9C">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954FF2A" w14:textId="77777777" w:rsidR="00C37008" w:rsidRPr="00542B9C" w:rsidRDefault="00000000">
            <w:pPr>
              <w:jc w:val="center"/>
              <w:rPr>
                <w:sz w:val="22"/>
              </w:rPr>
            </w:pPr>
            <w:r w:rsidRPr="00542B9C">
              <w:rPr>
                <w:rFonts w:hint="eastAsia"/>
                <w:sz w:val="22"/>
              </w:rPr>
              <w:t>20</w:t>
            </w:r>
          </w:p>
        </w:tc>
      </w:tr>
      <w:tr w:rsidR="00542B9C" w:rsidRPr="00542B9C" w14:paraId="7828E89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5F9374B" w14:textId="77777777" w:rsidR="00C37008" w:rsidRPr="00542B9C" w:rsidRDefault="00000000">
            <w:pPr>
              <w:jc w:val="center"/>
              <w:rPr>
                <w:rFonts w:cs="宋体"/>
                <w:b/>
                <w:bCs/>
                <w:sz w:val="22"/>
              </w:rPr>
            </w:pPr>
            <w:r w:rsidRPr="00542B9C">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2259FD8B" w14:textId="77777777" w:rsidR="00C37008" w:rsidRPr="00542B9C" w:rsidRDefault="00000000">
            <w:pPr>
              <w:jc w:val="center"/>
              <w:rPr>
                <w:b/>
                <w:bCs/>
                <w:sz w:val="22"/>
              </w:rPr>
            </w:pPr>
            <w:r w:rsidRPr="00542B9C">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32828A4D" w14:textId="77777777" w:rsidR="00C37008" w:rsidRPr="00542B9C" w:rsidRDefault="00000000">
            <w:pPr>
              <w:jc w:val="center"/>
              <w:rPr>
                <w:b/>
                <w:bCs/>
                <w:sz w:val="22"/>
              </w:rPr>
            </w:pPr>
            <w:r w:rsidRPr="00542B9C">
              <w:rPr>
                <w:rFonts w:hint="eastAsia"/>
                <w:b/>
                <w:bCs/>
                <w:sz w:val="22"/>
              </w:rPr>
              <w:t>100</w:t>
            </w:r>
          </w:p>
        </w:tc>
      </w:tr>
    </w:tbl>
    <w:p w14:paraId="60AE5D62" w14:textId="77777777" w:rsidR="00C37008" w:rsidRPr="00542B9C" w:rsidRDefault="00000000">
      <w:pPr>
        <w:spacing w:line="560" w:lineRule="exact"/>
        <w:ind w:firstLineChars="200" w:firstLine="640"/>
        <w:rPr>
          <w:rFonts w:eastAsia="黑体"/>
          <w:sz w:val="32"/>
          <w:szCs w:val="32"/>
        </w:rPr>
      </w:pPr>
      <w:r w:rsidRPr="00542B9C">
        <w:rPr>
          <w:rFonts w:eastAsia="黑体"/>
          <w:sz w:val="32"/>
          <w:szCs w:val="32"/>
        </w:rPr>
        <w:t>四、绩效评价指标分析</w:t>
      </w:r>
    </w:p>
    <w:p w14:paraId="61958349" w14:textId="77777777" w:rsidR="00C37008" w:rsidRPr="00542B9C" w:rsidRDefault="00000000">
      <w:pPr>
        <w:pStyle w:val="a0"/>
        <w:spacing w:before="0" w:after="0" w:line="560" w:lineRule="exact"/>
        <w:ind w:firstLineChars="200" w:firstLine="643"/>
        <w:jc w:val="both"/>
        <w:rPr>
          <w:rFonts w:ascii="Times New Roman" w:eastAsia="楷体_GB2312" w:hAnsi="Times New Roman"/>
        </w:rPr>
      </w:pPr>
      <w:r w:rsidRPr="00542B9C">
        <w:rPr>
          <w:rFonts w:ascii="Times New Roman" w:eastAsia="楷体_GB2312" w:hAnsi="Times New Roman"/>
        </w:rPr>
        <w:t>（一）项目决策情况</w:t>
      </w:r>
    </w:p>
    <w:p w14:paraId="1ACC5CA9" w14:textId="77777777" w:rsidR="00C37008" w:rsidRPr="00542B9C" w:rsidRDefault="00000000">
      <w:pPr>
        <w:spacing w:line="600" w:lineRule="exact"/>
        <w:ind w:firstLineChars="200" w:firstLine="600"/>
        <w:outlineLvl w:val="0"/>
        <w:rPr>
          <w:rFonts w:ascii="仿宋_GB2312" w:eastAsia="仿宋_GB2312" w:hAnsi="仿宋_GB2312" w:cs="仿宋_GB2312" w:hint="eastAsia"/>
          <w:sz w:val="30"/>
          <w:szCs w:val="30"/>
        </w:rPr>
      </w:pPr>
      <w:r w:rsidRPr="00542B9C">
        <w:rPr>
          <w:rFonts w:ascii="仿宋_GB2312" w:eastAsia="仿宋_GB2312" w:hAnsi="仿宋_GB2312" w:cs="仿宋_GB2312" w:hint="eastAsia"/>
          <w:sz w:val="30"/>
          <w:szCs w:val="30"/>
        </w:rPr>
        <w:t>项目决策类指标包括项目立项、绩效目标和资金投入三方面的内容，由7个三级指标构成，权重分值为20分，实际得分20分，得分率为100%。</w:t>
      </w:r>
    </w:p>
    <w:p w14:paraId="5F430722" w14:textId="77777777" w:rsidR="00C37008" w:rsidRPr="00542B9C" w:rsidRDefault="00000000">
      <w:pPr>
        <w:pStyle w:val="-"/>
        <w:spacing w:line="560" w:lineRule="exact"/>
        <w:ind w:firstLine="640"/>
        <w:rPr>
          <w:rFonts w:ascii="仿宋_GB2312" w:eastAsia="仿宋_GB2312" w:hAnsi="仿宋_GB2312" w:cs="仿宋_GB2312" w:hint="eastAsia"/>
          <w:b/>
          <w:bCs/>
          <w:sz w:val="32"/>
          <w:szCs w:val="32"/>
        </w:rPr>
      </w:pPr>
      <w:r w:rsidRPr="00542B9C">
        <w:rPr>
          <w:rFonts w:ascii="仿宋_GB2312" w:eastAsia="仿宋_GB2312" w:hAnsi="仿宋_GB2312" w:cs="仿宋_GB2312" w:hint="eastAsia"/>
          <w:b/>
          <w:bCs/>
          <w:sz w:val="32"/>
          <w:szCs w:val="32"/>
        </w:rPr>
        <w:t>1.项目立项</w:t>
      </w:r>
    </w:p>
    <w:p w14:paraId="32AF3A94"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（1）立项依据充分性</w:t>
      </w:r>
    </w:p>
    <w:p w14:paraId="71C7DAE5"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BBA95EF"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（2）立项程序规范性</w:t>
      </w:r>
    </w:p>
    <w:p w14:paraId="60B6B039"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项目申请、设立过程符合相关要求，</w:t>
      </w:r>
      <w:r w:rsidRPr="00542B9C">
        <w:rPr>
          <w:rFonts w:ascii="仿宋_GB2312" w:eastAsia="仿宋_GB2312" w:hAnsi="仿宋_GB2312" w:cs="仿宋_GB2312" w:hint="eastAsia"/>
          <w:sz w:val="32"/>
          <w:szCs w:val="32"/>
          <w:lang w:eastAsia="zh-Hans"/>
        </w:rPr>
        <w:t>严格按照审批流程准备符合要求的文件、材料；</w:t>
      </w:r>
      <w:r w:rsidRPr="00542B9C">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14:paraId="387EB5A9" w14:textId="77777777" w:rsidR="00C37008" w:rsidRPr="00542B9C" w:rsidRDefault="00000000">
      <w:pPr>
        <w:pStyle w:val="-"/>
        <w:spacing w:line="560" w:lineRule="exact"/>
        <w:ind w:firstLine="640"/>
        <w:rPr>
          <w:rFonts w:ascii="仿宋_GB2312" w:eastAsia="仿宋_GB2312" w:hAnsi="仿宋_GB2312" w:cs="仿宋_GB2312" w:hint="eastAsia"/>
          <w:b/>
          <w:bCs/>
          <w:sz w:val="32"/>
          <w:szCs w:val="32"/>
        </w:rPr>
      </w:pPr>
      <w:r w:rsidRPr="00542B9C">
        <w:rPr>
          <w:rFonts w:ascii="仿宋_GB2312" w:eastAsia="仿宋_GB2312" w:hAnsi="仿宋_GB2312" w:cs="仿宋_GB2312" w:hint="eastAsia"/>
          <w:b/>
          <w:bCs/>
          <w:sz w:val="32"/>
          <w:szCs w:val="32"/>
        </w:rPr>
        <w:t>2.绩效目标</w:t>
      </w:r>
    </w:p>
    <w:p w14:paraId="3C4B5BC7"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lastRenderedPageBreak/>
        <w:t>（1）绩效目标合理性</w:t>
      </w:r>
    </w:p>
    <w:p w14:paraId="55781E23"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lang w:eastAsia="zh-Hans"/>
        </w:rPr>
        <w:t>年初结合实际工作内容</w:t>
      </w:r>
      <w:r w:rsidRPr="00542B9C">
        <w:rPr>
          <w:rFonts w:ascii="仿宋_GB2312" w:eastAsia="仿宋_GB2312" w:hAnsi="仿宋_GB2312" w:cs="仿宋_GB2312" w:hint="eastAsia"/>
          <w:sz w:val="32"/>
          <w:szCs w:val="32"/>
        </w:rPr>
        <w:t>设定绩效目标</w:t>
      </w:r>
      <w:r w:rsidRPr="00542B9C">
        <w:rPr>
          <w:rFonts w:ascii="仿宋_GB2312" w:eastAsia="仿宋_GB2312" w:hAnsi="仿宋_GB2312" w:cs="仿宋_GB2312" w:hint="eastAsia"/>
          <w:sz w:val="32"/>
          <w:szCs w:val="32"/>
          <w:lang w:eastAsia="zh-Hans"/>
        </w:rPr>
        <w:t>，绩效目标</w:t>
      </w:r>
      <w:r w:rsidRPr="00542B9C">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D8FDA10"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（2）绩效指标明确性</w:t>
      </w:r>
    </w:p>
    <w:p w14:paraId="5845E119"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46D0C8D8" w14:textId="77777777" w:rsidR="00C37008" w:rsidRPr="00542B9C" w:rsidRDefault="00000000">
      <w:pPr>
        <w:pStyle w:val="-"/>
        <w:spacing w:line="560" w:lineRule="exact"/>
        <w:ind w:firstLine="640"/>
        <w:rPr>
          <w:rFonts w:ascii="仿宋_GB2312" w:eastAsia="仿宋_GB2312" w:hAnsi="仿宋_GB2312" w:cs="仿宋_GB2312" w:hint="eastAsia"/>
          <w:b/>
          <w:bCs/>
          <w:sz w:val="32"/>
          <w:szCs w:val="32"/>
        </w:rPr>
      </w:pPr>
      <w:r w:rsidRPr="00542B9C">
        <w:rPr>
          <w:rFonts w:ascii="仿宋_GB2312" w:eastAsia="仿宋_GB2312" w:hAnsi="仿宋_GB2312" w:cs="仿宋_GB2312" w:hint="eastAsia"/>
          <w:b/>
          <w:bCs/>
          <w:sz w:val="32"/>
          <w:szCs w:val="32"/>
        </w:rPr>
        <w:t>3.资金投入</w:t>
      </w:r>
    </w:p>
    <w:p w14:paraId="72E18425"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（1）预算编制科学性</w:t>
      </w:r>
    </w:p>
    <w:p w14:paraId="615EC4B4"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79B39C58"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（2）资金分配合理性</w:t>
      </w:r>
    </w:p>
    <w:p w14:paraId="41BB6334"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资金分配额度与项目单位实际工作内容相适应，资金分配额度合理，资金分配依据充分。</w:t>
      </w:r>
    </w:p>
    <w:p w14:paraId="0AE3FE52" w14:textId="77777777" w:rsidR="00C37008" w:rsidRPr="00542B9C" w:rsidRDefault="00000000">
      <w:pPr>
        <w:pStyle w:val="a0"/>
        <w:numPr>
          <w:ilvl w:val="0"/>
          <w:numId w:val="5"/>
        </w:numPr>
        <w:spacing w:before="0" w:after="0" w:line="560" w:lineRule="exact"/>
        <w:ind w:firstLine="643"/>
        <w:jc w:val="both"/>
        <w:rPr>
          <w:rFonts w:ascii="楷体" w:eastAsia="楷体" w:hAnsi="楷体" w:cs="楷体" w:hint="eastAsia"/>
        </w:rPr>
      </w:pPr>
      <w:r w:rsidRPr="00542B9C">
        <w:rPr>
          <w:rFonts w:ascii="楷体" w:eastAsia="楷体" w:hAnsi="楷体" w:cs="楷体" w:hint="eastAsia"/>
        </w:rPr>
        <w:t>项目过程情况</w:t>
      </w:r>
    </w:p>
    <w:p w14:paraId="426EB0A8"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项目过程类指标包括资金管理和组织实施两方面的内容，由7个三级指标构成，权重分值为20分，实际得分20分，得分率为100%。</w:t>
      </w:r>
    </w:p>
    <w:p w14:paraId="3D38C063"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lastRenderedPageBreak/>
        <w:t>项目资金使用符合相关的财务管理制度规定，能够反映和考核项目资金的规范运行情况；项目实施单位的财务和业务管理制度健全，能够反映和考核财务和业务管理制度对项目顺利实施的保障情况。</w:t>
      </w:r>
    </w:p>
    <w:p w14:paraId="77C1E3E3" w14:textId="77777777" w:rsidR="00C37008" w:rsidRPr="00542B9C" w:rsidRDefault="00000000">
      <w:pPr>
        <w:pStyle w:val="-"/>
        <w:spacing w:line="560" w:lineRule="exact"/>
        <w:ind w:firstLine="640"/>
        <w:rPr>
          <w:rFonts w:ascii="仿宋_GB2312" w:eastAsia="仿宋_GB2312" w:hAnsi="仿宋_GB2312" w:cs="仿宋_GB2312" w:hint="eastAsia"/>
          <w:b/>
          <w:bCs/>
          <w:sz w:val="32"/>
          <w:szCs w:val="32"/>
        </w:rPr>
      </w:pPr>
      <w:r w:rsidRPr="00542B9C">
        <w:rPr>
          <w:rFonts w:ascii="仿宋_GB2312" w:eastAsia="仿宋_GB2312" w:hAnsi="仿宋_GB2312" w:cs="仿宋_GB2312" w:hint="eastAsia"/>
          <w:b/>
          <w:bCs/>
          <w:sz w:val="32"/>
          <w:szCs w:val="32"/>
        </w:rPr>
        <w:t>1.资金管理</w:t>
      </w:r>
    </w:p>
    <w:p w14:paraId="3A91264F"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（1）资金到位率</w:t>
      </w:r>
    </w:p>
    <w:p w14:paraId="1B40A809"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本项目总投资7323.25万元，财政资金及时足额到位，到位率100%，预算资金按计划进度执行。</w:t>
      </w:r>
    </w:p>
    <w:p w14:paraId="4C2F07AE"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（2）预算执行率</w:t>
      </w:r>
    </w:p>
    <w:p w14:paraId="197B327F"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预算编制较为详细，项目资金支出总体能够按照预算执行，预算资金支出7323.25万元，预算执行率为100%。</w:t>
      </w:r>
    </w:p>
    <w:p w14:paraId="3CDEE7AF"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（3）资金使用合规性</w:t>
      </w:r>
    </w:p>
    <w:p w14:paraId="67D06CE0"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87EACA3" w14:textId="77777777" w:rsidR="00C37008" w:rsidRPr="00542B9C" w:rsidRDefault="00000000">
      <w:pPr>
        <w:pStyle w:val="-"/>
        <w:spacing w:line="560" w:lineRule="exact"/>
        <w:ind w:firstLine="640"/>
        <w:rPr>
          <w:rFonts w:ascii="仿宋_GB2312" w:eastAsia="仿宋_GB2312" w:hAnsi="仿宋_GB2312" w:cs="仿宋_GB2312" w:hint="eastAsia"/>
          <w:b/>
          <w:bCs/>
          <w:sz w:val="32"/>
          <w:szCs w:val="32"/>
        </w:rPr>
      </w:pPr>
      <w:r w:rsidRPr="00542B9C">
        <w:rPr>
          <w:rFonts w:ascii="仿宋_GB2312" w:eastAsia="仿宋_GB2312" w:hAnsi="仿宋_GB2312" w:cs="仿宋_GB2312" w:hint="eastAsia"/>
          <w:b/>
          <w:bCs/>
          <w:sz w:val="32"/>
          <w:szCs w:val="32"/>
        </w:rPr>
        <w:t>2.组织实施</w:t>
      </w:r>
    </w:p>
    <w:p w14:paraId="6E46D61C"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（1）管理制度健全性</w:t>
      </w:r>
    </w:p>
    <w:p w14:paraId="0B228D6C"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制定了相关管理办法，对财政资金进行严格管理，做到专</w:t>
      </w:r>
      <w:r w:rsidRPr="00542B9C">
        <w:rPr>
          <w:rFonts w:ascii="仿宋_GB2312" w:eastAsia="仿宋_GB2312" w:hAnsi="仿宋_GB2312" w:cs="仿宋_GB2312" w:hint="eastAsia"/>
          <w:sz w:val="32"/>
          <w:szCs w:val="32"/>
        </w:rPr>
        <w:lastRenderedPageBreak/>
        <w:t>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BEB7DEC"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（2）制度执行有效性</w:t>
      </w:r>
    </w:p>
    <w:p w14:paraId="63284A81"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50FB812B" w14:textId="77777777" w:rsidR="00C37008" w:rsidRPr="00542B9C" w:rsidRDefault="00000000">
      <w:pPr>
        <w:pStyle w:val="af"/>
        <w:numPr>
          <w:ilvl w:val="0"/>
          <w:numId w:val="5"/>
        </w:numPr>
        <w:spacing w:line="560" w:lineRule="exact"/>
        <w:ind w:firstLineChars="0" w:firstLine="643"/>
        <w:rPr>
          <w:rFonts w:eastAsia="楷体_GB2312"/>
          <w:b/>
          <w:bCs/>
          <w:sz w:val="32"/>
          <w:szCs w:val="32"/>
        </w:rPr>
      </w:pPr>
      <w:r w:rsidRPr="00542B9C">
        <w:rPr>
          <w:rFonts w:eastAsia="楷体_GB2312"/>
          <w:b/>
          <w:bCs/>
          <w:sz w:val="32"/>
          <w:szCs w:val="32"/>
        </w:rPr>
        <w:t>项目产出</w:t>
      </w:r>
      <w:r w:rsidRPr="00542B9C">
        <w:rPr>
          <w:rFonts w:eastAsia="楷体_GB2312" w:hint="eastAsia"/>
          <w:b/>
          <w:bCs/>
          <w:sz w:val="32"/>
          <w:szCs w:val="32"/>
        </w:rPr>
        <w:t>情况</w:t>
      </w:r>
    </w:p>
    <w:p w14:paraId="74A20018"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项目产出指标包括数量指标、质量指标、时效指标、三个方面的内容，由5个三级指标构成，权重分为40分，实际得分40分，得分率为100%。具体产出指标完成情况如下：</w:t>
      </w:r>
    </w:p>
    <w:p w14:paraId="70B357DF"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fldChar w:fldCharType="begin"/>
      </w:r>
      <w:r w:rsidRPr="00542B9C">
        <w:rPr>
          <w:rFonts w:ascii="仿宋_GB2312" w:eastAsia="仿宋_GB2312" w:hAnsi="仿宋_GB2312" w:cs="仿宋_GB2312" w:hint="eastAsia"/>
          <w:sz w:val="32"/>
          <w:szCs w:val="32"/>
        </w:rPr>
        <w:instrText xml:space="preserve"> = 1 \* GB3 </w:instrText>
      </w:r>
      <w:r w:rsidRPr="00542B9C">
        <w:rPr>
          <w:rFonts w:ascii="仿宋_GB2312" w:eastAsia="仿宋_GB2312" w:hAnsi="仿宋_GB2312" w:cs="仿宋_GB2312" w:hint="eastAsia"/>
          <w:sz w:val="32"/>
          <w:szCs w:val="32"/>
        </w:rPr>
        <w:fldChar w:fldCharType="separate"/>
      </w:r>
      <w:r w:rsidRPr="00542B9C">
        <w:rPr>
          <w:rFonts w:ascii="仿宋_GB2312" w:eastAsia="仿宋_GB2312" w:hAnsi="仿宋_GB2312" w:cs="仿宋_GB2312" w:hint="eastAsia"/>
          <w:sz w:val="32"/>
          <w:szCs w:val="32"/>
        </w:rPr>
        <w:t>①</w:t>
      </w:r>
      <w:r w:rsidRPr="00542B9C">
        <w:rPr>
          <w:rFonts w:ascii="仿宋_GB2312" w:eastAsia="仿宋_GB2312" w:hAnsi="仿宋_GB2312" w:cs="仿宋_GB2312" w:hint="eastAsia"/>
          <w:sz w:val="32"/>
          <w:szCs w:val="32"/>
        </w:rPr>
        <w:fldChar w:fldCharType="end"/>
      </w:r>
      <w:r w:rsidRPr="00542B9C">
        <w:rPr>
          <w:rFonts w:ascii="仿宋_GB2312" w:eastAsia="仿宋_GB2312" w:hAnsi="仿宋_GB2312" w:cs="仿宋_GB2312" w:hint="eastAsia"/>
          <w:sz w:val="32"/>
          <w:szCs w:val="32"/>
        </w:rPr>
        <w:t>数量指标：</w:t>
      </w:r>
    </w:p>
    <w:p w14:paraId="08AE9E01"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指标1：公路建设里程数，指标值：≥80公里，实际完成值：=80公里，指标完成率100%，</w:t>
      </w:r>
    </w:p>
    <w:p w14:paraId="28A33595"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fldChar w:fldCharType="begin"/>
      </w:r>
      <w:r w:rsidRPr="00542B9C">
        <w:rPr>
          <w:rFonts w:ascii="仿宋_GB2312" w:eastAsia="仿宋_GB2312" w:hAnsi="仿宋_GB2312" w:cs="仿宋_GB2312" w:hint="eastAsia"/>
          <w:sz w:val="32"/>
          <w:szCs w:val="32"/>
        </w:rPr>
        <w:instrText xml:space="preserve"> = 2 \* GB3 </w:instrText>
      </w:r>
      <w:r w:rsidRPr="00542B9C">
        <w:rPr>
          <w:rFonts w:ascii="仿宋_GB2312" w:eastAsia="仿宋_GB2312" w:hAnsi="仿宋_GB2312" w:cs="仿宋_GB2312" w:hint="eastAsia"/>
          <w:sz w:val="32"/>
          <w:szCs w:val="32"/>
        </w:rPr>
        <w:fldChar w:fldCharType="separate"/>
      </w:r>
      <w:r w:rsidRPr="00542B9C">
        <w:rPr>
          <w:rFonts w:ascii="仿宋_GB2312" w:eastAsia="仿宋_GB2312" w:hAnsi="仿宋_GB2312" w:cs="仿宋_GB2312" w:hint="eastAsia"/>
          <w:sz w:val="32"/>
          <w:szCs w:val="32"/>
        </w:rPr>
        <w:t>②</w:t>
      </w:r>
      <w:r w:rsidRPr="00542B9C">
        <w:rPr>
          <w:rFonts w:ascii="仿宋_GB2312" w:eastAsia="仿宋_GB2312" w:hAnsi="仿宋_GB2312" w:cs="仿宋_GB2312" w:hint="eastAsia"/>
          <w:sz w:val="32"/>
          <w:szCs w:val="32"/>
        </w:rPr>
        <w:fldChar w:fldCharType="end"/>
      </w:r>
      <w:r w:rsidRPr="00542B9C">
        <w:rPr>
          <w:rFonts w:ascii="仿宋_GB2312" w:eastAsia="仿宋_GB2312" w:hAnsi="仿宋_GB2312" w:cs="仿宋_GB2312" w:hint="eastAsia"/>
          <w:sz w:val="32"/>
          <w:szCs w:val="32"/>
        </w:rPr>
        <w:t>质量指标：</w:t>
      </w:r>
    </w:p>
    <w:p w14:paraId="3E6AE154"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指标1：乡村道路硬化率，指标值：≥100%，实际完成值：=100%，指标完成率100%，</w:t>
      </w:r>
    </w:p>
    <w:p w14:paraId="0752D0AA"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指标2：工程验收合格率，指标值：≥100%，实际完成值：=100%，指标完成率100%，</w:t>
      </w:r>
    </w:p>
    <w:p w14:paraId="27E49238"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fldChar w:fldCharType="begin"/>
      </w:r>
      <w:r w:rsidRPr="00542B9C">
        <w:rPr>
          <w:rFonts w:ascii="仿宋_GB2312" w:eastAsia="仿宋_GB2312" w:hAnsi="仿宋_GB2312" w:cs="仿宋_GB2312" w:hint="eastAsia"/>
          <w:sz w:val="32"/>
          <w:szCs w:val="32"/>
        </w:rPr>
        <w:instrText xml:space="preserve"> = 3 \* GB3 </w:instrText>
      </w:r>
      <w:r w:rsidRPr="00542B9C">
        <w:rPr>
          <w:rFonts w:ascii="仿宋_GB2312" w:eastAsia="仿宋_GB2312" w:hAnsi="仿宋_GB2312" w:cs="仿宋_GB2312" w:hint="eastAsia"/>
          <w:sz w:val="32"/>
          <w:szCs w:val="32"/>
        </w:rPr>
        <w:fldChar w:fldCharType="separate"/>
      </w:r>
      <w:r w:rsidRPr="00542B9C">
        <w:rPr>
          <w:rFonts w:ascii="仿宋_GB2312" w:eastAsia="仿宋_GB2312" w:hAnsi="仿宋_GB2312" w:cs="仿宋_GB2312" w:hint="eastAsia"/>
          <w:sz w:val="32"/>
          <w:szCs w:val="32"/>
        </w:rPr>
        <w:t>③</w:t>
      </w:r>
      <w:r w:rsidRPr="00542B9C">
        <w:rPr>
          <w:rFonts w:ascii="仿宋_GB2312" w:eastAsia="仿宋_GB2312" w:hAnsi="仿宋_GB2312" w:cs="仿宋_GB2312" w:hint="eastAsia"/>
          <w:sz w:val="32"/>
          <w:szCs w:val="32"/>
        </w:rPr>
        <w:fldChar w:fldCharType="end"/>
      </w:r>
      <w:r w:rsidRPr="00542B9C">
        <w:rPr>
          <w:rFonts w:ascii="仿宋_GB2312" w:eastAsia="仿宋_GB2312" w:hAnsi="仿宋_GB2312" w:cs="仿宋_GB2312" w:hint="eastAsia"/>
          <w:sz w:val="32"/>
          <w:szCs w:val="32"/>
        </w:rPr>
        <w:t>时效指标：</w:t>
      </w:r>
    </w:p>
    <w:p w14:paraId="7550709E"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指标1：项目完成及时率，指标值：≥100%，实际完成值：=100%，指标完成率100%，</w:t>
      </w:r>
    </w:p>
    <w:p w14:paraId="73791B91"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lastRenderedPageBreak/>
        <w:fldChar w:fldCharType="begin"/>
      </w:r>
      <w:r w:rsidRPr="00542B9C">
        <w:rPr>
          <w:rFonts w:ascii="仿宋_GB2312" w:eastAsia="仿宋_GB2312" w:hAnsi="仿宋_GB2312" w:cs="仿宋_GB2312" w:hint="eastAsia"/>
          <w:sz w:val="32"/>
          <w:szCs w:val="32"/>
        </w:rPr>
        <w:instrText xml:space="preserve"> = 4 \* GB3 </w:instrText>
      </w:r>
      <w:r w:rsidRPr="00542B9C">
        <w:rPr>
          <w:rFonts w:ascii="仿宋_GB2312" w:eastAsia="仿宋_GB2312" w:hAnsi="仿宋_GB2312" w:cs="仿宋_GB2312" w:hint="eastAsia"/>
          <w:sz w:val="32"/>
          <w:szCs w:val="32"/>
        </w:rPr>
        <w:fldChar w:fldCharType="separate"/>
      </w:r>
      <w:r w:rsidRPr="00542B9C">
        <w:rPr>
          <w:rFonts w:ascii="仿宋_GB2312" w:eastAsia="仿宋_GB2312" w:hAnsi="仿宋_GB2312" w:cs="仿宋_GB2312" w:hint="eastAsia"/>
          <w:sz w:val="32"/>
          <w:szCs w:val="32"/>
        </w:rPr>
        <w:t>④</w:t>
      </w:r>
      <w:r w:rsidRPr="00542B9C">
        <w:rPr>
          <w:rFonts w:ascii="仿宋_GB2312" w:eastAsia="仿宋_GB2312" w:hAnsi="仿宋_GB2312" w:cs="仿宋_GB2312" w:hint="eastAsia"/>
          <w:sz w:val="32"/>
          <w:szCs w:val="32"/>
        </w:rPr>
        <w:fldChar w:fldCharType="end"/>
      </w:r>
      <w:r w:rsidRPr="00542B9C">
        <w:rPr>
          <w:rFonts w:ascii="仿宋_GB2312" w:eastAsia="仿宋_GB2312" w:hAnsi="仿宋_GB2312" w:cs="仿宋_GB2312" w:hint="eastAsia"/>
          <w:sz w:val="32"/>
          <w:szCs w:val="32"/>
        </w:rPr>
        <w:t>成本指标：</w:t>
      </w:r>
    </w:p>
    <w:p w14:paraId="4609E4B4"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指标1：项目预算控制率，指标值：指标值：≥100%，实际完成值：=100%，指标完成率100%，</w:t>
      </w:r>
    </w:p>
    <w:p w14:paraId="64C29988" w14:textId="77777777" w:rsidR="00C37008" w:rsidRPr="00542B9C" w:rsidRDefault="00000000">
      <w:pPr>
        <w:pStyle w:val="af"/>
        <w:numPr>
          <w:ilvl w:val="0"/>
          <w:numId w:val="5"/>
        </w:numPr>
        <w:spacing w:line="560" w:lineRule="exact"/>
        <w:ind w:firstLineChars="0" w:firstLine="643"/>
        <w:rPr>
          <w:rFonts w:eastAsia="楷体_GB2312"/>
          <w:b/>
          <w:bCs/>
          <w:sz w:val="32"/>
          <w:szCs w:val="32"/>
        </w:rPr>
      </w:pPr>
      <w:r w:rsidRPr="00542B9C">
        <w:rPr>
          <w:rFonts w:eastAsia="楷体_GB2312" w:hint="eastAsia"/>
          <w:b/>
          <w:bCs/>
          <w:sz w:val="32"/>
          <w:szCs w:val="32"/>
        </w:rPr>
        <w:t>项目效益情况</w:t>
      </w:r>
    </w:p>
    <w:p w14:paraId="5D57AF47"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6763B958"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1.实施效益</w:t>
      </w:r>
    </w:p>
    <w:p w14:paraId="1B78C8A1"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微软雅黑" w:eastAsia="微软雅黑" w:hAnsi="微软雅黑" w:cs="微软雅黑" w:hint="eastAsia"/>
          <w:sz w:val="32"/>
          <w:szCs w:val="32"/>
        </w:rPr>
        <w:t>①</w:t>
      </w:r>
      <w:r w:rsidRPr="00542B9C">
        <w:rPr>
          <w:rFonts w:ascii="仿宋_GB2312" w:eastAsia="仿宋_GB2312" w:hAnsi="仿宋_GB2312" w:cs="仿宋_GB2312" w:hint="eastAsia"/>
          <w:sz w:val="32"/>
          <w:szCs w:val="32"/>
        </w:rPr>
        <w:t>社会效益指标：</w:t>
      </w:r>
    </w:p>
    <w:p w14:paraId="401369FC"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指标1：公路使用年限，指标值：≥8年 ，实际完成值：=8年，指标完成率100%。</w:t>
      </w:r>
    </w:p>
    <w:p w14:paraId="385FD2B4" w14:textId="77777777" w:rsidR="00C37008" w:rsidRPr="00542B9C" w:rsidRDefault="00000000">
      <w:pPr>
        <w:pStyle w:val="a0"/>
        <w:jc w:val="left"/>
        <w:rPr>
          <w:rFonts w:ascii="仿宋_GB2312" w:eastAsia="仿宋_GB2312" w:hAnsi="仿宋_GB2312" w:cs="仿宋_GB2312" w:hint="eastAsia"/>
          <w:b w:val="0"/>
          <w:bCs w:val="0"/>
          <w:kern w:val="2"/>
        </w:rPr>
      </w:pPr>
      <w:r w:rsidRPr="00542B9C">
        <w:rPr>
          <w:rFonts w:ascii="仿宋_GB2312" w:eastAsia="仿宋_GB2312" w:hAnsi="仿宋_GB2312" w:cs="仿宋_GB2312" w:hint="eastAsia"/>
        </w:rPr>
        <w:t xml:space="preserve">    </w:t>
      </w:r>
      <w:r w:rsidRPr="00542B9C">
        <w:rPr>
          <w:rFonts w:ascii="仿宋_GB2312" w:eastAsia="仿宋_GB2312" w:hAnsi="仿宋_GB2312" w:cs="仿宋_GB2312" w:hint="eastAsia"/>
          <w:b w:val="0"/>
          <w:bCs w:val="0"/>
          <w:kern w:val="2"/>
        </w:rPr>
        <w:t>指标2：提升公路安全水平，指标值：有效提高，实际完成值：有效提升，指标完成率100%。</w:t>
      </w:r>
    </w:p>
    <w:p w14:paraId="48BCFD29"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2.满意度</w:t>
      </w:r>
    </w:p>
    <w:p w14:paraId="647219F4"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满意度指标</w:t>
      </w:r>
    </w:p>
    <w:p w14:paraId="16434AE3" w14:textId="77777777" w:rsidR="00C37008" w:rsidRPr="00542B9C" w:rsidRDefault="00000000">
      <w:pPr>
        <w:spacing w:line="600" w:lineRule="exact"/>
        <w:ind w:firstLineChars="200" w:firstLine="640"/>
        <w:outlineLvl w:val="0"/>
        <w:rPr>
          <w:rFonts w:eastAsia="黑体"/>
          <w:sz w:val="32"/>
          <w:szCs w:val="32"/>
          <w:lang w:eastAsia="zh-Hans"/>
        </w:rPr>
      </w:pPr>
      <w:r w:rsidRPr="00542B9C">
        <w:rPr>
          <w:rFonts w:ascii="仿宋_GB2312" w:eastAsia="仿宋_GB2312" w:hAnsi="仿宋_GB2312" w:cs="仿宋_GB2312" w:hint="eastAsia"/>
          <w:sz w:val="32"/>
          <w:szCs w:val="32"/>
        </w:rPr>
        <w:t>指标1：群众满意度，指标值：&gt;=95%，实际完成值：=95%，指标完成率：100%。</w:t>
      </w:r>
    </w:p>
    <w:p w14:paraId="27853B36" w14:textId="77777777" w:rsidR="00C37008" w:rsidRPr="00542B9C" w:rsidRDefault="00000000">
      <w:pPr>
        <w:numPr>
          <w:ilvl w:val="0"/>
          <w:numId w:val="4"/>
        </w:numPr>
        <w:spacing w:line="560" w:lineRule="exact"/>
        <w:ind w:firstLineChars="200" w:firstLine="640"/>
        <w:rPr>
          <w:rFonts w:eastAsia="黑体"/>
          <w:sz w:val="32"/>
          <w:szCs w:val="32"/>
          <w:lang w:eastAsia="zh-Hans"/>
        </w:rPr>
      </w:pPr>
      <w:r w:rsidRPr="00542B9C">
        <w:rPr>
          <w:rFonts w:eastAsia="黑体" w:hint="eastAsia"/>
          <w:sz w:val="32"/>
          <w:szCs w:val="32"/>
          <w:lang w:eastAsia="zh-Hans"/>
        </w:rPr>
        <w:t>预算执行进度与绩效指标总体完成率偏差</w:t>
      </w:r>
    </w:p>
    <w:p w14:paraId="0EFE02F9"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奇台县乡村道路建设项目年初预算1993.04万元，全年预算7323.25万元，实际支出7323.23万元，预算执行率为100%，项目绩效指标总体完成率为100%，总体偏差率为0%。</w:t>
      </w:r>
    </w:p>
    <w:p w14:paraId="6894F51E" w14:textId="77777777" w:rsidR="00C37008" w:rsidRPr="00542B9C" w:rsidRDefault="00000000">
      <w:pPr>
        <w:spacing w:line="560" w:lineRule="exact"/>
        <w:ind w:firstLineChars="200" w:firstLine="640"/>
        <w:rPr>
          <w:rStyle w:val="fontstyle01"/>
          <w:rFonts w:ascii="Times New Roman" w:hAnsi="Times New Roman" w:cs="Times New Roman"/>
          <w:color w:val="auto"/>
        </w:rPr>
      </w:pPr>
      <w:r w:rsidRPr="00542B9C">
        <w:rPr>
          <w:rFonts w:eastAsia="黑体" w:hint="eastAsia"/>
          <w:sz w:val="32"/>
          <w:szCs w:val="32"/>
          <w:lang w:eastAsia="zh-Hans"/>
        </w:rPr>
        <w:t>六</w:t>
      </w:r>
      <w:r w:rsidRPr="00542B9C">
        <w:rPr>
          <w:rFonts w:eastAsia="黑体"/>
          <w:sz w:val="32"/>
          <w:szCs w:val="32"/>
        </w:rPr>
        <w:t>、主要经验及做法、存在的问题及原因分析</w:t>
      </w:r>
    </w:p>
    <w:p w14:paraId="16391708" w14:textId="77777777" w:rsidR="00C37008" w:rsidRPr="00542B9C" w:rsidRDefault="00000000">
      <w:pPr>
        <w:spacing w:line="560" w:lineRule="exact"/>
        <w:ind w:firstLineChars="200" w:firstLine="627"/>
        <w:rPr>
          <w:rFonts w:eastAsia="楷体"/>
          <w:b/>
          <w:spacing w:val="-4"/>
          <w:sz w:val="32"/>
          <w:szCs w:val="32"/>
        </w:rPr>
      </w:pPr>
      <w:r w:rsidRPr="00542B9C">
        <w:rPr>
          <w:rFonts w:eastAsia="楷体"/>
          <w:b/>
          <w:spacing w:val="-4"/>
          <w:sz w:val="32"/>
          <w:szCs w:val="32"/>
        </w:rPr>
        <w:lastRenderedPageBreak/>
        <w:t>（一）主要经验及做法</w:t>
      </w:r>
    </w:p>
    <w:p w14:paraId="06D0CFFF" w14:textId="77777777" w:rsidR="00C37008" w:rsidRPr="00542B9C" w:rsidRDefault="00000000">
      <w:pPr>
        <w:spacing w:line="560" w:lineRule="exact"/>
        <w:ind w:firstLineChars="200" w:firstLine="640"/>
        <w:rPr>
          <w:rFonts w:eastAsia="仿宋_GB2312"/>
          <w:sz w:val="32"/>
          <w:szCs w:val="32"/>
        </w:rPr>
      </w:pPr>
      <w:r w:rsidRPr="00542B9C">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DB24010" w14:textId="77777777" w:rsidR="00C37008" w:rsidRPr="00542B9C" w:rsidRDefault="00000000">
      <w:pPr>
        <w:pStyle w:val="a0"/>
        <w:spacing w:before="0" w:after="0" w:line="560" w:lineRule="exact"/>
        <w:ind w:firstLineChars="200" w:firstLine="640"/>
        <w:jc w:val="left"/>
        <w:rPr>
          <w:rFonts w:ascii="Times New Roman" w:eastAsia="仿宋_GB2312" w:hAnsi="Times New Roman"/>
          <w:b w:val="0"/>
          <w:bCs w:val="0"/>
          <w:kern w:val="2"/>
        </w:rPr>
      </w:pPr>
      <w:r w:rsidRPr="00542B9C">
        <w:rPr>
          <w:rFonts w:ascii="Times New Roman" w:eastAsia="仿宋_GB2312" w:hAnsi="Times New Roman"/>
          <w:b w:val="0"/>
          <w:bCs w:val="0"/>
          <w:kern w:val="2"/>
        </w:rPr>
        <w:t>严格坚持先做事、后验收、再拨付的原则，基本杜绝了资金被挤占和挪用现象的发生，跟踪检查到位。</w:t>
      </w:r>
    </w:p>
    <w:p w14:paraId="1A983066" w14:textId="77777777" w:rsidR="00C37008" w:rsidRPr="00542B9C" w:rsidRDefault="00000000">
      <w:pPr>
        <w:pStyle w:val="a0"/>
        <w:spacing w:before="0" w:after="0" w:line="560" w:lineRule="exact"/>
        <w:ind w:firstLineChars="200" w:firstLine="640"/>
        <w:jc w:val="left"/>
        <w:rPr>
          <w:rFonts w:ascii="Times New Roman" w:eastAsia="仿宋_GB2312" w:hAnsi="Times New Roman"/>
          <w:b w:val="0"/>
          <w:bCs w:val="0"/>
          <w:kern w:val="2"/>
        </w:rPr>
      </w:pPr>
      <w:r w:rsidRPr="00542B9C">
        <w:rPr>
          <w:rFonts w:ascii="Times New Roman" w:eastAsia="仿宋_GB2312" w:hAnsi="Times New Roman" w:hint="eastAsia"/>
          <w:b w:val="0"/>
          <w:bCs w:val="0"/>
          <w:kern w:val="2"/>
        </w:rPr>
        <w:t>严格落实项目实施进度，确保工程及时完工，资金手续合理合规，支付手续齐全完备</w:t>
      </w:r>
      <w:r w:rsidRPr="00542B9C">
        <w:rPr>
          <w:rFonts w:ascii="Times New Roman" w:eastAsia="仿宋_GB2312" w:hAnsi="Times New Roman"/>
          <w:b w:val="0"/>
          <w:bCs w:val="0"/>
          <w:kern w:val="2"/>
        </w:rPr>
        <w:t>。</w:t>
      </w:r>
    </w:p>
    <w:p w14:paraId="514CA74C" w14:textId="77777777" w:rsidR="00C37008" w:rsidRPr="00542B9C" w:rsidRDefault="00000000">
      <w:pPr>
        <w:keepNext/>
        <w:keepLines/>
        <w:numPr>
          <w:ilvl w:val="0"/>
          <w:numId w:val="6"/>
        </w:numPr>
        <w:spacing w:line="560" w:lineRule="exact"/>
        <w:ind w:firstLineChars="200" w:firstLine="643"/>
        <w:rPr>
          <w:rFonts w:eastAsia="楷体_GB2312"/>
          <w:b/>
          <w:bCs/>
          <w:sz w:val="32"/>
          <w:szCs w:val="32"/>
        </w:rPr>
      </w:pPr>
      <w:r w:rsidRPr="00542B9C">
        <w:rPr>
          <w:rFonts w:eastAsia="楷体_GB2312"/>
          <w:b/>
          <w:bCs/>
          <w:sz w:val="32"/>
          <w:szCs w:val="32"/>
        </w:rPr>
        <w:t>存在的问题及原因分析</w:t>
      </w:r>
    </w:p>
    <w:p w14:paraId="694412FF"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92687CF"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2.因轮岗、调动、等因素使我单位绩效工作人员流动频繁，造成了工作衔接不到位的情况。</w:t>
      </w:r>
    </w:p>
    <w:p w14:paraId="39A632C1" w14:textId="77777777" w:rsidR="00C37008" w:rsidRPr="00542B9C" w:rsidRDefault="00000000">
      <w:pPr>
        <w:spacing w:line="600" w:lineRule="exact"/>
        <w:ind w:firstLineChars="200" w:firstLine="640"/>
        <w:outlineLvl w:val="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3.财力资金有限，支付进度有待提高，影响项目项目的整体评价质量。</w:t>
      </w:r>
    </w:p>
    <w:p w14:paraId="201307EC" w14:textId="77777777" w:rsidR="00C37008" w:rsidRPr="00542B9C" w:rsidRDefault="00000000">
      <w:pPr>
        <w:spacing w:line="560" w:lineRule="exact"/>
        <w:ind w:firstLineChars="200" w:firstLine="640"/>
        <w:rPr>
          <w:rFonts w:eastAsia="黑体"/>
          <w:sz w:val="32"/>
          <w:szCs w:val="32"/>
        </w:rPr>
      </w:pPr>
      <w:r w:rsidRPr="00542B9C">
        <w:rPr>
          <w:rFonts w:eastAsia="黑体" w:hint="eastAsia"/>
          <w:sz w:val="32"/>
          <w:szCs w:val="32"/>
          <w:lang w:eastAsia="zh-Hans"/>
        </w:rPr>
        <w:t>七、</w:t>
      </w:r>
      <w:r w:rsidRPr="00542B9C">
        <w:rPr>
          <w:rFonts w:eastAsia="黑体"/>
          <w:sz w:val="32"/>
          <w:szCs w:val="32"/>
        </w:rPr>
        <w:t>有关建议</w:t>
      </w:r>
    </w:p>
    <w:p w14:paraId="7403752D"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1、实施本项目既可以改善提高农村农民的居住环境及加快城市化进程，改善道路交通条件，提高道路网的通行能力，又可以改善投资环境，带动沿线乡镇经济和旅游的开发建设，促进奇台县的经济发展。因此建设此项目是必要的，也是十分</w:t>
      </w:r>
      <w:r w:rsidRPr="00542B9C">
        <w:rPr>
          <w:rFonts w:ascii="仿宋_GB2312" w:eastAsia="仿宋_GB2312" w:hAnsi="仿宋_GB2312" w:cs="仿宋_GB2312" w:hint="eastAsia"/>
          <w:sz w:val="32"/>
          <w:szCs w:val="32"/>
        </w:rPr>
        <w:lastRenderedPageBreak/>
        <w:t>迫切的。</w:t>
      </w:r>
    </w:p>
    <w:p w14:paraId="07D7AD74"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2、根据《奇台县综合交通运输体系规划》的要求，并结合道路沿线的地形、地质、水文和交通特点进行设计的，因此该工程在技术上是合理的。</w:t>
      </w:r>
    </w:p>
    <w:p w14:paraId="5E93865D"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3、筑路材料充足，奇台县具有该项目施工、管理的工程队伍，实施该工程是完全可以的。</w:t>
      </w:r>
    </w:p>
    <w:p w14:paraId="69E26D36"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4、实施该项目后将产生显著的社会效益和环境效益。</w:t>
      </w:r>
    </w:p>
    <w:p w14:paraId="6100DA22"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5、项目的建设，加快了新疆区域的经济发展和对外开放，促使奇台县城市化、工业化、信息化、现代化的建设进程，促进了奇台县经济快速可持续发展和社会稳定，对中央提出的新疆“跨越式发展”重大战略的实施具有十分重要意义。</w:t>
      </w:r>
    </w:p>
    <w:p w14:paraId="2467507E"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6、项目建成后极大的改善了奇台县农村公路网交通条件和乡镇投资环境，为居民的生产和生活提供了宜居环境，为乡镇村落带来良好的声誉和形象，提高了奇台县</w:t>
      </w:r>
    </w:p>
    <w:p w14:paraId="492F859A" w14:textId="77777777" w:rsidR="00C37008" w:rsidRPr="00542B9C" w:rsidRDefault="00000000">
      <w:pPr>
        <w:spacing w:line="560" w:lineRule="exact"/>
        <w:ind w:firstLineChars="200" w:firstLine="640"/>
        <w:rPr>
          <w:rFonts w:ascii="仿宋_GB2312" w:eastAsia="仿宋_GB2312" w:hAnsi="仿宋_GB2312" w:cs="仿宋_GB2312" w:hint="eastAsia"/>
          <w:sz w:val="32"/>
          <w:szCs w:val="32"/>
        </w:rPr>
      </w:pPr>
      <w:r w:rsidRPr="00542B9C">
        <w:rPr>
          <w:rFonts w:ascii="仿宋_GB2312" w:eastAsia="仿宋_GB2312" w:hAnsi="仿宋_GB2312" w:cs="仿宋_GB2312" w:hint="eastAsia"/>
          <w:sz w:val="32"/>
          <w:szCs w:val="32"/>
        </w:rPr>
        <w:t>综合竞争力，为奇台县社会经济的发展打下了坚实基础。对奇台县招商引资、吸引人才和增加就业创造了条件，对带动当地农牧民脱贫致富、提高人民生活水平、改善居民的生活环境、构建和谐社会都具有显著的作用。</w:t>
      </w:r>
    </w:p>
    <w:p w14:paraId="54AC6D53" w14:textId="77777777" w:rsidR="00C37008" w:rsidRPr="00542B9C" w:rsidRDefault="00000000">
      <w:pPr>
        <w:spacing w:line="560" w:lineRule="exact"/>
        <w:ind w:firstLineChars="200" w:firstLine="640"/>
        <w:rPr>
          <w:rFonts w:eastAsia="黑体"/>
          <w:sz w:val="32"/>
          <w:szCs w:val="32"/>
        </w:rPr>
      </w:pPr>
      <w:r w:rsidRPr="00542B9C">
        <w:rPr>
          <w:rFonts w:eastAsia="黑体" w:hint="eastAsia"/>
          <w:sz w:val="32"/>
          <w:szCs w:val="32"/>
          <w:lang w:eastAsia="zh-Hans"/>
        </w:rPr>
        <w:t>八、</w:t>
      </w:r>
      <w:r w:rsidRPr="00542B9C">
        <w:rPr>
          <w:rFonts w:eastAsia="黑体"/>
          <w:sz w:val="32"/>
          <w:szCs w:val="32"/>
        </w:rPr>
        <w:t>其他需要说</w:t>
      </w:r>
      <w:bookmarkStart w:id="6" w:name="page8"/>
      <w:bookmarkEnd w:id="6"/>
      <w:r w:rsidRPr="00542B9C">
        <w:rPr>
          <w:rFonts w:eastAsia="黑体"/>
          <w:sz w:val="32"/>
          <w:szCs w:val="32"/>
        </w:rPr>
        <w:t>明的问题</w:t>
      </w:r>
    </w:p>
    <w:p w14:paraId="1EABE79E" w14:textId="77777777" w:rsidR="00C37008" w:rsidRPr="00542B9C" w:rsidRDefault="00000000">
      <w:pPr>
        <w:pStyle w:val="2"/>
        <w:spacing w:after="0" w:line="560" w:lineRule="exact"/>
        <w:ind w:leftChars="0" w:left="0" w:firstLine="640"/>
        <w:rPr>
          <w:rFonts w:ascii="仿宋_GB2312" w:eastAsia="仿宋_GB2312" w:hAnsi="仿宋_GB2312" w:cs="仿宋_GB2312" w:hint="eastAsia"/>
          <w:sz w:val="32"/>
          <w:szCs w:val="32"/>
          <w:lang w:eastAsia="zh-Hans"/>
        </w:rPr>
      </w:pPr>
      <w:r w:rsidRPr="00542B9C">
        <w:rPr>
          <w:rFonts w:ascii="仿宋_GB2312" w:eastAsia="仿宋_GB2312" w:hAnsi="仿宋_GB2312" w:cs="仿宋_GB2312" w:hint="eastAsia"/>
          <w:sz w:val="32"/>
          <w:szCs w:val="32"/>
          <w:lang w:eastAsia="zh-Hans"/>
        </w:rPr>
        <w:t>本项目无其他需说明的问题。</w:t>
      </w:r>
    </w:p>
    <w:p w14:paraId="0587508F"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70AD7669"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19895EC2"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07F4F3F7"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17EF342F"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4CE30581"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75A7E3A2"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51A30319"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152F9697"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5B13BC4A"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72638E92"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02926BA1"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7C73792D"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pPr>
    </w:p>
    <w:p w14:paraId="4AC3632E" w14:textId="77777777" w:rsidR="00C37008" w:rsidRPr="00542B9C" w:rsidRDefault="00C37008">
      <w:pPr>
        <w:pStyle w:val="2"/>
        <w:spacing w:after="0" w:line="560" w:lineRule="exact"/>
        <w:ind w:leftChars="0" w:left="0" w:firstLine="640"/>
        <w:rPr>
          <w:rFonts w:ascii="仿宋_GB2312" w:eastAsia="仿宋_GB2312" w:hAnsi="仿宋_GB2312" w:cs="仿宋_GB2312" w:hint="eastAsia"/>
          <w:sz w:val="32"/>
          <w:szCs w:val="32"/>
          <w:lang w:eastAsia="zh-Hans"/>
        </w:rPr>
        <w:sectPr w:rsidR="00C37008" w:rsidRPr="00542B9C">
          <w:footerReference w:type="default" r:id="rId7"/>
          <w:pgSz w:w="11906" w:h="16838"/>
          <w:pgMar w:top="1440" w:right="1558" w:bottom="1440" w:left="1800" w:header="851" w:footer="992" w:gutter="0"/>
          <w:cols w:space="425"/>
          <w:docGrid w:type="lines" w:linePitch="312"/>
        </w:sectPr>
      </w:pPr>
    </w:p>
    <w:tbl>
      <w:tblPr>
        <w:tblW w:w="13725" w:type="dxa"/>
        <w:tblInd w:w="93" w:type="dxa"/>
        <w:tblLayout w:type="fixed"/>
        <w:tblLook w:val="04A0" w:firstRow="1" w:lastRow="0" w:firstColumn="1" w:lastColumn="0" w:noHBand="0" w:noVBand="1"/>
      </w:tblPr>
      <w:tblGrid>
        <w:gridCol w:w="1058"/>
        <w:gridCol w:w="1058"/>
        <w:gridCol w:w="1062"/>
        <w:gridCol w:w="1080"/>
        <w:gridCol w:w="1196"/>
        <w:gridCol w:w="627"/>
        <w:gridCol w:w="1480"/>
        <w:gridCol w:w="1321"/>
        <w:gridCol w:w="846"/>
        <w:gridCol w:w="766"/>
        <w:gridCol w:w="862"/>
        <w:gridCol w:w="612"/>
        <w:gridCol w:w="692"/>
        <w:gridCol w:w="1065"/>
      </w:tblGrid>
      <w:tr w:rsidR="00542B9C" w:rsidRPr="00542B9C" w14:paraId="48990CB6" w14:textId="77777777">
        <w:trPr>
          <w:trHeight w:val="405"/>
        </w:trPr>
        <w:tc>
          <w:tcPr>
            <w:tcW w:w="13725" w:type="dxa"/>
            <w:gridSpan w:val="14"/>
            <w:tcBorders>
              <w:top w:val="nil"/>
              <w:left w:val="nil"/>
              <w:bottom w:val="nil"/>
              <w:right w:val="nil"/>
            </w:tcBorders>
            <w:shd w:val="clear" w:color="auto" w:fill="auto"/>
            <w:vAlign w:val="center"/>
          </w:tcPr>
          <w:p w14:paraId="568D5579" w14:textId="77777777" w:rsidR="00C37008" w:rsidRPr="00542B9C" w:rsidRDefault="00000000">
            <w:pPr>
              <w:widowControl/>
              <w:jc w:val="center"/>
              <w:textAlignment w:val="center"/>
              <w:rPr>
                <w:rFonts w:ascii="宋体" w:hAnsi="宋体" w:cs="宋体" w:hint="eastAsia"/>
                <w:b/>
                <w:bCs/>
                <w:sz w:val="32"/>
                <w:szCs w:val="32"/>
              </w:rPr>
            </w:pPr>
            <w:r w:rsidRPr="00542B9C">
              <w:rPr>
                <w:rFonts w:ascii="宋体" w:hAnsi="宋体" w:cs="宋体" w:hint="eastAsia"/>
                <w:b/>
                <w:bCs/>
                <w:kern w:val="0"/>
                <w:sz w:val="32"/>
                <w:szCs w:val="32"/>
                <w:lang w:bidi="ar"/>
              </w:rPr>
              <w:lastRenderedPageBreak/>
              <w:t>项目支出绩效自评表</w:t>
            </w:r>
          </w:p>
        </w:tc>
      </w:tr>
      <w:tr w:rsidR="00542B9C" w:rsidRPr="00542B9C" w14:paraId="2087FC9C" w14:textId="77777777">
        <w:trPr>
          <w:trHeight w:val="270"/>
        </w:trPr>
        <w:tc>
          <w:tcPr>
            <w:tcW w:w="13725" w:type="dxa"/>
            <w:gridSpan w:val="14"/>
            <w:tcBorders>
              <w:top w:val="nil"/>
              <w:left w:val="nil"/>
              <w:bottom w:val="nil"/>
              <w:right w:val="nil"/>
            </w:tcBorders>
            <w:shd w:val="clear" w:color="auto" w:fill="auto"/>
            <w:vAlign w:val="center"/>
          </w:tcPr>
          <w:p w14:paraId="02880409"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(2023年度)</w:t>
            </w:r>
          </w:p>
        </w:tc>
      </w:tr>
      <w:tr w:rsidR="00542B9C" w:rsidRPr="00542B9C" w14:paraId="2CC42570" w14:textId="77777777">
        <w:trPr>
          <w:trHeight w:val="270"/>
        </w:trPr>
        <w:tc>
          <w:tcPr>
            <w:tcW w:w="2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78E13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项目名称</w:t>
            </w:r>
          </w:p>
        </w:tc>
        <w:tc>
          <w:tcPr>
            <w:tcW w:w="1160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1DBC894E"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奇台县乡村道路建设项目</w:t>
            </w:r>
          </w:p>
        </w:tc>
      </w:tr>
      <w:tr w:rsidR="00542B9C" w:rsidRPr="00542B9C" w14:paraId="58238EA2" w14:textId="77777777">
        <w:trPr>
          <w:trHeight w:val="270"/>
        </w:trPr>
        <w:tc>
          <w:tcPr>
            <w:tcW w:w="2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70A865"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主管部门</w:t>
            </w:r>
          </w:p>
        </w:tc>
        <w:tc>
          <w:tcPr>
            <w:tcW w:w="544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189321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奇台县人民政府</w:t>
            </w:r>
          </w:p>
        </w:tc>
        <w:tc>
          <w:tcPr>
            <w:tcW w:w="2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05582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实施单位</w:t>
            </w:r>
          </w:p>
        </w:tc>
        <w:tc>
          <w:tcPr>
            <w:tcW w:w="399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66B689D"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奇台县交通运输局</w:t>
            </w:r>
          </w:p>
        </w:tc>
      </w:tr>
      <w:tr w:rsidR="00542B9C" w:rsidRPr="00542B9C" w14:paraId="53BD077D" w14:textId="77777777">
        <w:trPr>
          <w:trHeight w:val="480"/>
        </w:trPr>
        <w:tc>
          <w:tcPr>
            <w:tcW w:w="21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FEDC022"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项目资金</w:t>
            </w:r>
            <w:r w:rsidRPr="00542B9C">
              <w:rPr>
                <w:rFonts w:ascii="宋体" w:hAnsi="宋体" w:cs="宋体" w:hint="eastAsia"/>
                <w:kern w:val="0"/>
                <w:sz w:val="20"/>
                <w:szCs w:val="20"/>
                <w:lang w:bidi="ar"/>
              </w:rPr>
              <w:br/>
              <w:t>（万元）</w:t>
            </w: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9897BB" w14:textId="77777777" w:rsidR="00C37008" w:rsidRPr="00542B9C" w:rsidRDefault="00C37008">
            <w:pPr>
              <w:jc w:val="center"/>
              <w:rPr>
                <w:rFonts w:ascii="宋体" w:hAnsi="宋体" w:cs="宋体" w:hint="eastAsia"/>
                <w:sz w:val="20"/>
                <w:szCs w:val="20"/>
              </w:rPr>
            </w:pP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ABF939"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年初预算数</w:t>
            </w: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4CB12"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全年预算数</w:t>
            </w:r>
          </w:p>
        </w:tc>
        <w:tc>
          <w:tcPr>
            <w:tcW w:w="2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81D40C"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全年执行数</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27C5E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分值</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22F838"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执行率</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203B4"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得分</w:t>
            </w:r>
          </w:p>
        </w:tc>
      </w:tr>
      <w:tr w:rsidR="00542B9C" w:rsidRPr="00542B9C" w14:paraId="636698D0" w14:textId="77777777">
        <w:trPr>
          <w:trHeight w:val="440"/>
        </w:trPr>
        <w:tc>
          <w:tcPr>
            <w:tcW w:w="21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D8C6D" w14:textId="77777777" w:rsidR="00C37008" w:rsidRPr="00542B9C" w:rsidRDefault="00C37008">
            <w:pPr>
              <w:jc w:val="center"/>
              <w:rPr>
                <w:rFonts w:ascii="宋体" w:hAnsi="宋体" w:cs="宋体" w:hint="eastAsia"/>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9F47E"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年度资金总额</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7981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sz w:val="20"/>
                <w:szCs w:val="20"/>
              </w:rPr>
              <w:t>7323.25</w:t>
            </w: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E2709"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7323.25</w:t>
            </w:r>
          </w:p>
        </w:tc>
        <w:tc>
          <w:tcPr>
            <w:tcW w:w="2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1FD9C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7323.25</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B74A44"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4E3AF2"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100%</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7E7F1"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w:t>
            </w:r>
          </w:p>
        </w:tc>
      </w:tr>
      <w:tr w:rsidR="00542B9C" w:rsidRPr="00542B9C" w14:paraId="6E94D1DD" w14:textId="77777777">
        <w:trPr>
          <w:trHeight w:val="440"/>
        </w:trPr>
        <w:tc>
          <w:tcPr>
            <w:tcW w:w="21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02BDDA" w14:textId="77777777" w:rsidR="00C37008" w:rsidRPr="00542B9C" w:rsidRDefault="00C37008">
            <w:pPr>
              <w:jc w:val="center"/>
              <w:rPr>
                <w:rFonts w:ascii="宋体" w:hAnsi="宋体" w:cs="宋体" w:hint="eastAsia"/>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08FD7C"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其中：当年财政拨款</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72DB7"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7323.25</w:t>
            </w: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F1A1E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7323.25</w:t>
            </w:r>
          </w:p>
        </w:tc>
        <w:tc>
          <w:tcPr>
            <w:tcW w:w="2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43BD54"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7323.25</w:t>
            </w: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716DD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AAC36F"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F04EF"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r>
      <w:tr w:rsidR="00542B9C" w:rsidRPr="00542B9C" w14:paraId="3A3CB131" w14:textId="77777777">
        <w:trPr>
          <w:trHeight w:val="440"/>
        </w:trPr>
        <w:tc>
          <w:tcPr>
            <w:tcW w:w="21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2F5B8F" w14:textId="77777777" w:rsidR="00C37008" w:rsidRPr="00542B9C" w:rsidRDefault="00C37008">
            <w:pPr>
              <w:jc w:val="center"/>
              <w:rPr>
                <w:rFonts w:ascii="宋体" w:hAnsi="宋体" w:cs="宋体" w:hint="eastAsia"/>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2F4C3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 xml:space="preserve">      上年结转资金</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CB801" w14:textId="77777777" w:rsidR="00C37008" w:rsidRPr="00542B9C" w:rsidRDefault="00C37008">
            <w:pPr>
              <w:jc w:val="center"/>
              <w:rPr>
                <w:rFonts w:ascii="宋体" w:hAnsi="宋体" w:cs="宋体" w:hint="eastAsia"/>
                <w:sz w:val="20"/>
                <w:szCs w:val="20"/>
              </w:rPr>
            </w:pP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5B7D54" w14:textId="77777777" w:rsidR="00C37008" w:rsidRPr="00542B9C" w:rsidRDefault="00C37008">
            <w:pPr>
              <w:jc w:val="center"/>
              <w:rPr>
                <w:rFonts w:ascii="宋体" w:hAnsi="宋体" w:cs="宋体" w:hint="eastAsia"/>
                <w:sz w:val="20"/>
                <w:szCs w:val="20"/>
              </w:rPr>
            </w:pPr>
          </w:p>
        </w:tc>
        <w:tc>
          <w:tcPr>
            <w:tcW w:w="2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9BA513" w14:textId="77777777" w:rsidR="00C37008" w:rsidRPr="00542B9C" w:rsidRDefault="00C37008">
            <w:pPr>
              <w:jc w:val="center"/>
              <w:rPr>
                <w:rFonts w:ascii="宋体" w:hAnsi="宋体" w:cs="宋体" w:hint="eastAsia"/>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DCE39B"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4B78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1339D"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r>
      <w:tr w:rsidR="00542B9C" w:rsidRPr="00542B9C" w14:paraId="7EB1F542" w14:textId="77777777">
        <w:trPr>
          <w:trHeight w:val="440"/>
        </w:trPr>
        <w:tc>
          <w:tcPr>
            <w:tcW w:w="21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4F69F" w14:textId="77777777" w:rsidR="00C37008" w:rsidRPr="00542B9C" w:rsidRDefault="00C37008">
            <w:pPr>
              <w:jc w:val="center"/>
              <w:rPr>
                <w:rFonts w:ascii="宋体" w:hAnsi="宋体" w:cs="宋体" w:hint="eastAsia"/>
                <w:sz w:val="20"/>
                <w:szCs w:val="20"/>
              </w:rPr>
            </w:pPr>
          </w:p>
        </w:tc>
        <w:tc>
          <w:tcPr>
            <w:tcW w:w="21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AB538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 xml:space="preserve">  其他资金</w:t>
            </w:r>
          </w:p>
        </w:tc>
        <w:tc>
          <w:tcPr>
            <w:tcW w:w="11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4C4E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0.00</w:t>
            </w: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A69FB1"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0.00</w:t>
            </w:r>
          </w:p>
        </w:tc>
        <w:tc>
          <w:tcPr>
            <w:tcW w:w="216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255815" w14:textId="77777777" w:rsidR="00C37008" w:rsidRPr="00542B9C" w:rsidRDefault="00C37008">
            <w:pPr>
              <w:jc w:val="center"/>
              <w:rPr>
                <w:rFonts w:ascii="宋体" w:hAnsi="宋体" w:cs="宋体" w:hint="eastAsia"/>
                <w:sz w:val="20"/>
                <w:szCs w:val="20"/>
              </w:rPr>
            </w:pPr>
          </w:p>
        </w:tc>
        <w:tc>
          <w:tcPr>
            <w:tcW w:w="162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BE338E"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c>
          <w:tcPr>
            <w:tcW w:w="13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C1DF0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FD71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r>
      <w:tr w:rsidR="00542B9C" w:rsidRPr="00542B9C" w14:paraId="0F62F7B2" w14:textId="77777777">
        <w:trPr>
          <w:trHeight w:val="270"/>
        </w:trPr>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725A8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年度总体目标</w:t>
            </w:r>
          </w:p>
        </w:tc>
        <w:tc>
          <w:tcPr>
            <w:tcW w:w="650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3DA58F5"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预期目标</w:t>
            </w:r>
          </w:p>
        </w:tc>
        <w:tc>
          <w:tcPr>
            <w:tcW w:w="6164"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4DC381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实际完成情况</w:t>
            </w:r>
          </w:p>
        </w:tc>
      </w:tr>
      <w:tr w:rsidR="00542B9C" w:rsidRPr="00542B9C" w14:paraId="374FAB06" w14:textId="77777777">
        <w:trPr>
          <w:trHeight w:val="54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50BADF" w14:textId="77777777" w:rsidR="00C37008" w:rsidRPr="00542B9C" w:rsidRDefault="00C37008">
            <w:pPr>
              <w:jc w:val="center"/>
              <w:rPr>
                <w:rFonts w:ascii="宋体" w:hAnsi="宋体" w:cs="宋体" w:hint="eastAsia"/>
                <w:sz w:val="20"/>
                <w:szCs w:val="20"/>
              </w:rPr>
            </w:pPr>
          </w:p>
        </w:tc>
        <w:tc>
          <w:tcPr>
            <w:tcW w:w="6503" w:type="dxa"/>
            <w:gridSpan w:val="6"/>
            <w:tcBorders>
              <w:top w:val="single" w:sz="4" w:space="0" w:color="000000"/>
              <w:left w:val="single" w:sz="4" w:space="0" w:color="000000"/>
              <w:bottom w:val="single" w:sz="4" w:space="0" w:color="000000"/>
              <w:right w:val="single" w:sz="4" w:space="0" w:color="000000"/>
            </w:tcBorders>
            <w:shd w:val="clear" w:color="auto" w:fill="auto"/>
          </w:tcPr>
          <w:p w14:paraId="75C9AD07" w14:textId="77777777" w:rsidR="00C37008" w:rsidRPr="00542B9C" w:rsidRDefault="00000000">
            <w:pPr>
              <w:widowControl/>
              <w:jc w:val="center"/>
              <w:textAlignment w:val="center"/>
              <w:rPr>
                <w:rFonts w:ascii="宋体" w:hAnsi="宋体" w:cs="宋体" w:hint="eastAsia"/>
                <w:kern w:val="0"/>
                <w:sz w:val="20"/>
                <w:szCs w:val="20"/>
                <w:lang w:bidi="ar"/>
              </w:rPr>
            </w:pPr>
            <w:r w:rsidRPr="00542B9C">
              <w:rPr>
                <w:rFonts w:ascii="宋体" w:hAnsi="宋体" w:cs="宋体" w:hint="eastAsia"/>
                <w:kern w:val="0"/>
                <w:sz w:val="20"/>
                <w:szCs w:val="20"/>
                <w:lang w:bidi="ar"/>
              </w:rPr>
              <w:t>据新疆维吾尔自治区人民政府办公厅《转发自治区乡村振兴局、自治区党委农办、自治区财政厅关于加强扶贫项目产后管理实施意见的通知》（新政办涵【2021】149号）文件。拟投入7323.25万元，改善乡村道路路况安全水平。通过本项目的实施，使改善通行服务水平群众满意度达到95%。</w:t>
            </w:r>
          </w:p>
          <w:p w14:paraId="22B13EE5" w14:textId="77777777" w:rsidR="00C37008" w:rsidRPr="00542B9C" w:rsidRDefault="00000000">
            <w:pPr>
              <w:widowControl/>
              <w:jc w:val="center"/>
              <w:textAlignment w:val="center"/>
              <w:rPr>
                <w:rFonts w:ascii="宋体" w:hAnsi="宋体" w:cs="宋体" w:hint="eastAsia"/>
                <w:kern w:val="0"/>
                <w:sz w:val="20"/>
                <w:szCs w:val="20"/>
                <w:lang w:bidi="ar"/>
              </w:rPr>
            </w:pPr>
            <w:r w:rsidRPr="00542B9C">
              <w:rPr>
                <w:rFonts w:ascii="宋体" w:hAnsi="宋体" w:cs="宋体" w:hint="eastAsia"/>
                <w:kern w:val="0"/>
                <w:sz w:val="20"/>
                <w:szCs w:val="20"/>
                <w:lang w:bidi="ar"/>
              </w:rPr>
              <w:t>2阶段性目标：新建道路完成80公里，自然村硬化路完成100%，项目完成合格率达到100%，项目完成率达到100%，满足群众出行的需要，提高公路使用年限，促进本地经济的发展，提升公共服务水平，提升公路安全水平,</w:t>
            </w:r>
          </w:p>
          <w:p w14:paraId="3F3B56B2" w14:textId="77777777" w:rsidR="00C37008" w:rsidRPr="00542B9C" w:rsidRDefault="00C37008">
            <w:pPr>
              <w:widowControl/>
              <w:jc w:val="left"/>
              <w:textAlignment w:val="top"/>
              <w:rPr>
                <w:rFonts w:ascii="宋体" w:hAnsi="宋体" w:cs="宋体" w:hint="eastAsia"/>
                <w:sz w:val="20"/>
                <w:szCs w:val="20"/>
              </w:rPr>
            </w:pPr>
          </w:p>
        </w:tc>
        <w:tc>
          <w:tcPr>
            <w:tcW w:w="6164" w:type="dxa"/>
            <w:gridSpan w:val="7"/>
            <w:tcBorders>
              <w:top w:val="single" w:sz="4" w:space="0" w:color="000000"/>
              <w:left w:val="single" w:sz="4" w:space="0" w:color="000000"/>
              <w:bottom w:val="single" w:sz="4" w:space="0" w:color="000000"/>
              <w:right w:val="single" w:sz="4" w:space="0" w:color="000000"/>
            </w:tcBorders>
            <w:shd w:val="clear" w:color="auto" w:fill="auto"/>
          </w:tcPr>
          <w:p w14:paraId="146FA175" w14:textId="77777777" w:rsidR="00C37008" w:rsidRPr="00542B9C" w:rsidRDefault="00000000">
            <w:pPr>
              <w:widowControl/>
              <w:jc w:val="left"/>
              <w:textAlignment w:val="top"/>
              <w:rPr>
                <w:rFonts w:ascii="宋体" w:hAnsi="宋体" w:cs="宋体" w:hint="eastAsia"/>
                <w:sz w:val="20"/>
                <w:szCs w:val="20"/>
              </w:rPr>
            </w:pPr>
            <w:r w:rsidRPr="00542B9C">
              <w:rPr>
                <w:rFonts w:ascii="宋体" w:hAnsi="宋体" w:cs="宋体" w:hint="eastAsia"/>
                <w:kern w:val="0"/>
                <w:sz w:val="20"/>
                <w:szCs w:val="20"/>
                <w:lang w:bidi="ar"/>
              </w:rPr>
              <w:t>公路建设里程数：=80公里；乡村道路硬化率：=80公里；工程验收合格率：=100%；项目完成及时率=100%；项目预算控制率=100%；公路使用年限=8年；提升公路安全水平有效提升：群众满意度：95%</w:t>
            </w:r>
          </w:p>
        </w:tc>
      </w:tr>
      <w:tr w:rsidR="00542B9C" w:rsidRPr="00542B9C" w14:paraId="0CD17C0D" w14:textId="77777777">
        <w:trPr>
          <w:trHeight w:val="312"/>
        </w:trPr>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DB1BFC0" w14:textId="77777777" w:rsidR="00C37008" w:rsidRPr="00542B9C" w:rsidRDefault="00C37008">
            <w:pPr>
              <w:jc w:val="center"/>
              <w:rPr>
                <w:rFonts w:ascii="宋体" w:hAnsi="宋体" w:cs="宋体" w:hint="eastAsia"/>
                <w:sz w:val="20"/>
                <w:szCs w:val="20"/>
              </w:rPr>
            </w:pP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34390F"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一级指标</w:t>
            </w:r>
          </w:p>
        </w:tc>
        <w:tc>
          <w:tcPr>
            <w:tcW w:w="106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AE784D"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二级指标</w:t>
            </w:r>
          </w:p>
        </w:tc>
        <w:tc>
          <w:tcPr>
            <w:tcW w:w="2903"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AA7998"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三级指标</w:t>
            </w:r>
          </w:p>
        </w:tc>
        <w:tc>
          <w:tcPr>
            <w:tcW w:w="14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9073DBC"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年度指标值</w:t>
            </w:r>
          </w:p>
        </w:tc>
        <w:tc>
          <w:tcPr>
            <w:tcW w:w="132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6B901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实际完成值</w:t>
            </w:r>
          </w:p>
        </w:tc>
        <w:tc>
          <w:tcPr>
            <w:tcW w:w="161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DAEB90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分值</w:t>
            </w:r>
          </w:p>
        </w:tc>
        <w:tc>
          <w:tcPr>
            <w:tcW w:w="1474"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844EA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得分</w:t>
            </w:r>
          </w:p>
        </w:tc>
        <w:tc>
          <w:tcPr>
            <w:tcW w:w="175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797FB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偏差原因分析及改进措施</w:t>
            </w:r>
          </w:p>
        </w:tc>
      </w:tr>
      <w:tr w:rsidR="00542B9C" w:rsidRPr="00542B9C" w14:paraId="4BE35BFE" w14:textId="77777777">
        <w:trPr>
          <w:trHeight w:val="312"/>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FADA6A" w14:textId="77777777" w:rsidR="00C37008" w:rsidRPr="00542B9C" w:rsidRDefault="00C37008">
            <w:pPr>
              <w:jc w:val="center"/>
              <w:rPr>
                <w:rFonts w:ascii="宋体" w:hAnsi="宋体" w:cs="宋体" w:hint="eastAsia"/>
                <w:sz w:val="20"/>
                <w:szCs w:val="2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1316A" w14:textId="77777777" w:rsidR="00C37008" w:rsidRPr="00542B9C" w:rsidRDefault="00C37008">
            <w:pPr>
              <w:jc w:val="center"/>
              <w:rPr>
                <w:rFonts w:ascii="宋体" w:hAnsi="宋体" w:cs="宋体" w:hint="eastAsia"/>
                <w:sz w:val="20"/>
                <w:szCs w:val="20"/>
              </w:rPr>
            </w:pPr>
          </w:p>
        </w:tc>
        <w:tc>
          <w:tcPr>
            <w:tcW w:w="106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B97E38" w14:textId="77777777" w:rsidR="00C37008" w:rsidRPr="00542B9C" w:rsidRDefault="00C37008">
            <w:pPr>
              <w:jc w:val="center"/>
              <w:rPr>
                <w:rFonts w:ascii="宋体" w:hAnsi="宋体" w:cs="宋体" w:hint="eastAsia"/>
                <w:sz w:val="20"/>
                <w:szCs w:val="20"/>
              </w:rPr>
            </w:pPr>
          </w:p>
        </w:tc>
        <w:tc>
          <w:tcPr>
            <w:tcW w:w="2903"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2E0252" w14:textId="77777777" w:rsidR="00C37008" w:rsidRPr="00542B9C" w:rsidRDefault="00C37008">
            <w:pPr>
              <w:jc w:val="center"/>
              <w:rPr>
                <w:rFonts w:ascii="宋体" w:hAnsi="宋体" w:cs="宋体" w:hint="eastAsia"/>
                <w:sz w:val="20"/>
                <w:szCs w:val="20"/>
              </w:rPr>
            </w:pPr>
          </w:p>
        </w:tc>
        <w:tc>
          <w:tcPr>
            <w:tcW w:w="14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EBC5DD" w14:textId="77777777" w:rsidR="00C37008" w:rsidRPr="00542B9C" w:rsidRDefault="00C37008">
            <w:pPr>
              <w:jc w:val="center"/>
              <w:rPr>
                <w:rFonts w:ascii="宋体" w:hAnsi="宋体" w:cs="宋体" w:hint="eastAsia"/>
                <w:sz w:val="20"/>
                <w:szCs w:val="20"/>
              </w:rPr>
            </w:pPr>
          </w:p>
        </w:tc>
        <w:tc>
          <w:tcPr>
            <w:tcW w:w="132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1976DD" w14:textId="77777777" w:rsidR="00C37008" w:rsidRPr="00542B9C" w:rsidRDefault="00C37008">
            <w:pPr>
              <w:jc w:val="center"/>
              <w:rPr>
                <w:rFonts w:ascii="宋体" w:hAnsi="宋体" w:cs="宋体" w:hint="eastAsia"/>
                <w:sz w:val="20"/>
                <w:szCs w:val="20"/>
              </w:rPr>
            </w:pPr>
          </w:p>
        </w:tc>
        <w:tc>
          <w:tcPr>
            <w:tcW w:w="161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910B7C" w14:textId="77777777" w:rsidR="00C37008" w:rsidRPr="00542B9C" w:rsidRDefault="00C37008">
            <w:pPr>
              <w:jc w:val="center"/>
              <w:rPr>
                <w:rFonts w:ascii="宋体" w:hAnsi="宋体" w:cs="宋体" w:hint="eastAsia"/>
                <w:sz w:val="20"/>
                <w:szCs w:val="20"/>
              </w:rPr>
            </w:pPr>
          </w:p>
        </w:tc>
        <w:tc>
          <w:tcPr>
            <w:tcW w:w="1474"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CFB8B4" w14:textId="77777777" w:rsidR="00C37008" w:rsidRPr="00542B9C" w:rsidRDefault="00C37008">
            <w:pPr>
              <w:jc w:val="center"/>
              <w:rPr>
                <w:rFonts w:ascii="宋体" w:hAnsi="宋体" w:cs="宋体" w:hint="eastAsia"/>
                <w:sz w:val="20"/>
                <w:szCs w:val="20"/>
              </w:rPr>
            </w:pPr>
          </w:p>
        </w:tc>
        <w:tc>
          <w:tcPr>
            <w:tcW w:w="1757"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B84B97" w14:textId="77777777" w:rsidR="00C37008" w:rsidRPr="00542B9C" w:rsidRDefault="00C37008">
            <w:pPr>
              <w:jc w:val="center"/>
              <w:rPr>
                <w:rFonts w:ascii="宋体" w:hAnsi="宋体" w:cs="宋体" w:hint="eastAsia"/>
                <w:sz w:val="20"/>
                <w:szCs w:val="20"/>
              </w:rPr>
            </w:pPr>
          </w:p>
        </w:tc>
      </w:tr>
      <w:tr w:rsidR="00542B9C" w:rsidRPr="00542B9C" w14:paraId="644CF2D5" w14:textId="77777777">
        <w:trPr>
          <w:trHeight w:val="400"/>
        </w:trPr>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90033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年度绩效</w:t>
            </w:r>
            <w:r w:rsidRPr="00542B9C">
              <w:rPr>
                <w:rFonts w:ascii="宋体" w:hAnsi="宋体" w:cs="宋体" w:hint="eastAsia"/>
                <w:kern w:val="0"/>
                <w:sz w:val="20"/>
                <w:szCs w:val="20"/>
                <w:lang w:bidi="ar"/>
              </w:rPr>
              <w:lastRenderedPageBreak/>
              <w:t>指标完成情况</w:t>
            </w: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3DED74"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lastRenderedPageBreak/>
              <w:t>产出指标</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BA1D1"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数量指标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E59D2D" w14:textId="77777777" w:rsidR="00C37008" w:rsidRPr="00542B9C" w:rsidRDefault="00000000">
            <w:pPr>
              <w:widowControl/>
              <w:jc w:val="left"/>
              <w:textAlignment w:val="center"/>
              <w:rPr>
                <w:rFonts w:ascii="宋体" w:hAnsi="宋体" w:cs="宋体" w:hint="eastAsia"/>
                <w:sz w:val="20"/>
                <w:szCs w:val="20"/>
              </w:rPr>
            </w:pPr>
            <w:r w:rsidRPr="00542B9C">
              <w:rPr>
                <w:rFonts w:ascii="宋体" w:hAnsi="宋体" w:cs="宋体" w:hint="eastAsia"/>
                <w:sz w:val="20"/>
                <w:szCs w:val="20"/>
              </w:rPr>
              <w:t>公路建设里程数</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D04E1"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≥80</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66E01"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=80公里</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E95C44"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sz w:val="20"/>
                <w:szCs w:val="20"/>
              </w:rPr>
              <w:t>15</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4DFC0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15</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2BDB52" w14:textId="77777777" w:rsidR="00C37008" w:rsidRPr="00542B9C" w:rsidRDefault="00C37008">
            <w:pPr>
              <w:jc w:val="center"/>
              <w:rPr>
                <w:rFonts w:ascii="宋体" w:hAnsi="宋体" w:cs="宋体" w:hint="eastAsia"/>
                <w:sz w:val="20"/>
                <w:szCs w:val="20"/>
              </w:rPr>
            </w:pPr>
          </w:p>
        </w:tc>
      </w:tr>
      <w:tr w:rsidR="00542B9C" w:rsidRPr="00542B9C" w14:paraId="3574B2E1" w14:textId="77777777">
        <w:trPr>
          <w:trHeight w:val="40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332E19" w14:textId="77777777" w:rsidR="00C37008" w:rsidRPr="00542B9C" w:rsidRDefault="00C37008">
            <w:pPr>
              <w:jc w:val="center"/>
              <w:rPr>
                <w:rFonts w:ascii="宋体" w:hAnsi="宋体" w:cs="宋体" w:hint="eastAsia"/>
                <w:sz w:val="20"/>
                <w:szCs w:val="2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E5732F" w14:textId="77777777" w:rsidR="00C37008" w:rsidRPr="00542B9C" w:rsidRDefault="00C37008">
            <w:pPr>
              <w:jc w:val="center"/>
              <w:rPr>
                <w:rFonts w:ascii="宋体" w:hAnsi="宋体" w:cs="宋体" w:hint="eastAsia"/>
                <w:sz w:val="20"/>
                <w:szCs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B96F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质量指标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70A9F0" w14:textId="77777777" w:rsidR="00C37008" w:rsidRPr="00542B9C" w:rsidRDefault="00000000">
            <w:pPr>
              <w:widowControl/>
              <w:jc w:val="left"/>
              <w:textAlignment w:val="center"/>
              <w:rPr>
                <w:rFonts w:ascii="宋体" w:hAnsi="宋体" w:cs="宋体" w:hint="eastAsia"/>
                <w:sz w:val="20"/>
                <w:szCs w:val="20"/>
              </w:rPr>
            </w:pPr>
            <w:r w:rsidRPr="00542B9C">
              <w:rPr>
                <w:rFonts w:ascii="宋体" w:hAnsi="宋体" w:cs="宋体" w:hint="eastAsia"/>
                <w:kern w:val="0"/>
                <w:sz w:val="20"/>
                <w:szCs w:val="20"/>
                <w:lang w:bidi="ar"/>
              </w:rPr>
              <w:t>乡村道路硬化率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D068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&gt;=100%</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0C046"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=100%</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93DFBE"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E92F2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2FE481" w14:textId="77777777" w:rsidR="00C37008" w:rsidRPr="00542B9C" w:rsidRDefault="00C37008">
            <w:pPr>
              <w:jc w:val="center"/>
              <w:rPr>
                <w:rFonts w:ascii="宋体" w:hAnsi="宋体" w:cs="宋体" w:hint="eastAsia"/>
                <w:sz w:val="20"/>
                <w:szCs w:val="20"/>
              </w:rPr>
            </w:pPr>
          </w:p>
        </w:tc>
      </w:tr>
      <w:tr w:rsidR="00542B9C" w:rsidRPr="00542B9C" w14:paraId="3407759C" w14:textId="77777777">
        <w:trPr>
          <w:trHeight w:val="40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298C75" w14:textId="77777777" w:rsidR="00C37008" w:rsidRPr="00542B9C" w:rsidRDefault="00C37008">
            <w:pPr>
              <w:jc w:val="center"/>
              <w:rPr>
                <w:rFonts w:ascii="宋体" w:hAnsi="宋体" w:cs="宋体" w:hint="eastAsia"/>
                <w:sz w:val="20"/>
                <w:szCs w:val="2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4190EF" w14:textId="77777777" w:rsidR="00C37008" w:rsidRPr="00542B9C" w:rsidRDefault="00C37008">
            <w:pPr>
              <w:jc w:val="center"/>
              <w:rPr>
                <w:rFonts w:ascii="宋体" w:hAnsi="宋体" w:cs="宋体" w:hint="eastAsia"/>
                <w:sz w:val="20"/>
                <w:szCs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3B3DF"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质量指标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F21B73D" w14:textId="77777777" w:rsidR="00C37008" w:rsidRPr="00542B9C" w:rsidRDefault="00000000">
            <w:pPr>
              <w:widowControl/>
              <w:jc w:val="left"/>
              <w:textAlignment w:val="center"/>
              <w:rPr>
                <w:rFonts w:ascii="宋体" w:hAnsi="宋体" w:cs="宋体" w:hint="eastAsia"/>
                <w:sz w:val="20"/>
                <w:szCs w:val="20"/>
              </w:rPr>
            </w:pPr>
            <w:r w:rsidRPr="00542B9C">
              <w:rPr>
                <w:rFonts w:ascii="宋体" w:hAnsi="宋体" w:cs="宋体" w:hint="eastAsia"/>
                <w:kern w:val="0"/>
                <w:sz w:val="20"/>
                <w:szCs w:val="20"/>
                <w:lang w:bidi="ar"/>
              </w:rPr>
              <w:t>工程验收合格率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FDB9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=100%</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C1CE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=100%</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626DE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sz w:val="20"/>
                <w:szCs w:val="20"/>
              </w:rPr>
              <w:t>10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E00454"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sz w:val="20"/>
                <w:szCs w:val="20"/>
              </w:rPr>
              <w:t>10</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FCF34" w14:textId="77777777" w:rsidR="00C37008" w:rsidRPr="00542B9C" w:rsidRDefault="00C37008">
            <w:pPr>
              <w:jc w:val="center"/>
              <w:rPr>
                <w:rFonts w:ascii="宋体" w:hAnsi="宋体" w:cs="宋体" w:hint="eastAsia"/>
                <w:sz w:val="20"/>
                <w:szCs w:val="20"/>
              </w:rPr>
            </w:pPr>
          </w:p>
        </w:tc>
      </w:tr>
      <w:tr w:rsidR="00542B9C" w:rsidRPr="00542B9C" w14:paraId="61C27B13" w14:textId="77777777">
        <w:trPr>
          <w:trHeight w:val="40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D24106" w14:textId="77777777" w:rsidR="00C37008" w:rsidRPr="00542B9C" w:rsidRDefault="00C37008">
            <w:pPr>
              <w:jc w:val="center"/>
              <w:rPr>
                <w:rFonts w:ascii="宋体" w:hAnsi="宋体" w:cs="宋体" w:hint="eastAsia"/>
                <w:sz w:val="20"/>
                <w:szCs w:val="2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3D75C7" w14:textId="77777777" w:rsidR="00C37008" w:rsidRPr="00542B9C" w:rsidRDefault="00C37008">
            <w:pPr>
              <w:jc w:val="center"/>
              <w:rPr>
                <w:rFonts w:ascii="宋体" w:hAnsi="宋体" w:cs="宋体" w:hint="eastAsia"/>
                <w:sz w:val="20"/>
                <w:szCs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50AC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时效指标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5027C23" w14:textId="77777777" w:rsidR="00C37008" w:rsidRPr="00542B9C" w:rsidRDefault="00000000">
            <w:pPr>
              <w:widowControl/>
              <w:jc w:val="left"/>
              <w:textAlignment w:val="center"/>
              <w:rPr>
                <w:rFonts w:ascii="宋体" w:hAnsi="宋体" w:cs="宋体" w:hint="eastAsia"/>
                <w:sz w:val="20"/>
                <w:szCs w:val="20"/>
              </w:rPr>
            </w:pPr>
            <w:r w:rsidRPr="00542B9C">
              <w:rPr>
                <w:rFonts w:ascii="宋体" w:hAnsi="宋体" w:cs="宋体" w:hint="eastAsia"/>
                <w:kern w:val="0"/>
                <w:sz w:val="20"/>
                <w:szCs w:val="20"/>
                <w:lang w:bidi="ar"/>
              </w:rPr>
              <w:t>项目完成及时率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DE78B"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&lt;=100%</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823C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=100</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186BD8"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5</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2CFA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5</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401E61" w14:textId="77777777" w:rsidR="00C37008" w:rsidRPr="00542B9C" w:rsidRDefault="00C37008">
            <w:pPr>
              <w:jc w:val="center"/>
              <w:rPr>
                <w:rFonts w:ascii="宋体" w:hAnsi="宋体" w:cs="宋体" w:hint="eastAsia"/>
                <w:sz w:val="20"/>
                <w:szCs w:val="20"/>
              </w:rPr>
            </w:pPr>
          </w:p>
        </w:tc>
      </w:tr>
      <w:tr w:rsidR="00542B9C" w:rsidRPr="00542B9C" w14:paraId="3C8CBC5C" w14:textId="77777777">
        <w:trPr>
          <w:trHeight w:val="40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C4C95A" w14:textId="77777777" w:rsidR="00C37008" w:rsidRPr="00542B9C" w:rsidRDefault="00C37008">
            <w:pPr>
              <w:jc w:val="center"/>
              <w:rPr>
                <w:rFonts w:ascii="宋体" w:hAnsi="宋体" w:cs="宋体" w:hint="eastAsia"/>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D27AB"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成本指标</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531669"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经济成本指标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57A686" w14:textId="77777777" w:rsidR="00C37008" w:rsidRPr="00542B9C" w:rsidRDefault="00000000">
            <w:pPr>
              <w:widowControl/>
              <w:jc w:val="left"/>
              <w:textAlignment w:val="center"/>
              <w:rPr>
                <w:rFonts w:ascii="宋体" w:hAnsi="宋体" w:cs="宋体" w:hint="eastAsia"/>
                <w:sz w:val="20"/>
                <w:szCs w:val="20"/>
              </w:rPr>
            </w:pPr>
            <w:r w:rsidRPr="00542B9C">
              <w:rPr>
                <w:rFonts w:ascii="宋体" w:hAnsi="宋体" w:cs="宋体" w:hint="eastAsia"/>
                <w:kern w:val="0"/>
                <w:sz w:val="20"/>
                <w:szCs w:val="20"/>
                <w:lang w:bidi="ar"/>
              </w:rPr>
              <w:t>项目预算控制率</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1B454"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&lt;=100%</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F6F13"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=100%</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E54838"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20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213758"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20</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F47BEF"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w:t>
            </w:r>
          </w:p>
        </w:tc>
      </w:tr>
      <w:tr w:rsidR="00542B9C" w:rsidRPr="00542B9C" w14:paraId="0D5E5596" w14:textId="77777777">
        <w:trPr>
          <w:trHeight w:val="40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7A1743" w14:textId="77777777" w:rsidR="00C37008" w:rsidRPr="00542B9C" w:rsidRDefault="00C37008">
            <w:pPr>
              <w:jc w:val="center"/>
              <w:rPr>
                <w:rFonts w:ascii="宋体" w:hAnsi="宋体" w:cs="宋体" w:hint="eastAsia"/>
                <w:sz w:val="20"/>
                <w:szCs w:val="20"/>
              </w:rPr>
            </w:pPr>
          </w:p>
        </w:tc>
        <w:tc>
          <w:tcPr>
            <w:tcW w:w="105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B6CDF9"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效益指标</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7F25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社会效益指标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9E0C58" w14:textId="77777777" w:rsidR="00C37008" w:rsidRPr="00542B9C" w:rsidRDefault="00000000">
            <w:pPr>
              <w:jc w:val="left"/>
              <w:rPr>
                <w:rFonts w:ascii="宋体" w:hAnsi="宋体" w:cs="宋体" w:hint="eastAsia"/>
                <w:sz w:val="20"/>
                <w:szCs w:val="20"/>
              </w:rPr>
            </w:pPr>
            <w:r w:rsidRPr="00542B9C">
              <w:rPr>
                <w:rFonts w:ascii="宋体" w:hAnsi="宋体" w:cs="宋体" w:hint="eastAsia"/>
                <w:sz w:val="20"/>
                <w:szCs w:val="20"/>
              </w:rPr>
              <w:t>公路使用年限</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9BFFB" w14:textId="77777777" w:rsidR="00C37008" w:rsidRPr="00542B9C" w:rsidRDefault="00000000">
            <w:pPr>
              <w:jc w:val="center"/>
              <w:rPr>
                <w:rFonts w:ascii="宋体" w:hAnsi="宋体" w:cs="宋体" w:hint="eastAsia"/>
                <w:sz w:val="20"/>
                <w:szCs w:val="20"/>
              </w:rPr>
            </w:pPr>
            <w:r w:rsidRPr="00542B9C">
              <w:rPr>
                <w:rFonts w:ascii="宋体" w:hAnsi="宋体" w:cs="宋体" w:hint="eastAsia"/>
                <w:kern w:val="0"/>
                <w:sz w:val="20"/>
                <w:szCs w:val="20"/>
                <w:lang w:bidi="ar"/>
              </w:rPr>
              <w:t>≥8年</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D604C" w14:textId="77777777" w:rsidR="00C37008" w:rsidRPr="00542B9C" w:rsidRDefault="00000000">
            <w:pPr>
              <w:jc w:val="center"/>
              <w:rPr>
                <w:rFonts w:ascii="宋体" w:hAnsi="宋体" w:cs="宋体" w:hint="eastAsia"/>
                <w:sz w:val="20"/>
                <w:szCs w:val="20"/>
              </w:rPr>
            </w:pPr>
            <w:r w:rsidRPr="00542B9C">
              <w:rPr>
                <w:rFonts w:ascii="宋体" w:hAnsi="宋体" w:cs="宋体" w:hint="eastAsia"/>
                <w:sz w:val="20"/>
                <w:szCs w:val="20"/>
              </w:rPr>
              <w:t>=8年</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13295E" w14:textId="77777777" w:rsidR="00C37008" w:rsidRPr="00542B9C" w:rsidRDefault="00000000">
            <w:pPr>
              <w:jc w:val="center"/>
              <w:rPr>
                <w:rFonts w:ascii="宋体" w:hAnsi="宋体" w:cs="宋体" w:hint="eastAsia"/>
                <w:sz w:val="20"/>
                <w:szCs w:val="20"/>
              </w:rPr>
            </w:pPr>
            <w:r w:rsidRPr="00542B9C">
              <w:rPr>
                <w:rFonts w:ascii="宋体" w:hAnsi="宋体" w:cs="宋体" w:hint="eastAsia"/>
                <w:sz w:val="20"/>
                <w:szCs w:val="20"/>
              </w:rPr>
              <w:t>10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8DC65" w14:textId="77777777" w:rsidR="00C37008" w:rsidRPr="00542B9C" w:rsidRDefault="00000000">
            <w:pPr>
              <w:jc w:val="center"/>
              <w:rPr>
                <w:rFonts w:ascii="宋体" w:hAnsi="宋体" w:cs="宋体" w:hint="eastAsia"/>
                <w:sz w:val="20"/>
                <w:szCs w:val="20"/>
              </w:rPr>
            </w:pPr>
            <w:r w:rsidRPr="00542B9C">
              <w:rPr>
                <w:rFonts w:ascii="宋体" w:hAnsi="宋体" w:cs="宋体" w:hint="eastAsia"/>
                <w:sz w:val="20"/>
                <w:szCs w:val="20"/>
              </w:rPr>
              <w:t>10</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D2DD1" w14:textId="77777777" w:rsidR="00C37008" w:rsidRPr="00542B9C" w:rsidRDefault="00C37008">
            <w:pPr>
              <w:jc w:val="center"/>
              <w:rPr>
                <w:rFonts w:ascii="宋体" w:hAnsi="宋体" w:cs="宋体" w:hint="eastAsia"/>
                <w:sz w:val="20"/>
                <w:szCs w:val="20"/>
              </w:rPr>
            </w:pPr>
          </w:p>
        </w:tc>
      </w:tr>
      <w:tr w:rsidR="00542B9C" w:rsidRPr="00542B9C" w14:paraId="39AF214A" w14:textId="77777777">
        <w:trPr>
          <w:trHeight w:val="40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32E1F9" w14:textId="77777777" w:rsidR="00C37008" w:rsidRPr="00542B9C" w:rsidRDefault="00C37008">
            <w:pPr>
              <w:jc w:val="center"/>
              <w:rPr>
                <w:rFonts w:ascii="宋体" w:hAnsi="宋体" w:cs="宋体" w:hint="eastAsia"/>
                <w:sz w:val="20"/>
                <w:szCs w:val="20"/>
              </w:rPr>
            </w:pPr>
          </w:p>
        </w:tc>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7FBBA9" w14:textId="77777777" w:rsidR="00C37008" w:rsidRPr="00542B9C" w:rsidRDefault="00C37008">
            <w:pPr>
              <w:jc w:val="center"/>
              <w:rPr>
                <w:rFonts w:ascii="宋体" w:hAnsi="宋体" w:cs="宋体" w:hint="eastAsia"/>
                <w:sz w:val="20"/>
                <w:szCs w:val="20"/>
              </w:rPr>
            </w:pP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121D49"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社会效益指标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CFC4C57" w14:textId="77777777" w:rsidR="00C37008" w:rsidRPr="00542B9C" w:rsidRDefault="00000000">
            <w:pPr>
              <w:widowControl/>
              <w:jc w:val="left"/>
              <w:textAlignment w:val="center"/>
              <w:rPr>
                <w:rFonts w:ascii="宋体" w:hAnsi="宋体" w:cs="宋体" w:hint="eastAsia"/>
                <w:sz w:val="20"/>
                <w:szCs w:val="20"/>
              </w:rPr>
            </w:pPr>
            <w:r w:rsidRPr="00542B9C">
              <w:rPr>
                <w:rFonts w:ascii="宋体" w:hAnsi="宋体" w:cs="宋体" w:hint="eastAsia"/>
                <w:kern w:val="0"/>
                <w:sz w:val="20"/>
                <w:szCs w:val="20"/>
                <w:lang w:bidi="ar"/>
              </w:rPr>
              <w:t>提升公路安全水平</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0A8D61"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有效提高</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16E5D"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有效提升</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4B09C5"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sz w:val="20"/>
                <w:szCs w:val="20"/>
              </w:rPr>
              <w:t>10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0FAFC5"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1E9F46" w14:textId="77777777" w:rsidR="00C37008" w:rsidRPr="00542B9C" w:rsidRDefault="00C37008">
            <w:pPr>
              <w:jc w:val="center"/>
              <w:rPr>
                <w:rFonts w:ascii="宋体" w:hAnsi="宋体" w:cs="宋体" w:hint="eastAsia"/>
                <w:sz w:val="20"/>
                <w:szCs w:val="20"/>
              </w:rPr>
            </w:pPr>
          </w:p>
        </w:tc>
      </w:tr>
      <w:tr w:rsidR="00542B9C" w:rsidRPr="00542B9C" w14:paraId="499C7449" w14:textId="77777777">
        <w:trPr>
          <w:trHeight w:val="400"/>
        </w:trPr>
        <w:tc>
          <w:tcPr>
            <w:tcW w:w="105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39C268" w14:textId="77777777" w:rsidR="00C37008" w:rsidRPr="00542B9C" w:rsidRDefault="00C37008">
            <w:pPr>
              <w:jc w:val="center"/>
              <w:rPr>
                <w:rFonts w:ascii="宋体" w:hAnsi="宋体" w:cs="宋体" w:hint="eastAsia"/>
                <w:sz w:val="20"/>
                <w:szCs w:val="20"/>
              </w:rPr>
            </w:pPr>
          </w:p>
        </w:tc>
        <w:tc>
          <w:tcPr>
            <w:tcW w:w="10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35842"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满意度指标</w:t>
            </w:r>
          </w:p>
        </w:tc>
        <w:tc>
          <w:tcPr>
            <w:tcW w:w="10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E8040"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满意度指标</w:t>
            </w:r>
          </w:p>
        </w:tc>
        <w:tc>
          <w:tcPr>
            <w:tcW w:w="290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D91B0E4" w14:textId="77777777" w:rsidR="00C37008" w:rsidRPr="00542B9C" w:rsidRDefault="00000000">
            <w:pPr>
              <w:widowControl/>
              <w:jc w:val="left"/>
              <w:textAlignment w:val="center"/>
              <w:rPr>
                <w:rFonts w:ascii="宋体" w:hAnsi="宋体" w:cs="宋体" w:hint="eastAsia"/>
                <w:sz w:val="20"/>
                <w:szCs w:val="20"/>
              </w:rPr>
            </w:pPr>
            <w:r w:rsidRPr="00542B9C">
              <w:rPr>
                <w:rFonts w:ascii="宋体" w:hAnsi="宋体" w:cs="宋体" w:hint="eastAsia"/>
                <w:sz w:val="20"/>
                <w:szCs w:val="20"/>
              </w:rPr>
              <w:t>群众满意度</w:t>
            </w:r>
          </w:p>
        </w:tc>
        <w:tc>
          <w:tcPr>
            <w:tcW w:w="1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4DDCD"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&gt;=95%</w:t>
            </w:r>
          </w:p>
        </w:tc>
        <w:tc>
          <w:tcPr>
            <w:tcW w:w="13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87EAA"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=95%</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571E18"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242CDB"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37A2A8" w14:textId="77777777" w:rsidR="00C37008" w:rsidRPr="00542B9C" w:rsidRDefault="00C37008">
            <w:pPr>
              <w:jc w:val="center"/>
              <w:rPr>
                <w:rFonts w:ascii="宋体" w:hAnsi="宋体" w:cs="宋体" w:hint="eastAsia"/>
                <w:sz w:val="20"/>
                <w:szCs w:val="20"/>
              </w:rPr>
            </w:pPr>
          </w:p>
        </w:tc>
      </w:tr>
      <w:tr w:rsidR="00C37008" w:rsidRPr="00542B9C" w14:paraId="4EAA4BA1" w14:textId="77777777">
        <w:trPr>
          <w:trHeight w:val="270"/>
        </w:trPr>
        <w:tc>
          <w:tcPr>
            <w:tcW w:w="8882"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1169E1DD"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总分</w:t>
            </w:r>
          </w:p>
        </w:tc>
        <w:tc>
          <w:tcPr>
            <w:tcW w:w="161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183F19"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sz w:val="20"/>
                <w:szCs w:val="20"/>
              </w:rPr>
              <w:t>100</w:t>
            </w:r>
          </w:p>
        </w:tc>
        <w:tc>
          <w:tcPr>
            <w:tcW w:w="147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55E92C" w14:textId="77777777" w:rsidR="00C37008" w:rsidRPr="00542B9C" w:rsidRDefault="00000000">
            <w:pPr>
              <w:widowControl/>
              <w:jc w:val="center"/>
              <w:textAlignment w:val="center"/>
              <w:rPr>
                <w:rFonts w:ascii="宋体" w:hAnsi="宋体" w:cs="宋体" w:hint="eastAsia"/>
                <w:sz w:val="20"/>
                <w:szCs w:val="20"/>
              </w:rPr>
            </w:pPr>
            <w:r w:rsidRPr="00542B9C">
              <w:rPr>
                <w:rFonts w:ascii="宋体" w:hAnsi="宋体" w:cs="宋体" w:hint="eastAsia"/>
                <w:kern w:val="0"/>
                <w:sz w:val="20"/>
                <w:szCs w:val="20"/>
                <w:lang w:bidi="ar"/>
              </w:rPr>
              <w:t>100分</w:t>
            </w:r>
          </w:p>
        </w:tc>
        <w:tc>
          <w:tcPr>
            <w:tcW w:w="17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C3130" w14:textId="77777777" w:rsidR="00C37008" w:rsidRPr="00542B9C" w:rsidRDefault="00C37008">
            <w:pPr>
              <w:jc w:val="center"/>
              <w:rPr>
                <w:rFonts w:ascii="宋体" w:hAnsi="宋体" w:cs="宋体" w:hint="eastAsia"/>
                <w:sz w:val="20"/>
                <w:szCs w:val="20"/>
              </w:rPr>
            </w:pPr>
          </w:p>
        </w:tc>
      </w:tr>
    </w:tbl>
    <w:p w14:paraId="6DDBA1E4" w14:textId="77777777" w:rsidR="00C37008" w:rsidRPr="00542B9C" w:rsidRDefault="00C37008">
      <w:pPr>
        <w:spacing w:line="600" w:lineRule="exact"/>
        <w:rPr>
          <w:rFonts w:ascii="黑体" w:eastAsia="黑体" w:hAnsi="黑体" w:cs="黑体" w:hint="eastAsia"/>
          <w:bCs/>
          <w:sz w:val="32"/>
          <w:szCs w:val="32"/>
        </w:rPr>
      </w:pPr>
    </w:p>
    <w:p w14:paraId="3B14036E" w14:textId="77777777" w:rsidR="00C37008" w:rsidRPr="00542B9C" w:rsidRDefault="00C37008">
      <w:pPr>
        <w:spacing w:line="600" w:lineRule="exact"/>
        <w:rPr>
          <w:rFonts w:ascii="黑体" w:eastAsia="黑体" w:hAnsi="黑体" w:cs="黑体" w:hint="eastAsia"/>
          <w:bCs/>
          <w:sz w:val="32"/>
          <w:szCs w:val="32"/>
        </w:rPr>
      </w:pPr>
    </w:p>
    <w:p w14:paraId="15E91387" w14:textId="77777777" w:rsidR="00C37008" w:rsidRPr="00542B9C" w:rsidRDefault="00C37008">
      <w:pPr>
        <w:spacing w:line="600" w:lineRule="exact"/>
        <w:rPr>
          <w:rFonts w:ascii="黑体" w:eastAsia="黑体" w:hAnsi="黑体" w:cs="黑体" w:hint="eastAsia"/>
          <w:bCs/>
          <w:sz w:val="32"/>
          <w:szCs w:val="32"/>
        </w:rPr>
      </w:pPr>
    </w:p>
    <w:p w14:paraId="34E7AD53" w14:textId="77777777" w:rsidR="00C37008" w:rsidRPr="00542B9C" w:rsidRDefault="00C37008">
      <w:pPr>
        <w:spacing w:line="600" w:lineRule="exact"/>
        <w:rPr>
          <w:rFonts w:ascii="黑体" w:eastAsia="黑体" w:hAnsi="黑体" w:cs="黑体" w:hint="eastAsia"/>
          <w:bCs/>
          <w:sz w:val="32"/>
          <w:szCs w:val="32"/>
        </w:rPr>
      </w:pPr>
    </w:p>
    <w:p w14:paraId="4D3A911B" w14:textId="77777777" w:rsidR="00C37008" w:rsidRPr="00542B9C" w:rsidRDefault="00C37008">
      <w:pPr>
        <w:spacing w:line="600" w:lineRule="exact"/>
        <w:rPr>
          <w:rFonts w:ascii="黑体" w:eastAsia="黑体" w:hAnsi="黑体" w:cs="黑体" w:hint="eastAsia"/>
          <w:bCs/>
          <w:sz w:val="32"/>
          <w:szCs w:val="32"/>
        </w:rPr>
      </w:pPr>
    </w:p>
    <w:p w14:paraId="3F669758" w14:textId="77777777" w:rsidR="00C37008" w:rsidRPr="00542B9C" w:rsidRDefault="00C37008">
      <w:pPr>
        <w:rPr>
          <w:rFonts w:ascii="黑体" w:eastAsia="黑体" w:hAnsi="黑体" w:cs="黑体" w:hint="eastAsia"/>
          <w:bCs/>
          <w:sz w:val="32"/>
          <w:szCs w:val="32"/>
        </w:rPr>
      </w:pPr>
    </w:p>
    <w:p w14:paraId="56C992D2" w14:textId="77777777" w:rsidR="00C37008" w:rsidRPr="00542B9C" w:rsidRDefault="00C37008">
      <w:pPr>
        <w:pStyle w:val="a0"/>
      </w:pPr>
    </w:p>
    <w:p w14:paraId="6A7CBAAD" w14:textId="77777777" w:rsidR="00C37008" w:rsidRPr="00542B9C" w:rsidRDefault="00000000">
      <w:pPr>
        <w:spacing w:line="600" w:lineRule="exact"/>
        <w:rPr>
          <w:rFonts w:ascii="黑体" w:eastAsia="黑体" w:hAnsi="黑体" w:cs="黑体" w:hint="eastAsia"/>
        </w:rPr>
      </w:pPr>
      <w:r w:rsidRPr="00542B9C">
        <w:rPr>
          <w:rFonts w:ascii="黑体" w:eastAsia="黑体" w:hAnsi="黑体" w:cs="黑体" w:hint="eastAsia"/>
          <w:bCs/>
          <w:sz w:val="32"/>
          <w:szCs w:val="32"/>
        </w:rPr>
        <w:lastRenderedPageBreak/>
        <w:t>附件1</w:t>
      </w:r>
    </w:p>
    <w:p w14:paraId="07A6CF20" w14:textId="77777777" w:rsidR="00C37008" w:rsidRPr="00542B9C" w:rsidRDefault="00000000">
      <w:pPr>
        <w:pStyle w:val="-"/>
        <w:ind w:firstLine="562"/>
        <w:jc w:val="center"/>
        <w:rPr>
          <w:sz w:val="28"/>
          <w:szCs w:val="40"/>
        </w:rPr>
      </w:pPr>
      <w:bookmarkStart w:id="7" w:name="_Toc26499_WPSOffice_Level2"/>
      <w:bookmarkStart w:id="8" w:name="_Toc30064_WPSOffice_Level1"/>
      <w:r w:rsidRPr="00542B9C">
        <w:rPr>
          <w:rFonts w:hint="eastAsia"/>
          <w:b/>
          <w:bCs/>
          <w:sz w:val="28"/>
          <w:szCs w:val="40"/>
        </w:rPr>
        <w:t>奇台县乡村道路建设项目绩效评价指标体系及综合评分表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542B9C" w:rsidRPr="00542B9C" w14:paraId="5BFB08F7" w14:textId="77777777">
        <w:trPr>
          <w:trHeight w:val="692"/>
          <w:tblHeader/>
          <w:jc w:val="center"/>
        </w:trPr>
        <w:tc>
          <w:tcPr>
            <w:tcW w:w="832" w:type="dxa"/>
            <w:shd w:val="clear" w:color="auto" w:fill="FFFFFF"/>
            <w:vAlign w:val="center"/>
          </w:tcPr>
          <w:p w14:paraId="4D946702" w14:textId="77777777" w:rsidR="00C37008" w:rsidRPr="00542B9C" w:rsidRDefault="00000000">
            <w:pPr>
              <w:widowControl/>
              <w:spacing w:line="0" w:lineRule="atLeast"/>
              <w:jc w:val="center"/>
              <w:rPr>
                <w:b/>
                <w:bCs/>
                <w:kern w:val="0"/>
                <w:sz w:val="22"/>
                <w:szCs w:val="22"/>
              </w:rPr>
            </w:pPr>
            <w:r w:rsidRPr="00542B9C">
              <w:rPr>
                <w:b/>
                <w:bCs/>
                <w:kern w:val="0"/>
                <w:sz w:val="22"/>
                <w:szCs w:val="22"/>
              </w:rPr>
              <w:t>一级指标</w:t>
            </w:r>
          </w:p>
        </w:tc>
        <w:tc>
          <w:tcPr>
            <w:tcW w:w="764" w:type="dxa"/>
            <w:shd w:val="clear" w:color="auto" w:fill="FFFFFF"/>
            <w:vAlign w:val="center"/>
          </w:tcPr>
          <w:p w14:paraId="0DB394B0" w14:textId="77777777" w:rsidR="00C37008" w:rsidRPr="00542B9C" w:rsidRDefault="00000000">
            <w:pPr>
              <w:widowControl/>
              <w:spacing w:line="0" w:lineRule="atLeast"/>
              <w:jc w:val="center"/>
              <w:rPr>
                <w:b/>
                <w:bCs/>
                <w:kern w:val="0"/>
                <w:sz w:val="22"/>
                <w:szCs w:val="22"/>
              </w:rPr>
            </w:pPr>
            <w:r w:rsidRPr="00542B9C">
              <w:rPr>
                <w:b/>
                <w:bCs/>
                <w:kern w:val="0"/>
                <w:sz w:val="22"/>
                <w:szCs w:val="22"/>
              </w:rPr>
              <w:t>二级指标</w:t>
            </w:r>
          </w:p>
        </w:tc>
        <w:tc>
          <w:tcPr>
            <w:tcW w:w="873" w:type="dxa"/>
            <w:shd w:val="clear" w:color="auto" w:fill="FFFFFF"/>
            <w:vAlign w:val="center"/>
          </w:tcPr>
          <w:p w14:paraId="6D66894B" w14:textId="77777777" w:rsidR="00C37008" w:rsidRPr="00542B9C" w:rsidRDefault="00000000">
            <w:pPr>
              <w:widowControl/>
              <w:spacing w:line="0" w:lineRule="atLeast"/>
              <w:jc w:val="center"/>
              <w:rPr>
                <w:b/>
                <w:bCs/>
                <w:kern w:val="0"/>
                <w:sz w:val="22"/>
                <w:szCs w:val="22"/>
              </w:rPr>
            </w:pPr>
            <w:r w:rsidRPr="00542B9C">
              <w:rPr>
                <w:b/>
                <w:bCs/>
                <w:kern w:val="0"/>
                <w:sz w:val="22"/>
                <w:szCs w:val="22"/>
              </w:rPr>
              <w:t>三级指标</w:t>
            </w:r>
          </w:p>
        </w:tc>
        <w:tc>
          <w:tcPr>
            <w:tcW w:w="2353" w:type="dxa"/>
            <w:shd w:val="clear" w:color="auto" w:fill="FFFFFF"/>
            <w:vAlign w:val="center"/>
          </w:tcPr>
          <w:p w14:paraId="17910147" w14:textId="77777777" w:rsidR="00C37008" w:rsidRPr="00542B9C" w:rsidRDefault="00000000">
            <w:pPr>
              <w:widowControl/>
              <w:spacing w:line="0" w:lineRule="atLeast"/>
              <w:jc w:val="center"/>
              <w:rPr>
                <w:b/>
                <w:bCs/>
                <w:kern w:val="0"/>
                <w:sz w:val="22"/>
                <w:szCs w:val="22"/>
              </w:rPr>
            </w:pPr>
            <w:r w:rsidRPr="00542B9C">
              <w:rPr>
                <w:b/>
                <w:bCs/>
                <w:kern w:val="0"/>
                <w:sz w:val="22"/>
                <w:szCs w:val="22"/>
              </w:rPr>
              <w:t>指标解释</w:t>
            </w:r>
          </w:p>
        </w:tc>
        <w:tc>
          <w:tcPr>
            <w:tcW w:w="5198" w:type="dxa"/>
            <w:shd w:val="clear" w:color="auto" w:fill="FFFFFF"/>
            <w:vAlign w:val="center"/>
          </w:tcPr>
          <w:p w14:paraId="11F319F1" w14:textId="77777777" w:rsidR="00C37008" w:rsidRPr="00542B9C" w:rsidRDefault="00000000">
            <w:pPr>
              <w:widowControl/>
              <w:spacing w:line="0" w:lineRule="atLeast"/>
              <w:jc w:val="center"/>
              <w:rPr>
                <w:b/>
                <w:bCs/>
                <w:kern w:val="0"/>
                <w:sz w:val="22"/>
                <w:szCs w:val="22"/>
              </w:rPr>
            </w:pPr>
            <w:r w:rsidRPr="00542B9C">
              <w:rPr>
                <w:b/>
                <w:bCs/>
                <w:kern w:val="0"/>
                <w:sz w:val="22"/>
                <w:szCs w:val="22"/>
              </w:rPr>
              <w:t>指标说明</w:t>
            </w:r>
          </w:p>
        </w:tc>
        <w:tc>
          <w:tcPr>
            <w:tcW w:w="1300" w:type="dxa"/>
            <w:shd w:val="clear" w:color="auto" w:fill="FFFFFF"/>
            <w:vAlign w:val="center"/>
          </w:tcPr>
          <w:p w14:paraId="72079B7A" w14:textId="77777777" w:rsidR="00C37008" w:rsidRPr="00542B9C" w:rsidRDefault="00000000">
            <w:pPr>
              <w:widowControl/>
              <w:spacing w:line="0" w:lineRule="atLeast"/>
              <w:jc w:val="center"/>
              <w:rPr>
                <w:b/>
                <w:bCs/>
                <w:kern w:val="0"/>
                <w:sz w:val="22"/>
                <w:szCs w:val="22"/>
              </w:rPr>
            </w:pPr>
            <w:r w:rsidRPr="00542B9C">
              <w:rPr>
                <w:b/>
                <w:bCs/>
                <w:kern w:val="0"/>
                <w:sz w:val="22"/>
                <w:szCs w:val="22"/>
              </w:rPr>
              <w:t>权重</w:t>
            </w:r>
          </w:p>
        </w:tc>
        <w:tc>
          <w:tcPr>
            <w:tcW w:w="1363" w:type="dxa"/>
            <w:shd w:val="clear" w:color="auto" w:fill="FFFFFF"/>
            <w:vAlign w:val="center"/>
          </w:tcPr>
          <w:p w14:paraId="4CA67149" w14:textId="77777777" w:rsidR="00C37008" w:rsidRPr="00542B9C" w:rsidRDefault="00000000">
            <w:pPr>
              <w:widowControl/>
              <w:spacing w:line="0" w:lineRule="atLeast"/>
              <w:jc w:val="center"/>
              <w:rPr>
                <w:b/>
                <w:bCs/>
                <w:kern w:val="0"/>
                <w:sz w:val="22"/>
                <w:szCs w:val="22"/>
              </w:rPr>
            </w:pPr>
            <w:r w:rsidRPr="00542B9C">
              <w:rPr>
                <w:b/>
                <w:bCs/>
                <w:kern w:val="0"/>
                <w:sz w:val="22"/>
                <w:szCs w:val="22"/>
              </w:rPr>
              <w:t>得分</w:t>
            </w:r>
          </w:p>
        </w:tc>
      </w:tr>
      <w:tr w:rsidR="00542B9C" w:rsidRPr="00542B9C" w14:paraId="6A59649F" w14:textId="77777777">
        <w:trPr>
          <w:trHeight w:val="2919"/>
          <w:jc w:val="center"/>
        </w:trPr>
        <w:tc>
          <w:tcPr>
            <w:tcW w:w="832" w:type="dxa"/>
            <w:vMerge w:val="restart"/>
            <w:shd w:val="clear" w:color="auto" w:fill="FFFFFF"/>
            <w:vAlign w:val="center"/>
          </w:tcPr>
          <w:p w14:paraId="335F1C4E" w14:textId="77777777" w:rsidR="00C37008" w:rsidRPr="00542B9C" w:rsidRDefault="00C37008">
            <w:pPr>
              <w:widowControl/>
              <w:spacing w:line="0" w:lineRule="atLeast"/>
              <w:jc w:val="center"/>
              <w:rPr>
                <w:kern w:val="0"/>
                <w:sz w:val="22"/>
                <w:szCs w:val="22"/>
              </w:rPr>
            </w:pPr>
          </w:p>
          <w:p w14:paraId="6ED2DC49" w14:textId="77777777" w:rsidR="00C37008" w:rsidRPr="00542B9C" w:rsidRDefault="00C37008">
            <w:pPr>
              <w:widowControl/>
              <w:spacing w:line="0" w:lineRule="atLeast"/>
              <w:jc w:val="center"/>
              <w:rPr>
                <w:kern w:val="0"/>
                <w:sz w:val="22"/>
                <w:szCs w:val="22"/>
              </w:rPr>
            </w:pPr>
          </w:p>
          <w:p w14:paraId="2B2EE45C" w14:textId="77777777" w:rsidR="00C37008" w:rsidRPr="00542B9C" w:rsidRDefault="00C37008">
            <w:pPr>
              <w:widowControl/>
              <w:spacing w:line="0" w:lineRule="atLeast"/>
              <w:jc w:val="center"/>
              <w:rPr>
                <w:kern w:val="0"/>
                <w:sz w:val="22"/>
                <w:szCs w:val="22"/>
              </w:rPr>
            </w:pPr>
          </w:p>
          <w:p w14:paraId="3876BFED" w14:textId="77777777" w:rsidR="00C37008" w:rsidRPr="00542B9C" w:rsidRDefault="00C37008">
            <w:pPr>
              <w:widowControl/>
              <w:spacing w:line="0" w:lineRule="atLeast"/>
              <w:jc w:val="center"/>
              <w:rPr>
                <w:kern w:val="0"/>
                <w:sz w:val="22"/>
                <w:szCs w:val="22"/>
              </w:rPr>
            </w:pPr>
          </w:p>
          <w:p w14:paraId="2FE937B0" w14:textId="77777777" w:rsidR="00C37008" w:rsidRPr="00542B9C" w:rsidRDefault="00C37008">
            <w:pPr>
              <w:widowControl/>
              <w:spacing w:line="0" w:lineRule="atLeast"/>
              <w:jc w:val="center"/>
              <w:rPr>
                <w:kern w:val="0"/>
                <w:sz w:val="22"/>
                <w:szCs w:val="22"/>
              </w:rPr>
            </w:pPr>
          </w:p>
          <w:p w14:paraId="17501CA0" w14:textId="77777777" w:rsidR="00C37008" w:rsidRPr="00542B9C" w:rsidRDefault="00C37008">
            <w:pPr>
              <w:widowControl/>
              <w:spacing w:line="0" w:lineRule="atLeast"/>
              <w:jc w:val="center"/>
              <w:rPr>
                <w:kern w:val="0"/>
                <w:sz w:val="22"/>
                <w:szCs w:val="22"/>
              </w:rPr>
            </w:pPr>
          </w:p>
          <w:p w14:paraId="697C033B" w14:textId="77777777" w:rsidR="00C37008" w:rsidRPr="00542B9C" w:rsidRDefault="00000000">
            <w:pPr>
              <w:widowControl/>
              <w:spacing w:line="0" w:lineRule="atLeast"/>
              <w:jc w:val="center"/>
              <w:rPr>
                <w:kern w:val="0"/>
                <w:sz w:val="22"/>
                <w:szCs w:val="22"/>
              </w:rPr>
            </w:pPr>
            <w:r w:rsidRPr="00542B9C">
              <w:rPr>
                <w:kern w:val="0"/>
                <w:sz w:val="22"/>
                <w:szCs w:val="22"/>
              </w:rPr>
              <w:t xml:space="preserve">决策　</w:t>
            </w:r>
          </w:p>
        </w:tc>
        <w:tc>
          <w:tcPr>
            <w:tcW w:w="764" w:type="dxa"/>
            <w:vMerge w:val="restart"/>
            <w:shd w:val="clear" w:color="auto" w:fill="FFFFFF"/>
            <w:vAlign w:val="center"/>
          </w:tcPr>
          <w:p w14:paraId="5F9F6E0E" w14:textId="77777777" w:rsidR="00C37008" w:rsidRPr="00542B9C" w:rsidRDefault="00000000">
            <w:pPr>
              <w:widowControl/>
              <w:spacing w:line="0" w:lineRule="atLeast"/>
              <w:jc w:val="center"/>
              <w:rPr>
                <w:kern w:val="0"/>
                <w:sz w:val="22"/>
                <w:szCs w:val="22"/>
              </w:rPr>
            </w:pPr>
            <w:r w:rsidRPr="00542B9C">
              <w:rPr>
                <w:kern w:val="0"/>
                <w:sz w:val="22"/>
                <w:szCs w:val="22"/>
              </w:rPr>
              <w:t xml:space="preserve">项目立项　</w:t>
            </w:r>
          </w:p>
        </w:tc>
        <w:tc>
          <w:tcPr>
            <w:tcW w:w="873" w:type="dxa"/>
            <w:shd w:val="clear" w:color="auto" w:fill="FFFFFF"/>
            <w:vAlign w:val="center"/>
          </w:tcPr>
          <w:p w14:paraId="0E7CF1CF" w14:textId="77777777" w:rsidR="00C37008" w:rsidRPr="00542B9C" w:rsidRDefault="00000000">
            <w:pPr>
              <w:widowControl/>
              <w:spacing w:line="0" w:lineRule="atLeast"/>
              <w:jc w:val="center"/>
              <w:rPr>
                <w:kern w:val="0"/>
                <w:sz w:val="22"/>
                <w:szCs w:val="22"/>
              </w:rPr>
            </w:pPr>
            <w:r w:rsidRPr="00542B9C">
              <w:rPr>
                <w:kern w:val="0"/>
                <w:sz w:val="22"/>
                <w:szCs w:val="22"/>
              </w:rPr>
              <w:t>立项依据</w:t>
            </w:r>
          </w:p>
          <w:p w14:paraId="38FA327A" w14:textId="77777777" w:rsidR="00C37008" w:rsidRPr="00542B9C" w:rsidRDefault="00000000">
            <w:pPr>
              <w:widowControl/>
              <w:spacing w:line="0" w:lineRule="atLeast"/>
              <w:jc w:val="center"/>
              <w:rPr>
                <w:kern w:val="0"/>
                <w:sz w:val="22"/>
                <w:szCs w:val="22"/>
              </w:rPr>
            </w:pPr>
            <w:r w:rsidRPr="00542B9C">
              <w:rPr>
                <w:kern w:val="0"/>
                <w:sz w:val="22"/>
                <w:szCs w:val="22"/>
              </w:rPr>
              <w:t>充分性</w:t>
            </w:r>
          </w:p>
        </w:tc>
        <w:tc>
          <w:tcPr>
            <w:tcW w:w="2353" w:type="dxa"/>
            <w:shd w:val="clear" w:color="auto" w:fill="FFFFFF"/>
            <w:vAlign w:val="center"/>
          </w:tcPr>
          <w:p w14:paraId="44D286D9" w14:textId="77777777" w:rsidR="00C37008" w:rsidRPr="00542B9C" w:rsidRDefault="00000000">
            <w:pPr>
              <w:widowControl/>
              <w:spacing w:line="0" w:lineRule="atLeast"/>
              <w:rPr>
                <w:kern w:val="0"/>
                <w:sz w:val="22"/>
                <w:szCs w:val="22"/>
              </w:rPr>
            </w:pPr>
            <w:r w:rsidRPr="00542B9C">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58815AB5" w14:textId="77777777" w:rsidR="00C37008" w:rsidRPr="00542B9C" w:rsidRDefault="00000000">
            <w:pPr>
              <w:widowControl/>
              <w:spacing w:line="0" w:lineRule="atLeast"/>
              <w:jc w:val="lef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项目立项是否符合国家法律法规、国民经济发展规划和相关政策；</w:t>
            </w:r>
            <w:r w:rsidRPr="00542B9C">
              <w:rPr>
                <w:kern w:val="0"/>
                <w:sz w:val="22"/>
                <w:szCs w:val="22"/>
              </w:rPr>
              <w:br/>
              <w:t>②</w:t>
            </w:r>
            <w:r w:rsidRPr="00542B9C">
              <w:rPr>
                <w:kern w:val="0"/>
                <w:sz w:val="22"/>
                <w:szCs w:val="22"/>
              </w:rPr>
              <w:t>项目立项是否符合行业发展规划和政策要求；</w:t>
            </w:r>
            <w:r w:rsidRPr="00542B9C">
              <w:rPr>
                <w:kern w:val="0"/>
                <w:sz w:val="22"/>
                <w:szCs w:val="22"/>
              </w:rPr>
              <w:br/>
              <w:t>③</w:t>
            </w:r>
            <w:r w:rsidRPr="00542B9C">
              <w:rPr>
                <w:kern w:val="0"/>
                <w:sz w:val="22"/>
                <w:szCs w:val="22"/>
              </w:rPr>
              <w:t>项目立项是否与部门职责范围相符，属于部门履职所需；</w:t>
            </w:r>
            <w:r w:rsidRPr="00542B9C">
              <w:rPr>
                <w:kern w:val="0"/>
                <w:sz w:val="22"/>
                <w:szCs w:val="22"/>
              </w:rPr>
              <w:br/>
              <w:t>④</w:t>
            </w:r>
            <w:r w:rsidRPr="00542B9C">
              <w:rPr>
                <w:kern w:val="0"/>
                <w:sz w:val="22"/>
                <w:szCs w:val="22"/>
              </w:rPr>
              <w:t>项目是否属于公共财政支持范围，是否符合中央、地方事权支出责任划分原则；</w:t>
            </w:r>
            <w:r w:rsidRPr="00542B9C">
              <w:rPr>
                <w:kern w:val="0"/>
                <w:sz w:val="22"/>
                <w:szCs w:val="22"/>
              </w:rPr>
              <w:br/>
              <w:t>⑤</w:t>
            </w:r>
            <w:r w:rsidRPr="00542B9C">
              <w:rPr>
                <w:kern w:val="0"/>
                <w:sz w:val="22"/>
                <w:szCs w:val="22"/>
              </w:rPr>
              <w:t>项目是否与相关部门同类项目或部门内部相关项目重复。</w:t>
            </w:r>
          </w:p>
        </w:tc>
        <w:tc>
          <w:tcPr>
            <w:tcW w:w="1300" w:type="dxa"/>
            <w:shd w:val="clear" w:color="auto" w:fill="FFFFFF"/>
            <w:vAlign w:val="center"/>
          </w:tcPr>
          <w:p w14:paraId="43EAD97C" w14:textId="77777777" w:rsidR="00C37008" w:rsidRPr="00542B9C" w:rsidRDefault="00000000">
            <w:pPr>
              <w:widowControl/>
              <w:spacing w:line="0" w:lineRule="atLeast"/>
              <w:jc w:val="center"/>
              <w:rPr>
                <w:b/>
                <w:bCs/>
                <w:kern w:val="0"/>
                <w:sz w:val="22"/>
                <w:szCs w:val="22"/>
              </w:rPr>
            </w:pPr>
            <w:r w:rsidRPr="00542B9C">
              <w:rPr>
                <w:b/>
                <w:bCs/>
                <w:kern w:val="0"/>
                <w:sz w:val="22"/>
                <w:szCs w:val="22"/>
              </w:rPr>
              <w:t>3</w:t>
            </w:r>
          </w:p>
        </w:tc>
        <w:tc>
          <w:tcPr>
            <w:tcW w:w="1363" w:type="dxa"/>
            <w:shd w:val="clear" w:color="auto" w:fill="FFFFFF"/>
            <w:vAlign w:val="center"/>
          </w:tcPr>
          <w:p w14:paraId="315A42F6"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3</w:t>
            </w:r>
          </w:p>
        </w:tc>
      </w:tr>
      <w:tr w:rsidR="00542B9C" w:rsidRPr="00542B9C" w14:paraId="5725DC85" w14:textId="77777777">
        <w:trPr>
          <w:trHeight w:val="90"/>
          <w:jc w:val="center"/>
        </w:trPr>
        <w:tc>
          <w:tcPr>
            <w:tcW w:w="832" w:type="dxa"/>
            <w:vMerge/>
            <w:shd w:val="clear" w:color="auto" w:fill="FFFFFF"/>
            <w:vAlign w:val="center"/>
          </w:tcPr>
          <w:p w14:paraId="0E840200" w14:textId="77777777" w:rsidR="00C37008" w:rsidRPr="00542B9C" w:rsidRDefault="00C37008">
            <w:pPr>
              <w:spacing w:line="0" w:lineRule="atLeast"/>
              <w:jc w:val="center"/>
              <w:rPr>
                <w:kern w:val="0"/>
                <w:sz w:val="22"/>
                <w:szCs w:val="22"/>
              </w:rPr>
            </w:pPr>
          </w:p>
        </w:tc>
        <w:tc>
          <w:tcPr>
            <w:tcW w:w="764" w:type="dxa"/>
            <w:vMerge/>
            <w:shd w:val="clear" w:color="auto" w:fill="FFFFFF"/>
            <w:vAlign w:val="center"/>
          </w:tcPr>
          <w:p w14:paraId="5AC78F28" w14:textId="77777777" w:rsidR="00C37008" w:rsidRPr="00542B9C" w:rsidRDefault="00C37008">
            <w:pPr>
              <w:widowControl/>
              <w:spacing w:line="0" w:lineRule="atLeast"/>
              <w:jc w:val="center"/>
              <w:rPr>
                <w:kern w:val="0"/>
                <w:sz w:val="22"/>
                <w:szCs w:val="22"/>
              </w:rPr>
            </w:pPr>
          </w:p>
        </w:tc>
        <w:tc>
          <w:tcPr>
            <w:tcW w:w="873" w:type="dxa"/>
            <w:shd w:val="clear" w:color="auto" w:fill="FFFFFF"/>
            <w:vAlign w:val="center"/>
          </w:tcPr>
          <w:p w14:paraId="02BC5BEA" w14:textId="77777777" w:rsidR="00C37008" w:rsidRPr="00542B9C" w:rsidRDefault="00000000">
            <w:pPr>
              <w:widowControl/>
              <w:spacing w:line="0" w:lineRule="atLeast"/>
              <w:jc w:val="center"/>
              <w:rPr>
                <w:kern w:val="0"/>
                <w:sz w:val="22"/>
                <w:szCs w:val="22"/>
              </w:rPr>
            </w:pPr>
            <w:r w:rsidRPr="00542B9C">
              <w:rPr>
                <w:kern w:val="0"/>
                <w:sz w:val="22"/>
                <w:szCs w:val="22"/>
              </w:rPr>
              <w:t>立项程序</w:t>
            </w:r>
          </w:p>
          <w:p w14:paraId="27ADC40B" w14:textId="77777777" w:rsidR="00C37008" w:rsidRPr="00542B9C" w:rsidRDefault="00000000">
            <w:pPr>
              <w:widowControl/>
              <w:spacing w:line="0" w:lineRule="atLeast"/>
              <w:jc w:val="center"/>
              <w:rPr>
                <w:kern w:val="0"/>
                <w:sz w:val="22"/>
                <w:szCs w:val="22"/>
              </w:rPr>
            </w:pPr>
            <w:r w:rsidRPr="00542B9C">
              <w:rPr>
                <w:kern w:val="0"/>
                <w:sz w:val="22"/>
                <w:szCs w:val="22"/>
              </w:rPr>
              <w:t>规范性</w:t>
            </w:r>
          </w:p>
        </w:tc>
        <w:tc>
          <w:tcPr>
            <w:tcW w:w="2353" w:type="dxa"/>
            <w:shd w:val="clear" w:color="auto" w:fill="FFFFFF"/>
            <w:vAlign w:val="center"/>
          </w:tcPr>
          <w:p w14:paraId="5DFD4C24" w14:textId="77777777" w:rsidR="00C37008" w:rsidRPr="00542B9C" w:rsidRDefault="00000000">
            <w:pPr>
              <w:widowControl/>
              <w:spacing w:line="0" w:lineRule="atLeast"/>
              <w:rPr>
                <w:kern w:val="0"/>
                <w:sz w:val="22"/>
                <w:szCs w:val="22"/>
              </w:rPr>
            </w:pPr>
            <w:r w:rsidRPr="00542B9C">
              <w:rPr>
                <w:kern w:val="0"/>
                <w:sz w:val="22"/>
                <w:szCs w:val="22"/>
              </w:rPr>
              <w:t>项目申请、设立过程是否符合相关要求，用以反映和考核项目立项的规范情况。</w:t>
            </w:r>
          </w:p>
        </w:tc>
        <w:tc>
          <w:tcPr>
            <w:tcW w:w="5198" w:type="dxa"/>
            <w:shd w:val="clear" w:color="auto" w:fill="FFFFFF"/>
            <w:vAlign w:val="center"/>
          </w:tcPr>
          <w:p w14:paraId="1F5C6DEB" w14:textId="77777777" w:rsidR="00C37008" w:rsidRPr="00542B9C" w:rsidRDefault="00000000">
            <w:pPr>
              <w:widowControl/>
              <w:spacing w:line="0" w:lineRule="atLeast"/>
              <w:jc w:val="lef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项目是否按照规定的程序申请设立；</w:t>
            </w:r>
            <w:r w:rsidRPr="00542B9C">
              <w:rPr>
                <w:kern w:val="0"/>
                <w:sz w:val="22"/>
                <w:szCs w:val="22"/>
              </w:rPr>
              <w:br/>
              <w:t>②</w:t>
            </w:r>
            <w:r w:rsidRPr="00542B9C">
              <w:rPr>
                <w:kern w:val="0"/>
                <w:sz w:val="22"/>
                <w:szCs w:val="22"/>
              </w:rPr>
              <w:t>审批文件、材料是否符合相关要求；</w:t>
            </w:r>
            <w:r w:rsidRPr="00542B9C">
              <w:rPr>
                <w:kern w:val="0"/>
                <w:sz w:val="22"/>
                <w:szCs w:val="22"/>
              </w:rPr>
              <w:br/>
              <w:t>③</w:t>
            </w:r>
            <w:r w:rsidRPr="00542B9C">
              <w:rPr>
                <w:kern w:val="0"/>
                <w:sz w:val="22"/>
                <w:szCs w:val="22"/>
              </w:rPr>
              <w:t>事前是否已经过必要的可行性研究、专家论证、风险评估、绩效评估、集体决策。</w:t>
            </w:r>
          </w:p>
        </w:tc>
        <w:tc>
          <w:tcPr>
            <w:tcW w:w="1300" w:type="dxa"/>
            <w:shd w:val="clear" w:color="auto" w:fill="FFFFFF"/>
            <w:vAlign w:val="center"/>
          </w:tcPr>
          <w:p w14:paraId="5EFE827A" w14:textId="77777777" w:rsidR="00C37008" w:rsidRPr="00542B9C" w:rsidRDefault="00000000">
            <w:pPr>
              <w:widowControl/>
              <w:spacing w:line="0" w:lineRule="atLeast"/>
              <w:jc w:val="center"/>
              <w:rPr>
                <w:b/>
                <w:bCs/>
                <w:kern w:val="0"/>
                <w:sz w:val="22"/>
                <w:szCs w:val="22"/>
              </w:rPr>
            </w:pPr>
            <w:r w:rsidRPr="00542B9C">
              <w:rPr>
                <w:b/>
                <w:bCs/>
                <w:kern w:val="0"/>
                <w:sz w:val="22"/>
                <w:szCs w:val="22"/>
              </w:rPr>
              <w:t>3</w:t>
            </w:r>
          </w:p>
        </w:tc>
        <w:tc>
          <w:tcPr>
            <w:tcW w:w="1363" w:type="dxa"/>
            <w:shd w:val="clear" w:color="auto" w:fill="FFFFFF"/>
            <w:vAlign w:val="center"/>
          </w:tcPr>
          <w:p w14:paraId="55FDBCC7"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3</w:t>
            </w:r>
          </w:p>
        </w:tc>
      </w:tr>
      <w:tr w:rsidR="00542B9C" w:rsidRPr="00542B9C" w14:paraId="0B61E6E3" w14:textId="77777777">
        <w:trPr>
          <w:trHeight w:val="90"/>
          <w:jc w:val="center"/>
        </w:trPr>
        <w:tc>
          <w:tcPr>
            <w:tcW w:w="832" w:type="dxa"/>
            <w:vMerge/>
            <w:shd w:val="clear" w:color="auto" w:fill="FFFFFF"/>
            <w:vAlign w:val="center"/>
          </w:tcPr>
          <w:p w14:paraId="38A669DF" w14:textId="77777777" w:rsidR="00C37008" w:rsidRPr="00542B9C" w:rsidRDefault="00C37008">
            <w:pPr>
              <w:spacing w:line="0" w:lineRule="atLeast"/>
              <w:jc w:val="center"/>
              <w:rPr>
                <w:kern w:val="0"/>
                <w:sz w:val="22"/>
                <w:szCs w:val="22"/>
              </w:rPr>
            </w:pPr>
          </w:p>
        </w:tc>
        <w:tc>
          <w:tcPr>
            <w:tcW w:w="764" w:type="dxa"/>
            <w:vMerge w:val="restart"/>
            <w:shd w:val="clear" w:color="auto" w:fill="FFFFFF"/>
            <w:vAlign w:val="center"/>
          </w:tcPr>
          <w:p w14:paraId="1FA46BA1" w14:textId="77777777" w:rsidR="00C37008" w:rsidRPr="00542B9C" w:rsidRDefault="00000000">
            <w:pPr>
              <w:widowControl/>
              <w:spacing w:line="0" w:lineRule="atLeast"/>
              <w:jc w:val="center"/>
              <w:rPr>
                <w:kern w:val="0"/>
                <w:sz w:val="22"/>
                <w:szCs w:val="22"/>
              </w:rPr>
            </w:pPr>
            <w:r w:rsidRPr="00542B9C">
              <w:rPr>
                <w:kern w:val="0"/>
                <w:sz w:val="22"/>
                <w:szCs w:val="22"/>
              </w:rPr>
              <w:t xml:space="preserve">绩效目标　</w:t>
            </w:r>
          </w:p>
        </w:tc>
        <w:tc>
          <w:tcPr>
            <w:tcW w:w="873" w:type="dxa"/>
            <w:shd w:val="clear" w:color="auto" w:fill="FFFFFF"/>
            <w:vAlign w:val="center"/>
          </w:tcPr>
          <w:p w14:paraId="0DD8A166" w14:textId="77777777" w:rsidR="00C37008" w:rsidRPr="00542B9C" w:rsidRDefault="00000000">
            <w:pPr>
              <w:widowControl/>
              <w:spacing w:line="0" w:lineRule="atLeast"/>
              <w:jc w:val="center"/>
              <w:rPr>
                <w:kern w:val="0"/>
                <w:sz w:val="22"/>
                <w:szCs w:val="22"/>
              </w:rPr>
            </w:pPr>
            <w:r w:rsidRPr="00542B9C">
              <w:rPr>
                <w:kern w:val="0"/>
                <w:sz w:val="22"/>
                <w:szCs w:val="22"/>
              </w:rPr>
              <w:t>绩效目标</w:t>
            </w:r>
          </w:p>
          <w:p w14:paraId="4E685FAB" w14:textId="77777777" w:rsidR="00C37008" w:rsidRPr="00542B9C" w:rsidRDefault="00000000">
            <w:pPr>
              <w:widowControl/>
              <w:spacing w:line="0" w:lineRule="atLeast"/>
              <w:jc w:val="center"/>
              <w:rPr>
                <w:kern w:val="0"/>
                <w:sz w:val="22"/>
                <w:szCs w:val="22"/>
              </w:rPr>
            </w:pPr>
            <w:r w:rsidRPr="00542B9C">
              <w:rPr>
                <w:kern w:val="0"/>
                <w:sz w:val="22"/>
                <w:szCs w:val="22"/>
              </w:rPr>
              <w:t>合理性</w:t>
            </w:r>
          </w:p>
        </w:tc>
        <w:tc>
          <w:tcPr>
            <w:tcW w:w="2353" w:type="dxa"/>
            <w:shd w:val="clear" w:color="000000" w:fill="FFFFFF"/>
            <w:vAlign w:val="center"/>
          </w:tcPr>
          <w:p w14:paraId="47573527" w14:textId="77777777" w:rsidR="00C37008" w:rsidRPr="00542B9C" w:rsidRDefault="00000000">
            <w:pPr>
              <w:widowControl/>
              <w:spacing w:line="0" w:lineRule="atLeast"/>
              <w:rPr>
                <w:kern w:val="0"/>
                <w:sz w:val="22"/>
                <w:szCs w:val="22"/>
              </w:rPr>
            </w:pPr>
            <w:r w:rsidRPr="00542B9C">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38AED625" w14:textId="77777777" w:rsidR="00C37008" w:rsidRPr="00542B9C" w:rsidRDefault="00000000">
            <w:pPr>
              <w:widowControl/>
              <w:spacing w:line="0" w:lineRule="atLeast"/>
              <w:jc w:val="left"/>
              <w:rPr>
                <w:kern w:val="0"/>
                <w:sz w:val="22"/>
                <w:szCs w:val="22"/>
              </w:rPr>
            </w:pPr>
            <w:r w:rsidRPr="00542B9C">
              <w:rPr>
                <w:kern w:val="0"/>
                <w:sz w:val="22"/>
                <w:szCs w:val="22"/>
              </w:rPr>
              <w:t>评价要点：</w:t>
            </w:r>
            <w:r w:rsidRPr="00542B9C">
              <w:rPr>
                <w:kern w:val="0"/>
                <w:sz w:val="22"/>
                <w:szCs w:val="22"/>
              </w:rPr>
              <w:br/>
            </w:r>
            <w:r w:rsidRPr="00542B9C">
              <w:rPr>
                <w:kern w:val="0"/>
                <w:sz w:val="22"/>
                <w:szCs w:val="22"/>
              </w:rPr>
              <w:t>（如未设定预算绩效目标，也可考核其他工作任务目标）</w:t>
            </w:r>
            <w:r w:rsidRPr="00542B9C">
              <w:rPr>
                <w:kern w:val="0"/>
                <w:sz w:val="22"/>
                <w:szCs w:val="22"/>
              </w:rPr>
              <w:br/>
              <w:t>①</w:t>
            </w:r>
            <w:r w:rsidRPr="00542B9C">
              <w:rPr>
                <w:kern w:val="0"/>
                <w:sz w:val="22"/>
                <w:szCs w:val="22"/>
              </w:rPr>
              <w:t>项目是否有绩效目标；</w:t>
            </w:r>
            <w:r w:rsidRPr="00542B9C">
              <w:rPr>
                <w:kern w:val="0"/>
                <w:sz w:val="22"/>
                <w:szCs w:val="22"/>
              </w:rPr>
              <w:br/>
              <w:t>②</w:t>
            </w:r>
            <w:r w:rsidRPr="00542B9C">
              <w:rPr>
                <w:kern w:val="0"/>
                <w:sz w:val="22"/>
                <w:szCs w:val="22"/>
              </w:rPr>
              <w:t>项目绩效目标与实际工作内容是否具有相关性；</w:t>
            </w:r>
            <w:r w:rsidRPr="00542B9C">
              <w:rPr>
                <w:kern w:val="0"/>
                <w:sz w:val="22"/>
                <w:szCs w:val="22"/>
              </w:rPr>
              <w:br/>
              <w:t>③</w:t>
            </w:r>
            <w:r w:rsidRPr="00542B9C">
              <w:rPr>
                <w:kern w:val="0"/>
                <w:sz w:val="22"/>
                <w:szCs w:val="22"/>
              </w:rPr>
              <w:t>项目预期产出效益和效果是否符合正常的业绩水平；</w:t>
            </w:r>
          </w:p>
          <w:p w14:paraId="5BFB84AA" w14:textId="77777777" w:rsidR="00C37008" w:rsidRPr="00542B9C" w:rsidRDefault="00000000">
            <w:pPr>
              <w:widowControl/>
              <w:spacing w:line="0" w:lineRule="atLeast"/>
              <w:jc w:val="left"/>
              <w:rPr>
                <w:kern w:val="0"/>
                <w:sz w:val="22"/>
                <w:szCs w:val="22"/>
              </w:rPr>
            </w:pPr>
            <w:r w:rsidRPr="00542B9C">
              <w:rPr>
                <w:kern w:val="0"/>
                <w:sz w:val="22"/>
                <w:szCs w:val="22"/>
              </w:rPr>
              <w:t>④</w:t>
            </w:r>
            <w:r w:rsidRPr="00542B9C">
              <w:rPr>
                <w:kern w:val="0"/>
                <w:sz w:val="22"/>
                <w:szCs w:val="22"/>
              </w:rPr>
              <w:t>是否与预算确定的项目投资额或资金量相匹配。</w:t>
            </w:r>
          </w:p>
        </w:tc>
        <w:tc>
          <w:tcPr>
            <w:tcW w:w="1300" w:type="dxa"/>
            <w:shd w:val="clear" w:color="000000" w:fill="FFFFFF"/>
            <w:vAlign w:val="center"/>
          </w:tcPr>
          <w:p w14:paraId="1AE5F413" w14:textId="77777777" w:rsidR="00C37008" w:rsidRPr="00542B9C" w:rsidRDefault="00000000">
            <w:pPr>
              <w:widowControl/>
              <w:spacing w:line="0" w:lineRule="atLeast"/>
              <w:jc w:val="center"/>
              <w:rPr>
                <w:b/>
                <w:bCs/>
                <w:kern w:val="0"/>
                <w:sz w:val="22"/>
                <w:szCs w:val="22"/>
              </w:rPr>
            </w:pPr>
            <w:r w:rsidRPr="00542B9C">
              <w:rPr>
                <w:b/>
                <w:bCs/>
                <w:kern w:val="0"/>
                <w:sz w:val="22"/>
                <w:szCs w:val="22"/>
              </w:rPr>
              <w:t>3</w:t>
            </w:r>
          </w:p>
        </w:tc>
        <w:tc>
          <w:tcPr>
            <w:tcW w:w="1363" w:type="dxa"/>
            <w:shd w:val="clear" w:color="000000" w:fill="FFFFFF"/>
            <w:vAlign w:val="center"/>
          </w:tcPr>
          <w:p w14:paraId="5050217F"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3</w:t>
            </w:r>
          </w:p>
        </w:tc>
      </w:tr>
      <w:tr w:rsidR="00542B9C" w:rsidRPr="00542B9C" w14:paraId="490A40E0" w14:textId="77777777">
        <w:trPr>
          <w:trHeight w:val="1464"/>
          <w:jc w:val="center"/>
        </w:trPr>
        <w:tc>
          <w:tcPr>
            <w:tcW w:w="832" w:type="dxa"/>
            <w:vMerge/>
            <w:shd w:val="clear" w:color="auto" w:fill="FFFFFF"/>
            <w:vAlign w:val="center"/>
          </w:tcPr>
          <w:p w14:paraId="309170CF" w14:textId="77777777" w:rsidR="00C37008" w:rsidRPr="00542B9C" w:rsidRDefault="00C37008">
            <w:pPr>
              <w:widowControl/>
              <w:spacing w:line="0" w:lineRule="atLeast"/>
              <w:jc w:val="center"/>
              <w:rPr>
                <w:kern w:val="0"/>
                <w:sz w:val="22"/>
                <w:szCs w:val="22"/>
              </w:rPr>
            </w:pPr>
          </w:p>
        </w:tc>
        <w:tc>
          <w:tcPr>
            <w:tcW w:w="764" w:type="dxa"/>
            <w:vMerge/>
            <w:shd w:val="clear" w:color="auto" w:fill="FFFFFF"/>
            <w:vAlign w:val="center"/>
          </w:tcPr>
          <w:p w14:paraId="3D93F4B8" w14:textId="77777777" w:rsidR="00C37008" w:rsidRPr="00542B9C" w:rsidRDefault="00C37008">
            <w:pPr>
              <w:widowControl/>
              <w:spacing w:line="0" w:lineRule="atLeast"/>
              <w:jc w:val="center"/>
              <w:rPr>
                <w:kern w:val="0"/>
                <w:sz w:val="22"/>
                <w:szCs w:val="22"/>
              </w:rPr>
            </w:pPr>
          </w:p>
        </w:tc>
        <w:tc>
          <w:tcPr>
            <w:tcW w:w="873" w:type="dxa"/>
            <w:shd w:val="clear" w:color="auto" w:fill="FFFFFF"/>
            <w:vAlign w:val="center"/>
          </w:tcPr>
          <w:p w14:paraId="013FDF5A" w14:textId="77777777" w:rsidR="00C37008" w:rsidRPr="00542B9C" w:rsidRDefault="00000000">
            <w:pPr>
              <w:widowControl/>
              <w:spacing w:line="0" w:lineRule="atLeast"/>
              <w:jc w:val="center"/>
              <w:rPr>
                <w:kern w:val="0"/>
                <w:sz w:val="22"/>
                <w:szCs w:val="22"/>
              </w:rPr>
            </w:pPr>
            <w:r w:rsidRPr="00542B9C">
              <w:rPr>
                <w:kern w:val="0"/>
                <w:sz w:val="22"/>
                <w:szCs w:val="22"/>
              </w:rPr>
              <w:t>绩效指标</w:t>
            </w:r>
          </w:p>
          <w:p w14:paraId="5D094F5D" w14:textId="77777777" w:rsidR="00C37008" w:rsidRPr="00542B9C" w:rsidRDefault="00000000">
            <w:pPr>
              <w:widowControl/>
              <w:spacing w:line="0" w:lineRule="atLeast"/>
              <w:jc w:val="center"/>
              <w:rPr>
                <w:kern w:val="0"/>
                <w:sz w:val="22"/>
                <w:szCs w:val="22"/>
              </w:rPr>
            </w:pPr>
            <w:r w:rsidRPr="00542B9C">
              <w:rPr>
                <w:kern w:val="0"/>
                <w:sz w:val="22"/>
                <w:szCs w:val="22"/>
              </w:rPr>
              <w:t>明确性</w:t>
            </w:r>
          </w:p>
        </w:tc>
        <w:tc>
          <w:tcPr>
            <w:tcW w:w="2353" w:type="dxa"/>
            <w:shd w:val="clear" w:color="000000" w:fill="FFFFFF"/>
            <w:vAlign w:val="center"/>
          </w:tcPr>
          <w:p w14:paraId="680BF2FF" w14:textId="77777777" w:rsidR="00C37008" w:rsidRPr="00542B9C" w:rsidRDefault="00000000">
            <w:pPr>
              <w:widowControl/>
              <w:spacing w:line="0" w:lineRule="atLeast"/>
              <w:rPr>
                <w:kern w:val="0"/>
                <w:sz w:val="22"/>
                <w:szCs w:val="22"/>
              </w:rPr>
            </w:pPr>
            <w:r w:rsidRPr="00542B9C">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4BD8F5E6" w14:textId="77777777" w:rsidR="00C37008" w:rsidRPr="00542B9C" w:rsidRDefault="00000000">
            <w:pPr>
              <w:widowControl/>
              <w:spacing w:line="0" w:lineRule="atLeas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是否将项目绩效目标细化分解为具体的绩效指标；</w:t>
            </w:r>
            <w:r w:rsidRPr="00542B9C">
              <w:rPr>
                <w:kern w:val="0"/>
                <w:sz w:val="22"/>
                <w:szCs w:val="22"/>
              </w:rPr>
              <w:br/>
              <w:t>②</w:t>
            </w:r>
            <w:r w:rsidRPr="00542B9C">
              <w:rPr>
                <w:kern w:val="0"/>
                <w:sz w:val="22"/>
                <w:szCs w:val="22"/>
              </w:rPr>
              <w:t>是否通过清晰、可衡量的指标值予以体现；</w:t>
            </w:r>
            <w:r w:rsidRPr="00542B9C">
              <w:rPr>
                <w:kern w:val="0"/>
                <w:sz w:val="22"/>
                <w:szCs w:val="22"/>
              </w:rPr>
              <w:br/>
              <w:t>③</w:t>
            </w:r>
            <w:r w:rsidRPr="00542B9C">
              <w:rPr>
                <w:kern w:val="0"/>
                <w:sz w:val="22"/>
                <w:szCs w:val="22"/>
              </w:rPr>
              <w:t>是否与项目目标任务数或计划数相对应。</w:t>
            </w:r>
            <w:r w:rsidRPr="00542B9C">
              <w:rPr>
                <w:kern w:val="0"/>
                <w:sz w:val="22"/>
                <w:szCs w:val="22"/>
              </w:rPr>
              <w:br/>
            </w:r>
          </w:p>
        </w:tc>
        <w:tc>
          <w:tcPr>
            <w:tcW w:w="1300" w:type="dxa"/>
            <w:shd w:val="clear" w:color="000000" w:fill="FFFFFF"/>
            <w:vAlign w:val="center"/>
          </w:tcPr>
          <w:p w14:paraId="1FB637BE" w14:textId="77777777" w:rsidR="00C37008" w:rsidRPr="00542B9C" w:rsidRDefault="00000000">
            <w:pPr>
              <w:widowControl/>
              <w:spacing w:line="0" w:lineRule="atLeast"/>
              <w:jc w:val="center"/>
              <w:rPr>
                <w:b/>
                <w:bCs/>
                <w:kern w:val="0"/>
                <w:sz w:val="22"/>
                <w:szCs w:val="22"/>
              </w:rPr>
            </w:pPr>
            <w:r w:rsidRPr="00542B9C">
              <w:rPr>
                <w:b/>
                <w:bCs/>
                <w:kern w:val="0"/>
                <w:sz w:val="22"/>
                <w:szCs w:val="22"/>
              </w:rPr>
              <w:t>3</w:t>
            </w:r>
          </w:p>
        </w:tc>
        <w:tc>
          <w:tcPr>
            <w:tcW w:w="1363" w:type="dxa"/>
            <w:shd w:val="clear" w:color="000000" w:fill="FFFFFF"/>
            <w:vAlign w:val="center"/>
          </w:tcPr>
          <w:p w14:paraId="01A5CE5B"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3</w:t>
            </w:r>
          </w:p>
        </w:tc>
      </w:tr>
      <w:tr w:rsidR="00542B9C" w:rsidRPr="00542B9C" w14:paraId="503DA7A4" w14:textId="77777777">
        <w:trPr>
          <w:trHeight w:val="1942"/>
          <w:jc w:val="center"/>
        </w:trPr>
        <w:tc>
          <w:tcPr>
            <w:tcW w:w="832" w:type="dxa"/>
            <w:vMerge/>
            <w:shd w:val="clear" w:color="auto" w:fill="FFFFFF"/>
            <w:vAlign w:val="center"/>
          </w:tcPr>
          <w:p w14:paraId="26BA3233" w14:textId="77777777" w:rsidR="00C37008" w:rsidRPr="00542B9C" w:rsidRDefault="00C37008">
            <w:pPr>
              <w:spacing w:line="0" w:lineRule="atLeast"/>
              <w:jc w:val="center"/>
              <w:rPr>
                <w:kern w:val="0"/>
                <w:sz w:val="22"/>
                <w:szCs w:val="22"/>
              </w:rPr>
            </w:pPr>
          </w:p>
        </w:tc>
        <w:tc>
          <w:tcPr>
            <w:tcW w:w="764" w:type="dxa"/>
            <w:vMerge w:val="restart"/>
            <w:shd w:val="clear" w:color="auto" w:fill="FFFFFF"/>
            <w:vAlign w:val="center"/>
          </w:tcPr>
          <w:p w14:paraId="5911B224" w14:textId="77777777" w:rsidR="00C37008" w:rsidRPr="00542B9C" w:rsidRDefault="00000000">
            <w:pPr>
              <w:widowControl/>
              <w:spacing w:line="0" w:lineRule="atLeast"/>
              <w:jc w:val="center"/>
              <w:rPr>
                <w:kern w:val="0"/>
                <w:sz w:val="22"/>
                <w:szCs w:val="22"/>
              </w:rPr>
            </w:pPr>
            <w:r w:rsidRPr="00542B9C">
              <w:rPr>
                <w:kern w:val="0"/>
                <w:sz w:val="22"/>
                <w:szCs w:val="22"/>
              </w:rPr>
              <w:t>资金投入</w:t>
            </w:r>
          </w:p>
          <w:p w14:paraId="6E33A920" w14:textId="77777777" w:rsidR="00C37008" w:rsidRPr="00542B9C" w:rsidRDefault="00000000">
            <w:pPr>
              <w:spacing w:line="0" w:lineRule="atLeast"/>
              <w:jc w:val="center"/>
              <w:rPr>
                <w:kern w:val="0"/>
                <w:sz w:val="22"/>
                <w:szCs w:val="22"/>
              </w:rPr>
            </w:pPr>
            <w:r w:rsidRPr="00542B9C">
              <w:rPr>
                <w:kern w:val="0"/>
                <w:sz w:val="22"/>
                <w:szCs w:val="22"/>
              </w:rPr>
              <w:t xml:space="preserve">　</w:t>
            </w:r>
          </w:p>
        </w:tc>
        <w:tc>
          <w:tcPr>
            <w:tcW w:w="873" w:type="dxa"/>
            <w:shd w:val="clear" w:color="auto" w:fill="FFFFFF"/>
            <w:vAlign w:val="center"/>
          </w:tcPr>
          <w:p w14:paraId="1BED1452" w14:textId="77777777" w:rsidR="00C37008" w:rsidRPr="00542B9C" w:rsidRDefault="00000000">
            <w:pPr>
              <w:widowControl/>
              <w:spacing w:line="0" w:lineRule="atLeast"/>
              <w:jc w:val="center"/>
              <w:rPr>
                <w:kern w:val="0"/>
                <w:sz w:val="22"/>
                <w:szCs w:val="22"/>
              </w:rPr>
            </w:pPr>
            <w:r w:rsidRPr="00542B9C">
              <w:rPr>
                <w:kern w:val="0"/>
                <w:sz w:val="22"/>
                <w:szCs w:val="22"/>
              </w:rPr>
              <w:t>预算编制</w:t>
            </w:r>
          </w:p>
          <w:p w14:paraId="12650C24" w14:textId="77777777" w:rsidR="00C37008" w:rsidRPr="00542B9C" w:rsidRDefault="00000000">
            <w:pPr>
              <w:widowControl/>
              <w:spacing w:line="0" w:lineRule="atLeast"/>
              <w:jc w:val="center"/>
              <w:rPr>
                <w:kern w:val="0"/>
                <w:sz w:val="22"/>
                <w:szCs w:val="22"/>
              </w:rPr>
            </w:pPr>
            <w:r w:rsidRPr="00542B9C">
              <w:rPr>
                <w:kern w:val="0"/>
                <w:sz w:val="22"/>
                <w:szCs w:val="22"/>
              </w:rPr>
              <w:t>科学性</w:t>
            </w:r>
          </w:p>
        </w:tc>
        <w:tc>
          <w:tcPr>
            <w:tcW w:w="2353" w:type="dxa"/>
            <w:shd w:val="clear" w:color="auto" w:fill="FFFFFF"/>
            <w:vAlign w:val="center"/>
          </w:tcPr>
          <w:p w14:paraId="1DB9360E" w14:textId="77777777" w:rsidR="00C37008" w:rsidRPr="00542B9C" w:rsidRDefault="00000000">
            <w:pPr>
              <w:widowControl/>
              <w:spacing w:line="0" w:lineRule="atLeast"/>
              <w:rPr>
                <w:kern w:val="0"/>
                <w:sz w:val="22"/>
                <w:szCs w:val="22"/>
              </w:rPr>
            </w:pPr>
            <w:r w:rsidRPr="00542B9C">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3D101B6B" w14:textId="77777777" w:rsidR="00C37008" w:rsidRPr="00542B9C" w:rsidRDefault="00000000">
            <w:pPr>
              <w:widowControl/>
              <w:spacing w:line="0" w:lineRule="atLeas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预算编制是否经过科学论证；</w:t>
            </w:r>
            <w:r w:rsidRPr="00542B9C">
              <w:rPr>
                <w:kern w:val="0"/>
                <w:sz w:val="22"/>
                <w:szCs w:val="22"/>
              </w:rPr>
              <w:br/>
              <w:t>②</w:t>
            </w:r>
            <w:r w:rsidRPr="00542B9C">
              <w:rPr>
                <w:kern w:val="0"/>
                <w:sz w:val="22"/>
                <w:szCs w:val="22"/>
              </w:rPr>
              <w:t>预算内容与项目内容是否匹配；</w:t>
            </w:r>
            <w:r w:rsidRPr="00542B9C">
              <w:rPr>
                <w:kern w:val="0"/>
                <w:sz w:val="22"/>
                <w:szCs w:val="22"/>
              </w:rPr>
              <w:br/>
              <w:t>③</w:t>
            </w:r>
            <w:r w:rsidRPr="00542B9C">
              <w:rPr>
                <w:kern w:val="0"/>
                <w:sz w:val="22"/>
                <w:szCs w:val="22"/>
              </w:rPr>
              <w:t>预算额度测算依据是否充分，是否按照标准编制；</w:t>
            </w:r>
            <w:r w:rsidRPr="00542B9C">
              <w:rPr>
                <w:kern w:val="0"/>
                <w:sz w:val="22"/>
                <w:szCs w:val="22"/>
              </w:rPr>
              <w:br/>
              <w:t>④</w:t>
            </w:r>
            <w:r w:rsidRPr="00542B9C">
              <w:rPr>
                <w:kern w:val="0"/>
                <w:sz w:val="22"/>
                <w:szCs w:val="22"/>
              </w:rPr>
              <w:t>预算确定的项目投资额或资金量是否与工作任务相匹配。</w:t>
            </w:r>
          </w:p>
        </w:tc>
        <w:tc>
          <w:tcPr>
            <w:tcW w:w="1300" w:type="dxa"/>
            <w:shd w:val="clear" w:color="auto" w:fill="FFFFFF"/>
            <w:vAlign w:val="center"/>
          </w:tcPr>
          <w:p w14:paraId="5CE6B8BD" w14:textId="77777777" w:rsidR="00C37008" w:rsidRPr="00542B9C" w:rsidRDefault="00000000">
            <w:pPr>
              <w:widowControl/>
              <w:spacing w:line="0" w:lineRule="atLeast"/>
              <w:jc w:val="center"/>
              <w:rPr>
                <w:b/>
                <w:bCs/>
                <w:kern w:val="0"/>
                <w:sz w:val="22"/>
                <w:szCs w:val="22"/>
              </w:rPr>
            </w:pPr>
            <w:r w:rsidRPr="00542B9C">
              <w:rPr>
                <w:b/>
                <w:bCs/>
                <w:kern w:val="0"/>
                <w:sz w:val="22"/>
                <w:szCs w:val="22"/>
              </w:rPr>
              <w:t>4</w:t>
            </w:r>
          </w:p>
        </w:tc>
        <w:tc>
          <w:tcPr>
            <w:tcW w:w="1363" w:type="dxa"/>
            <w:shd w:val="clear" w:color="auto" w:fill="FFFFFF"/>
            <w:vAlign w:val="center"/>
          </w:tcPr>
          <w:p w14:paraId="78D52A8C"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4</w:t>
            </w:r>
          </w:p>
        </w:tc>
      </w:tr>
      <w:tr w:rsidR="00542B9C" w:rsidRPr="00542B9C" w14:paraId="336085E1" w14:textId="77777777">
        <w:trPr>
          <w:trHeight w:val="1706"/>
          <w:jc w:val="center"/>
        </w:trPr>
        <w:tc>
          <w:tcPr>
            <w:tcW w:w="832" w:type="dxa"/>
            <w:vMerge/>
            <w:shd w:val="clear" w:color="auto" w:fill="FFFFFF"/>
            <w:vAlign w:val="center"/>
          </w:tcPr>
          <w:p w14:paraId="5F81DFBB" w14:textId="77777777" w:rsidR="00C37008" w:rsidRPr="00542B9C" w:rsidRDefault="00C37008">
            <w:pPr>
              <w:widowControl/>
              <w:spacing w:line="0" w:lineRule="atLeast"/>
              <w:jc w:val="center"/>
              <w:rPr>
                <w:kern w:val="0"/>
                <w:sz w:val="22"/>
                <w:szCs w:val="22"/>
              </w:rPr>
            </w:pPr>
          </w:p>
        </w:tc>
        <w:tc>
          <w:tcPr>
            <w:tcW w:w="764" w:type="dxa"/>
            <w:vMerge/>
            <w:shd w:val="clear" w:color="auto" w:fill="FFFFFF"/>
            <w:vAlign w:val="center"/>
          </w:tcPr>
          <w:p w14:paraId="77D822E3" w14:textId="77777777" w:rsidR="00C37008" w:rsidRPr="00542B9C" w:rsidRDefault="00C37008">
            <w:pPr>
              <w:widowControl/>
              <w:spacing w:line="0" w:lineRule="atLeast"/>
              <w:jc w:val="center"/>
              <w:rPr>
                <w:kern w:val="0"/>
                <w:sz w:val="22"/>
                <w:szCs w:val="22"/>
              </w:rPr>
            </w:pPr>
          </w:p>
        </w:tc>
        <w:tc>
          <w:tcPr>
            <w:tcW w:w="873" w:type="dxa"/>
            <w:shd w:val="clear" w:color="auto" w:fill="FFFFFF"/>
            <w:vAlign w:val="center"/>
          </w:tcPr>
          <w:p w14:paraId="6E5F6EA8" w14:textId="77777777" w:rsidR="00C37008" w:rsidRPr="00542B9C" w:rsidRDefault="00000000">
            <w:pPr>
              <w:widowControl/>
              <w:spacing w:line="0" w:lineRule="atLeast"/>
              <w:jc w:val="center"/>
              <w:rPr>
                <w:kern w:val="0"/>
                <w:sz w:val="22"/>
                <w:szCs w:val="22"/>
              </w:rPr>
            </w:pPr>
            <w:r w:rsidRPr="00542B9C">
              <w:rPr>
                <w:kern w:val="0"/>
                <w:sz w:val="22"/>
                <w:szCs w:val="22"/>
              </w:rPr>
              <w:t>资金分配</w:t>
            </w:r>
          </w:p>
          <w:p w14:paraId="004EF878" w14:textId="77777777" w:rsidR="00C37008" w:rsidRPr="00542B9C" w:rsidRDefault="00000000">
            <w:pPr>
              <w:widowControl/>
              <w:spacing w:line="0" w:lineRule="atLeast"/>
              <w:jc w:val="center"/>
              <w:rPr>
                <w:kern w:val="0"/>
                <w:sz w:val="22"/>
                <w:szCs w:val="22"/>
              </w:rPr>
            </w:pPr>
            <w:r w:rsidRPr="00542B9C">
              <w:rPr>
                <w:kern w:val="0"/>
                <w:sz w:val="22"/>
                <w:szCs w:val="22"/>
              </w:rPr>
              <w:t>合理性</w:t>
            </w:r>
          </w:p>
        </w:tc>
        <w:tc>
          <w:tcPr>
            <w:tcW w:w="2353" w:type="dxa"/>
            <w:shd w:val="clear" w:color="auto" w:fill="FFFFFF"/>
            <w:vAlign w:val="center"/>
          </w:tcPr>
          <w:p w14:paraId="36B0999E" w14:textId="77777777" w:rsidR="00C37008" w:rsidRPr="00542B9C" w:rsidRDefault="00000000">
            <w:pPr>
              <w:widowControl/>
              <w:spacing w:line="0" w:lineRule="atLeast"/>
              <w:rPr>
                <w:kern w:val="0"/>
                <w:sz w:val="22"/>
                <w:szCs w:val="22"/>
              </w:rPr>
            </w:pPr>
            <w:r w:rsidRPr="00542B9C">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4028A523" w14:textId="77777777" w:rsidR="00C37008" w:rsidRPr="00542B9C" w:rsidRDefault="00000000">
            <w:pPr>
              <w:widowControl/>
              <w:spacing w:line="0" w:lineRule="atLeas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预算资金分配依据是否充分；</w:t>
            </w:r>
            <w:r w:rsidRPr="00542B9C">
              <w:rPr>
                <w:kern w:val="0"/>
                <w:sz w:val="22"/>
                <w:szCs w:val="22"/>
              </w:rPr>
              <w:br/>
              <w:t>②</w:t>
            </w:r>
            <w:r w:rsidRPr="00542B9C">
              <w:rPr>
                <w:kern w:val="0"/>
                <w:sz w:val="22"/>
                <w:szCs w:val="22"/>
              </w:rPr>
              <w:t>资金分配额度是否合理，与项目单位或地方实际是否相适应。</w:t>
            </w:r>
          </w:p>
        </w:tc>
        <w:tc>
          <w:tcPr>
            <w:tcW w:w="1300" w:type="dxa"/>
            <w:shd w:val="clear" w:color="auto" w:fill="FFFFFF"/>
            <w:vAlign w:val="center"/>
          </w:tcPr>
          <w:p w14:paraId="3ECAAC88" w14:textId="77777777" w:rsidR="00C37008" w:rsidRPr="00542B9C" w:rsidRDefault="00000000">
            <w:pPr>
              <w:widowControl/>
              <w:spacing w:line="0" w:lineRule="atLeast"/>
              <w:jc w:val="center"/>
              <w:rPr>
                <w:b/>
                <w:bCs/>
                <w:kern w:val="0"/>
                <w:sz w:val="22"/>
                <w:szCs w:val="22"/>
              </w:rPr>
            </w:pPr>
            <w:r w:rsidRPr="00542B9C">
              <w:rPr>
                <w:b/>
                <w:bCs/>
                <w:kern w:val="0"/>
                <w:sz w:val="22"/>
                <w:szCs w:val="22"/>
              </w:rPr>
              <w:t>4</w:t>
            </w:r>
          </w:p>
        </w:tc>
        <w:tc>
          <w:tcPr>
            <w:tcW w:w="1363" w:type="dxa"/>
            <w:shd w:val="clear" w:color="auto" w:fill="FFFFFF"/>
            <w:vAlign w:val="center"/>
          </w:tcPr>
          <w:p w14:paraId="73839FDA"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4</w:t>
            </w:r>
          </w:p>
        </w:tc>
      </w:tr>
      <w:tr w:rsidR="00542B9C" w:rsidRPr="00542B9C" w14:paraId="580D8CC3" w14:textId="77777777">
        <w:trPr>
          <w:trHeight w:val="1415"/>
          <w:jc w:val="center"/>
        </w:trPr>
        <w:tc>
          <w:tcPr>
            <w:tcW w:w="832" w:type="dxa"/>
            <w:vMerge w:val="restart"/>
            <w:shd w:val="clear" w:color="auto" w:fill="FFFFFF"/>
            <w:vAlign w:val="center"/>
          </w:tcPr>
          <w:p w14:paraId="4E46D4EE" w14:textId="77777777" w:rsidR="00C37008" w:rsidRPr="00542B9C" w:rsidRDefault="00C37008">
            <w:pPr>
              <w:spacing w:line="0" w:lineRule="atLeast"/>
              <w:jc w:val="center"/>
              <w:rPr>
                <w:kern w:val="0"/>
                <w:sz w:val="22"/>
                <w:szCs w:val="22"/>
              </w:rPr>
            </w:pPr>
          </w:p>
          <w:p w14:paraId="3359D93E" w14:textId="77777777" w:rsidR="00C37008" w:rsidRPr="00542B9C" w:rsidRDefault="00C37008">
            <w:pPr>
              <w:spacing w:line="0" w:lineRule="atLeast"/>
              <w:jc w:val="center"/>
              <w:rPr>
                <w:kern w:val="0"/>
                <w:sz w:val="22"/>
                <w:szCs w:val="22"/>
              </w:rPr>
            </w:pPr>
          </w:p>
          <w:p w14:paraId="3223730B" w14:textId="77777777" w:rsidR="00C37008" w:rsidRPr="00542B9C" w:rsidRDefault="00C37008">
            <w:pPr>
              <w:spacing w:line="0" w:lineRule="atLeast"/>
              <w:jc w:val="center"/>
              <w:rPr>
                <w:kern w:val="0"/>
                <w:sz w:val="22"/>
                <w:szCs w:val="22"/>
              </w:rPr>
            </w:pPr>
          </w:p>
          <w:p w14:paraId="6BAD56B1" w14:textId="77777777" w:rsidR="00C37008" w:rsidRPr="00542B9C" w:rsidRDefault="00C37008">
            <w:pPr>
              <w:spacing w:line="0" w:lineRule="atLeast"/>
              <w:jc w:val="center"/>
              <w:rPr>
                <w:kern w:val="0"/>
                <w:sz w:val="22"/>
                <w:szCs w:val="22"/>
              </w:rPr>
            </w:pPr>
          </w:p>
          <w:p w14:paraId="3A26865E" w14:textId="77777777" w:rsidR="00C37008" w:rsidRPr="00542B9C" w:rsidRDefault="00C37008">
            <w:pPr>
              <w:spacing w:line="0" w:lineRule="atLeast"/>
              <w:jc w:val="center"/>
              <w:rPr>
                <w:kern w:val="0"/>
                <w:sz w:val="22"/>
                <w:szCs w:val="22"/>
              </w:rPr>
            </w:pPr>
          </w:p>
          <w:p w14:paraId="71AF030D" w14:textId="77777777" w:rsidR="00C37008" w:rsidRPr="00542B9C" w:rsidRDefault="00C37008">
            <w:pPr>
              <w:spacing w:line="0" w:lineRule="atLeast"/>
              <w:jc w:val="center"/>
              <w:rPr>
                <w:kern w:val="0"/>
                <w:sz w:val="22"/>
                <w:szCs w:val="22"/>
              </w:rPr>
            </w:pPr>
          </w:p>
          <w:p w14:paraId="22C5952B" w14:textId="77777777" w:rsidR="00C37008" w:rsidRPr="00542B9C" w:rsidRDefault="00C37008">
            <w:pPr>
              <w:spacing w:line="0" w:lineRule="atLeast"/>
              <w:jc w:val="center"/>
              <w:rPr>
                <w:kern w:val="0"/>
                <w:sz w:val="22"/>
                <w:szCs w:val="22"/>
              </w:rPr>
            </w:pPr>
          </w:p>
          <w:p w14:paraId="33DB1385" w14:textId="77777777" w:rsidR="00C37008" w:rsidRPr="00542B9C" w:rsidRDefault="00C37008">
            <w:pPr>
              <w:spacing w:line="0" w:lineRule="atLeast"/>
              <w:jc w:val="center"/>
              <w:rPr>
                <w:kern w:val="0"/>
                <w:sz w:val="22"/>
                <w:szCs w:val="22"/>
              </w:rPr>
            </w:pPr>
          </w:p>
          <w:p w14:paraId="38A8F036" w14:textId="77777777" w:rsidR="00C37008" w:rsidRPr="00542B9C" w:rsidRDefault="00C37008">
            <w:pPr>
              <w:spacing w:line="0" w:lineRule="atLeast"/>
              <w:jc w:val="center"/>
              <w:rPr>
                <w:kern w:val="0"/>
                <w:sz w:val="22"/>
                <w:szCs w:val="22"/>
              </w:rPr>
            </w:pPr>
          </w:p>
          <w:p w14:paraId="7DA33C7D" w14:textId="77777777" w:rsidR="00C37008" w:rsidRPr="00542B9C" w:rsidRDefault="00C37008">
            <w:pPr>
              <w:spacing w:line="0" w:lineRule="atLeast"/>
              <w:jc w:val="center"/>
              <w:rPr>
                <w:kern w:val="0"/>
                <w:sz w:val="22"/>
                <w:szCs w:val="22"/>
              </w:rPr>
            </w:pPr>
          </w:p>
          <w:p w14:paraId="77B88BD1" w14:textId="77777777" w:rsidR="00C37008" w:rsidRPr="00542B9C" w:rsidRDefault="00C37008">
            <w:pPr>
              <w:spacing w:line="0" w:lineRule="atLeast"/>
              <w:jc w:val="center"/>
              <w:rPr>
                <w:kern w:val="0"/>
                <w:sz w:val="22"/>
                <w:szCs w:val="22"/>
              </w:rPr>
            </w:pPr>
          </w:p>
          <w:p w14:paraId="31B5FC9D" w14:textId="77777777" w:rsidR="00C37008" w:rsidRPr="00542B9C" w:rsidRDefault="00C37008">
            <w:pPr>
              <w:spacing w:line="0" w:lineRule="atLeast"/>
              <w:jc w:val="center"/>
              <w:rPr>
                <w:kern w:val="0"/>
                <w:sz w:val="22"/>
                <w:szCs w:val="22"/>
              </w:rPr>
            </w:pPr>
          </w:p>
          <w:p w14:paraId="104FD8B1" w14:textId="77777777" w:rsidR="00C37008" w:rsidRPr="00542B9C" w:rsidRDefault="00C37008">
            <w:pPr>
              <w:spacing w:line="0" w:lineRule="atLeast"/>
              <w:jc w:val="center"/>
              <w:rPr>
                <w:kern w:val="0"/>
                <w:sz w:val="22"/>
                <w:szCs w:val="22"/>
              </w:rPr>
            </w:pPr>
          </w:p>
          <w:p w14:paraId="61772EBB" w14:textId="77777777" w:rsidR="00C37008" w:rsidRPr="00542B9C" w:rsidRDefault="00C37008">
            <w:pPr>
              <w:spacing w:line="0" w:lineRule="atLeast"/>
              <w:jc w:val="center"/>
              <w:rPr>
                <w:kern w:val="0"/>
                <w:sz w:val="22"/>
                <w:szCs w:val="22"/>
              </w:rPr>
            </w:pPr>
          </w:p>
          <w:p w14:paraId="3D23CD43" w14:textId="77777777" w:rsidR="00C37008" w:rsidRPr="00542B9C" w:rsidRDefault="00C37008">
            <w:pPr>
              <w:spacing w:line="0" w:lineRule="atLeast"/>
              <w:jc w:val="center"/>
              <w:rPr>
                <w:kern w:val="0"/>
                <w:sz w:val="22"/>
                <w:szCs w:val="22"/>
              </w:rPr>
            </w:pPr>
          </w:p>
          <w:p w14:paraId="18877F83" w14:textId="77777777" w:rsidR="00C37008" w:rsidRPr="00542B9C" w:rsidRDefault="00000000">
            <w:pPr>
              <w:spacing w:line="0" w:lineRule="atLeast"/>
              <w:jc w:val="center"/>
              <w:rPr>
                <w:kern w:val="0"/>
                <w:sz w:val="22"/>
                <w:szCs w:val="22"/>
              </w:rPr>
            </w:pPr>
            <w:r w:rsidRPr="00542B9C">
              <w:rPr>
                <w:kern w:val="0"/>
                <w:sz w:val="22"/>
                <w:szCs w:val="22"/>
              </w:rPr>
              <w:t>过程</w:t>
            </w:r>
          </w:p>
          <w:p w14:paraId="2BA459FD" w14:textId="77777777" w:rsidR="00C37008" w:rsidRPr="00542B9C" w:rsidRDefault="00000000">
            <w:pPr>
              <w:widowControl/>
              <w:spacing w:line="0" w:lineRule="atLeast"/>
              <w:jc w:val="center"/>
              <w:rPr>
                <w:kern w:val="0"/>
                <w:sz w:val="22"/>
                <w:szCs w:val="22"/>
              </w:rPr>
            </w:pPr>
            <w:r w:rsidRPr="00542B9C">
              <w:rPr>
                <w:kern w:val="0"/>
                <w:sz w:val="22"/>
                <w:szCs w:val="22"/>
              </w:rPr>
              <w:t xml:space="preserve">　　</w:t>
            </w:r>
          </w:p>
        </w:tc>
        <w:tc>
          <w:tcPr>
            <w:tcW w:w="764" w:type="dxa"/>
            <w:vMerge w:val="restart"/>
            <w:shd w:val="clear" w:color="auto" w:fill="FFFFFF"/>
            <w:vAlign w:val="center"/>
          </w:tcPr>
          <w:p w14:paraId="05752690" w14:textId="77777777" w:rsidR="00C37008" w:rsidRPr="00542B9C" w:rsidRDefault="00000000">
            <w:pPr>
              <w:widowControl/>
              <w:spacing w:line="0" w:lineRule="atLeast"/>
              <w:jc w:val="center"/>
              <w:rPr>
                <w:kern w:val="0"/>
                <w:sz w:val="22"/>
                <w:szCs w:val="22"/>
              </w:rPr>
            </w:pPr>
            <w:r w:rsidRPr="00542B9C">
              <w:rPr>
                <w:kern w:val="0"/>
                <w:sz w:val="22"/>
                <w:szCs w:val="22"/>
              </w:rPr>
              <w:lastRenderedPageBreak/>
              <w:t>资金管理</w:t>
            </w:r>
          </w:p>
        </w:tc>
        <w:tc>
          <w:tcPr>
            <w:tcW w:w="873" w:type="dxa"/>
            <w:shd w:val="clear" w:color="auto" w:fill="FFFFFF"/>
            <w:vAlign w:val="center"/>
          </w:tcPr>
          <w:p w14:paraId="299D7BF2" w14:textId="77777777" w:rsidR="00C37008" w:rsidRPr="00542B9C" w:rsidRDefault="00000000">
            <w:pPr>
              <w:widowControl/>
              <w:spacing w:line="0" w:lineRule="atLeast"/>
              <w:jc w:val="center"/>
              <w:rPr>
                <w:kern w:val="0"/>
                <w:sz w:val="22"/>
                <w:szCs w:val="22"/>
              </w:rPr>
            </w:pPr>
            <w:r w:rsidRPr="00542B9C">
              <w:rPr>
                <w:kern w:val="0"/>
                <w:sz w:val="22"/>
                <w:szCs w:val="22"/>
              </w:rPr>
              <w:t>资金到位率</w:t>
            </w:r>
          </w:p>
        </w:tc>
        <w:tc>
          <w:tcPr>
            <w:tcW w:w="2353" w:type="dxa"/>
            <w:shd w:val="clear" w:color="000000" w:fill="FFFFFF"/>
            <w:vAlign w:val="center"/>
          </w:tcPr>
          <w:p w14:paraId="42FC3F7A" w14:textId="77777777" w:rsidR="00C37008" w:rsidRPr="00542B9C" w:rsidRDefault="00000000">
            <w:pPr>
              <w:widowControl/>
              <w:spacing w:line="0" w:lineRule="atLeast"/>
              <w:rPr>
                <w:kern w:val="0"/>
                <w:sz w:val="22"/>
                <w:szCs w:val="22"/>
              </w:rPr>
            </w:pPr>
            <w:r w:rsidRPr="00542B9C">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1A15BB00" w14:textId="77777777" w:rsidR="00C37008" w:rsidRPr="00542B9C" w:rsidRDefault="00000000">
            <w:pPr>
              <w:widowControl/>
              <w:spacing w:line="0" w:lineRule="atLeast"/>
              <w:rPr>
                <w:kern w:val="0"/>
                <w:sz w:val="22"/>
                <w:szCs w:val="22"/>
              </w:rPr>
            </w:pPr>
            <w:r w:rsidRPr="00542B9C">
              <w:rPr>
                <w:kern w:val="0"/>
                <w:sz w:val="22"/>
                <w:szCs w:val="22"/>
              </w:rPr>
              <w:t>资金到位率</w:t>
            </w:r>
            <w:r w:rsidRPr="00542B9C">
              <w:rPr>
                <w:kern w:val="0"/>
                <w:sz w:val="22"/>
                <w:szCs w:val="22"/>
              </w:rPr>
              <w:t>=</w:t>
            </w:r>
            <w:r w:rsidRPr="00542B9C">
              <w:rPr>
                <w:kern w:val="0"/>
                <w:sz w:val="22"/>
                <w:szCs w:val="22"/>
              </w:rPr>
              <w:t>（实际到位资金</w:t>
            </w:r>
            <w:r w:rsidRPr="00542B9C">
              <w:rPr>
                <w:kern w:val="0"/>
                <w:sz w:val="22"/>
                <w:szCs w:val="22"/>
              </w:rPr>
              <w:t>/</w:t>
            </w:r>
            <w:r w:rsidRPr="00542B9C">
              <w:rPr>
                <w:kern w:val="0"/>
                <w:sz w:val="22"/>
                <w:szCs w:val="22"/>
              </w:rPr>
              <w:t>预算资金）</w:t>
            </w:r>
            <w:r w:rsidRPr="00542B9C">
              <w:rPr>
                <w:kern w:val="0"/>
                <w:sz w:val="22"/>
                <w:szCs w:val="22"/>
              </w:rPr>
              <w:t>×100%</w:t>
            </w:r>
            <w:r w:rsidRPr="00542B9C">
              <w:rPr>
                <w:kern w:val="0"/>
                <w:sz w:val="22"/>
                <w:szCs w:val="22"/>
              </w:rPr>
              <w:t>。</w:t>
            </w:r>
          </w:p>
          <w:p w14:paraId="773A2610" w14:textId="77777777" w:rsidR="00C37008" w:rsidRPr="00542B9C" w:rsidRDefault="00000000">
            <w:pPr>
              <w:widowControl/>
              <w:spacing w:line="0" w:lineRule="atLeast"/>
              <w:rPr>
                <w:kern w:val="0"/>
                <w:sz w:val="22"/>
                <w:szCs w:val="22"/>
              </w:rPr>
            </w:pPr>
            <w:r w:rsidRPr="00542B9C">
              <w:rPr>
                <w:kern w:val="0"/>
                <w:sz w:val="22"/>
                <w:szCs w:val="22"/>
              </w:rPr>
              <w:t>实际到位资金：一定时期（本年度或项目期）内落实到具体项目的资金。</w:t>
            </w:r>
          </w:p>
          <w:p w14:paraId="10AE7FD7" w14:textId="77777777" w:rsidR="00C37008" w:rsidRPr="00542B9C" w:rsidRDefault="00000000">
            <w:pPr>
              <w:widowControl/>
              <w:spacing w:line="0" w:lineRule="atLeast"/>
              <w:rPr>
                <w:kern w:val="0"/>
                <w:sz w:val="22"/>
                <w:szCs w:val="22"/>
              </w:rPr>
            </w:pPr>
            <w:r w:rsidRPr="00542B9C">
              <w:rPr>
                <w:kern w:val="0"/>
                <w:sz w:val="22"/>
                <w:szCs w:val="22"/>
              </w:rPr>
              <w:t>预算资金：一定时期（本年度或项目期）内预算安排到具体项目的资金。</w:t>
            </w:r>
          </w:p>
        </w:tc>
        <w:tc>
          <w:tcPr>
            <w:tcW w:w="1300" w:type="dxa"/>
            <w:shd w:val="clear" w:color="000000" w:fill="FFFFFF"/>
            <w:vAlign w:val="center"/>
          </w:tcPr>
          <w:p w14:paraId="0DAE80DE" w14:textId="77777777" w:rsidR="00C37008" w:rsidRPr="00542B9C" w:rsidRDefault="00000000">
            <w:pPr>
              <w:widowControl/>
              <w:spacing w:line="0" w:lineRule="atLeast"/>
              <w:jc w:val="center"/>
              <w:rPr>
                <w:b/>
                <w:bCs/>
                <w:kern w:val="0"/>
                <w:sz w:val="22"/>
                <w:szCs w:val="22"/>
              </w:rPr>
            </w:pPr>
            <w:r w:rsidRPr="00542B9C">
              <w:rPr>
                <w:b/>
                <w:bCs/>
                <w:kern w:val="0"/>
                <w:sz w:val="22"/>
                <w:szCs w:val="22"/>
              </w:rPr>
              <w:t>4</w:t>
            </w:r>
          </w:p>
        </w:tc>
        <w:tc>
          <w:tcPr>
            <w:tcW w:w="1363" w:type="dxa"/>
            <w:shd w:val="clear" w:color="000000" w:fill="FFFFFF"/>
            <w:vAlign w:val="center"/>
          </w:tcPr>
          <w:p w14:paraId="4C2A573B"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4</w:t>
            </w:r>
          </w:p>
        </w:tc>
      </w:tr>
      <w:tr w:rsidR="00542B9C" w:rsidRPr="00542B9C" w14:paraId="6EFAAC39" w14:textId="77777777">
        <w:trPr>
          <w:trHeight w:val="1320"/>
          <w:jc w:val="center"/>
        </w:trPr>
        <w:tc>
          <w:tcPr>
            <w:tcW w:w="832" w:type="dxa"/>
            <w:vMerge/>
            <w:shd w:val="clear" w:color="auto" w:fill="FFFFFF"/>
            <w:vAlign w:val="center"/>
          </w:tcPr>
          <w:p w14:paraId="00E0911B" w14:textId="77777777" w:rsidR="00C37008" w:rsidRPr="00542B9C" w:rsidRDefault="00C37008">
            <w:pPr>
              <w:spacing w:line="0" w:lineRule="atLeast"/>
              <w:jc w:val="center"/>
              <w:rPr>
                <w:kern w:val="0"/>
                <w:sz w:val="22"/>
                <w:szCs w:val="22"/>
              </w:rPr>
            </w:pPr>
          </w:p>
        </w:tc>
        <w:tc>
          <w:tcPr>
            <w:tcW w:w="764" w:type="dxa"/>
            <w:vMerge/>
            <w:shd w:val="clear" w:color="auto" w:fill="FFFFFF"/>
            <w:vAlign w:val="center"/>
          </w:tcPr>
          <w:p w14:paraId="66FB2153" w14:textId="77777777" w:rsidR="00C37008" w:rsidRPr="00542B9C" w:rsidRDefault="00C37008">
            <w:pPr>
              <w:spacing w:line="0" w:lineRule="atLeast"/>
              <w:jc w:val="center"/>
              <w:rPr>
                <w:kern w:val="0"/>
                <w:sz w:val="22"/>
                <w:szCs w:val="22"/>
              </w:rPr>
            </w:pPr>
          </w:p>
        </w:tc>
        <w:tc>
          <w:tcPr>
            <w:tcW w:w="873" w:type="dxa"/>
            <w:shd w:val="clear" w:color="auto" w:fill="FFFFFF"/>
            <w:vAlign w:val="center"/>
          </w:tcPr>
          <w:p w14:paraId="61332CE6" w14:textId="77777777" w:rsidR="00C37008" w:rsidRPr="00542B9C" w:rsidRDefault="00000000">
            <w:pPr>
              <w:widowControl/>
              <w:spacing w:line="0" w:lineRule="atLeast"/>
              <w:jc w:val="center"/>
              <w:rPr>
                <w:kern w:val="0"/>
                <w:sz w:val="22"/>
                <w:szCs w:val="22"/>
              </w:rPr>
            </w:pPr>
            <w:r w:rsidRPr="00542B9C">
              <w:rPr>
                <w:kern w:val="0"/>
                <w:sz w:val="22"/>
                <w:szCs w:val="22"/>
              </w:rPr>
              <w:t>预算执行率</w:t>
            </w:r>
          </w:p>
        </w:tc>
        <w:tc>
          <w:tcPr>
            <w:tcW w:w="2353" w:type="dxa"/>
            <w:shd w:val="clear" w:color="auto" w:fill="FFFFFF"/>
            <w:vAlign w:val="center"/>
          </w:tcPr>
          <w:p w14:paraId="28EEBE59" w14:textId="77777777" w:rsidR="00C37008" w:rsidRPr="00542B9C" w:rsidRDefault="00000000">
            <w:pPr>
              <w:widowControl/>
              <w:spacing w:line="0" w:lineRule="atLeast"/>
              <w:rPr>
                <w:kern w:val="0"/>
                <w:sz w:val="22"/>
                <w:szCs w:val="22"/>
              </w:rPr>
            </w:pPr>
            <w:r w:rsidRPr="00542B9C">
              <w:rPr>
                <w:kern w:val="0"/>
                <w:sz w:val="22"/>
                <w:szCs w:val="22"/>
              </w:rPr>
              <w:t>项目预算资金是否按照计划执行，用以反映或考核项目预算执行情况。</w:t>
            </w:r>
          </w:p>
        </w:tc>
        <w:tc>
          <w:tcPr>
            <w:tcW w:w="5198" w:type="dxa"/>
            <w:shd w:val="clear" w:color="auto" w:fill="FFFFFF"/>
            <w:vAlign w:val="center"/>
          </w:tcPr>
          <w:p w14:paraId="285013E9" w14:textId="77777777" w:rsidR="00C37008" w:rsidRPr="00542B9C" w:rsidRDefault="00000000">
            <w:pPr>
              <w:widowControl/>
              <w:spacing w:line="0" w:lineRule="atLeast"/>
              <w:rPr>
                <w:kern w:val="0"/>
                <w:sz w:val="22"/>
                <w:szCs w:val="22"/>
              </w:rPr>
            </w:pPr>
            <w:r w:rsidRPr="00542B9C">
              <w:rPr>
                <w:kern w:val="0"/>
                <w:sz w:val="22"/>
                <w:szCs w:val="22"/>
              </w:rPr>
              <w:t>预算执行率</w:t>
            </w:r>
            <w:r w:rsidRPr="00542B9C">
              <w:rPr>
                <w:kern w:val="0"/>
                <w:sz w:val="22"/>
                <w:szCs w:val="22"/>
              </w:rPr>
              <w:t>=</w:t>
            </w:r>
            <w:r w:rsidRPr="00542B9C">
              <w:rPr>
                <w:kern w:val="0"/>
                <w:sz w:val="22"/>
                <w:szCs w:val="22"/>
              </w:rPr>
              <w:t>（实际支出资金</w:t>
            </w:r>
            <w:r w:rsidRPr="00542B9C">
              <w:rPr>
                <w:kern w:val="0"/>
                <w:sz w:val="22"/>
                <w:szCs w:val="22"/>
              </w:rPr>
              <w:t>/</w:t>
            </w:r>
            <w:r w:rsidRPr="00542B9C">
              <w:rPr>
                <w:kern w:val="0"/>
                <w:sz w:val="22"/>
                <w:szCs w:val="22"/>
              </w:rPr>
              <w:t>实际到位资金）</w:t>
            </w:r>
            <w:r w:rsidRPr="00542B9C">
              <w:rPr>
                <w:kern w:val="0"/>
                <w:sz w:val="22"/>
                <w:szCs w:val="22"/>
              </w:rPr>
              <w:t>×100%</w:t>
            </w:r>
            <w:r w:rsidRPr="00542B9C">
              <w:rPr>
                <w:kern w:val="0"/>
                <w:sz w:val="22"/>
                <w:szCs w:val="22"/>
              </w:rPr>
              <w:t>。</w:t>
            </w:r>
            <w:r w:rsidRPr="00542B9C">
              <w:rPr>
                <w:kern w:val="0"/>
                <w:sz w:val="22"/>
                <w:szCs w:val="22"/>
              </w:rPr>
              <w:br/>
            </w:r>
            <w:r w:rsidRPr="00542B9C">
              <w:rPr>
                <w:kern w:val="0"/>
                <w:sz w:val="22"/>
                <w:szCs w:val="22"/>
              </w:rPr>
              <w:t>实际支出资金：一定时期（本年度或项目期）内项目实际拨付的资金。</w:t>
            </w:r>
          </w:p>
        </w:tc>
        <w:tc>
          <w:tcPr>
            <w:tcW w:w="1300" w:type="dxa"/>
            <w:shd w:val="clear" w:color="auto" w:fill="FFFFFF"/>
            <w:vAlign w:val="center"/>
          </w:tcPr>
          <w:p w14:paraId="55F5F8AF" w14:textId="77777777" w:rsidR="00C37008" w:rsidRPr="00542B9C" w:rsidRDefault="00000000">
            <w:pPr>
              <w:widowControl/>
              <w:spacing w:line="0" w:lineRule="atLeast"/>
              <w:jc w:val="center"/>
              <w:rPr>
                <w:b/>
                <w:bCs/>
                <w:kern w:val="0"/>
                <w:sz w:val="22"/>
                <w:szCs w:val="22"/>
              </w:rPr>
            </w:pPr>
            <w:r w:rsidRPr="00542B9C">
              <w:rPr>
                <w:b/>
                <w:bCs/>
                <w:kern w:val="0"/>
                <w:sz w:val="22"/>
                <w:szCs w:val="22"/>
              </w:rPr>
              <w:t>4</w:t>
            </w:r>
          </w:p>
        </w:tc>
        <w:tc>
          <w:tcPr>
            <w:tcW w:w="1363" w:type="dxa"/>
            <w:shd w:val="clear" w:color="auto" w:fill="FFFFFF"/>
            <w:vAlign w:val="center"/>
          </w:tcPr>
          <w:p w14:paraId="31DD48F8"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4</w:t>
            </w:r>
          </w:p>
        </w:tc>
      </w:tr>
      <w:tr w:rsidR="00542B9C" w:rsidRPr="00542B9C" w14:paraId="34AA32E6" w14:textId="77777777">
        <w:trPr>
          <w:trHeight w:val="2076"/>
          <w:jc w:val="center"/>
        </w:trPr>
        <w:tc>
          <w:tcPr>
            <w:tcW w:w="832" w:type="dxa"/>
            <w:vMerge/>
            <w:shd w:val="clear" w:color="auto" w:fill="FFFFFF"/>
            <w:vAlign w:val="center"/>
          </w:tcPr>
          <w:p w14:paraId="6CF70747" w14:textId="77777777" w:rsidR="00C37008" w:rsidRPr="00542B9C" w:rsidRDefault="00C37008">
            <w:pPr>
              <w:spacing w:line="0" w:lineRule="atLeast"/>
              <w:jc w:val="center"/>
              <w:rPr>
                <w:kern w:val="0"/>
                <w:sz w:val="22"/>
                <w:szCs w:val="22"/>
              </w:rPr>
            </w:pPr>
          </w:p>
        </w:tc>
        <w:tc>
          <w:tcPr>
            <w:tcW w:w="764" w:type="dxa"/>
            <w:shd w:val="clear" w:color="auto" w:fill="FFFFFF"/>
            <w:vAlign w:val="center"/>
          </w:tcPr>
          <w:p w14:paraId="5E63B370" w14:textId="77777777" w:rsidR="00C37008" w:rsidRPr="00542B9C" w:rsidRDefault="00000000">
            <w:pPr>
              <w:widowControl/>
              <w:spacing w:line="0" w:lineRule="atLeast"/>
              <w:jc w:val="center"/>
              <w:rPr>
                <w:kern w:val="0"/>
                <w:sz w:val="22"/>
                <w:szCs w:val="22"/>
              </w:rPr>
            </w:pPr>
            <w:r w:rsidRPr="00542B9C">
              <w:rPr>
                <w:kern w:val="0"/>
                <w:sz w:val="22"/>
                <w:szCs w:val="22"/>
              </w:rPr>
              <w:t>资金管理</w:t>
            </w:r>
          </w:p>
        </w:tc>
        <w:tc>
          <w:tcPr>
            <w:tcW w:w="873" w:type="dxa"/>
            <w:shd w:val="clear" w:color="auto" w:fill="FFFFFF"/>
            <w:vAlign w:val="center"/>
          </w:tcPr>
          <w:p w14:paraId="6E78D476" w14:textId="77777777" w:rsidR="00C37008" w:rsidRPr="00542B9C" w:rsidRDefault="00000000">
            <w:pPr>
              <w:widowControl/>
              <w:spacing w:line="0" w:lineRule="atLeast"/>
              <w:jc w:val="center"/>
              <w:rPr>
                <w:kern w:val="0"/>
                <w:sz w:val="22"/>
                <w:szCs w:val="22"/>
              </w:rPr>
            </w:pPr>
            <w:r w:rsidRPr="00542B9C">
              <w:rPr>
                <w:kern w:val="0"/>
                <w:sz w:val="22"/>
                <w:szCs w:val="22"/>
              </w:rPr>
              <w:t>资金使用</w:t>
            </w:r>
          </w:p>
          <w:p w14:paraId="7A1BEDCD" w14:textId="77777777" w:rsidR="00C37008" w:rsidRPr="00542B9C" w:rsidRDefault="00000000">
            <w:pPr>
              <w:widowControl/>
              <w:spacing w:line="0" w:lineRule="atLeast"/>
              <w:jc w:val="center"/>
              <w:rPr>
                <w:kern w:val="0"/>
                <w:sz w:val="22"/>
                <w:szCs w:val="22"/>
              </w:rPr>
            </w:pPr>
            <w:r w:rsidRPr="00542B9C">
              <w:rPr>
                <w:kern w:val="0"/>
                <w:sz w:val="22"/>
                <w:szCs w:val="22"/>
              </w:rPr>
              <w:t>合规性</w:t>
            </w:r>
          </w:p>
        </w:tc>
        <w:tc>
          <w:tcPr>
            <w:tcW w:w="2353" w:type="dxa"/>
            <w:shd w:val="clear" w:color="000000" w:fill="FFFFFF"/>
            <w:vAlign w:val="center"/>
          </w:tcPr>
          <w:p w14:paraId="35EBEE43" w14:textId="77777777" w:rsidR="00C37008" w:rsidRPr="00542B9C" w:rsidRDefault="00000000">
            <w:pPr>
              <w:widowControl/>
              <w:spacing w:line="0" w:lineRule="atLeast"/>
              <w:rPr>
                <w:kern w:val="0"/>
                <w:sz w:val="22"/>
                <w:szCs w:val="22"/>
              </w:rPr>
            </w:pPr>
            <w:r w:rsidRPr="00542B9C">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0EA1D6A1" w14:textId="77777777" w:rsidR="00C37008" w:rsidRPr="00542B9C" w:rsidRDefault="00000000">
            <w:pPr>
              <w:widowControl/>
              <w:spacing w:line="0" w:lineRule="atLeas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是否符合国家财经法规和财务管理制度以及有关专项资金管理办法的规定；</w:t>
            </w:r>
            <w:r w:rsidRPr="00542B9C">
              <w:rPr>
                <w:kern w:val="0"/>
                <w:sz w:val="22"/>
                <w:szCs w:val="22"/>
              </w:rPr>
              <w:br/>
              <w:t>②</w:t>
            </w:r>
            <w:r w:rsidRPr="00542B9C">
              <w:rPr>
                <w:kern w:val="0"/>
                <w:sz w:val="22"/>
                <w:szCs w:val="22"/>
              </w:rPr>
              <w:t>资金的拨付是否有完整的审批程序和手续；</w:t>
            </w:r>
            <w:r w:rsidRPr="00542B9C">
              <w:rPr>
                <w:kern w:val="0"/>
                <w:sz w:val="22"/>
                <w:szCs w:val="22"/>
              </w:rPr>
              <w:br/>
              <w:t>③</w:t>
            </w:r>
            <w:r w:rsidRPr="00542B9C">
              <w:rPr>
                <w:kern w:val="0"/>
                <w:sz w:val="22"/>
                <w:szCs w:val="22"/>
              </w:rPr>
              <w:t>是否符合项目预算批复或合同规定的用途；</w:t>
            </w:r>
            <w:r w:rsidRPr="00542B9C">
              <w:rPr>
                <w:kern w:val="0"/>
                <w:sz w:val="22"/>
                <w:szCs w:val="22"/>
              </w:rPr>
              <w:br/>
              <w:t>④</w:t>
            </w:r>
            <w:r w:rsidRPr="00542B9C">
              <w:rPr>
                <w:kern w:val="0"/>
                <w:sz w:val="22"/>
                <w:szCs w:val="22"/>
              </w:rPr>
              <w:t>是否存在截留、挤占、挪用、虚列支出等情况。</w:t>
            </w:r>
          </w:p>
        </w:tc>
        <w:tc>
          <w:tcPr>
            <w:tcW w:w="1300" w:type="dxa"/>
            <w:shd w:val="clear" w:color="000000" w:fill="FFFFFF"/>
            <w:vAlign w:val="center"/>
          </w:tcPr>
          <w:p w14:paraId="645D451B" w14:textId="77777777" w:rsidR="00C37008" w:rsidRPr="00542B9C" w:rsidRDefault="00000000">
            <w:pPr>
              <w:widowControl/>
              <w:spacing w:line="0" w:lineRule="atLeast"/>
              <w:jc w:val="center"/>
              <w:rPr>
                <w:b/>
                <w:bCs/>
                <w:kern w:val="0"/>
                <w:sz w:val="22"/>
                <w:szCs w:val="22"/>
              </w:rPr>
            </w:pPr>
            <w:r w:rsidRPr="00542B9C">
              <w:rPr>
                <w:b/>
                <w:bCs/>
                <w:kern w:val="0"/>
                <w:sz w:val="22"/>
                <w:szCs w:val="22"/>
              </w:rPr>
              <w:t>4</w:t>
            </w:r>
          </w:p>
        </w:tc>
        <w:tc>
          <w:tcPr>
            <w:tcW w:w="1363" w:type="dxa"/>
            <w:shd w:val="clear" w:color="000000" w:fill="FFFFFF"/>
            <w:vAlign w:val="center"/>
          </w:tcPr>
          <w:p w14:paraId="45499AC6"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4</w:t>
            </w:r>
          </w:p>
        </w:tc>
      </w:tr>
      <w:tr w:rsidR="00542B9C" w:rsidRPr="00542B9C" w14:paraId="434D9EF7" w14:textId="77777777">
        <w:trPr>
          <w:trHeight w:val="1797"/>
          <w:jc w:val="center"/>
        </w:trPr>
        <w:tc>
          <w:tcPr>
            <w:tcW w:w="832" w:type="dxa"/>
            <w:vMerge/>
            <w:shd w:val="clear" w:color="auto" w:fill="FFFFFF"/>
            <w:vAlign w:val="center"/>
          </w:tcPr>
          <w:p w14:paraId="365AED69" w14:textId="77777777" w:rsidR="00C37008" w:rsidRPr="00542B9C" w:rsidRDefault="00C37008">
            <w:pPr>
              <w:spacing w:line="0" w:lineRule="atLeast"/>
              <w:jc w:val="center"/>
              <w:rPr>
                <w:kern w:val="0"/>
                <w:sz w:val="22"/>
                <w:szCs w:val="22"/>
              </w:rPr>
            </w:pPr>
          </w:p>
        </w:tc>
        <w:tc>
          <w:tcPr>
            <w:tcW w:w="764" w:type="dxa"/>
            <w:vMerge w:val="restart"/>
            <w:shd w:val="clear" w:color="auto" w:fill="FFFFFF"/>
            <w:vAlign w:val="center"/>
          </w:tcPr>
          <w:p w14:paraId="75D92352" w14:textId="77777777" w:rsidR="00C37008" w:rsidRPr="00542B9C" w:rsidRDefault="00000000">
            <w:pPr>
              <w:widowControl/>
              <w:spacing w:line="0" w:lineRule="atLeast"/>
              <w:jc w:val="center"/>
              <w:rPr>
                <w:kern w:val="0"/>
                <w:sz w:val="22"/>
                <w:szCs w:val="22"/>
              </w:rPr>
            </w:pPr>
            <w:r w:rsidRPr="00542B9C">
              <w:rPr>
                <w:kern w:val="0"/>
                <w:sz w:val="22"/>
                <w:szCs w:val="22"/>
              </w:rPr>
              <w:t>组织实施</w:t>
            </w:r>
          </w:p>
          <w:p w14:paraId="7E1B1757" w14:textId="77777777" w:rsidR="00C37008" w:rsidRPr="00542B9C" w:rsidRDefault="00000000">
            <w:pPr>
              <w:spacing w:line="0" w:lineRule="atLeast"/>
              <w:jc w:val="center"/>
              <w:rPr>
                <w:kern w:val="0"/>
                <w:sz w:val="22"/>
                <w:szCs w:val="22"/>
              </w:rPr>
            </w:pPr>
            <w:r w:rsidRPr="00542B9C">
              <w:rPr>
                <w:kern w:val="0"/>
                <w:sz w:val="22"/>
                <w:szCs w:val="22"/>
              </w:rPr>
              <w:t xml:space="preserve">　</w:t>
            </w:r>
          </w:p>
        </w:tc>
        <w:tc>
          <w:tcPr>
            <w:tcW w:w="873" w:type="dxa"/>
            <w:shd w:val="clear" w:color="auto" w:fill="FFFFFF"/>
            <w:vAlign w:val="center"/>
          </w:tcPr>
          <w:p w14:paraId="2427E5A5" w14:textId="77777777" w:rsidR="00C37008" w:rsidRPr="00542B9C" w:rsidRDefault="00000000">
            <w:pPr>
              <w:widowControl/>
              <w:spacing w:line="0" w:lineRule="atLeast"/>
              <w:jc w:val="center"/>
              <w:rPr>
                <w:kern w:val="0"/>
                <w:sz w:val="22"/>
                <w:szCs w:val="22"/>
              </w:rPr>
            </w:pPr>
            <w:r w:rsidRPr="00542B9C">
              <w:rPr>
                <w:kern w:val="0"/>
                <w:sz w:val="22"/>
                <w:szCs w:val="22"/>
              </w:rPr>
              <w:t>管理制度</w:t>
            </w:r>
          </w:p>
          <w:p w14:paraId="5CECC92A" w14:textId="77777777" w:rsidR="00C37008" w:rsidRPr="00542B9C" w:rsidRDefault="00000000">
            <w:pPr>
              <w:widowControl/>
              <w:spacing w:line="0" w:lineRule="atLeast"/>
              <w:jc w:val="center"/>
              <w:rPr>
                <w:kern w:val="0"/>
                <w:sz w:val="22"/>
                <w:szCs w:val="22"/>
              </w:rPr>
            </w:pPr>
            <w:r w:rsidRPr="00542B9C">
              <w:rPr>
                <w:kern w:val="0"/>
                <w:sz w:val="22"/>
                <w:szCs w:val="22"/>
              </w:rPr>
              <w:t>健全性</w:t>
            </w:r>
          </w:p>
        </w:tc>
        <w:tc>
          <w:tcPr>
            <w:tcW w:w="2353" w:type="dxa"/>
            <w:shd w:val="clear" w:color="000000" w:fill="FFFFFF"/>
            <w:vAlign w:val="center"/>
          </w:tcPr>
          <w:p w14:paraId="6AF67A51" w14:textId="77777777" w:rsidR="00C37008" w:rsidRPr="00542B9C" w:rsidRDefault="00000000">
            <w:pPr>
              <w:widowControl/>
              <w:spacing w:line="0" w:lineRule="atLeast"/>
              <w:rPr>
                <w:kern w:val="0"/>
                <w:sz w:val="22"/>
                <w:szCs w:val="22"/>
              </w:rPr>
            </w:pPr>
            <w:r w:rsidRPr="00542B9C">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7E87168E" w14:textId="77777777" w:rsidR="00C37008" w:rsidRPr="00542B9C" w:rsidRDefault="00000000">
            <w:pPr>
              <w:widowControl/>
              <w:spacing w:line="0" w:lineRule="atLeas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是否已制定或具有相应的财务和业务管理制度；</w:t>
            </w:r>
            <w:r w:rsidRPr="00542B9C">
              <w:rPr>
                <w:kern w:val="0"/>
                <w:sz w:val="22"/>
                <w:szCs w:val="22"/>
              </w:rPr>
              <w:br/>
              <w:t>②</w:t>
            </w:r>
            <w:r w:rsidRPr="00542B9C">
              <w:rPr>
                <w:kern w:val="0"/>
                <w:sz w:val="22"/>
                <w:szCs w:val="22"/>
              </w:rPr>
              <w:t>财务和业务管理制度是否合法、合规、完整。</w:t>
            </w:r>
          </w:p>
        </w:tc>
        <w:tc>
          <w:tcPr>
            <w:tcW w:w="1300" w:type="dxa"/>
            <w:shd w:val="clear" w:color="000000" w:fill="FFFFFF"/>
            <w:vAlign w:val="center"/>
          </w:tcPr>
          <w:p w14:paraId="3FBAFB96" w14:textId="77777777" w:rsidR="00C37008" w:rsidRPr="00542B9C" w:rsidRDefault="00000000">
            <w:pPr>
              <w:widowControl/>
              <w:spacing w:line="0" w:lineRule="atLeast"/>
              <w:jc w:val="center"/>
              <w:rPr>
                <w:b/>
                <w:bCs/>
                <w:kern w:val="0"/>
                <w:sz w:val="22"/>
                <w:szCs w:val="22"/>
              </w:rPr>
            </w:pPr>
            <w:r w:rsidRPr="00542B9C">
              <w:rPr>
                <w:b/>
                <w:bCs/>
                <w:kern w:val="0"/>
                <w:sz w:val="22"/>
                <w:szCs w:val="22"/>
              </w:rPr>
              <w:t>4</w:t>
            </w:r>
          </w:p>
        </w:tc>
        <w:tc>
          <w:tcPr>
            <w:tcW w:w="1363" w:type="dxa"/>
            <w:shd w:val="clear" w:color="000000" w:fill="FFFFFF"/>
            <w:vAlign w:val="center"/>
          </w:tcPr>
          <w:p w14:paraId="0746106E"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4</w:t>
            </w:r>
          </w:p>
        </w:tc>
      </w:tr>
      <w:tr w:rsidR="00542B9C" w:rsidRPr="00542B9C" w14:paraId="55B1743C" w14:textId="77777777">
        <w:trPr>
          <w:trHeight w:val="1769"/>
          <w:jc w:val="center"/>
        </w:trPr>
        <w:tc>
          <w:tcPr>
            <w:tcW w:w="832" w:type="dxa"/>
            <w:vMerge/>
            <w:shd w:val="clear" w:color="auto" w:fill="FFFFFF"/>
            <w:vAlign w:val="center"/>
          </w:tcPr>
          <w:p w14:paraId="2645DD57" w14:textId="77777777" w:rsidR="00C37008" w:rsidRPr="00542B9C" w:rsidRDefault="00C37008">
            <w:pPr>
              <w:widowControl/>
              <w:spacing w:line="0" w:lineRule="atLeast"/>
              <w:jc w:val="center"/>
              <w:rPr>
                <w:kern w:val="0"/>
                <w:sz w:val="22"/>
                <w:szCs w:val="22"/>
              </w:rPr>
            </w:pPr>
          </w:p>
        </w:tc>
        <w:tc>
          <w:tcPr>
            <w:tcW w:w="764" w:type="dxa"/>
            <w:vMerge/>
            <w:shd w:val="clear" w:color="auto" w:fill="FFFFFF"/>
            <w:vAlign w:val="center"/>
          </w:tcPr>
          <w:p w14:paraId="79EE251D" w14:textId="77777777" w:rsidR="00C37008" w:rsidRPr="00542B9C" w:rsidRDefault="00C37008">
            <w:pPr>
              <w:widowControl/>
              <w:spacing w:line="0" w:lineRule="atLeast"/>
              <w:jc w:val="center"/>
              <w:rPr>
                <w:kern w:val="0"/>
                <w:sz w:val="22"/>
                <w:szCs w:val="22"/>
              </w:rPr>
            </w:pPr>
          </w:p>
        </w:tc>
        <w:tc>
          <w:tcPr>
            <w:tcW w:w="873" w:type="dxa"/>
            <w:shd w:val="clear" w:color="auto" w:fill="FFFFFF"/>
            <w:vAlign w:val="center"/>
          </w:tcPr>
          <w:p w14:paraId="4392106F" w14:textId="77777777" w:rsidR="00C37008" w:rsidRPr="00542B9C" w:rsidRDefault="00000000">
            <w:pPr>
              <w:widowControl/>
              <w:spacing w:line="0" w:lineRule="atLeast"/>
              <w:jc w:val="center"/>
              <w:rPr>
                <w:kern w:val="0"/>
                <w:sz w:val="22"/>
                <w:szCs w:val="22"/>
              </w:rPr>
            </w:pPr>
            <w:r w:rsidRPr="00542B9C">
              <w:rPr>
                <w:kern w:val="0"/>
                <w:sz w:val="22"/>
                <w:szCs w:val="22"/>
              </w:rPr>
              <w:t>制度执行</w:t>
            </w:r>
          </w:p>
          <w:p w14:paraId="6228A460" w14:textId="77777777" w:rsidR="00C37008" w:rsidRPr="00542B9C" w:rsidRDefault="00000000">
            <w:pPr>
              <w:widowControl/>
              <w:spacing w:line="0" w:lineRule="atLeast"/>
              <w:jc w:val="center"/>
              <w:rPr>
                <w:kern w:val="0"/>
                <w:sz w:val="22"/>
                <w:szCs w:val="22"/>
              </w:rPr>
            </w:pPr>
            <w:r w:rsidRPr="00542B9C">
              <w:rPr>
                <w:kern w:val="0"/>
                <w:sz w:val="22"/>
                <w:szCs w:val="22"/>
              </w:rPr>
              <w:t>有效性</w:t>
            </w:r>
          </w:p>
        </w:tc>
        <w:tc>
          <w:tcPr>
            <w:tcW w:w="2353" w:type="dxa"/>
            <w:shd w:val="clear" w:color="000000" w:fill="FFFFFF"/>
            <w:vAlign w:val="center"/>
          </w:tcPr>
          <w:p w14:paraId="1BBF0BB3" w14:textId="77777777" w:rsidR="00C37008" w:rsidRPr="00542B9C" w:rsidRDefault="00000000">
            <w:pPr>
              <w:widowControl/>
              <w:spacing w:line="0" w:lineRule="atLeast"/>
              <w:rPr>
                <w:kern w:val="0"/>
                <w:sz w:val="22"/>
                <w:szCs w:val="22"/>
              </w:rPr>
            </w:pPr>
            <w:r w:rsidRPr="00542B9C">
              <w:rPr>
                <w:kern w:val="0"/>
                <w:sz w:val="22"/>
                <w:szCs w:val="22"/>
              </w:rPr>
              <w:t>项目实施是否符合相关管理规定，用以反映和考核相关管理制度的有效执行情况。</w:t>
            </w:r>
          </w:p>
        </w:tc>
        <w:tc>
          <w:tcPr>
            <w:tcW w:w="5198" w:type="dxa"/>
            <w:shd w:val="clear" w:color="000000" w:fill="FFFFFF"/>
            <w:vAlign w:val="center"/>
          </w:tcPr>
          <w:p w14:paraId="11FF0342" w14:textId="77777777" w:rsidR="00C37008" w:rsidRPr="00542B9C" w:rsidRDefault="00000000">
            <w:pPr>
              <w:widowControl/>
              <w:spacing w:line="0" w:lineRule="atLeast"/>
              <w:rPr>
                <w:kern w:val="0"/>
                <w:sz w:val="22"/>
                <w:szCs w:val="22"/>
              </w:rPr>
            </w:pPr>
            <w:r w:rsidRPr="00542B9C">
              <w:rPr>
                <w:kern w:val="0"/>
                <w:sz w:val="22"/>
                <w:szCs w:val="22"/>
              </w:rPr>
              <w:t>评价要点：</w:t>
            </w:r>
            <w:r w:rsidRPr="00542B9C">
              <w:rPr>
                <w:kern w:val="0"/>
                <w:sz w:val="22"/>
                <w:szCs w:val="22"/>
              </w:rPr>
              <w:br/>
              <w:t>①</w:t>
            </w:r>
            <w:r w:rsidRPr="00542B9C">
              <w:rPr>
                <w:kern w:val="0"/>
                <w:sz w:val="22"/>
                <w:szCs w:val="22"/>
              </w:rPr>
              <w:t>是否遵守相关法律法规和相关管理规定；</w:t>
            </w:r>
            <w:r w:rsidRPr="00542B9C">
              <w:rPr>
                <w:kern w:val="0"/>
                <w:sz w:val="22"/>
                <w:szCs w:val="22"/>
              </w:rPr>
              <w:br/>
              <w:t>②</w:t>
            </w:r>
            <w:r w:rsidRPr="00542B9C">
              <w:rPr>
                <w:kern w:val="0"/>
                <w:sz w:val="22"/>
                <w:szCs w:val="22"/>
              </w:rPr>
              <w:t>项目调整及支出调整手续是否完备；</w:t>
            </w:r>
            <w:r w:rsidRPr="00542B9C">
              <w:rPr>
                <w:kern w:val="0"/>
                <w:sz w:val="22"/>
                <w:szCs w:val="22"/>
              </w:rPr>
              <w:br/>
              <w:t>③</w:t>
            </w:r>
            <w:r w:rsidRPr="00542B9C">
              <w:rPr>
                <w:kern w:val="0"/>
                <w:sz w:val="22"/>
                <w:szCs w:val="22"/>
              </w:rPr>
              <w:t>项目合同书、验收报告、技术鉴定等资料是否齐全并及时归档；</w:t>
            </w:r>
            <w:r w:rsidRPr="00542B9C">
              <w:rPr>
                <w:kern w:val="0"/>
                <w:sz w:val="22"/>
                <w:szCs w:val="22"/>
              </w:rPr>
              <w:br/>
              <w:t>④</w:t>
            </w:r>
            <w:r w:rsidRPr="00542B9C">
              <w:rPr>
                <w:kern w:val="0"/>
                <w:sz w:val="22"/>
                <w:szCs w:val="22"/>
              </w:rPr>
              <w:t>项目实施的人员条件、场地设备、信息支撑等是否落实到位。</w:t>
            </w:r>
          </w:p>
        </w:tc>
        <w:tc>
          <w:tcPr>
            <w:tcW w:w="1300" w:type="dxa"/>
            <w:shd w:val="clear" w:color="000000" w:fill="FFFFFF"/>
            <w:vAlign w:val="center"/>
          </w:tcPr>
          <w:p w14:paraId="3D27E64D" w14:textId="77777777" w:rsidR="00C37008" w:rsidRPr="00542B9C" w:rsidRDefault="00000000">
            <w:pPr>
              <w:widowControl/>
              <w:spacing w:line="0" w:lineRule="atLeast"/>
              <w:jc w:val="center"/>
              <w:rPr>
                <w:b/>
                <w:bCs/>
                <w:kern w:val="0"/>
                <w:sz w:val="22"/>
                <w:szCs w:val="22"/>
              </w:rPr>
            </w:pPr>
            <w:r w:rsidRPr="00542B9C">
              <w:rPr>
                <w:b/>
                <w:bCs/>
                <w:kern w:val="0"/>
                <w:sz w:val="22"/>
                <w:szCs w:val="22"/>
              </w:rPr>
              <w:t>4</w:t>
            </w:r>
          </w:p>
        </w:tc>
        <w:tc>
          <w:tcPr>
            <w:tcW w:w="1363" w:type="dxa"/>
            <w:shd w:val="clear" w:color="000000" w:fill="FFFFFF"/>
            <w:vAlign w:val="center"/>
          </w:tcPr>
          <w:p w14:paraId="5B9B6EB0"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4</w:t>
            </w:r>
          </w:p>
        </w:tc>
      </w:tr>
      <w:tr w:rsidR="00542B9C" w:rsidRPr="00542B9C" w14:paraId="585D33E7" w14:textId="77777777">
        <w:trPr>
          <w:trHeight w:val="1917"/>
          <w:jc w:val="center"/>
        </w:trPr>
        <w:tc>
          <w:tcPr>
            <w:tcW w:w="832" w:type="dxa"/>
            <w:vMerge w:val="restart"/>
            <w:shd w:val="clear" w:color="auto" w:fill="FFFFFF"/>
            <w:vAlign w:val="center"/>
          </w:tcPr>
          <w:p w14:paraId="485DCE06" w14:textId="77777777" w:rsidR="00C37008" w:rsidRPr="00542B9C" w:rsidRDefault="00000000">
            <w:pPr>
              <w:widowControl/>
              <w:spacing w:line="0" w:lineRule="atLeast"/>
              <w:jc w:val="center"/>
              <w:rPr>
                <w:kern w:val="0"/>
                <w:sz w:val="22"/>
                <w:szCs w:val="22"/>
              </w:rPr>
            </w:pPr>
            <w:r w:rsidRPr="00542B9C">
              <w:rPr>
                <w:kern w:val="0"/>
                <w:sz w:val="22"/>
                <w:szCs w:val="22"/>
              </w:rPr>
              <w:lastRenderedPageBreak/>
              <w:t>产出</w:t>
            </w:r>
          </w:p>
        </w:tc>
        <w:tc>
          <w:tcPr>
            <w:tcW w:w="764" w:type="dxa"/>
            <w:shd w:val="clear" w:color="auto" w:fill="FFFFFF"/>
            <w:vAlign w:val="center"/>
          </w:tcPr>
          <w:p w14:paraId="29298630" w14:textId="77777777" w:rsidR="00C37008" w:rsidRPr="00542B9C" w:rsidRDefault="00000000">
            <w:pPr>
              <w:widowControl/>
              <w:spacing w:line="0" w:lineRule="atLeast"/>
              <w:jc w:val="center"/>
              <w:rPr>
                <w:kern w:val="0"/>
                <w:sz w:val="22"/>
                <w:szCs w:val="22"/>
              </w:rPr>
            </w:pPr>
            <w:r w:rsidRPr="00542B9C">
              <w:rPr>
                <w:kern w:val="0"/>
                <w:sz w:val="22"/>
                <w:szCs w:val="22"/>
              </w:rPr>
              <w:t>产出数量</w:t>
            </w:r>
          </w:p>
        </w:tc>
        <w:tc>
          <w:tcPr>
            <w:tcW w:w="873" w:type="dxa"/>
            <w:shd w:val="clear" w:color="auto" w:fill="FFFFFF"/>
            <w:vAlign w:val="center"/>
          </w:tcPr>
          <w:p w14:paraId="58882F19" w14:textId="77777777" w:rsidR="00C37008" w:rsidRPr="00542B9C" w:rsidRDefault="00000000">
            <w:pPr>
              <w:widowControl/>
              <w:spacing w:line="0" w:lineRule="atLeast"/>
              <w:jc w:val="center"/>
              <w:rPr>
                <w:kern w:val="0"/>
                <w:sz w:val="22"/>
                <w:szCs w:val="22"/>
              </w:rPr>
            </w:pPr>
            <w:r w:rsidRPr="00542B9C">
              <w:rPr>
                <w:kern w:val="0"/>
                <w:sz w:val="22"/>
                <w:szCs w:val="22"/>
              </w:rPr>
              <w:t>实际完成率</w:t>
            </w:r>
          </w:p>
        </w:tc>
        <w:tc>
          <w:tcPr>
            <w:tcW w:w="2353" w:type="dxa"/>
            <w:shd w:val="clear" w:color="000000" w:fill="FFFFFF"/>
            <w:vAlign w:val="center"/>
          </w:tcPr>
          <w:p w14:paraId="27CB357F" w14:textId="77777777" w:rsidR="00C37008" w:rsidRPr="00542B9C" w:rsidRDefault="00000000">
            <w:pPr>
              <w:widowControl/>
              <w:spacing w:line="0" w:lineRule="atLeast"/>
              <w:rPr>
                <w:kern w:val="0"/>
                <w:sz w:val="22"/>
                <w:szCs w:val="22"/>
              </w:rPr>
            </w:pPr>
            <w:r w:rsidRPr="00542B9C">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5CE17115" w14:textId="77777777" w:rsidR="00C37008" w:rsidRPr="00542B9C" w:rsidRDefault="00000000">
            <w:pPr>
              <w:widowControl/>
              <w:spacing w:line="0" w:lineRule="atLeast"/>
              <w:rPr>
                <w:kern w:val="0"/>
                <w:sz w:val="22"/>
                <w:szCs w:val="22"/>
              </w:rPr>
            </w:pPr>
            <w:r w:rsidRPr="00542B9C">
              <w:rPr>
                <w:kern w:val="0"/>
                <w:sz w:val="22"/>
                <w:szCs w:val="22"/>
              </w:rPr>
              <w:t>实际完成率</w:t>
            </w:r>
            <w:r w:rsidRPr="00542B9C">
              <w:rPr>
                <w:kern w:val="0"/>
                <w:sz w:val="22"/>
                <w:szCs w:val="22"/>
              </w:rPr>
              <w:t>=</w:t>
            </w:r>
            <w:r w:rsidRPr="00542B9C">
              <w:rPr>
                <w:kern w:val="0"/>
                <w:sz w:val="22"/>
                <w:szCs w:val="22"/>
              </w:rPr>
              <w:t>（实际产出数</w:t>
            </w:r>
            <w:r w:rsidRPr="00542B9C">
              <w:rPr>
                <w:kern w:val="0"/>
                <w:sz w:val="22"/>
                <w:szCs w:val="22"/>
              </w:rPr>
              <w:t>/</w:t>
            </w:r>
            <w:r w:rsidRPr="00542B9C">
              <w:rPr>
                <w:kern w:val="0"/>
                <w:sz w:val="22"/>
                <w:szCs w:val="22"/>
              </w:rPr>
              <w:t>计划产出数）</w:t>
            </w:r>
            <w:r w:rsidRPr="00542B9C">
              <w:rPr>
                <w:kern w:val="0"/>
                <w:sz w:val="22"/>
                <w:szCs w:val="22"/>
              </w:rPr>
              <w:t>×100%</w:t>
            </w:r>
            <w:r w:rsidRPr="00542B9C">
              <w:rPr>
                <w:kern w:val="0"/>
                <w:sz w:val="22"/>
                <w:szCs w:val="22"/>
              </w:rPr>
              <w:t>。</w:t>
            </w:r>
            <w:r w:rsidRPr="00542B9C">
              <w:rPr>
                <w:kern w:val="0"/>
                <w:sz w:val="22"/>
                <w:szCs w:val="22"/>
              </w:rPr>
              <w:br/>
            </w:r>
            <w:r w:rsidRPr="00542B9C">
              <w:rPr>
                <w:kern w:val="0"/>
                <w:sz w:val="22"/>
                <w:szCs w:val="22"/>
              </w:rPr>
              <w:t>实际产出数：一定时期（本年度或项目期）内项目实际产出的产品或提供的服务数量。</w:t>
            </w:r>
            <w:r w:rsidRPr="00542B9C">
              <w:rPr>
                <w:kern w:val="0"/>
                <w:sz w:val="22"/>
                <w:szCs w:val="22"/>
              </w:rPr>
              <w:br/>
            </w:r>
            <w:r w:rsidRPr="00542B9C">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4BA9E91C" w14:textId="77777777" w:rsidR="00C37008" w:rsidRPr="00542B9C" w:rsidRDefault="00000000">
            <w:pPr>
              <w:widowControl/>
              <w:spacing w:line="0" w:lineRule="atLeast"/>
              <w:jc w:val="center"/>
              <w:rPr>
                <w:b/>
                <w:bCs/>
                <w:kern w:val="0"/>
                <w:sz w:val="22"/>
                <w:szCs w:val="22"/>
              </w:rPr>
            </w:pPr>
            <w:r w:rsidRPr="00542B9C">
              <w:rPr>
                <w:b/>
                <w:bCs/>
                <w:kern w:val="0"/>
                <w:sz w:val="22"/>
                <w:szCs w:val="22"/>
              </w:rPr>
              <w:t>10</w:t>
            </w:r>
          </w:p>
        </w:tc>
        <w:tc>
          <w:tcPr>
            <w:tcW w:w="1363" w:type="dxa"/>
            <w:shd w:val="clear" w:color="000000" w:fill="FFFFFF"/>
            <w:vAlign w:val="center"/>
          </w:tcPr>
          <w:p w14:paraId="38304CAF"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10</w:t>
            </w:r>
          </w:p>
        </w:tc>
      </w:tr>
      <w:tr w:rsidR="00542B9C" w:rsidRPr="00542B9C" w14:paraId="3DEF7CBE" w14:textId="77777777">
        <w:trPr>
          <w:trHeight w:val="1718"/>
          <w:jc w:val="center"/>
        </w:trPr>
        <w:tc>
          <w:tcPr>
            <w:tcW w:w="832" w:type="dxa"/>
            <w:vMerge/>
            <w:shd w:val="clear" w:color="auto" w:fill="FFFFFF"/>
            <w:vAlign w:val="center"/>
          </w:tcPr>
          <w:p w14:paraId="7C3DFA78" w14:textId="77777777" w:rsidR="00C37008" w:rsidRPr="00542B9C" w:rsidRDefault="00C37008">
            <w:pPr>
              <w:widowControl/>
              <w:spacing w:line="0" w:lineRule="atLeast"/>
              <w:jc w:val="center"/>
              <w:rPr>
                <w:kern w:val="0"/>
                <w:sz w:val="22"/>
                <w:szCs w:val="22"/>
              </w:rPr>
            </w:pPr>
          </w:p>
        </w:tc>
        <w:tc>
          <w:tcPr>
            <w:tcW w:w="764" w:type="dxa"/>
            <w:shd w:val="clear" w:color="auto" w:fill="FFFFFF"/>
            <w:vAlign w:val="center"/>
          </w:tcPr>
          <w:p w14:paraId="39031AA6" w14:textId="77777777" w:rsidR="00C37008" w:rsidRPr="00542B9C" w:rsidRDefault="00000000">
            <w:pPr>
              <w:widowControl/>
              <w:spacing w:line="0" w:lineRule="atLeast"/>
              <w:jc w:val="center"/>
              <w:rPr>
                <w:kern w:val="0"/>
                <w:sz w:val="22"/>
                <w:szCs w:val="22"/>
              </w:rPr>
            </w:pPr>
            <w:r w:rsidRPr="00542B9C">
              <w:rPr>
                <w:kern w:val="0"/>
                <w:sz w:val="22"/>
                <w:szCs w:val="22"/>
              </w:rPr>
              <w:t>产出质量</w:t>
            </w:r>
          </w:p>
        </w:tc>
        <w:tc>
          <w:tcPr>
            <w:tcW w:w="873" w:type="dxa"/>
            <w:shd w:val="clear" w:color="auto" w:fill="FFFFFF"/>
            <w:vAlign w:val="center"/>
          </w:tcPr>
          <w:p w14:paraId="28857066" w14:textId="77777777" w:rsidR="00C37008" w:rsidRPr="00542B9C" w:rsidRDefault="00000000">
            <w:pPr>
              <w:widowControl/>
              <w:spacing w:line="0" w:lineRule="atLeast"/>
              <w:jc w:val="center"/>
              <w:rPr>
                <w:kern w:val="0"/>
                <w:sz w:val="22"/>
                <w:szCs w:val="22"/>
              </w:rPr>
            </w:pPr>
            <w:r w:rsidRPr="00542B9C">
              <w:rPr>
                <w:kern w:val="0"/>
                <w:sz w:val="22"/>
                <w:szCs w:val="22"/>
              </w:rPr>
              <w:t>质量达标率</w:t>
            </w:r>
          </w:p>
        </w:tc>
        <w:tc>
          <w:tcPr>
            <w:tcW w:w="2353" w:type="dxa"/>
            <w:shd w:val="clear" w:color="000000" w:fill="FFFFFF"/>
            <w:vAlign w:val="center"/>
          </w:tcPr>
          <w:p w14:paraId="73FFC690" w14:textId="77777777" w:rsidR="00C37008" w:rsidRPr="00542B9C" w:rsidRDefault="00000000">
            <w:pPr>
              <w:widowControl/>
              <w:spacing w:line="0" w:lineRule="atLeast"/>
              <w:rPr>
                <w:kern w:val="0"/>
                <w:sz w:val="22"/>
                <w:szCs w:val="22"/>
              </w:rPr>
            </w:pPr>
            <w:r w:rsidRPr="00542B9C">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00553AD8" w14:textId="77777777" w:rsidR="00C37008" w:rsidRPr="00542B9C" w:rsidRDefault="00000000">
            <w:pPr>
              <w:widowControl/>
              <w:spacing w:line="0" w:lineRule="atLeast"/>
              <w:rPr>
                <w:kern w:val="0"/>
                <w:sz w:val="22"/>
                <w:szCs w:val="22"/>
              </w:rPr>
            </w:pPr>
            <w:r w:rsidRPr="00542B9C">
              <w:rPr>
                <w:kern w:val="0"/>
                <w:sz w:val="22"/>
                <w:szCs w:val="22"/>
              </w:rPr>
              <w:t>质量达标率</w:t>
            </w:r>
            <w:r w:rsidRPr="00542B9C">
              <w:rPr>
                <w:kern w:val="0"/>
                <w:sz w:val="22"/>
                <w:szCs w:val="22"/>
              </w:rPr>
              <w:t>=</w:t>
            </w:r>
            <w:r w:rsidRPr="00542B9C">
              <w:rPr>
                <w:kern w:val="0"/>
                <w:sz w:val="22"/>
                <w:szCs w:val="22"/>
              </w:rPr>
              <w:t>（质量达标产出数</w:t>
            </w:r>
            <w:r w:rsidRPr="00542B9C">
              <w:rPr>
                <w:kern w:val="0"/>
                <w:sz w:val="22"/>
                <w:szCs w:val="22"/>
              </w:rPr>
              <w:t>/</w:t>
            </w:r>
            <w:r w:rsidRPr="00542B9C">
              <w:rPr>
                <w:kern w:val="0"/>
                <w:sz w:val="22"/>
                <w:szCs w:val="22"/>
              </w:rPr>
              <w:t>实际产出数）</w:t>
            </w:r>
            <w:r w:rsidRPr="00542B9C">
              <w:rPr>
                <w:kern w:val="0"/>
                <w:sz w:val="22"/>
                <w:szCs w:val="22"/>
              </w:rPr>
              <w:t>×100%</w:t>
            </w:r>
            <w:r w:rsidRPr="00542B9C">
              <w:rPr>
                <w:kern w:val="0"/>
                <w:sz w:val="22"/>
                <w:szCs w:val="22"/>
              </w:rPr>
              <w:t>。</w:t>
            </w:r>
          </w:p>
          <w:p w14:paraId="1A45E12D" w14:textId="77777777" w:rsidR="00C37008" w:rsidRPr="00542B9C" w:rsidRDefault="00000000">
            <w:pPr>
              <w:widowControl/>
              <w:spacing w:line="0" w:lineRule="atLeast"/>
              <w:rPr>
                <w:kern w:val="0"/>
                <w:sz w:val="22"/>
                <w:szCs w:val="22"/>
              </w:rPr>
            </w:pPr>
            <w:r w:rsidRPr="00542B9C">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E6193BC" w14:textId="77777777" w:rsidR="00C37008" w:rsidRPr="00542B9C" w:rsidRDefault="00000000">
            <w:pPr>
              <w:widowControl/>
              <w:spacing w:line="0" w:lineRule="atLeast"/>
              <w:jc w:val="center"/>
              <w:rPr>
                <w:b/>
                <w:bCs/>
                <w:kern w:val="0"/>
                <w:sz w:val="22"/>
                <w:szCs w:val="22"/>
              </w:rPr>
            </w:pPr>
            <w:r w:rsidRPr="00542B9C">
              <w:rPr>
                <w:b/>
                <w:bCs/>
                <w:kern w:val="0"/>
                <w:sz w:val="22"/>
                <w:szCs w:val="22"/>
              </w:rPr>
              <w:t>10</w:t>
            </w:r>
          </w:p>
        </w:tc>
        <w:tc>
          <w:tcPr>
            <w:tcW w:w="1363" w:type="dxa"/>
            <w:shd w:val="clear" w:color="000000" w:fill="FFFFFF"/>
            <w:vAlign w:val="center"/>
          </w:tcPr>
          <w:p w14:paraId="695E9AF3"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10</w:t>
            </w:r>
          </w:p>
        </w:tc>
      </w:tr>
      <w:tr w:rsidR="00542B9C" w:rsidRPr="00542B9C" w14:paraId="433B478D" w14:textId="77777777">
        <w:trPr>
          <w:trHeight w:val="1506"/>
          <w:jc w:val="center"/>
        </w:trPr>
        <w:tc>
          <w:tcPr>
            <w:tcW w:w="832" w:type="dxa"/>
            <w:vMerge/>
            <w:shd w:val="clear" w:color="auto" w:fill="FFFFFF"/>
            <w:vAlign w:val="center"/>
          </w:tcPr>
          <w:p w14:paraId="464DCD57" w14:textId="77777777" w:rsidR="00C37008" w:rsidRPr="00542B9C" w:rsidRDefault="00C37008">
            <w:pPr>
              <w:spacing w:line="0" w:lineRule="atLeast"/>
              <w:jc w:val="center"/>
              <w:rPr>
                <w:kern w:val="0"/>
                <w:sz w:val="22"/>
                <w:szCs w:val="22"/>
              </w:rPr>
            </w:pPr>
          </w:p>
        </w:tc>
        <w:tc>
          <w:tcPr>
            <w:tcW w:w="764" w:type="dxa"/>
            <w:shd w:val="clear" w:color="auto" w:fill="FFFFFF"/>
            <w:vAlign w:val="center"/>
          </w:tcPr>
          <w:p w14:paraId="087D07ED" w14:textId="77777777" w:rsidR="00C37008" w:rsidRPr="00542B9C" w:rsidRDefault="00000000">
            <w:pPr>
              <w:spacing w:line="0" w:lineRule="atLeast"/>
              <w:jc w:val="center"/>
              <w:rPr>
                <w:kern w:val="0"/>
                <w:sz w:val="22"/>
                <w:szCs w:val="22"/>
              </w:rPr>
            </w:pPr>
            <w:r w:rsidRPr="00542B9C">
              <w:rPr>
                <w:kern w:val="0"/>
                <w:sz w:val="22"/>
                <w:szCs w:val="22"/>
              </w:rPr>
              <w:t>产出时效</w:t>
            </w:r>
          </w:p>
        </w:tc>
        <w:tc>
          <w:tcPr>
            <w:tcW w:w="873" w:type="dxa"/>
            <w:shd w:val="clear" w:color="auto" w:fill="FFFFFF"/>
            <w:vAlign w:val="center"/>
          </w:tcPr>
          <w:p w14:paraId="1B9A73EE" w14:textId="77777777" w:rsidR="00C37008" w:rsidRPr="00542B9C" w:rsidRDefault="00000000">
            <w:pPr>
              <w:widowControl/>
              <w:spacing w:line="0" w:lineRule="atLeast"/>
              <w:jc w:val="center"/>
              <w:rPr>
                <w:kern w:val="0"/>
                <w:sz w:val="22"/>
                <w:szCs w:val="22"/>
              </w:rPr>
            </w:pPr>
            <w:r w:rsidRPr="00542B9C">
              <w:rPr>
                <w:kern w:val="0"/>
                <w:sz w:val="22"/>
                <w:szCs w:val="22"/>
              </w:rPr>
              <w:t>完成及时性</w:t>
            </w:r>
          </w:p>
        </w:tc>
        <w:tc>
          <w:tcPr>
            <w:tcW w:w="2353" w:type="dxa"/>
            <w:shd w:val="clear" w:color="000000" w:fill="FFFFFF"/>
            <w:vAlign w:val="center"/>
          </w:tcPr>
          <w:p w14:paraId="65F4A377" w14:textId="77777777" w:rsidR="00C37008" w:rsidRPr="00542B9C" w:rsidRDefault="00000000">
            <w:pPr>
              <w:widowControl/>
              <w:spacing w:line="0" w:lineRule="atLeast"/>
              <w:rPr>
                <w:kern w:val="0"/>
                <w:sz w:val="22"/>
                <w:szCs w:val="22"/>
              </w:rPr>
            </w:pPr>
            <w:r w:rsidRPr="00542B9C">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7EDD3EB7" w14:textId="77777777" w:rsidR="00C37008" w:rsidRPr="00542B9C" w:rsidRDefault="00000000">
            <w:pPr>
              <w:widowControl/>
              <w:spacing w:line="0" w:lineRule="atLeast"/>
              <w:rPr>
                <w:kern w:val="0"/>
                <w:sz w:val="22"/>
                <w:szCs w:val="22"/>
              </w:rPr>
            </w:pPr>
            <w:r w:rsidRPr="00542B9C">
              <w:rPr>
                <w:kern w:val="0"/>
                <w:sz w:val="22"/>
                <w:szCs w:val="22"/>
              </w:rPr>
              <w:t>实际完成时间：项目实施单位完成该项目实际所耗用的时间。</w:t>
            </w:r>
            <w:r w:rsidRPr="00542B9C">
              <w:rPr>
                <w:kern w:val="0"/>
                <w:sz w:val="22"/>
                <w:szCs w:val="22"/>
              </w:rPr>
              <w:br/>
            </w:r>
            <w:r w:rsidRPr="00542B9C">
              <w:rPr>
                <w:kern w:val="0"/>
                <w:sz w:val="22"/>
                <w:szCs w:val="22"/>
              </w:rPr>
              <w:t>计划完成时间：按照项目实施计划或相关规定完成该项目所需的时间。</w:t>
            </w:r>
          </w:p>
        </w:tc>
        <w:tc>
          <w:tcPr>
            <w:tcW w:w="1300" w:type="dxa"/>
            <w:shd w:val="clear" w:color="000000" w:fill="FFFFFF"/>
            <w:vAlign w:val="center"/>
          </w:tcPr>
          <w:p w14:paraId="0E376FB9" w14:textId="77777777" w:rsidR="00C37008" w:rsidRPr="00542B9C" w:rsidRDefault="00000000">
            <w:pPr>
              <w:widowControl/>
              <w:spacing w:line="0" w:lineRule="atLeast"/>
              <w:jc w:val="center"/>
              <w:rPr>
                <w:b/>
                <w:bCs/>
                <w:kern w:val="0"/>
                <w:sz w:val="22"/>
                <w:szCs w:val="22"/>
              </w:rPr>
            </w:pPr>
            <w:r w:rsidRPr="00542B9C">
              <w:rPr>
                <w:b/>
                <w:bCs/>
                <w:kern w:val="0"/>
                <w:sz w:val="22"/>
                <w:szCs w:val="22"/>
              </w:rPr>
              <w:t>10</w:t>
            </w:r>
          </w:p>
        </w:tc>
        <w:tc>
          <w:tcPr>
            <w:tcW w:w="1363" w:type="dxa"/>
            <w:shd w:val="clear" w:color="000000" w:fill="FFFFFF"/>
            <w:vAlign w:val="center"/>
          </w:tcPr>
          <w:p w14:paraId="0BE2DDAE"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10</w:t>
            </w:r>
          </w:p>
        </w:tc>
      </w:tr>
      <w:tr w:rsidR="00542B9C" w:rsidRPr="00542B9C" w14:paraId="233AD7A7" w14:textId="77777777">
        <w:trPr>
          <w:trHeight w:val="2076"/>
          <w:jc w:val="center"/>
        </w:trPr>
        <w:tc>
          <w:tcPr>
            <w:tcW w:w="832" w:type="dxa"/>
            <w:vMerge/>
            <w:shd w:val="clear" w:color="auto" w:fill="FFFFFF"/>
            <w:vAlign w:val="center"/>
          </w:tcPr>
          <w:p w14:paraId="3B60B8D6" w14:textId="77777777" w:rsidR="00C37008" w:rsidRPr="00542B9C" w:rsidRDefault="00C37008">
            <w:pPr>
              <w:widowControl/>
              <w:spacing w:line="0" w:lineRule="atLeast"/>
              <w:jc w:val="center"/>
              <w:rPr>
                <w:kern w:val="0"/>
                <w:sz w:val="22"/>
                <w:szCs w:val="22"/>
              </w:rPr>
            </w:pPr>
          </w:p>
        </w:tc>
        <w:tc>
          <w:tcPr>
            <w:tcW w:w="764" w:type="dxa"/>
            <w:shd w:val="clear" w:color="auto" w:fill="FFFFFF"/>
            <w:vAlign w:val="center"/>
          </w:tcPr>
          <w:p w14:paraId="762B3E82" w14:textId="77777777" w:rsidR="00C37008" w:rsidRPr="00542B9C" w:rsidRDefault="00000000">
            <w:pPr>
              <w:widowControl/>
              <w:spacing w:line="0" w:lineRule="atLeast"/>
              <w:jc w:val="center"/>
              <w:rPr>
                <w:kern w:val="0"/>
                <w:sz w:val="22"/>
                <w:szCs w:val="22"/>
              </w:rPr>
            </w:pPr>
            <w:r w:rsidRPr="00542B9C">
              <w:rPr>
                <w:kern w:val="0"/>
                <w:sz w:val="22"/>
                <w:szCs w:val="22"/>
              </w:rPr>
              <w:t>产出成本</w:t>
            </w:r>
          </w:p>
        </w:tc>
        <w:tc>
          <w:tcPr>
            <w:tcW w:w="873" w:type="dxa"/>
            <w:shd w:val="clear" w:color="auto" w:fill="FFFFFF"/>
            <w:vAlign w:val="center"/>
          </w:tcPr>
          <w:p w14:paraId="6A794CF6" w14:textId="77777777" w:rsidR="00C37008" w:rsidRPr="00542B9C" w:rsidRDefault="00000000">
            <w:pPr>
              <w:widowControl/>
              <w:spacing w:line="0" w:lineRule="atLeast"/>
              <w:jc w:val="center"/>
              <w:rPr>
                <w:kern w:val="0"/>
                <w:sz w:val="22"/>
                <w:szCs w:val="22"/>
              </w:rPr>
            </w:pPr>
            <w:r w:rsidRPr="00542B9C">
              <w:rPr>
                <w:kern w:val="0"/>
                <w:sz w:val="22"/>
                <w:szCs w:val="22"/>
              </w:rPr>
              <w:t>成本节约率</w:t>
            </w:r>
          </w:p>
        </w:tc>
        <w:tc>
          <w:tcPr>
            <w:tcW w:w="2353" w:type="dxa"/>
            <w:shd w:val="clear" w:color="000000" w:fill="FFFFFF"/>
            <w:vAlign w:val="center"/>
          </w:tcPr>
          <w:p w14:paraId="62F1793F" w14:textId="77777777" w:rsidR="00C37008" w:rsidRPr="00542B9C" w:rsidRDefault="00000000">
            <w:pPr>
              <w:widowControl/>
              <w:spacing w:line="0" w:lineRule="atLeast"/>
              <w:rPr>
                <w:kern w:val="0"/>
                <w:sz w:val="22"/>
                <w:szCs w:val="22"/>
              </w:rPr>
            </w:pPr>
            <w:r w:rsidRPr="00542B9C">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3ADA44F4" w14:textId="77777777" w:rsidR="00C37008" w:rsidRPr="00542B9C" w:rsidRDefault="00000000">
            <w:pPr>
              <w:widowControl/>
              <w:spacing w:line="0" w:lineRule="atLeast"/>
              <w:rPr>
                <w:kern w:val="0"/>
                <w:sz w:val="22"/>
                <w:szCs w:val="22"/>
              </w:rPr>
            </w:pPr>
            <w:r w:rsidRPr="00542B9C">
              <w:rPr>
                <w:kern w:val="0"/>
                <w:sz w:val="22"/>
                <w:szCs w:val="22"/>
              </w:rPr>
              <w:br/>
            </w:r>
            <w:r w:rsidRPr="00542B9C">
              <w:rPr>
                <w:kern w:val="0"/>
                <w:sz w:val="22"/>
                <w:szCs w:val="22"/>
              </w:rPr>
              <w:t>成本节约率</w:t>
            </w:r>
            <w:r w:rsidRPr="00542B9C">
              <w:rPr>
                <w:kern w:val="0"/>
                <w:sz w:val="22"/>
                <w:szCs w:val="22"/>
              </w:rPr>
              <w:t>=[</w:t>
            </w:r>
            <w:r w:rsidRPr="00542B9C">
              <w:rPr>
                <w:kern w:val="0"/>
                <w:sz w:val="22"/>
                <w:szCs w:val="22"/>
              </w:rPr>
              <w:t>（计划成本</w:t>
            </w:r>
            <w:r w:rsidRPr="00542B9C">
              <w:rPr>
                <w:kern w:val="0"/>
                <w:sz w:val="22"/>
                <w:szCs w:val="22"/>
              </w:rPr>
              <w:t>-</w:t>
            </w:r>
            <w:r w:rsidRPr="00542B9C">
              <w:rPr>
                <w:kern w:val="0"/>
                <w:sz w:val="22"/>
                <w:szCs w:val="22"/>
              </w:rPr>
              <w:t>实际成本）</w:t>
            </w:r>
            <w:r w:rsidRPr="00542B9C">
              <w:rPr>
                <w:kern w:val="0"/>
                <w:sz w:val="22"/>
                <w:szCs w:val="22"/>
              </w:rPr>
              <w:t>/</w:t>
            </w:r>
            <w:r w:rsidRPr="00542B9C">
              <w:rPr>
                <w:kern w:val="0"/>
                <w:sz w:val="22"/>
                <w:szCs w:val="22"/>
              </w:rPr>
              <w:t>计划成本</w:t>
            </w:r>
            <w:r w:rsidRPr="00542B9C">
              <w:rPr>
                <w:kern w:val="0"/>
                <w:sz w:val="22"/>
                <w:szCs w:val="22"/>
              </w:rPr>
              <w:t>]×100%</w:t>
            </w:r>
            <w:r w:rsidRPr="00542B9C">
              <w:rPr>
                <w:kern w:val="0"/>
                <w:sz w:val="22"/>
                <w:szCs w:val="22"/>
              </w:rPr>
              <w:t>。</w:t>
            </w:r>
            <w:r w:rsidRPr="00542B9C">
              <w:rPr>
                <w:kern w:val="0"/>
                <w:sz w:val="22"/>
                <w:szCs w:val="22"/>
              </w:rPr>
              <w:br/>
            </w:r>
            <w:r w:rsidRPr="00542B9C">
              <w:rPr>
                <w:kern w:val="0"/>
                <w:sz w:val="22"/>
                <w:szCs w:val="22"/>
              </w:rPr>
              <w:t>实际成本：项目实施单位如期、保质、保量完成既定工作目标实际所耗费的支出。</w:t>
            </w:r>
            <w:r w:rsidRPr="00542B9C">
              <w:rPr>
                <w:kern w:val="0"/>
                <w:sz w:val="22"/>
                <w:szCs w:val="22"/>
              </w:rPr>
              <w:br/>
            </w:r>
            <w:r w:rsidRPr="00542B9C">
              <w:rPr>
                <w:kern w:val="0"/>
                <w:sz w:val="22"/>
                <w:szCs w:val="22"/>
              </w:rPr>
              <w:t>计划成本：项目实施单位为完成工作目标计划安排的支出，一般以项目预算为参考。</w:t>
            </w:r>
          </w:p>
        </w:tc>
        <w:tc>
          <w:tcPr>
            <w:tcW w:w="1300" w:type="dxa"/>
            <w:shd w:val="clear" w:color="000000" w:fill="FFFFFF"/>
            <w:vAlign w:val="center"/>
          </w:tcPr>
          <w:p w14:paraId="4C618B06" w14:textId="77777777" w:rsidR="00C37008" w:rsidRPr="00542B9C" w:rsidRDefault="00000000">
            <w:pPr>
              <w:widowControl/>
              <w:spacing w:line="0" w:lineRule="atLeast"/>
              <w:jc w:val="center"/>
              <w:rPr>
                <w:b/>
                <w:bCs/>
                <w:kern w:val="0"/>
                <w:sz w:val="22"/>
                <w:szCs w:val="22"/>
              </w:rPr>
            </w:pPr>
            <w:r w:rsidRPr="00542B9C">
              <w:rPr>
                <w:b/>
                <w:bCs/>
                <w:kern w:val="0"/>
                <w:sz w:val="22"/>
                <w:szCs w:val="22"/>
              </w:rPr>
              <w:t>10</w:t>
            </w:r>
          </w:p>
        </w:tc>
        <w:tc>
          <w:tcPr>
            <w:tcW w:w="1363" w:type="dxa"/>
            <w:shd w:val="clear" w:color="000000" w:fill="FFFFFF"/>
            <w:vAlign w:val="center"/>
          </w:tcPr>
          <w:p w14:paraId="4067C804"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10</w:t>
            </w:r>
          </w:p>
        </w:tc>
      </w:tr>
      <w:tr w:rsidR="00542B9C" w:rsidRPr="00542B9C" w14:paraId="4AD8B86C" w14:textId="77777777">
        <w:trPr>
          <w:trHeight w:val="889"/>
          <w:jc w:val="center"/>
        </w:trPr>
        <w:tc>
          <w:tcPr>
            <w:tcW w:w="832" w:type="dxa"/>
            <w:vMerge w:val="restart"/>
            <w:shd w:val="clear" w:color="auto" w:fill="FFFFFF"/>
            <w:vAlign w:val="center"/>
          </w:tcPr>
          <w:p w14:paraId="59DE1C3E" w14:textId="77777777" w:rsidR="00C37008" w:rsidRPr="00542B9C" w:rsidRDefault="00000000">
            <w:pPr>
              <w:widowControl/>
              <w:spacing w:line="0" w:lineRule="atLeast"/>
              <w:jc w:val="center"/>
              <w:rPr>
                <w:kern w:val="0"/>
                <w:sz w:val="22"/>
                <w:szCs w:val="22"/>
              </w:rPr>
            </w:pPr>
            <w:r w:rsidRPr="00542B9C">
              <w:rPr>
                <w:kern w:val="0"/>
                <w:sz w:val="22"/>
                <w:szCs w:val="22"/>
              </w:rPr>
              <w:lastRenderedPageBreak/>
              <w:t xml:space="preserve">效益　</w:t>
            </w:r>
          </w:p>
        </w:tc>
        <w:tc>
          <w:tcPr>
            <w:tcW w:w="764" w:type="dxa"/>
            <w:vMerge w:val="restart"/>
            <w:shd w:val="clear" w:color="auto" w:fill="FFFFFF"/>
            <w:vAlign w:val="center"/>
          </w:tcPr>
          <w:p w14:paraId="31136FEF" w14:textId="77777777" w:rsidR="00C37008" w:rsidRPr="00542B9C" w:rsidRDefault="00000000">
            <w:pPr>
              <w:widowControl/>
              <w:spacing w:line="0" w:lineRule="atLeast"/>
              <w:jc w:val="center"/>
              <w:rPr>
                <w:kern w:val="0"/>
                <w:sz w:val="22"/>
                <w:szCs w:val="22"/>
              </w:rPr>
            </w:pPr>
            <w:r w:rsidRPr="00542B9C">
              <w:rPr>
                <w:kern w:val="0"/>
                <w:sz w:val="22"/>
                <w:szCs w:val="22"/>
              </w:rPr>
              <w:t xml:space="preserve">项目效益　</w:t>
            </w:r>
          </w:p>
        </w:tc>
        <w:tc>
          <w:tcPr>
            <w:tcW w:w="873" w:type="dxa"/>
            <w:shd w:val="clear" w:color="auto" w:fill="FFFFFF"/>
            <w:vAlign w:val="center"/>
          </w:tcPr>
          <w:p w14:paraId="37476436" w14:textId="77777777" w:rsidR="00C37008" w:rsidRPr="00542B9C" w:rsidRDefault="00000000">
            <w:pPr>
              <w:widowControl/>
              <w:spacing w:line="0" w:lineRule="atLeast"/>
              <w:jc w:val="center"/>
              <w:rPr>
                <w:kern w:val="0"/>
                <w:sz w:val="22"/>
                <w:szCs w:val="22"/>
              </w:rPr>
            </w:pPr>
            <w:r w:rsidRPr="00542B9C">
              <w:rPr>
                <w:kern w:val="0"/>
                <w:sz w:val="22"/>
                <w:szCs w:val="22"/>
              </w:rPr>
              <w:t>实施效益</w:t>
            </w:r>
          </w:p>
        </w:tc>
        <w:tc>
          <w:tcPr>
            <w:tcW w:w="2353" w:type="dxa"/>
            <w:shd w:val="clear" w:color="auto" w:fill="FFFFFF"/>
            <w:vAlign w:val="center"/>
          </w:tcPr>
          <w:p w14:paraId="4FBE2B20" w14:textId="77777777" w:rsidR="00C37008" w:rsidRPr="00542B9C" w:rsidRDefault="00000000">
            <w:pPr>
              <w:widowControl/>
              <w:spacing w:line="0" w:lineRule="atLeast"/>
              <w:jc w:val="left"/>
              <w:rPr>
                <w:kern w:val="0"/>
                <w:sz w:val="22"/>
                <w:szCs w:val="22"/>
              </w:rPr>
            </w:pPr>
            <w:r w:rsidRPr="00542B9C">
              <w:rPr>
                <w:kern w:val="0"/>
                <w:sz w:val="22"/>
                <w:szCs w:val="22"/>
              </w:rPr>
              <w:t>项目实施所产生的效益。</w:t>
            </w:r>
          </w:p>
        </w:tc>
        <w:tc>
          <w:tcPr>
            <w:tcW w:w="5198" w:type="dxa"/>
            <w:shd w:val="clear" w:color="auto" w:fill="FFFFFF"/>
            <w:vAlign w:val="center"/>
          </w:tcPr>
          <w:p w14:paraId="50AB1CBE" w14:textId="77777777" w:rsidR="00C37008" w:rsidRPr="00542B9C" w:rsidRDefault="00000000">
            <w:pPr>
              <w:widowControl/>
              <w:spacing w:line="0" w:lineRule="atLeast"/>
              <w:rPr>
                <w:kern w:val="0"/>
                <w:sz w:val="22"/>
                <w:szCs w:val="22"/>
              </w:rPr>
            </w:pPr>
            <w:r w:rsidRPr="00542B9C">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05067F0A" w14:textId="77777777" w:rsidR="00C37008" w:rsidRPr="00542B9C" w:rsidRDefault="00000000">
            <w:pPr>
              <w:widowControl/>
              <w:spacing w:line="0" w:lineRule="atLeast"/>
              <w:jc w:val="center"/>
              <w:rPr>
                <w:b/>
                <w:bCs/>
                <w:kern w:val="0"/>
                <w:sz w:val="22"/>
                <w:szCs w:val="22"/>
              </w:rPr>
            </w:pPr>
            <w:r w:rsidRPr="00542B9C">
              <w:rPr>
                <w:b/>
                <w:bCs/>
                <w:kern w:val="0"/>
                <w:sz w:val="22"/>
                <w:szCs w:val="22"/>
              </w:rPr>
              <w:t>10</w:t>
            </w:r>
          </w:p>
        </w:tc>
        <w:tc>
          <w:tcPr>
            <w:tcW w:w="1363" w:type="dxa"/>
            <w:shd w:val="clear" w:color="auto" w:fill="FFFFFF"/>
            <w:vAlign w:val="center"/>
          </w:tcPr>
          <w:p w14:paraId="2A1C303C"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10</w:t>
            </w:r>
          </w:p>
        </w:tc>
      </w:tr>
      <w:tr w:rsidR="00542B9C" w:rsidRPr="00542B9C" w14:paraId="7E0C7F21" w14:textId="77777777">
        <w:trPr>
          <w:trHeight w:val="1137"/>
          <w:jc w:val="center"/>
        </w:trPr>
        <w:tc>
          <w:tcPr>
            <w:tcW w:w="832" w:type="dxa"/>
            <w:vMerge/>
            <w:shd w:val="clear" w:color="auto" w:fill="FFFFFF"/>
            <w:vAlign w:val="center"/>
          </w:tcPr>
          <w:p w14:paraId="4FC9FBB6" w14:textId="77777777" w:rsidR="00C37008" w:rsidRPr="00542B9C" w:rsidRDefault="00C37008">
            <w:pPr>
              <w:widowControl/>
              <w:spacing w:line="0" w:lineRule="atLeast"/>
              <w:jc w:val="center"/>
              <w:rPr>
                <w:kern w:val="0"/>
                <w:sz w:val="22"/>
                <w:szCs w:val="22"/>
              </w:rPr>
            </w:pPr>
          </w:p>
        </w:tc>
        <w:tc>
          <w:tcPr>
            <w:tcW w:w="764" w:type="dxa"/>
            <w:vMerge/>
            <w:shd w:val="clear" w:color="auto" w:fill="FFFFFF"/>
            <w:vAlign w:val="center"/>
          </w:tcPr>
          <w:p w14:paraId="7414BC49" w14:textId="77777777" w:rsidR="00C37008" w:rsidRPr="00542B9C" w:rsidRDefault="00C37008">
            <w:pPr>
              <w:widowControl/>
              <w:spacing w:line="0" w:lineRule="atLeast"/>
              <w:jc w:val="center"/>
              <w:rPr>
                <w:kern w:val="0"/>
                <w:sz w:val="22"/>
                <w:szCs w:val="22"/>
              </w:rPr>
            </w:pPr>
          </w:p>
        </w:tc>
        <w:tc>
          <w:tcPr>
            <w:tcW w:w="873" w:type="dxa"/>
            <w:shd w:val="clear" w:color="auto" w:fill="FFFFFF"/>
            <w:vAlign w:val="center"/>
          </w:tcPr>
          <w:p w14:paraId="64007B01" w14:textId="77777777" w:rsidR="00C37008" w:rsidRPr="00542B9C" w:rsidRDefault="00000000">
            <w:pPr>
              <w:widowControl/>
              <w:spacing w:line="0" w:lineRule="atLeast"/>
              <w:jc w:val="center"/>
              <w:rPr>
                <w:kern w:val="0"/>
                <w:sz w:val="22"/>
                <w:szCs w:val="22"/>
              </w:rPr>
            </w:pPr>
            <w:r w:rsidRPr="00542B9C">
              <w:rPr>
                <w:kern w:val="0"/>
                <w:sz w:val="22"/>
                <w:szCs w:val="22"/>
              </w:rPr>
              <w:t>满意度</w:t>
            </w:r>
          </w:p>
        </w:tc>
        <w:tc>
          <w:tcPr>
            <w:tcW w:w="2353" w:type="dxa"/>
            <w:shd w:val="clear" w:color="000000" w:fill="FFFFFF"/>
            <w:vAlign w:val="center"/>
          </w:tcPr>
          <w:p w14:paraId="04E7D7CA" w14:textId="77777777" w:rsidR="00C37008" w:rsidRPr="00542B9C" w:rsidRDefault="00000000">
            <w:pPr>
              <w:widowControl/>
              <w:spacing w:line="0" w:lineRule="atLeast"/>
              <w:rPr>
                <w:kern w:val="0"/>
                <w:sz w:val="22"/>
                <w:szCs w:val="22"/>
              </w:rPr>
            </w:pPr>
            <w:r w:rsidRPr="00542B9C">
              <w:rPr>
                <w:kern w:val="0"/>
                <w:sz w:val="22"/>
                <w:szCs w:val="22"/>
              </w:rPr>
              <w:t>社会公众或服务对象对项目实施效果的满意程度。</w:t>
            </w:r>
          </w:p>
        </w:tc>
        <w:tc>
          <w:tcPr>
            <w:tcW w:w="5198" w:type="dxa"/>
            <w:shd w:val="clear" w:color="000000" w:fill="FFFFFF"/>
            <w:vAlign w:val="center"/>
          </w:tcPr>
          <w:p w14:paraId="4B4EC57A" w14:textId="77777777" w:rsidR="00C37008" w:rsidRPr="00542B9C" w:rsidRDefault="00000000">
            <w:pPr>
              <w:widowControl/>
              <w:spacing w:line="0" w:lineRule="atLeast"/>
              <w:rPr>
                <w:kern w:val="0"/>
                <w:sz w:val="22"/>
                <w:szCs w:val="22"/>
              </w:rPr>
            </w:pPr>
            <w:r w:rsidRPr="00542B9C">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0D595453" w14:textId="77777777" w:rsidR="00C37008" w:rsidRPr="00542B9C" w:rsidRDefault="00000000">
            <w:pPr>
              <w:widowControl/>
              <w:spacing w:line="0" w:lineRule="atLeast"/>
              <w:jc w:val="center"/>
              <w:rPr>
                <w:b/>
                <w:bCs/>
                <w:kern w:val="0"/>
                <w:sz w:val="22"/>
                <w:szCs w:val="22"/>
              </w:rPr>
            </w:pPr>
            <w:r w:rsidRPr="00542B9C">
              <w:rPr>
                <w:b/>
                <w:bCs/>
                <w:kern w:val="0"/>
                <w:sz w:val="22"/>
                <w:szCs w:val="22"/>
              </w:rPr>
              <w:t>10</w:t>
            </w:r>
          </w:p>
        </w:tc>
        <w:tc>
          <w:tcPr>
            <w:tcW w:w="1363" w:type="dxa"/>
            <w:shd w:val="clear" w:color="000000" w:fill="FFFFFF"/>
            <w:vAlign w:val="center"/>
          </w:tcPr>
          <w:p w14:paraId="03CAE316" w14:textId="77777777" w:rsidR="00C37008" w:rsidRPr="00542B9C" w:rsidRDefault="00000000">
            <w:pPr>
              <w:widowControl/>
              <w:spacing w:line="0" w:lineRule="atLeast"/>
              <w:jc w:val="center"/>
              <w:rPr>
                <w:b/>
                <w:bCs/>
                <w:kern w:val="0"/>
                <w:sz w:val="22"/>
                <w:szCs w:val="22"/>
              </w:rPr>
            </w:pPr>
            <w:r w:rsidRPr="00542B9C">
              <w:rPr>
                <w:rFonts w:hint="eastAsia"/>
                <w:b/>
                <w:bCs/>
                <w:kern w:val="0"/>
                <w:sz w:val="22"/>
                <w:szCs w:val="22"/>
              </w:rPr>
              <w:t>10</w:t>
            </w:r>
          </w:p>
        </w:tc>
      </w:tr>
    </w:tbl>
    <w:p w14:paraId="69859AD9" w14:textId="77777777" w:rsidR="00C37008" w:rsidRPr="00542B9C" w:rsidRDefault="00C37008"/>
    <w:p w14:paraId="2C98EBAA" w14:textId="77777777" w:rsidR="00C37008" w:rsidRPr="00542B9C" w:rsidRDefault="00C37008"/>
    <w:p w14:paraId="67BE5991" w14:textId="77777777" w:rsidR="00542B9C" w:rsidRPr="00542B9C" w:rsidRDefault="00542B9C"/>
    <w:sectPr w:rsidR="00542B9C" w:rsidRPr="00542B9C">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E569C" w14:textId="77777777" w:rsidR="00692A39" w:rsidRDefault="00692A39">
      <w:r>
        <w:separator/>
      </w:r>
    </w:p>
  </w:endnote>
  <w:endnote w:type="continuationSeparator" w:id="0">
    <w:p w14:paraId="7D424218" w14:textId="77777777" w:rsidR="00692A39" w:rsidRDefault="00692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00000000" w:usb1="00000000" w:usb2="00082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B2BAEE8" w14:textId="77777777" w:rsidR="00C37008" w:rsidRDefault="00000000">
        <w:pPr>
          <w:pStyle w:val="aa"/>
          <w:jc w:val="center"/>
        </w:pPr>
        <w:r>
          <w:fldChar w:fldCharType="begin"/>
        </w:r>
        <w:r>
          <w:instrText>PAGE   \* MERGEFORMAT</w:instrText>
        </w:r>
        <w:r>
          <w:fldChar w:fldCharType="separate"/>
        </w:r>
        <w:r>
          <w:rPr>
            <w:lang w:val="zh-CN"/>
          </w:rPr>
          <w:t>13</w:t>
        </w:r>
        <w:r>
          <w:fldChar w:fldCharType="end"/>
        </w:r>
      </w:p>
    </w:sdtContent>
  </w:sdt>
  <w:p w14:paraId="7078B8C5" w14:textId="77777777" w:rsidR="00C37008" w:rsidRDefault="00C3700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7EC7FC" w14:textId="77777777" w:rsidR="00692A39" w:rsidRDefault="00692A39">
      <w:r>
        <w:separator/>
      </w:r>
    </w:p>
  </w:footnote>
  <w:footnote w:type="continuationSeparator" w:id="0">
    <w:p w14:paraId="7E6E9549" w14:textId="77777777" w:rsidR="00692A39" w:rsidRDefault="00692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pPr>
        <w:ind w:left="-13"/>
      </w:pPr>
      <w:rPr>
        <w:rFonts w:hint="eastAsia"/>
      </w:rPr>
    </w:lvl>
  </w:abstractNum>
  <w:num w:numId="1" w16cid:durableId="1655449685">
    <w:abstractNumId w:val="1"/>
  </w:num>
  <w:num w:numId="2" w16cid:durableId="914321481">
    <w:abstractNumId w:val="0"/>
  </w:num>
  <w:num w:numId="3" w16cid:durableId="976573514">
    <w:abstractNumId w:val="4"/>
  </w:num>
  <w:num w:numId="4" w16cid:durableId="887952843">
    <w:abstractNumId w:val="3"/>
  </w:num>
  <w:num w:numId="5" w16cid:durableId="2108965334">
    <w:abstractNumId w:val="5"/>
  </w:num>
  <w:num w:numId="6" w16cid:durableId="20931582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E7140"/>
    <w:rsid w:val="00542B9C"/>
    <w:rsid w:val="00692A39"/>
    <w:rsid w:val="006F7242"/>
    <w:rsid w:val="007B168A"/>
    <w:rsid w:val="008B2CFE"/>
    <w:rsid w:val="00C37008"/>
    <w:rsid w:val="00F26FF6"/>
    <w:rsid w:val="012F5F9F"/>
    <w:rsid w:val="01AC3A93"/>
    <w:rsid w:val="04A74842"/>
    <w:rsid w:val="061732E0"/>
    <w:rsid w:val="07397B77"/>
    <w:rsid w:val="07B23486"/>
    <w:rsid w:val="07CF55B8"/>
    <w:rsid w:val="0FDB20FC"/>
    <w:rsid w:val="103706A7"/>
    <w:rsid w:val="11337646"/>
    <w:rsid w:val="11E14EB1"/>
    <w:rsid w:val="13471461"/>
    <w:rsid w:val="13B90F01"/>
    <w:rsid w:val="157909A2"/>
    <w:rsid w:val="181066D2"/>
    <w:rsid w:val="19DF0819"/>
    <w:rsid w:val="1A093935"/>
    <w:rsid w:val="1C671E73"/>
    <w:rsid w:val="1E941C0E"/>
    <w:rsid w:val="1EFB350D"/>
    <w:rsid w:val="1F274302"/>
    <w:rsid w:val="1F6966C8"/>
    <w:rsid w:val="20451D41"/>
    <w:rsid w:val="244C7A87"/>
    <w:rsid w:val="25A0292D"/>
    <w:rsid w:val="26293F93"/>
    <w:rsid w:val="26CE2F65"/>
    <w:rsid w:val="2A06253E"/>
    <w:rsid w:val="2A2B2EF8"/>
    <w:rsid w:val="2C352789"/>
    <w:rsid w:val="2CF577ED"/>
    <w:rsid w:val="2D662499"/>
    <w:rsid w:val="2D824FB8"/>
    <w:rsid w:val="2EF51B85"/>
    <w:rsid w:val="2FB56378"/>
    <w:rsid w:val="305E727F"/>
    <w:rsid w:val="3316259B"/>
    <w:rsid w:val="38CA40DD"/>
    <w:rsid w:val="395F2B56"/>
    <w:rsid w:val="39D2513E"/>
    <w:rsid w:val="3B0444B6"/>
    <w:rsid w:val="3BECE841"/>
    <w:rsid w:val="3CCF005B"/>
    <w:rsid w:val="3CD45577"/>
    <w:rsid w:val="3FBF1DA7"/>
    <w:rsid w:val="3FF7797D"/>
    <w:rsid w:val="40FE0F0E"/>
    <w:rsid w:val="42984A4B"/>
    <w:rsid w:val="441B2960"/>
    <w:rsid w:val="4493196E"/>
    <w:rsid w:val="453D4EFB"/>
    <w:rsid w:val="45C06709"/>
    <w:rsid w:val="460345F5"/>
    <w:rsid w:val="49530961"/>
    <w:rsid w:val="4C371F14"/>
    <w:rsid w:val="4E305547"/>
    <w:rsid w:val="4F0A0A7E"/>
    <w:rsid w:val="52CA1F01"/>
    <w:rsid w:val="53142A66"/>
    <w:rsid w:val="56051FA0"/>
    <w:rsid w:val="57B27F05"/>
    <w:rsid w:val="57FB18AC"/>
    <w:rsid w:val="5A252D2A"/>
    <w:rsid w:val="5B8B1199"/>
    <w:rsid w:val="5BFF6039"/>
    <w:rsid w:val="5D76A616"/>
    <w:rsid w:val="5D7F20B9"/>
    <w:rsid w:val="5DAC7D0E"/>
    <w:rsid w:val="5E5F1000"/>
    <w:rsid w:val="5F98B5AF"/>
    <w:rsid w:val="5FFE8511"/>
    <w:rsid w:val="5FFEACE2"/>
    <w:rsid w:val="63D0156C"/>
    <w:rsid w:val="643EE26D"/>
    <w:rsid w:val="647F41B9"/>
    <w:rsid w:val="661453B0"/>
    <w:rsid w:val="6870599E"/>
    <w:rsid w:val="69FB573C"/>
    <w:rsid w:val="6BB12556"/>
    <w:rsid w:val="6C87699C"/>
    <w:rsid w:val="6D296A4D"/>
    <w:rsid w:val="6D572E2F"/>
    <w:rsid w:val="6D8D2B4F"/>
    <w:rsid w:val="6DA02882"/>
    <w:rsid w:val="6EFF1BEC"/>
    <w:rsid w:val="6F5C41AC"/>
    <w:rsid w:val="6F7F4719"/>
    <w:rsid w:val="6FAF6C78"/>
    <w:rsid w:val="713E488C"/>
    <w:rsid w:val="7317C656"/>
    <w:rsid w:val="734ED73F"/>
    <w:rsid w:val="77FD8BE9"/>
    <w:rsid w:val="793C0810"/>
    <w:rsid w:val="79A9BD3F"/>
    <w:rsid w:val="7B481CC7"/>
    <w:rsid w:val="7BFFFDD0"/>
    <w:rsid w:val="7C336E5F"/>
    <w:rsid w:val="7D7A5F86"/>
    <w:rsid w:val="7E955D3C"/>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D566649-9BD6-423B-8254-6AFCF78B6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 w:type="character" w:customStyle="1" w:styleId="font21">
    <w:name w:val="font21"/>
    <w:basedOn w:val="a1"/>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26</Pages>
  <Words>1868</Words>
  <Characters>10651</Characters>
  <Application>Microsoft Office Word</Application>
  <DocSecurity>0</DocSecurity>
  <Lines>88</Lines>
  <Paragraphs>24</Paragraphs>
  <ScaleCrop>false</ScaleCrop>
  <Company/>
  <LinksUpToDate>false</LinksUpToDate>
  <CharactersWithSpaces>12495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3</cp:revision>
  <dcterms:created xsi:type="dcterms:W3CDTF">2023-03-08T13:13:00Z</dcterms:created>
  <dcterms:modified xsi:type="dcterms:W3CDTF">2024-10-08T09:36:00Z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98EDC7D7F47643F9BF87CEA0AF03AA71_13</vt:lpwstr>
  </property>
</Properties>
</file>