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431A12">
      <w:pPr>
        <w:rPr>
          <w:rFonts w:hint="eastAsia" w:ascii="黑体" w:hAnsi="黑体" w:eastAsia="黑体"/>
          <w:sz w:val="32"/>
          <w:szCs w:val="32"/>
        </w:rPr>
      </w:pPr>
    </w:p>
    <w:p w14:paraId="7F4C0891">
      <w:pPr>
        <w:jc w:val="center"/>
        <w:rPr>
          <w:rFonts w:hint="eastAsia" w:ascii="方正小标宋_GBK" w:hAnsi="宋体" w:eastAsia="方正小标宋_GBK"/>
          <w:sz w:val="44"/>
          <w:szCs w:val="44"/>
        </w:rPr>
      </w:pPr>
    </w:p>
    <w:p w14:paraId="22F18F5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奇台县古城乡人民政府</w:t>
      </w:r>
    </w:p>
    <w:p w14:paraId="2814255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27E856D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75740D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95FDC7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D9A737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94C5DB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1B42C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8121C8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9DDC8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C50867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8438B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23B3D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5C1C2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558E35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E167C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FA61E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2FBDD2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3610B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CF297D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1B71B7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8A4BB2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2ADBA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DDBF57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A64C26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683B48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5B16C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2917DA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28D68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5FA35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AECBFD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788AB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1169C3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B73ADF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FE4C6B9">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6A88ED6">
      <w:r>
        <w:rPr>
          <w:rFonts w:hint="eastAsia" w:ascii="仿宋_GB2312" w:hAnsi="仿宋_GB2312" w:eastAsia="仿宋_GB2312" w:cs="仿宋_GB2312"/>
          <w:sz w:val="32"/>
          <w:szCs w:val="32"/>
        </w:rPr>
        <w:fldChar w:fldCharType="end"/>
      </w:r>
    </w:p>
    <w:p w14:paraId="5B7C633C">
      <w:pPr>
        <w:rPr>
          <w:rFonts w:ascii="仿宋_GB2312" w:eastAsia="仿宋_GB2312"/>
          <w:sz w:val="32"/>
          <w:szCs w:val="32"/>
        </w:rPr>
      </w:pPr>
      <w:r>
        <w:rPr>
          <w:rFonts w:hint="eastAsia" w:ascii="仿宋_GB2312" w:eastAsia="仿宋_GB2312"/>
          <w:sz w:val="32"/>
          <w:szCs w:val="32"/>
        </w:rPr>
        <w:br w:type="page"/>
      </w:r>
    </w:p>
    <w:p w14:paraId="4DF7D72D">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806C625">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6EC4963">
      <w:pPr>
        <w:ind w:firstLine="640" w:firstLineChars="200"/>
        <w:jc w:val="left"/>
        <w:rPr>
          <w:rFonts w:ascii="仿宋_GB2312" w:eastAsia="仿宋_GB2312"/>
          <w:sz w:val="32"/>
          <w:szCs w:val="32"/>
        </w:rPr>
      </w:pPr>
      <w:r>
        <w:rPr>
          <w:rFonts w:hint="eastAsia" w:ascii="仿宋_GB2312" w:eastAsia="仿宋_GB2312"/>
          <w:sz w:val="32"/>
          <w:szCs w:val="32"/>
        </w:rPr>
        <w:t>（1）执行本级人民代表大会的决议和上级国家行政机关的决定和命令，发布决定和命令；</w:t>
      </w:r>
    </w:p>
    <w:p w14:paraId="61C853E6">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（2）执行本行政区域内的经济和社会发展计划、预算，管理本行政区域内的经济、教育、科学、文化、卫生、体育事业、财政、民政、司法行政、计划生育等行政工作；</w:t>
      </w:r>
    </w:p>
    <w:p w14:paraId="5D477EFC">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1ADF80FC">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0B640B8E">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181C0F6B">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078844A1">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11BD9647">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13AE7B4">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奇台县古城乡人民政府2023年度，实有人数</w:t>
      </w:r>
      <w:r>
        <w:rPr>
          <w:rFonts w:hint="eastAsia" w:ascii="仿宋_GB2312" w:eastAsia="仿宋_GB2312"/>
          <w:sz w:val="32"/>
          <w:szCs w:val="32"/>
          <w:lang w:val="zh-CN"/>
        </w:rPr>
        <w:t>84</w:t>
      </w:r>
      <w:r>
        <w:rPr>
          <w:rFonts w:hint="eastAsia" w:ascii="仿宋_GB2312" w:eastAsia="仿宋_GB2312"/>
          <w:sz w:val="32"/>
          <w:szCs w:val="32"/>
        </w:rPr>
        <w:t>人，其中：在职人员</w:t>
      </w:r>
      <w:r>
        <w:rPr>
          <w:rFonts w:hint="eastAsia" w:ascii="仿宋_GB2312" w:eastAsia="仿宋_GB2312"/>
          <w:sz w:val="32"/>
          <w:szCs w:val="32"/>
          <w:lang w:val="zh-CN"/>
        </w:rPr>
        <w:t>55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29</w:t>
      </w:r>
      <w:r>
        <w:rPr>
          <w:rFonts w:hint="eastAsia" w:ascii="仿宋_GB2312" w:eastAsia="仿宋_GB2312"/>
          <w:sz w:val="32"/>
          <w:szCs w:val="32"/>
        </w:rPr>
        <w:t>人。</w:t>
      </w:r>
    </w:p>
    <w:p w14:paraId="4BE914A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10</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古城乡党政综合办公室、古城乡经济发展办公室、古城乡社会事务办公室、古城乡综合执法办公室（综合行政执法队）、古城乡农业（畜牧业）发展中心、古城乡文体广电旅游服务中心、古城乡社会保障（民政）服务中心（退役军人服务站、政务便民服务中心）、古城乡农村合作经济（统计）发展中心（财政所）、古城乡村镇规划建设发展中心（生态环境工作站）、古城乡综治中心（网格化服务中心）。</w:t>
      </w:r>
    </w:p>
    <w:p w14:paraId="5B9EB227">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2255FD3">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EDA23CE">
      <w:pPr>
        <w:ind w:firstLine="640" w:firstLineChars="200"/>
        <w:jc w:val="left"/>
        <w:rPr>
          <w:rFonts w:ascii="仿宋_GB2312" w:eastAsia="仿宋_GB2312"/>
          <w:sz w:val="32"/>
          <w:szCs w:val="32"/>
        </w:rPr>
      </w:pPr>
      <w:r>
        <w:rPr>
          <w:rFonts w:hint="eastAsia" w:ascii="仿宋_GB2312" w:eastAsia="仿宋_GB2312"/>
          <w:sz w:val="32"/>
          <w:szCs w:val="32"/>
        </w:rPr>
        <w:t>2023年度收入总计1,231.77万元，其中：本年收入合计1,231.77万元，使用非财政拨款结余0.00万元，年初结转和结余0.00万元。</w:t>
      </w:r>
    </w:p>
    <w:p w14:paraId="319C5CF2">
      <w:pPr>
        <w:ind w:firstLine="640" w:firstLineChars="200"/>
        <w:jc w:val="left"/>
        <w:rPr>
          <w:rFonts w:ascii="仿宋_GB2312" w:eastAsia="仿宋_GB2312"/>
          <w:sz w:val="32"/>
          <w:szCs w:val="32"/>
        </w:rPr>
      </w:pPr>
      <w:r>
        <w:rPr>
          <w:rFonts w:hint="eastAsia" w:ascii="仿宋_GB2312" w:eastAsia="仿宋_GB2312"/>
          <w:sz w:val="32"/>
          <w:szCs w:val="32"/>
        </w:rPr>
        <w:t>2023年度支出总计1,231.77万元，其中：本年支出合计1,231.77万元，结余分配0.00万元，年末结转和结余0.00万元。</w:t>
      </w:r>
    </w:p>
    <w:p w14:paraId="56A671DA">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增加77.00万元</w:t>
      </w:r>
      <w:r>
        <w:rPr>
          <w:rFonts w:hint="eastAsia" w:ascii="仿宋_GB2312" w:eastAsia="仿宋_GB2312"/>
          <w:sz w:val="32"/>
          <w:szCs w:val="32"/>
        </w:rPr>
        <w:t>，增长6.67%，主要原因是：</w:t>
      </w:r>
      <w:bookmarkStart w:id="10" w:name="_Hlk179315861"/>
      <w:r>
        <w:rPr>
          <w:rFonts w:hint="eastAsia" w:ascii="仿宋_GB2312" w:eastAsia="仿宋_GB2312"/>
          <w:sz w:val="32"/>
          <w:szCs w:val="32"/>
        </w:rPr>
        <w:t>本年增加果园村活动场所附属设施项目和玉米大豆“一喷多促”项目等</w:t>
      </w:r>
      <w:bookmarkEnd w:id="10"/>
      <w:r>
        <w:rPr>
          <w:rFonts w:hint="eastAsia" w:ascii="仿宋_GB2312" w:eastAsia="仿宋_GB2312"/>
          <w:sz w:val="32"/>
          <w:szCs w:val="32"/>
        </w:rPr>
        <w:t>。</w:t>
      </w:r>
    </w:p>
    <w:p w14:paraId="4A6A8C0A">
      <w:pPr>
        <w:ind w:firstLine="640" w:firstLineChars="200"/>
        <w:jc w:val="left"/>
        <w:outlineLvl w:val="1"/>
        <w:rPr>
          <w:rFonts w:hint="eastAsia" w:ascii="黑体" w:hAnsi="黑体" w:eastAsia="黑体" w:cs="宋体"/>
          <w:bCs/>
          <w:kern w:val="0"/>
          <w:sz w:val="32"/>
          <w:szCs w:val="32"/>
        </w:rPr>
      </w:pPr>
      <w:bookmarkStart w:id="11" w:name="_Toc12142"/>
      <w:bookmarkStart w:id="12" w:name="_Toc1979"/>
      <w:r>
        <w:rPr>
          <w:rFonts w:hint="eastAsia" w:ascii="黑体" w:hAnsi="黑体" w:eastAsia="黑体" w:cs="宋体"/>
          <w:bCs/>
          <w:kern w:val="0"/>
          <w:sz w:val="32"/>
          <w:szCs w:val="32"/>
        </w:rPr>
        <w:t>二、收入决算情况说明</w:t>
      </w:r>
      <w:bookmarkEnd w:id="11"/>
      <w:bookmarkEnd w:id="12"/>
    </w:p>
    <w:p w14:paraId="748B3F49">
      <w:pPr>
        <w:ind w:firstLine="640" w:firstLineChars="200"/>
        <w:jc w:val="left"/>
        <w:rPr>
          <w:rFonts w:ascii="仿宋_GB2312" w:eastAsia="仿宋_GB2312"/>
          <w:sz w:val="32"/>
          <w:szCs w:val="32"/>
        </w:rPr>
      </w:pPr>
      <w:r>
        <w:rPr>
          <w:rFonts w:hint="eastAsia" w:ascii="仿宋_GB2312" w:eastAsia="仿宋_GB2312"/>
          <w:sz w:val="32"/>
          <w:szCs w:val="32"/>
        </w:rPr>
        <w:t>本年收入1,231.77万元，其中：财政拨款收入</w:t>
      </w:r>
      <w:r>
        <w:rPr>
          <w:rFonts w:hint="eastAsia" w:ascii="仿宋_GB2312" w:eastAsia="仿宋_GB2312"/>
          <w:sz w:val="32"/>
          <w:szCs w:val="32"/>
          <w:lang w:val="zh-CN"/>
        </w:rPr>
        <w:t>1,231.28</w:t>
      </w:r>
      <w:r>
        <w:rPr>
          <w:rFonts w:hint="eastAsia" w:ascii="仿宋_GB2312" w:eastAsia="仿宋_GB2312"/>
          <w:sz w:val="32"/>
          <w:szCs w:val="32"/>
        </w:rPr>
        <w:t>万元，占</w:t>
      </w:r>
      <w:r>
        <w:rPr>
          <w:rFonts w:hint="eastAsia" w:ascii="仿宋_GB2312" w:eastAsia="仿宋_GB2312"/>
          <w:sz w:val="32"/>
          <w:szCs w:val="32"/>
          <w:lang w:val="zh-CN"/>
        </w:rPr>
        <w:t>99.96%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0.49</w:t>
      </w:r>
      <w:r>
        <w:rPr>
          <w:rFonts w:hint="eastAsia" w:ascii="仿宋_GB2312" w:eastAsia="仿宋_GB2312"/>
          <w:sz w:val="32"/>
          <w:szCs w:val="32"/>
        </w:rPr>
        <w:t>万元，占</w:t>
      </w:r>
      <w:r>
        <w:rPr>
          <w:rFonts w:hint="eastAsia" w:ascii="仿宋_GB2312" w:eastAsia="仿宋_GB2312"/>
          <w:sz w:val="32"/>
          <w:szCs w:val="32"/>
          <w:lang w:val="zh-CN"/>
        </w:rPr>
        <w:t>0.04%</w:t>
      </w:r>
      <w:r>
        <w:rPr>
          <w:rFonts w:hint="eastAsia" w:ascii="仿宋_GB2312" w:eastAsia="仿宋_GB2312"/>
          <w:sz w:val="32"/>
          <w:szCs w:val="32"/>
        </w:rPr>
        <w:t>。</w:t>
      </w:r>
    </w:p>
    <w:p w14:paraId="1D07C3B1">
      <w:pPr>
        <w:ind w:firstLine="640" w:firstLineChars="200"/>
        <w:jc w:val="left"/>
        <w:outlineLvl w:val="1"/>
        <w:rPr>
          <w:rFonts w:hint="eastAsia" w:ascii="黑体" w:hAnsi="黑体" w:eastAsia="黑体" w:cs="宋体"/>
          <w:bCs/>
          <w:kern w:val="0"/>
          <w:sz w:val="32"/>
          <w:szCs w:val="32"/>
        </w:rPr>
      </w:pPr>
      <w:bookmarkStart w:id="13" w:name="_Toc13201"/>
      <w:bookmarkStart w:id="14" w:name="_Toc27961"/>
      <w:r>
        <w:rPr>
          <w:rFonts w:hint="eastAsia" w:ascii="黑体" w:hAnsi="黑体" w:eastAsia="黑体" w:cs="宋体"/>
          <w:bCs/>
          <w:kern w:val="0"/>
          <w:sz w:val="32"/>
          <w:szCs w:val="32"/>
        </w:rPr>
        <w:t>三、支出决算情况说明</w:t>
      </w:r>
      <w:bookmarkEnd w:id="13"/>
      <w:bookmarkEnd w:id="14"/>
    </w:p>
    <w:p w14:paraId="4DEB0DA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本年支出1,231.77万元，其中：基本支出1,034.84万元，占84.01%；项目支出196.93万元，占15.99%；上缴上级支出0.00万元，占0.00%；经营支出0.00万元，占0.00%；对附属单位补助支出0.00万元，占0.00%。</w:t>
      </w:r>
    </w:p>
    <w:p w14:paraId="4D76B965">
      <w:pPr>
        <w:ind w:firstLine="640" w:firstLineChars="200"/>
        <w:jc w:val="left"/>
        <w:outlineLvl w:val="1"/>
        <w:rPr>
          <w:rFonts w:hint="eastAsia" w:ascii="黑体" w:hAnsi="黑体" w:eastAsia="黑体" w:cs="宋体"/>
          <w:bCs/>
          <w:kern w:val="0"/>
          <w:sz w:val="32"/>
          <w:szCs w:val="32"/>
        </w:rPr>
      </w:pPr>
      <w:bookmarkStart w:id="15" w:name="_Toc26564"/>
      <w:bookmarkStart w:id="16" w:name="_Toc4393"/>
      <w:r>
        <w:rPr>
          <w:rFonts w:hint="eastAsia" w:ascii="黑体" w:hAnsi="黑体" w:eastAsia="黑体" w:cs="宋体"/>
          <w:bCs/>
          <w:kern w:val="0"/>
          <w:sz w:val="32"/>
          <w:szCs w:val="32"/>
        </w:rPr>
        <w:t>四、财政拨款收入支出决算总体情况说明</w:t>
      </w:r>
      <w:bookmarkEnd w:id="15"/>
      <w:bookmarkEnd w:id="16"/>
    </w:p>
    <w:p w14:paraId="5EB344B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1,231.28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1,231.28</w:t>
      </w:r>
      <w:r>
        <w:rPr>
          <w:rFonts w:hint="eastAsia" w:ascii="仿宋_GB2312" w:eastAsia="仿宋_GB2312"/>
          <w:sz w:val="32"/>
          <w:szCs w:val="32"/>
        </w:rPr>
        <w:t>万元。财政拨款支出总计</w:t>
      </w:r>
      <w:r>
        <w:rPr>
          <w:rFonts w:hint="eastAsia" w:ascii="仿宋_GB2312" w:eastAsia="仿宋_GB2312"/>
          <w:sz w:val="32"/>
          <w:szCs w:val="32"/>
          <w:lang w:val="zh-CN"/>
        </w:rPr>
        <w:t>1,231.28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1,231.28</w:t>
      </w:r>
      <w:r>
        <w:rPr>
          <w:rFonts w:hint="eastAsia" w:ascii="仿宋_GB2312" w:eastAsia="仿宋_GB2312"/>
          <w:sz w:val="32"/>
          <w:szCs w:val="32"/>
        </w:rPr>
        <w:t>万元。</w:t>
      </w:r>
    </w:p>
    <w:p w14:paraId="1E5FDEF9">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增加76.51万元</w:t>
      </w:r>
      <w:r>
        <w:rPr>
          <w:rFonts w:hint="eastAsia" w:ascii="仿宋_GB2312" w:eastAsia="仿宋_GB2312"/>
          <w:sz w:val="32"/>
          <w:szCs w:val="32"/>
        </w:rPr>
        <w:t>，增长6.63%,主要原因是：本年增加果园村活动场所附属设施项目和玉米大豆“一喷多促”项目等。与年初预算相比，年初预算数</w:t>
      </w:r>
      <w:r>
        <w:rPr>
          <w:rFonts w:hint="eastAsia" w:ascii="仿宋_GB2312" w:eastAsia="仿宋_GB2312"/>
          <w:sz w:val="32"/>
          <w:szCs w:val="32"/>
          <w:lang w:val="zh-CN"/>
        </w:rPr>
        <w:t>979.30</w:t>
      </w:r>
      <w:r>
        <w:rPr>
          <w:rFonts w:hint="eastAsia" w:ascii="仿宋_GB2312" w:eastAsia="仿宋_GB2312"/>
          <w:sz w:val="32"/>
          <w:szCs w:val="32"/>
        </w:rPr>
        <w:t>万元，决算数</w:t>
      </w:r>
      <w:r>
        <w:rPr>
          <w:rFonts w:hint="eastAsia" w:ascii="仿宋_GB2312" w:eastAsia="仿宋_GB2312"/>
          <w:sz w:val="32"/>
          <w:szCs w:val="32"/>
          <w:lang w:val="zh-CN"/>
        </w:rPr>
        <w:t>1,231.28</w:t>
      </w:r>
      <w:r>
        <w:rPr>
          <w:rFonts w:hint="eastAsia" w:ascii="仿宋_GB2312" w:eastAsia="仿宋_GB2312"/>
          <w:sz w:val="32"/>
          <w:szCs w:val="32"/>
        </w:rPr>
        <w:t>万元，预决算差异率25.73%，主要原因是：年中追加古城村道路配套设施建设项目和八家户村村委会公益电子宣传栏费用。</w:t>
      </w:r>
    </w:p>
    <w:p w14:paraId="5EF9BCAA">
      <w:pPr>
        <w:ind w:firstLine="640" w:firstLineChars="200"/>
        <w:jc w:val="left"/>
        <w:outlineLvl w:val="1"/>
        <w:rPr>
          <w:rFonts w:hint="eastAsia" w:ascii="黑体" w:hAnsi="黑体" w:eastAsia="黑体" w:cs="宋体"/>
          <w:bCs/>
          <w:kern w:val="0"/>
          <w:sz w:val="32"/>
          <w:szCs w:val="32"/>
        </w:rPr>
      </w:pPr>
      <w:bookmarkStart w:id="17" w:name="_Toc20360"/>
      <w:bookmarkStart w:id="18" w:name="_Toc13833"/>
      <w:r>
        <w:rPr>
          <w:rFonts w:hint="eastAsia" w:ascii="黑体" w:hAnsi="黑体" w:eastAsia="黑体" w:cs="宋体"/>
          <w:bCs/>
          <w:kern w:val="0"/>
          <w:sz w:val="32"/>
          <w:szCs w:val="32"/>
        </w:rPr>
        <w:t>五、一般公共预算财政拨款支出决算情况说明</w:t>
      </w:r>
      <w:bookmarkEnd w:id="17"/>
      <w:bookmarkEnd w:id="18"/>
    </w:p>
    <w:p w14:paraId="2DC7A72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F64D531">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2023年度一般公共预算财政拨款支出1,231.28万元，占本年支出合计的</w:t>
      </w:r>
      <w:r>
        <w:rPr>
          <w:rFonts w:hint="eastAsia" w:ascii="仿宋_GB2312" w:eastAsia="仿宋_GB2312"/>
          <w:sz w:val="32"/>
          <w:szCs w:val="32"/>
          <w:lang w:val="zh-CN"/>
        </w:rPr>
        <w:t>99.96%</w:t>
      </w:r>
      <w:r>
        <w:rPr>
          <w:rFonts w:hint="eastAsia" w:ascii="仿宋_GB2312" w:eastAsia="仿宋_GB2312"/>
          <w:sz w:val="32"/>
          <w:szCs w:val="32"/>
        </w:rPr>
        <w:t>。与上年相比，</w:t>
      </w:r>
      <w:r>
        <w:rPr>
          <w:rFonts w:hint="eastAsia" w:ascii="仿宋_GB2312" w:eastAsia="仿宋_GB2312"/>
          <w:sz w:val="32"/>
          <w:szCs w:val="32"/>
          <w:lang w:val="zh-CN"/>
        </w:rPr>
        <w:t>增加76.51万元</w:t>
      </w:r>
      <w:r>
        <w:rPr>
          <w:rFonts w:hint="eastAsia" w:ascii="仿宋_GB2312" w:eastAsia="仿宋_GB2312"/>
          <w:sz w:val="32"/>
          <w:szCs w:val="32"/>
        </w:rPr>
        <w:t>，增长6.63%,主要原因是：本年增加果园村活动场所附属设施项目和玉米大豆“一喷多促”项目等。与年初预算相比，年初预算数</w:t>
      </w:r>
      <w:r>
        <w:rPr>
          <w:rFonts w:hint="eastAsia" w:ascii="仿宋_GB2312" w:eastAsia="仿宋_GB2312"/>
          <w:sz w:val="32"/>
          <w:szCs w:val="32"/>
          <w:lang w:val="zh-CN"/>
        </w:rPr>
        <w:t>979.30</w:t>
      </w:r>
      <w:r>
        <w:rPr>
          <w:rFonts w:hint="eastAsia" w:ascii="仿宋_GB2312" w:eastAsia="仿宋_GB2312"/>
          <w:sz w:val="32"/>
          <w:szCs w:val="32"/>
        </w:rPr>
        <w:t>万元，决算数</w:t>
      </w:r>
      <w:r>
        <w:rPr>
          <w:rFonts w:hint="eastAsia" w:ascii="仿宋_GB2312" w:eastAsia="仿宋_GB2312"/>
          <w:sz w:val="32"/>
          <w:szCs w:val="32"/>
          <w:lang w:val="zh-CN"/>
        </w:rPr>
        <w:t>1,231.28</w:t>
      </w:r>
      <w:r>
        <w:rPr>
          <w:rFonts w:hint="eastAsia" w:ascii="仿宋_GB2312" w:eastAsia="仿宋_GB2312"/>
          <w:sz w:val="32"/>
          <w:szCs w:val="32"/>
        </w:rPr>
        <w:t>万元，预决算差异率</w:t>
      </w:r>
      <w:r>
        <w:rPr>
          <w:rFonts w:hint="eastAsia" w:ascii="仿宋_GB2312" w:eastAsia="仿宋_GB2312"/>
          <w:sz w:val="32"/>
          <w:szCs w:val="32"/>
          <w:lang w:val="zh-CN"/>
        </w:rPr>
        <w:t>25.73%</w:t>
      </w:r>
      <w:r>
        <w:rPr>
          <w:rFonts w:hint="eastAsia" w:ascii="仿宋_GB2312" w:eastAsia="仿宋_GB2312"/>
          <w:sz w:val="32"/>
          <w:szCs w:val="32"/>
        </w:rPr>
        <w:t>，主要原因是：年中追加古城村道路配套设施建设项目和八家户村村委会公益电子宣传栏费用。</w:t>
      </w:r>
    </w:p>
    <w:p w14:paraId="3A5397F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3F98612">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434.78</w:t>
      </w:r>
      <w:r>
        <w:rPr>
          <w:rFonts w:ascii="仿宋_GB2312" w:eastAsia="仿宋_GB2312"/>
          <w:kern w:val="2"/>
          <w:sz w:val="32"/>
          <w:szCs w:val="32"/>
          <w:lang w:val="zh-CN"/>
        </w:rPr>
        <w:t>万元，占</w:t>
      </w:r>
      <w:r>
        <w:rPr>
          <w:rFonts w:hint="eastAsia" w:ascii="仿宋_GB2312" w:eastAsia="仿宋_GB2312"/>
          <w:kern w:val="2"/>
          <w:sz w:val="32"/>
          <w:szCs w:val="32"/>
          <w:lang w:val="zh-CN"/>
        </w:rPr>
        <w:t>35.31%</w:t>
      </w:r>
      <w:r>
        <w:rPr>
          <w:rFonts w:ascii="仿宋_GB2312" w:eastAsia="仿宋_GB2312"/>
          <w:kern w:val="2"/>
          <w:sz w:val="32"/>
          <w:szCs w:val="32"/>
          <w:lang w:val="zh-CN"/>
        </w:rPr>
        <w:t>；</w:t>
      </w:r>
    </w:p>
    <w:p w14:paraId="069921E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122.23</w:t>
      </w:r>
      <w:r>
        <w:rPr>
          <w:rFonts w:ascii="仿宋_GB2312" w:eastAsia="仿宋_GB2312"/>
          <w:kern w:val="2"/>
          <w:sz w:val="32"/>
          <w:szCs w:val="32"/>
          <w:lang w:val="zh-CN"/>
        </w:rPr>
        <w:t>万元，占</w:t>
      </w:r>
      <w:r>
        <w:rPr>
          <w:rFonts w:hint="eastAsia" w:ascii="仿宋_GB2312" w:eastAsia="仿宋_GB2312"/>
          <w:kern w:val="2"/>
          <w:sz w:val="32"/>
          <w:szCs w:val="32"/>
          <w:lang w:val="zh-CN"/>
        </w:rPr>
        <w:t>9.93%</w:t>
      </w:r>
      <w:r>
        <w:rPr>
          <w:rFonts w:ascii="仿宋_GB2312" w:eastAsia="仿宋_GB2312"/>
          <w:kern w:val="2"/>
          <w:sz w:val="32"/>
          <w:szCs w:val="32"/>
          <w:lang w:val="zh-CN"/>
        </w:rPr>
        <w:t>；</w:t>
      </w:r>
    </w:p>
    <w:p w14:paraId="3BB5773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56.93</w:t>
      </w:r>
      <w:r>
        <w:rPr>
          <w:rFonts w:ascii="仿宋_GB2312" w:eastAsia="仿宋_GB2312"/>
          <w:kern w:val="2"/>
          <w:sz w:val="32"/>
          <w:szCs w:val="32"/>
          <w:lang w:val="zh-CN"/>
        </w:rPr>
        <w:t>万元，占</w:t>
      </w:r>
      <w:r>
        <w:rPr>
          <w:rFonts w:hint="eastAsia" w:ascii="仿宋_GB2312" w:eastAsia="仿宋_GB2312"/>
          <w:kern w:val="2"/>
          <w:sz w:val="32"/>
          <w:szCs w:val="32"/>
          <w:lang w:val="zh-CN"/>
        </w:rPr>
        <w:t>4.62%</w:t>
      </w:r>
      <w:r>
        <w:rPr>
          <w:rFonts w:ascii="仿宋_GB2312" w:eastAsia="仿宋_GB2312"/>
          <w:kern w:val="2"/>
          <w:sz w:val="32"/>
          <w:szCs w:val="32"/>
          <w:lang w:val="zh-CN"/>
        </w:rPr>
        <w:t>；</w:t>
      </w:r>
    </w:p>
    <w:p w14:paraId="3BAABDC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0.00</w:t>
      </w:r>
      <w:r>
        <w:rPr>
          <w:rFonts w:ascii="仿宋_GB2312" w:eastAsia="仿宋_GB2312"/>
          <w:kern w:val="2"/>
          <w:sz w:val="32"/>
          <w:szCs w:val="32"/>
          <w:lang w:val="zh-CN"/>
        </w:rPr>
        <w:t>万元，占</w:t>
      </w:r>
      <w:r>
        <w:rPr>
          <w:rFonts w:hint="eastAsia" w:ascii="仿宋_GB2312" w:eastAsia="仿宋_GB2312"/>
          <w:kern w:val="2"/>
          <w:sz w:val="32"/>
          <w:szCs w:val="32"/>
          <w:lang w:val="zh-CN"/>
        </w:rPr>
        <w:t>0.00%</w:t>
      </w:r>
      <w:r>
        <w:rPr>
          <w:rFonts w:ascii="仿宋_GB2312" w:eastAsia="仿宋_GB2312"/>
          <w:kern w:val="2"/>
          <w:sz w:val="32"/>
          <w:szCs w:val="32"/>
          <w:lang w:val="zh-CN"/>
        </w:rPr>
        <w:t>；</w:t>
      </w:r>
    </w:p>
    <w:p w14:paraId="203FB531">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zh-CN"/>
        </w:rPr>
        <w:t>.城乡社区支出（类）87.91万元，占7.14%；</w:t>
      </w:r>
    </w:p>
    <w:p w14:paraId="4716E53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rPr>
        <w:t>6</w:t>
      </w:r>
      <w:r>
        <w:rPr>
          <w:rFonts w:hint="eastAsia" w:ascii="仿宋_GB2312" w:hAnsi="仿宋_GB2312" w:eastAsia="仿宋_GB2312" w:cs="仿宋_GB2312"/>
          <w:kern w:val="2"/>
          <w:sz w:val="32"/>
          <w:szCs w:val="32"/>
          <w:lang w:val="zh-CN"/>
        </w:rPr>
        <w:t>.农林水支出（类）443.12万元，占</w:t>
      </w:r>
      <w:r>
        <w:rPr>
          <w:rFonts w:hint="eastAsia" w:ascii="仿宋_GB2312" w:eastAsia="仿宋_GB2312"/>
          <w:kern w:val="2"/>
          <w:sz w:val="32"/>
          <w:szCs w:val="32"/>
          <w:lang w:val="zh-CN"/>
        </w:rPr>
        <w:t>35.99%</w:t>
      </w:r>
      <w:r>
        <w:rPr>
          <w:rFonts w:ascii="仿宋_GB2312" w:eastAsia="仿宋_GB2312"/>
          <w:kern w:val="2"/>
          <w:sz w:val="32"/>
          <w:szCs w:val="32"/>
          <w:lang w:val="zh-CN"/>
        </w:rPr>
        <w:t>；</w:t>
      </w:r>
    </w:p>
    <w:p w14:paraId="5464C66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1.00</w:t>
      </w:r>
      <w:r>
        <w:rPr>
          <w:rFonts w:ascii="仿宋_GB2312" w:eastAsia="仿宋_GB2312"/>
          <w:kern w:val="2"/>
          <w:sz w:val="32"/>
          <w:szCs w:val="32"/>
          <w:lang w:val="zh-CN"/>
        </w:rPr>
        <w:t>万元，占</w:t>
      </w:r>
      <w:r>
        <w:rPr>
          <w:rFonts w:hint="eastAsia" w:ascii="仿宋_GB2312" w:eastAsia="仿宋_GB2312"/>
          <w:kern w:val="2"/>
          <w:sz w:val="32"/>
          <w:szCs w:val="32"/>
          <w:lang w:val="zh-CN"/>
        </w:rPr>
        <w:t>0.08%</w:t>
      </w:r>
      <w:r>
        <w:rPr>
          <w:rFonts w:ascii="仿宋_GB2312" w:eastAsia="仿宋_GB2312"/>
          <w:kern w:val="2"/>
          <w:sz w:val="32"/>
          <w:szCs w:val="32"/>
          <w:lang w:val="zh-CN"/>
        </w:rPr>
        <w:t>；</w:t>
      </w:r>
    </w:p>
    <w:p w14:paraId="391C193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58.15</w:t>
      </w:r>
      <w:r>
        <w:rPr>
          <w:rFonts w:ascii="仿宋_GB2312" w:eastAsia="仿宋_GB2312"/>
          <w:kern w:val="2"/>
          <w:sz w:val="32"/>
          <w:szCs w:val="32"/>
          <w:lang w:val="zh-CN"/>
        </w:rPr>
        <w:t>万元，占</w:t>
      </w:r>
      <w:r>
        <w:rPr>
          <w:rFonts w:hint="eastAsia" w:ascii="仿宋_GB2312" w:eastAsia="仿宋_GB2312"/>
          <w:kern w:val="2"/>
          <w:sz w:val="32"/>
          <w:szCs w:val="32"/>
          <w:lang w:val="zh-CN"/>
        </w:rPr>
        <w:t>4.72%</w:t>
      </w:r>
      <w:r>
        <w:rPr>
          <w:rFonts w:ascii="仿宋_GB2312" w:eastAsia="仿宋_GB2312"/>
          <w:kern w:val="2"/>
          <w:sz w:val="32"/>
          <w:szCs w:val="32"/>
          <w:lang w:val="zh-CN"/>
        </w:rPr>
        <w:t>；</w:t>
      </w:r>
    </w:p>
    <w:p w14:paraId="0600048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9</w:t>
      </w:r>
      <w:r>
        <w:rPr>
          <w:rFonts w:ascii="仿宋_GB2312" w:eastAsia="仿宋_GB2312"/>
          <w:kern w:val="2"/>
          <w:sz w:val="32"/>
          <w:szCs w:val="32"/>
          <w:lang w:val="zh-CN"/>
        </w:rPr>
        <w:t>.其他支出（类）</w:t>
      </w:r>
      <w:r>
        <w:rPr>
          <w:rFonts w:hint="eastAsia" w:ascii="仿宋_GB2312" w:eastAsia="仿宋_GB2312"/>
          <w:kern w:val="2"/>
          <w:sz w:val="32"/>
          <w:szCs w:val="32"/>
          <w:lang w:val="zh-CN"/>
        </w:rPr>
        <w:t>27.16</w:t>
      </w:r>
      <w:r>
        <w:rPr>
          <w:rFonts w:ascii="仿宋_GB2312" w:eastAsia="仿宋_GB2312"/>
          <w:kern w:val="2"/>
          <w:sz w:val="32"/>
          <w:szCs w:val="32"/>
          <w:lang w:val="zh-CN"/>
        </w:rPr>
        <w:t>万元，占</w:t>
      </w:r>
      <w:r>
        <w:rPr>
          <w:rFonts w:hint="eastAsia" w:ascii="仿宋_GB2312" w:eastAsia="仿宋_GB2312"/>
          <w:kern w:val="2"/>
          <w:sz w:val="32"/>
          <w:szCs w:val="32"/>
          <w:lang w:val="zh-CN"/>
        </w:rPr>
        <w:t>2.21%。</w:t>
      </w:r>
    </w:p>
    <w:p w14:paraId="49B9CB8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7C23E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1.卫生健康支出（类）行政事业单位医疗（款）其他行政事业单位医疗支出（项）:支出决算数为0.49万元，比上年决算减少0.03万元，下降5.77%，主要原因是：</w:t>
      </w:r>
      <w:r>
        <w:rPr>
          <w:rFonts w:hint="eastAsia" w:ascii="仿宋_GB2312" w:hAnsi="仿宋_GB2312" w:eastAsia="仿宋_GB2312" w:cs="仿宋_GB2312"/>
          <w:sz w:val="32"/>
          <w:szCs w:val="32"/>
          <w:lang w:val="zh-CN"/>
        </w:rPr>
        <w:t>本年医疗保险缴费基数下调，大病医疗保险缴费减少。</w:t>
      </w:r>
    </w:p>
    <w:p w14:paraId="71E79E9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2.卫生健康支出（类）行政事业单位医疗（款）行政单位医疗（项）:支出决算数为23.61万元，比上年决算减少2.16万元，下降8.38%，主要原因是：</w:t>
      </w:r>
      <w:r>
        <w:rPr>
          <w:rFonts w:hint="eastAsia" w:ascii="仿宋_GB2312" w:hAnsi="仿宋_GB2312" w:eastAsia="仿宋_GB2312" w:cs="仿宋_GB2312"/>
          <w:sz w:val="32"/>
          <w:szCs w:val="32"/>
          <w:lang w:val="zh-CN"/>
        </w:rPr>
        <w:t>本年行政人员减少一人，</w:t>
      </w:r>
      <w:r>
        <w:rPr>
          <w:rFonts w:hint="eastAsia" w:ascii="仿宋_GB2312" w:hAnsi="仿宋_GB2312" w:eastAsia="仿宋_GB2312" w:cs="仿宋_GB2312"/>
          <w:sz w:val="32"/>
          <w:szCs w:val="32"/>
        </w:rPr>
        <w:t>行政人员医疗缴费减少</w:t>
      </w:r>
      <w:r>
        <w:rPr>
          <w:rFonts w:hint="eastAsia" w:ascii="仿宋_GB2312" w:hAnsi="仿宋_GB2312" w:eastAsia="仿宋_GB2312" w:cs="仿宋_GB2312"/>
          <w:sz w:val="32"/>
          <w:szCs w:val="32"/>
          <w:lang w:val="zh-CN"/>
        </w:rPr>
        <w:t>。</w:t>
      </w:r>
    </w:p>
    <w:p w14:paraId="5DBCC7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3.卫生健康支出（类）行政事业单位医疗（款）事业单位医疗（项）:支出决算数为28.49万元，比上年决算增加2.63万元，增长10.17%，主要原因是：</w:t>
      </w:r>
      <w:r>
        <w:rPr>
          <w:rFonts w:hint="eastAsia" w:ascii="仿宋_GB2312" w:hAnsi="仿宋_GB2312" w:eastAsia="仿宋_GB2312" w:cs="仿宋_GB2312"/>
          <w:sz w:val="32"/>
          <w:szCs w:val="32"/>
          <w:lang w:val="zh-CN"/>
        </w:rPr>
        <w:t>本年事业人员增加，事业人员医疗缴费增加。</w:t>
      </w:r>
    </w:p>
    <w:p w14:paraId="2E48CF9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4.农林水支出（类）农业农村（款）事业运行（项）:支出决算数为350.24万元，比上年决算减少85.97万元，下降19.71%，主要原因是：</w:t>
      </w:r>
      <w:r>
        <w:rPr>
          <w:rFonts w:hint="eastAsia" w:ascii="仿宋_GB2312" w:hAnsi="仿宋_GB2312" w:eastAsia="仿宋_GB2312" w:cs="仿宋_GB2312"/>
          <w:sz w:val="32"/>
          <w:szCs w:val="32"/>
          <w:lang w:val="zh-CN"/>
        </w:rPr>
        <w:t>本年将聘用人员工资调整至</w:t>
      </w:r>
      <w:r>
        <w:rPr>
          <w:rFonts w:hint="eastAsia" w:ascii="仿宋_GB2312" w:hAnsi="仿宋_GB2312" w:eastAsia="仿宋_GB2312" w:cs="仿宋_GB2312"/>
          <w:sz w:val="32"/>
          <w:szCs w:val="32"/>
        </w:rPr>
        <w:t>党委办公厅（室）及相关机构事务（款）行政运行（项）</w:t>
      </w:r>
      <w:r>
        <w:rPr>
          <w:rFonts w:hint="eastAsia" w:ascii="仿宋_GB2312" w:hAnsi="仿宋_GB2312" w:eastAsia="仿宋_GB2312" w:cs="仿宋_GB2312"/>
          <w:sz w:val="32"/>
          <w:szCs w:val="32"/>
          <w:lang w:val="zh-CN"/>
        </w:rPr>
        <w:t>。</w:t>
      </w:r>
    </w:p>
    <w:p w14:paraId="3A4FE94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5.卫生健康支出（类）行政事业单位医疗（款）公务员医疗补助（项）:支出决算数为4.34万元，比上年决算减少3.07万元，下降41.43%，主要原因是：</w:t>
      </w:r>
      <w:r>
        <w:rPr>
          <w:rFonts w:hint="eastAsia" w:ascii="仿宋_GB2312" w:hAnsi="仿宋_GB2312" w:eastAsia="仿宋_GB2312" w:cs="仿宋_GB2312"/>
          <w:sz w:val="32"/>
          <w:szCs w:val="32"/>
          <w:lang w:val="zh-CN"/>
        </w:rPr>
        <w:t>本年公务员医疗缴费基数下调，</w:t>
      </w:r>
      <w:r>
        <w:rPr>
          <w:rFonts w:hint="eastAsia" w:ascii="仿宋_GB2312" w:hAnsi="仿宋_GB2312" w:eastAsia="仿宋_GB2312" w:cs="仿宋_GB2312"/>
          <w:sz w:val="32"/>
          <w:szCs w:val="32"/>
        </w:rPr>
        <w:t>公务员医疗补助资金减少</w:t>
      </w:r>
      <w:r>
        <w:rPr>
          <w:rFonts w:hint="eastAsia" w:ascii="仿宋_GB2312" w:hAnsi="仿宋_GB2312" w:eastAsia="仿宋_GB2312" w:cs="仿宋_GB2312"/>
          <w:sz w:val="32"/>
          <w:szCs w:val="32"/>
          <w:lang w:val="zh-CN"/>
        </w:rPr>
        <w:t>。</w:t>
      </w:r>
    </w:p>
    <w:p w14:paraId="26B64A4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6.农林水支出（类）农村综合改革（款）对村级公益事业建设的补助（项）:支出决算数为77.25万元，比上年决算增加77.25万元，增长100%，主要原因是：本年增加</w:t>
      </w:r>
      <w:r>
        <w:rPr>
          <w:rFonts w:hint="eastAsia" w:ascii="仿宋_GB2312" w:hAnsi="仿宋_GB2312" w:eastAsia="仿宋_GB2312" w:cs="仿宋_GB2312"/>
          <w:sz w:val="32"/>
          <w:szCs w:val="32"/>
          <w:lang w:val="zh-CN"/>
        </w:rPr>
        <w:t>八家户村村委会公益电子宣传栏费用。</w:t>
      </w:r>
    </w:p>
    <w:p w14:paraId="3A4D343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7.住房保障支出（类）住房改革支出（款）住房公积金（项）:支出决算数为58.15万元，比上年决算增加1.62万元，增长2.87%，主要原因是：</w:t>
      </w:r>
      <w:r>
        <w:rPr>
          <w:rFonts w:hint="eastAsia" w:ascii="仿宋_GB2312" w:hAnsi="仿宋_GB2312" w:eastAsia="仿宋_GB2312" w:cs="仿宋_GB2312"/>
          <w:sz w:val="32"/>
          <w:szCs w:val="32"/>
          <w:lang w:val="zh-CN"/>
        </w:rPr>
        <w:t>本年人员增加，单位公积金缴费增加。</w:t>
      </w:r>
    </w:p>
    <w:p w14:paraId="3ED88C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8.农林水支出（类）农业农村（款）病虫害控制（项）:支出决算数为5.89万元，比上年决算增加5.89万元，增长100%，主要原因是：</w:t>
      </w:r>
      <w:r>
        <w:rPr>
          <w:rFonts w:hint="eastAsia" w:ascii="仿宋_GB2312" w:hAnsi="仿宋_GB2312" w:eastAsia="仿宋_GB2312" w:cs="仿宋_GB2312"/>
          <w:sz w:val="32"/>
          <w:szCs w:val="32"/>
          <w:lang w:val="zh-CN"/>
        </w:rPr>
        <w:t>本年小麦“一喷三防”农药项目经费增加。</w:t>
      </w:r>
    </w:p>
    <w:p w14:paraId="1497B8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9.社会保障和就业支出（类）抚恤（款）死亡抚恤（项）:支出决算数为29.00万元，比上年决算增加19.11万元，增长193.23%，主要原因是：</w:t>
      </w:r>
      <w:r>
        <w:rPr>
          <w:rFonts w:hint="eastAsia" w:ascii="仿宋_GB2312" w:hAnsi="仿宋_GB2312" w:eastAsia="仿宋_GB2312" w:cs="仿宋_GB2312"/>
          <w:sz w:val="32"/>
          <w:szCs w:val="32"/>
          <w:lang w:val="zh-CN"/>
        </w:rPr>
        <w:t>单位有退休人员去世，发放死亡抚恤金增加。</w:t>
      </w:r>
    </w:p>
    <w:p w14:paraId="1B9C79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10.资源勘探工业信息等支出（类）支持中小企业发展和管理支出（款）其他支持中小企业发展和管理支出（项）:支出决算数为1.00万元，比上年决算减少4.20万元，下降80.77%，主要原因是：</w:t>
      </w:r>
      <w:r>
        <w:rPr>
          <w:rFonts w:hint="eastAsia" w:ascii="仿宋_GB2312" w:hAnsi="仿宋_GB2312" w:eastAsia="仿宋_GB2312" w:cs="仿宋_GB2312"/>
          <w:sz w:val="32"/>
          <w:szCs w:val="32"/>
          <w:lang w:val="zh-CN"/>
        </w:rPr>
        <w:t>单位本年中小企业欠款项目化解资金减少。</w:t>
      </w:r>
    </w:p>
    <w:p w14:paraId="5CDB49C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11.农林水支出（类）其他农林水支出（款）其他农林水支出（项）:支出决算数为5.76万元，比上年决算增加5.76万元，增长100%，主要原因是：</w:t>
      </w:r>
      <w:r>
        <w:rPr>
          <w:rFonts w:hint="eastAsia" w:ascii="仿宋_GB2312" w:hAnsi="仿宋_GB2312" w:eastAsia="仿宋_GB2312" w:cs="仿宋_GB2312"/>
          <w:sz w:val="32"/>
          <w:szCs w:val="32"/>
          <w:lang w:val="zh-CN"/>
        </w:rPr>
        <w:t>单位本年增加购买吸粪车费用。</w:t>
      </w:r>
    </w:p>
    <w:p w14:paraId="63AAEB8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12.社会保障和就业支出（类）行政事业单位养老支出（款）行政单位离退休（项）:支出决算数为13.45万元，比上年决算增加13.45万元，增长100%，主要原因是：</w:t>
      </w:r>
      <w:r>
        <w:rPr>
          <w:rFonts w:hint="eastAsia" w:ascii="仿宋_GB2312" w:hAnsi="仿宋_GB2312" w:eastAsia="仿宋_GB2312" w:cs="仿宋_GB2312"/>
          <w:sz w:val="32"/>
          <w:szCs w:val="32"/>
          <w:lang w:val="zh-CN"/>
        </w:rPr>
        <w:t>本年退休人员取暖费和交通费增加。</w:t>
      </w:r>
    </w:p>
    <w:p w14:paraId="2F1B754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13.社会保障和就业支出（类）行政事业单位养老支出（款）机关事业单位职业年金缴费支出（项）:支出决算数为4.62万元，比上年决算减少1.54万元，下降25.00%，主要原因是：</w:t>
      </w:r>
      <w:r>
        <w:rPr>
          <w:rFonts w:hint="eastAsia" w:ascii="仿宋_GB2312" w:hAnsi="仿宋_GB2312" w:eastAsia="仿宋_GB2312" w:cs="仿宋_GB2312"/>
          <w:sz w:val="32"/>
          <w:szCs w:val="32"/>
          <w:lang w:val="zh-CN"/>
        </w:rPr>
        <w:t>本年退休人员减少，</w:t>
      </w:r>
      <w:r>
        <w:rPr>
          <w:rFonts w:hint="eastAsia" w:ascii="仿宋_GB2312" w:hAnsi="仿宋_GB2312" w:eastAsia="仿宋_GB2312" w:cs="仿宋_GB2312"/>
          <w:sz w:val="32"/>
          <w:szCs w:val="32"/>
        </w:rPr>
        <w:t>单位职业年金缴费减少</w:t>
      </w:r>
      <w:r>
        <w:rPr>
          <w:rFonts w:hint="eastAsia" w:ascii="仿宋_GB2312" w:hAnsi="仿宋_GB2312" w:eastAsia="仿宋_GB2312" w:cs="仿宋_GB2312"/>
          <w:sz w:val="32"/>
          <w:szCs w:val="32"/>
          <w:lang w:val="zh-CN"/>
        </w:rPr>
        <w:t>。</w:t>
      </w:r>
    </w:p>
    <w:p w14:paraId="4B6E5A8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14.社会保障和就业支出（类）行政事业单位养老支出（款）机关事业单位基本养老保险缴费支出（项）:支出决算数为75.15万元，比上年决算增加7.93万元，增长11.80%，主要原因是：</w:t>
      </w:r>
      <w:r>
        <w:rPr>
          <w:rFonts w:hint="eastAsia" w:ascii="仿宋_GB2312" w:hAnsi="仿宋_GB2312" w:eastAsia="仿宋_GB2312" w:cs="仿宋_GB2312"/>
          <w:sz w:val="32"/>
          <w:szCs w:val="32"/>
          <w:lang w:val="zh-CN"/>
        </w:rPr>
        <w:t>本年人员增加，单位基本养老保险缴费增加。</w:t>
      </w:r>
    </w:p>
    <w:p w14:paraId="639439B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15.农林水支出（类）农业农村（款）农业生产发展（项）:支出决算数为3.98万元，比上年决算增加3.98万元，增长100%，主要原因是：</w:t>
      </w:r>
      <w:r>
        <w:rPr>
          <w:rFonts w:hint="eastAsia" w:ascii="仿宋_GB2312" w:hAnsi="仿宋_GB2312" w:eastAsia="仿宋_GB2312" w:cs="仿宋_GB2312"/>
          <w:sz w:val="32"/>
          <w:szCs w:val="32"/>
          <w:lang w:val="zh-CN"/>
        </w:rPr>
        <w:t>本年新增古城乡中央玉米大豆“一喷多促”项目。</w:t>
      </w:r>
    </w:p>
    <w:p w14:paraId="4878378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16.一般公共服务支出（类）党委办公厅（室）及相关机构事务（款）行政运行（项）:支出决算数为228.99万元，比上年决算增加136.70万元，增长148.12%，主要原因是：</w:t>
      </w:r>
      <w:r>
        <w:rPr>
          <w:rFonts w:hint="eastAsia" w:ascii="仿宋_GB2312" w:hAnsi="仿宋_GB2312" w:eastAsia="仿宋_GB2312" w:cs="仿宋_GB2312"/>
          <w:sz w:val="32"/>
          <w:szCs w:val="32"/>
          <w:lang w:val="zh-CN"/>
        </w:rPr>
        <w:t>本年将聘用人员工资调整至本科目列支。</w:t>
      </w:r>
    </w:p>
    <w:p w14:paraId="46F6A8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17.一般公共服务支出（类）纪检监察事务（款）其他纪检监察事务支出（项）:支出决算数为6.17万元，比上年决算增加4.72万元，增长325.52%，主要原因是：</w:t>
      </w:r>
      <w:r>
        <w:rPr>
          <w:rFonts w:hint="eastAsia" w:ascii="仿宋_GB2312" w:hAnsi="仿宋_GB2312" w:eastAsia="仿宋_GB2312" w:cs="仿宋_GB2312"/>
          <w:sz w:val="32"/>
          <w:szCs w:val="32"/>
          <w:lang w:val="zh-CN"/>
        </w:rPr>
        <w:t>本年纪检监察经费较上年增加。</w:t>
      </w:r>
    </w:p>
    <w:p w14:paraId="7FB2F4D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18.城乡社区支出（类）城乡社区公共设施（款）其他城乡社区公共设施支出（项）:支出决算数为87.91万元，比上年决算增加87.91万元，增长100%，主要原因是：</w:t>
      </w:r>
      <w:r>
        <w:rPr>
          <w:rFonts w:hint="eastAsia" w:ascii="仿宋_GB2312" w:hAnsi="仿宋_GB2312" w:eastAsia="仿宋_GB2312" w:cs="仿宋_GB2312"/>
          <w:sz w:val="32"/>
          <w:szCs w:val="32"/>
          <w:lang w:val="zh-CN"/>
        </w:rPr>
        <w:t>本年单位增加乡镇干部周转宿舍建设项目资金。</w:t>
      </w:r>
    </w:p>
    <w:p w14:paraId="0F684B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19.一般公共服务支出（类）政府办公厅（室）及相关机构事务（款）行政运行（项）:支出决算数为184.48万元，比上年决算减少59.70万元，下降24.45%，主要原因是：</w:t>
      </w:r>
      <w:r>
        <w:rPr>
          <w:rFonts w:hint="eastAsia" w:ascii="仿宋_GB2312" w:hAnsi="仿宋_GB2312" w:eastAsia="仿宋_GB2312" w:cs="仿宋_GB2312"/>
          <w:sz w:val="32"/>
          <w:szCs w:val="32"/>
          <w:lang w:val="zh-CN"/>
        </w:rPr>
        <w:t>本年单位行政人员减少，人员工资，津补贴，奖金等相关经费减少。</w:t>
      </w:r>
    </w:p>
    <w:p w14:paraId="2F33B3C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20.一般公共服务支出（类）统战事务（款）其他统战事务支出（项）:支出决算数为15.14万元，比上年决算增加15.14万元，增长100%，主要原因是：</w:t>
      </w:r>
      <w:r>
        <w:rPr>
          <w:rFonts w:hint="eastAsia" w:ascii="仿宋_GB2312" w:hAnsi="仿宋_GB2312" w:eastAsia="仿宋_GB2312" w:cs="仿宋_GB2312"/>
          <w:sz w:val="32"/>
          <w:szCs w:val="32"/>
          <w:lang w:val="zh-CN"/>
        </w:rPr>
        <w:t>本年果园村活动场所附属设施项目经费增加。</w:t>
      </w:r>
    </w:p>
    <w:p w14:paraId="6D85C11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21.其他支出（类）其他支出（款）其他支出（项）:支出决算数为27.16万元，比上年决算增加23.45万元，增长632.08%，主要原因是：</w:t>
      </w:r>
      <w:r>
        <w:rPr>
          <w:rFonts w:hint="eastAsia" w:ascii="仿宋_GB2312" w:hAnsi="仿宋_GB2312" w:eastAsia="仿宋_GB2312" w:cs="仿宋_GB2312"/>
          <w:sz w:val="32"/>
          <w:szCs w:val="32"/>
          <w:lang w:val="zh-CN"/>
        </w:rPr>
        <w:t>本年工作队人员生活补助经费增加。</w:t>
      </w:r>
    </w:p>
    <w:p w14:paraId="3F4DBF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22.城乡社区支出（类）城乡社区公共设施（款）小城镇基础设施建设（项）:支出决算数为0.00万元，比上年决算减少56.00万元，下降100%，主要原因是：本年单位减少奇台县古城乡2021年乡镇干部周转宿舍建设项目</w:t>
      </w:r>
      <w:r>
        <w:rPr>
          <w:rFonts w:hint="eastAsia" w:ascii="仿宋_GB2312" w:hAnsi="仿宋_GB2312" w:eastAsia="仿宋_GB2312" w:cs="仿宋_GB2312"/>
          <w:sz w:val="32"/>
          <w:szCs w:val="32"/>
          <w:lang w:val="zh-CN"/>
        </w:rPr>
        <w:t>。</w:t>
      </w:r>
    </w:p>
    <w:p w14:paraId="24A7A0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23.农林水支出（类）农业农村（款）防灾救灾（项）:支出决算数为0.00万元，比上年决算减少2.91万元，下降100%，主要原因是：本年单位减少中央农业生产和水利救灾资金（一喷三防项目）</w:t>
      </w:r>
      <w:r>
        <w:rPr>
          <w:rFonts w:hint="eastAsia" w:ascii="仿宋_GB2312" w:hAnsi="仿宋_GB2312" w:eastAsia="仿宋_GB2312" w:cs="仿宋_GB2312"/>
          <w:sz w:val="32"/>
          <w:szCs w:val="32"/>
          <w:lang w:val="zh-CN"/>
        </w:rPr>
        <w:t>。</w:t>
      </w:r>
    </w:p>
    <w:p w14:paraId="4DCCF5B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24.农林水支出（类）农业农村（款）其他农业农村支出（项）:支出决算数为0.00万元，比上年决算减少8.40万元，下降100%，主要原因是：</w:t>
      </w:r>
      <w:r>
        <w:rPr>
          <w:rFonts w:hint="eastAsia" w:ascii="仿宋_GB2312" w:hAnsi="仿宋_GB2312" w:eastAsia="仿宋_GB2312" w:cs="仿宋_GB2312"/>
          <w:sz w:val="32"/>
          <w:szCs w:val="32"/>
          <w:lang w:val="zh-CN"/>
        </w:rPr>
        <w:t>本年单位减少宅基地制度改革试点地区补助。</w:t>
      </w:r>
    </w:p>
    <w:p w14:paraId="4AFACBD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25.农林水支出（类）扶贫（款）农村基础设施建设（项）:支出决算数为0.00万元，比上年决算减少105.05万元，下降100%，主要原因是：</w:t>
      </w:r>
      <w:r>
        <w:rPr>
          <w:rFonts w:hint="eastAsia" w:ascii="仿宋_GB2312" w:hAnsi="仿宋_GB2312" w:eastAsia="仿宋_GB2312" w:cs="仿宋_GB2312"/>
          <w:sz w:val="32"/>
          <w:szCs w:val="32"/>
          <w:lang w:val="zh-CN"/>
        </w:rPr>
        <w:t>本年单位减少奇台县低压输水管线及道路附属工程建设项目（古城村）。</w:t>
      </w:r>
    </w:p>
    <w:p w14:paraId="126ABB9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3AB6A7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1,034.35万元，其中：人员经费1,003.38万元，包括：基本工资、津贴补贴、奖金、机关事业单位基本养老保险缴费、职业年金缴费、职工基本医疗保险缴费、公务员医疗补助缴费、其他社会保障缴费、住房公积金、其他工资福利支出、退休费、抚恤金、生活补助、奖励金。</w:t>
      </w:r>
    </w:p>
    <w:p w14:paraId="021F620C">
      <w:pPr>
        <w:ind w:firstLine="640" w:firstLineChars="200"/>
        <w:jc w:val="left"/>
        <w:rPr>
          <w:rFonts w:ascii="仿宋_GB2312" w:eastAsia="仿宋_GB2312"/>
          <w:sz w:val="32"/>
          <w:szCs w:val="32"/>
        </w:rPr>
      </w:pPr>
      <w:r>
        <w:rPr>
          <w:rFonts w:hint="eastAsia" w:ascii="仿宋_GB2312" w:eastAsia="仿宋_GB2312"/>
          <w:sz w:val="32"/>
          <w:szCs w:val="32"/>
        </w:rPr>
        <w:t>公用经费30.97万元，包括：办公费、印刷费、水费、电费、邮电费、取暖费、差旅费、劳务费、公务用车运行维护费、其他商品和服务支出。</w:t>
      </w:r>
    </w:p>
    <w:p w14:paraId="0901168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9CA7E1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“三公”经费支出2.44万元，</w:t>
      </w:r>
      <w:r>
        <w:rPr>
          <w:rFonts w:hint="eastAsia" w:ascii="仿宋_GB2312" w:eastAsia="仿宋_GB2312"/>
          <w:sz w:val="32"/>
          <w:szCs w:val="32"/>
        </w:rPr>
        <w:t>比上年</w:t>
      </w:r>
      <w:r>
        <w:rPr>
          <w:rFonts w:hint="eastAsia" w:ascii="仿宋_GB2312" w:eastAsia="仿宋_GB2312"/>
          <w:sz w:val="32"/>
          <w:szCs w:val="32"/>
          <w:lang w:val="zh-CN"/>
        </w:rPr>
        <w:t>减少1.41万元，</w:t>
      </w:r>
      <w:r>
        <w:rPr>
          <w:rFonts w:hint="eastAsia" w:ascii="仿宋_GB2312" w:eastAsia="仿宋_GB2312"/>
          <w:sz w:val="32"/>
          <w:szCs w:val="32"/>
        </w:rPr>
        <w:t>下降36.62%,</w:t>
      </w:r>
      <w:r>
        <w:rPr>
          <w:rFonts w:hint="eastAsia" w:ascii="仿宋_GB2312" w:eastAsia="仿宋_GB2312"/>
          <w:sz w:val="32"/>
          <w:szCs w:val="32"/>
          <w:lang w:val="zh-CN"/>
        </w:rPr>
        <w:t>主要原因是：</w:t>
      </w:r>
      <w:r>
        <w:rPr>
          <w:rFonts w:hint="eastAsia" w:ascii="仿宋_GB2312" w:eastAsia="仿宋_GB2312"/>
          <w:sz w:val="32"/>
          <w:szCs w:val="32"/>
        </w:rPr>
        <w:t>绿色出行，车辆燃油费，维修维护费减少</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主要原因是：本年单位无此项经费；公务用车购置及运行维护费支出2.44万元，占100.00%，比上年减少1.41万元，</w:t>
      </w:r>
      <w:r>
        <w:rPr>
          <w:rFonts w:hint="eastAsia" w:ascii="仿宋_GB2312" w:eastAsia="仿宋_GB2312"/>
          <w:sz w:val="32"/>
          <w:szCs w:val="32"/>
        </w:rPr>
        <w:t>下降36.62%,</w:t>
      </w:r>
      <w:r>
        <w:rPr>
          <w:rFonts w:hint="eastAsia" w:ascii="仿宋_GB2312" w:eastAsia="仿宋_GB2312"/>
          <w:sz w:val="32"/>
          <w:szCs w:val="32"/>
          <w:lang w:val="zh-CN"/>
        </w:rPr>
        <w:t>主要原因是：绿色出行，车辆燃油费，维修维护费减少；公务接待费支出0.00万元，占0.00%，比上年增加0.00万元，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3854B7B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518402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2E62AB6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2.44万元，其中：公务用车购置费0.00万元，公务用车运行维护费2.44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国有资产车辆与公务用车保有量无差异</w:t>
      </w:r>
      <w:r>
        <w:rPr>
          <w:rFonts w:hint="eastAsia" w:ascii="仿宋_GB2312" w:eastAsia="仿宋_GB2312"/>
          <w:sz w:val="32"/>
          <w:szCs w:val="32"/>
          <w:lang w:val="zh-CN"/>
        </w:rPr>
        <w:t>。</w:t>
      </w:r>
    </w:p>
    <w:p w14:paraId="1A5588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5E605FF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预算数2.44万元，决算数2.44万元，预决算差异率0.00%，主要原因是：</w:t>
      </w:r>
      <w:r>
        <w:rPr>
          <w:rFonts w:hint="eastAsia" w:ascii="仿宋_GB2312" w:eastAsia="仿宋_GB2312"/>
          <w:sz w:val="32"/>
          <w:szCs w:val="32"/>
        </w:rPr>
        <w:t>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预算数2.44万元，决算数2.44万元，预决算差异率0.00%，主要原因是：预决算对比无差异；公务接待费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324D9B49">
      <w:pPr>
        <w:ind w:firstLine="640" w:firstLineChars="200"/>
        <w:jc w:val="left"/>
        <w:outlineLvl w:val="1"/>
        <w:rPr>
          <w:rFonts w:hint="eastAsia" w:ascii="黑体" w:hAnsi="黑体" w:eastAsia="黑体" w:cs="宋体"/>
          <w:bCs/>
          <w:kern w:val="0"/>
          <w:sz w:val="32"/>
          <w:szCs w:val="32"/>
        </w:rPr>
      </w:pPr>
      <w:bookmarkStart w:id="19" w:name="_Toc5810"/>
      <w:bookmarkStart w:id="20" w:name="_Toc7927"/>
      <w:r>
        <w:rPr>
          <w:rFonts w:hint="eastAsia" w:ascii="黑体" w:hAnsi="黑体" w:eastAsia="黑体" w:cs="宋体"/>
          <w:bCs/>
          <w:kern w:val="0"/>
          <w:sz w:val="32"/>
          <w:szCs w:val="32"/>
        </w:rPr>
        <w:t>八、政府性基金预算财政拨款收入支出决算情况说明</w:t>
      </w:r>
      <w:bookmarkEnd w:id="19"/>
      <w:bookmarkEnd w:id="20"/>
    </w:p>
    <w:p w14:paraId="664B0739">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7610F6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198489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A24C955">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104C6F83">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5F5EBFD1">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奇台县古城乡人民政府（行政单位和参照公务员法管理事业单位）机关运行经费支出30.97万元，</w:t>
      </w:r>
      <w:r>
        <w:rPr>
          <w:rFonts w:hint="eastAsia" w:ascii="仿宋_GB2312" w:hAnsi="仿宋_GB2312" w:eastAsia="仿宋_GB2312" w:cs="仿宋_GB2312"/>
          <w:sz w:val="32"/>
          <w:szCs w:val="32"/>
          <w:lang w:val="zh-CN"/>
        </w:rPr>
        <w:t>比上年增加19.94万元，增长180.78%，主要原因是：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办公费、水电费</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zh-CN"/>
        </w:rPr>
        <w:t>邮电费</w:t>
      </w:r>
      <w:r>
        <w:rPr>
          <w:rFonts w:hint="eastAsia" w:ascii="仿宋_GB2312" w:hAnsi="仿宋_GB2312" w:eastAsia="仿宋_GB2312" w:cs="仿宋_GB2312"/>
          <w:sz w:val="32"/>
          <w:szCs w:val="32"/>
        </w:rPr>
        <w:t>等增加</w:t>
      </w:r>
      <w:r>
        <w:rPr>
          <w:rFonts w:hint="eastAsia" w:ascii="仿宋_GB2312" w:hAnsi="仿宋_GB2312" w:eastAsia="仿宋_GB2312" w:cs="仿宋_GB2312"/>
          <w:sz w:val="32"/>
          <w:szCs w:val="32"/>
          <w:lang w:val="zh-CN"/>
        </w:rPr>
        <w:t>。</w:t>
      </w:r>
    </w:p>
    <w:p w14:paraId="50F19CDA">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601B2E8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2023年度政府采购支出总额54.96万元，其中：政府采购货物支出45.57万元、政府采购工程支出0.00万元、政府采购服务支出9.39万元。</w:t>
      </w:r>
    </w:p>
    <w:p w14:paraId="0DD61C3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授予中小企业合同金额41.25万元，占政府采购支出总额的75.05%，其中：授予小微企业合同金额8.82万元，占政府采购支出总额的16.05%</w:t>
      </w:r>
      <w:r>
        <w:rPr>
          <w:rFonts w:hint="eastAsia" w:ascii="仿宋_GB2312" w:hAnsi="仿宋_GB2312" w:eastAsia="仿宋_GB2312" w:cs="仿宋_GB2312"/>
          <w:sz w:val="32"/>
          <w:szCs w:val="32"/>
        </w:rPr>
        <w:t>。</w:t>
      </w:r>
    </w:p>
    <w:p w14:paraId="6A050B8C">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5E98E21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890.50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屋7,166.27平方米，价值672.68万元。车辆7辆，价值80.82万元，其中：副部（省）级及以上领导用车0辆、主要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用车0辆、其他用车7辆，其他用车主要是：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2A2632DF">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14:paraId="167A566D">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1,231.77</w:t>
      </w:r>
      <w:r>
        <w:rPr>
          <w:rFonts w:hint="eastAsia" w:ascii="仿宋_GB2312" w:eastAsia="仿宋_GB2312"/>
          <w:sz w:val="32"/>
          <w:szCs w:val="32"/>
        </w:rPr>
        <w:t>万元，实际执行总额</w:t>
      </w:r>
      <w:r>
        <w:rPr>
          <w:rFonts w:ascii="仿宋_GB2312" w:eastAsia="仿宋_GB2312"/>
          <w:sz w:val="32"/>
          <w:szCs w:val="32"/>
        </w:rPr>
        <w:t>1,231.77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w:t>
      </w:r>
      <w:r>
        <w:rPr>
          <w:rFonts w:ascii="仿宋_GB2312" w:eastAsia="仿宋_GB2312"/>
          <w:sz w:val="32"/>
          <w:szCs w:val="32"/>
        </w:rPr>
        <w:t>199.68</w:t>
      </w:r>
      <w:r>
        <w:rPr>
          <w:rFonts w:hint="eastAsia" w:ascii="仿宋_GB2312" w:eastAsia="仿宋_GB2312"/>
          <w:sz w:val="32"/>
          <w:szCs w:val="32"/>
        </w:rPr>
        <w:t>万元，全年执行数</w:t>
      </w:r>
      <w:r>
        <w:rPr>
          <w:rFonts w:ascii="仿宋_GB2312" w:eastAsia="仿宋_GB2312"/>
          <w:sz w:val="32"/>
          <w:szCs w:val="32"/>
        </w:rPr>
        <w:t>196.93</w:t>
      </w:r>
      <w:r>
        <w:rPr>
          <w:rFonts w:hint="eastAsia" w:ascii="仿宋_GB2312" w:eastAsia="仿宋_GB2312"/>
          <w:sz w:val="32"/>
          <w:szCs w:val="32"/>
        </w:rPr>
        <w:t>万元。预算绩效管理取得的成效：一是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二是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发现的问题及原因：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财务人员对项目不熟悉，造成绩效目标设置不合理，不能很好地做好绩效目标设置、绩效监控及自评工作，自评报告叙述不全面，评价质量不高。下一步改进措施：一是多进行有关绩效管理工作方面的培训。积极组织第三方开展绩效管理工作培训，进一步夯实业务基础，提高我单位绩效人员水平；二是进一步加强对绩效管理工作的组织领导，提高对预算绩效管理工作重要性的认识，总结经验查找问题，抓紧研究制定更全面更完善的绩效评价管理办法。结合我单位实际工作考核建立绩效工作考核制度，加大全局对全面实施预算绩效管理和绩效管理工作的学习力度，让“花钱必问效，无效必问责”的理念深入工作每个环节。具体项目自评情况附绩效自评表及自评报告。</w:t>
      </w:r>
    </w:p>
    <w:p w14:paraId="6E525D0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8C7AFA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455E33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AB93D5">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04532242">
            <w:pPr>
              <w:jc w:val="center"/>
            </w:pPr>
            <w:r>
              <w:rPr>
                <w:rFonts w:ascii="宋体" w:hAnsi="宋体"/>
                <w:sz w:val="18"/>
              </w:rPr>
              <w:t>奇台县古城乡人民政府</w:t>
            </w:r>
          </w:p>
        </w:tc>
      </w:tr>
      <w:tr w14:paraId="7C63F80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FA996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1DB2DB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0760C6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BC7222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41766F1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778F8F6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97E47E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C9933C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DFFF62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2E771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B9A70E9">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1EEA7B2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4835F36">
            <w:pPr>
              <w:jc w:val="center"/>
            </w:pPr>
            <w:r>
              <w:rPr>
                <w:rFonts w:ascii="宋体" w:hAnsi="宋体"/>
                <w:sz w:val="18"/>
              </w:rPr>
              <w:t>122.88</w:t>
            </w:r>
          </w:p>
        </w:tc>
        <w:tc>
          <w:tcPr>
            <w:tcW w:w="1701" w:type="dxa"/>
            <w:tcBorders>
              <w:top w:val="nil"/>
              <w:left w:val="nil"/>
              <w:bottom w:val="single" w:color="auto" w:sz="4" w:space="0"/>
              <w:right w:val="single" w:color="auto" w:sz="4" w:space="0"/>
            </w:tcBorders>
            <w:shd w:val="clear" w:color="auto" w:fill="auto"/>
            <w:vAlign w:val="center"/>
          </w:tcPr>
          <w:p w14:paraId="5EE85E80">
            <w:pPr>
              <w:jc w:val="center"/>
            </w:pPr>
            <w:r>
              <w:rPr>
                <w:rFonts w:ascii="宋体" w:hAnsi="宋体"/>
                <w:sz w:val="18"/>
              </w:rPr>
              <w:t>122.88</w:t>
            </w:r>
          </w:p>
        </w:tc>
        <w:tc>
          <w:tcPr>
            <w:tcW w:w="1134" w:type="dxa"/>
            <w:tcBorders>
              <w:top w:val="nil"/>
              <w:left w:val="nil"/>
              <w:bottom w:val="single" w:color="auto" w:sz="4" w:space="0"/>
              <w:right w:val="single" w:color="auto" w:sz="4" w:space="0"/>
            </w:tcBorders>
            <w:shd w:val="clear" w:color="auto" w:fill="auto"/>
            <w:vAlign w:val="center"/>
          </w:tcPr>
          <w:p w14:paraId="137E4412">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E062BC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7DCA1E79">
            <w:pPr>
              <w:jc w:val="center"/>
            </w:pPr>
            <w:r>
              <w:rPr>
                <w:rFonts w:ascii="宋体" w:hAnsi="宋体"/>
                <w:sz w:val="18"/>
              </w:rPr>
              <w:t>10</w:t>
            </w:r>
          </w:p>
        </w:tc>
      </w:tr>
      <w:tr w14:paraId="52F45CB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93FDA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77D42E">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F13A5C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FCB9E8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18E909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54CE27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199D11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4F84177">
            <w:pPr>
              <w:widowControl/>
              <w:jc w:val="center"/>
              <w:rPr>
                <w:rFonts w:hint="eastAsia" w:ascii="宋体" w:hAnsi="宋体" w:cs="宋体"/>
                <w:kern w:val="0"/>
                <w:sz w:val="18"/>
                <w:szCs w:val="18"/>
              </w:rPr>
            </w:pPr>
            <w:r>
              <w:rPr>
                <w:rFonts w:hint="eastAsia" w:ascii="宋体" w:hAnsi="宋体"/>
                <w:sz w:val="18"/>
                <w:szCs w:val="18"/>
              </w:rPr>
              <w:t>-</w:t>
            </w:r>
          </w:p>
        </w:tc>
      </w:tr>
      <w:tr w14:paraId="29737B0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95438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04B64BD">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376454F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F1C6B5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04D9EE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CD5B84B">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E0BEDD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AAF12DC">
            <w:pPr>
              <w:widowControl/>
              <w:jc w:val="center"/>
              <w:rPr>
                <w:rFonts w:hint="eastAsia" w:ascii="宋体" w:hAnsi="宋体" w:cs="宋体"/>
                <w:kern w:val="0"/>
                <w:sz w:val="18"/>
                <w:szCs w:val="18"/>
              </w:rPr>
            </w:pPr>
            <w:r>
              <w:rPr>
                <w:rFonts w:hint="eastAsia" w:ascii="宋体" w:hAnsi="宋体"/>
                <w:sz w:val="18"/>
                <w:szCs w:val="18"/>
              </w:rPr>
              <w:t>-</w:t>
            </w:r>
          </w:p>
        </w:tc>
      </w:tr>
      <w:tr w14:paraId="4A02FFC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E42C39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2560C6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A2602F6">
            <w:pPr>
              <w:jc w:val="center"/>
            </w:pPr>
            <w:r>
              <w:rPr>
                <w:rFonts w:ascii="宋体" w:hAnsi="宋体"/>
                <w:sz w:val="18"/>
              </w:rPr>
              <w:t>979.30</w:t>
            </w:r>
          </w:p>
        </w:tc>
        <w:tc>
          <w:tcPr>
            <w:tcW w:w="1276" w:type="dxa"/>
            <w:tcBorders>
              <w:top w:val="nil"/>
              <w:left w:val="nil"/>
              <w:bottom w:val="single" w:color="auto" w:sz="4" w:space="0"/>
              <w:right w:val="single" w:color="auto" w:sz="4" w:space="0"/>
            </w:tcBorders>
            <w:shd w:val="clear" w:color="auto" w:fill="auto"/>
            <w:vAlign w:val="center"/>
          </w:tcPr>
          <w:p w14:paraId="4F4C7ED8">
            <w:pPr>
              <w:jc w:val="center"/>
            </w:pPr>
            <w:r>
              <w:rPr>
                <w:rFonts w:ascii="宋体" w:hAnsi="宋体"/>
                <w:sz w:val="18"/>
              </w:rPr>
              <w:t>1,108.40</w:t>
            </w:r>
          </w:p>
        </w:tc>
        <w:tc>
          <w:tcPr>
            <w:tcW w:w="1701" w:type="dxa"/>
            <w:tcBorders>
              <w:top w:val="nil"/>
              <w:left w:val="nil"/>
              <w:bottom w:val="single" w:color="auto" w:sz="4" w:space="0"/>
              <w:right w:val="single" w:color="auto" w:sz="4" w:space="0"/>
            </w:tcBorders>
            <w:shd w:val="clear" w:color="auto" w:fill="auto"/>
            <w:vAlign w:val="center"/>
          </w:tcPr>
          <w:p w14:paraId="44AAF863">
            <w:pPr>
              <w:jc w:val="center"/>
            </w:pPr>
            <w:r>
              <w:rPr>
                <w:rFonts w:ascii="宋体" w:hAnsi="宋体"/>
                <w:sz w:val="18"/>
              </w:rPr>
              <w:t>1,108.40</w:t>
            </w:r>
          </w:p>
        </w:tc>
        <w:tc>
          <w:tcPr>
            <w:tcW w:w="1134" w:type="dxa"/>
            <w:tcBorders>
              <w:top w:val="nil"/>
              <w:left w:val="nil"/>
              <w:bottom w:val="single" w:color="auto" w:sz="4" w:space="0"/>
              <w:right w:val="single" w:color="auto" w:sz="4" w:space="0"/>
            </w:tcBorders>
            <w:shd w:val="clear" w:color="auto" w:fill="auto"/>
            <w:vAlign w:val="center"/>
          </w:tcPr>
          <w:p w14:paraId="6E07D89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E0CDE8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EC22B47">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52921705">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1B965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D626229">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25CBCB2">
            <w:pPr>
              <w:jc w:val="center"/>
            </w:pPr>
            <w:r>
              <w:rPr>
                <w:rFonts w:ascii="宋体" w:hAnsi="宋体"/>
                <w:sz w:val="18"/>
              </w:rPr>
              <w:t>92.38</w:t>
            </w:r>
          </w:p>
        </w:tc>
        <w:tc>
          <w:tcPr>
            <w:tcW w:w="1276" w:type="dxa"/>
            <w:tcBorders>
              <w:top w:val="nil"/>
              <w:left w:val="nil"/>
              <w:bottom w:val="single" w:color="auto" w:sz="4" w:space="0"/>
              <w:right w:val="single" w:color="auto" w:sz="4" w:space="0"/>
            </w:tcBorders>
            <w:shd w:val="clear" w:color="auto" w:fill="auto"/>
            <w:vAlign w:val="center"/>
          </w:tcPr>
          <w:p w14:paraId="6ABFF7F7">
            <w:pPr>
              <w:jc w:val="center"/>
            </w:pPr>
            <w:r>
              <w:rPr>
                <w:rFonts w:ascii="宋体" w:hAnsi="宋体"/>
                <w:sz w:val="18"/>
              </w:rPr>
              <w:t>0.49</w:t>
            </w:r>
          </w:p>
        </w:tc>
        <w:tc>
          <w:tcPr>
            <w:tcW w:w="1701" w:type="dxa"/>
            <w:tcBorders>
              <w:top w:val="nil"/>
              <w:left w:val="nil"/>
              <w:bottom w:val="single" w:color="auto" w:sz="4" w:space="0"/>
              <w:right w:val="single" w:color="auto" w:sz="4" w:space="0"/>
            </w:tcBorders>
            <w:shd w:val="clear" w:color="auto" w:fill="auto"/>
            <w:vAlign w:val="center"/>
          </w:tcPr>
          <w:p w14:paraId="6198AFF2">
            <w:pPr>
              <w:jc w:val="center"/>
            </w:pPr>
            <w:r>
              <w:rPr>
                <w:rFonts w:ascii="宋体" w:hAnsi="宋体"/>
                <w:sz w:val="18"/>
              </w:rPr>
              <w:t>0.49</w:t>
            </w:r>
          </w:p>
        </w:tc>
        <w:tc>
          <w:tcPr>
            <w:tcW w:w="1134" w:type="dxa"/>
            <w:tcBorders>
              <w:top w:val="nil"/>
              <w:left w:val="nil"/>
              <w:bottom w:val="single" w:color="auto" w:sz="4" w:space="0"/>
              <w:right w:val="single" w:color="auto" w:sz="4" w:space="0"/>
            </w:tcBorders>
            <w:shd w:val="clear" w:color="auto" w:fill="auto"/>
            <w:vAlign w:val="center"/>
          </w:tcPr>
          <w:p w14:paraId="39A2C25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4072F6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2B205B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748195F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89F6F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CD4BEB2">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8A47F65">
            <w:pPr>
              <w:jc w:val="center"/>
            </w:pPr>
            <w:r>
              <w:rPr>
                <w:rFonts w:ascii="宋体" w:hAnsi="宋体"/>
                <w:sz w:val="18"/>
              </w:rPr>
              <w:t>1,071.68</w:t>
            </w:r>
          </w:p>
        </w:tc>
        <w:tc>
          <w:tcPr>
            <w:tcW w:w="1276" w:type="dxa"/>
            <w:tcBorders>
              <w:top w:val="nil"/>
              <w:left w:val="nil"/>
              <w:bottom w:val="single" w:color="auto" w:sz="4" w:space="0"/>
              <w:right w:val="single" w:color="auto" w:sz="4" w:space="0"/>
            </w:tcBorders>
            <w:shd w:val="clear" w:color="auto" w:fill="auto"/>
            <w:vAlign w:val="center"/>
          </w:tcPr>
          <w:p w14:paraId="79B7F92A">
            <w:pPr>
              <w:jc w:val="center"/>
            </w:pPr>
            <w:r>
              <w:rPr>
                <w:rFonts w:ascii="宋体" w:hAnsi="宋体"/>
                <w:sz w:val="18"/>
              </w:rPr>
              <w:t>1,231.77</w:t>
            </w:r>
          </w:p>
        </w:tc>
        <w:tc>
          <w:tcPr>
            <w:tcW w:w="1701" w:type="dxa"/>
            <w:tcBorders>
              <w:top w:val="nil"/>
              <w:left w:val="nil"/>
              <w:bottom w:val="single" w:color="auto" w:sz="4" w:space="0"/>
              <w:right w:val="single" w:color="auto" w:sz="4" w:space="0"/>
            </w:tcBorders>
            <w:shd w:val="clear" w:color="auto" w:fill="auto"/>
            <w:vAlign w:val="center"/>
          </w:tcPr>
          <w:p w14:paraId="21DEB84C">
            <w:pPr>
              <w:jc w:val="center"/>
            </w:pPr>
            <w:r>
              <w:rPr>
                <w:rFonts w:ascii="宋体" w:hAnsi="宋体"/>
                <w:sz w:val="18"/>
              </w:rPr>
              <w:t>1,231.77</w:t>
            </w:r>
          </w:p>
        </w:tc>
        <w:tc>
          <w:tcPr>
            <w:tcW w:w="1134" w:type="dxa"/>
            <w:tcBorders>
              <w:top w:val="nil"/>
              <w:left w:val="nil"/>
              <w:bottom w:val="single" w:color="auto" w:sz="4" w:space="0"/>
              <w:right w:val="single" w:color="auto" w:sz="4" w:space="0"/>
            </w:tcBorders>
            <w:shd w:val="clear" w:color="auto" w:fill="auto"/>
            <w:vAlign w:val="center"/>
          </w:tcPr>
          <w:p w14:paraId="7850EEC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3E5712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433DBBD">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62FD03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62CFF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BD1093A">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D5BCF6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269CB75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53EA95">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55B21BC">
            <w:pPr>
              <w:jc w:val="left"/>
            </w:pPr>
            <w:r>
              <w:rPr>
                <w:rFonts w:ascii="宋体" w:hAnsi="宋体"/>
                <w:sz w:val="18"/>
              </w:rPr>
              <w:t>一、聚焦社会治理，优化和谐发展新环境。完整准确贯彻新时代党的治疆方略，强化基层依法治理水平，确保意识形态正确导向，铸牢中华民族共同体意识，牢固树立安全意识，常态化开展安全生产大排查。二、聚焦农村主业，加快产业转型升级。推进种植业提质增效，扩大畜牧业生产规模，提升林果业生产水平，推动深化改革。三、聚焦综合效益，推动乡村全面振兴。坚持规划先行，坚持筑巢引凤，坚持融合发展。四、聚焦民生服务，促进社会事业新发展。守好民心必须要保障和改善民生，要实现好、维护好、发展好最广大人民群众的根本利益，紧紧抓住人民最关心最直接最现实的利益问题。五、聚焦自身建设，塑造令群众满意的服务型政府。持续推进政治建设，大力推进法治建设，深切厚植为民情怀，全力推进廉政建设。</w:t>
            </w:r>
          </w:p>
        </w:tc>
        <w:tc>
          <w:tcPr>
            <w:tcW w:w="4547" w:type="dxa"/>
            <w:gridSpan w:val="4"/>
            <w:tcBorders>
              <w:top w:val="single" w:color="auto" w:sz="4" w:space="0"/>
              <w:left w:val="nil"/>
              <w:bottom w:val="single" w:color="auto" w:sz="4" w:space="0"/>
              <w:right w:val="single" w:color="auto" w:sz="4" w:space="0"/>
            </w:tcBorders>
            <w:shd w:val="clear" w:color="auto" w:fill="auto"/>
          </w:tcPr>
          <w:p w14:paraId="1429E757">
            <w:pPr>
              <w:jc w:val="left"/>
            </w:pPr>
            <w:r>
              <w:rPr>
                <w:rFonts w:ascii="宋体" w:hAnsi="宋体"/>
                <w:sz w:val="18"/>
              </w:rPr>
              <w:t>2023年完成：开展各类宣传活动次数12次；开展安全生产大排查次数14次；牲畜家禽出栏量1.19万头（只）；国土空间规划村个数2个；农牧民劳动技能培训人数599人；人居环境整治次数100次；全民体检完成人数5000人。</w:t>
            </w:r>
          </w:p>
        </w:tc>
      </w:tr>
      <w:tr w14:paraId="0A15DA3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53364EB">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FB3680E">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0ABD56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B259A1D">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6C964D5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5D22A1F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4ABFE4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546040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3CAC499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36116A6">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EAE874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889096F">
            <w:pPr>
              <w:jc w:val="center"/>
            </w:pPr>
            <w:r>
              <w:rPr>
                <w:rFonts w:ascii="宋体" w:hAnsi="宋体"/>
                <w:sz w:val="18"/>
              </w:rPr>
              <w:t>开展各类宣传活动次数</w:t>
            </w:r>
          </w:p>
        </w:tc>
        <w:tc>
          <w:tcPr>
            <w:tcW w:w="1276" w:type="dxa"/>
            <w:tcBorders>
              <w:top w:val="nil"/>
              <w:left w:val="nil"/>
              <w:bottom w:val="single" w:color="auto" w:sz="4" w:space="0"/>
              <w:right w:val="single" w:color="auto" w:sz="4" w:space="0"/>
            </w:tcBorders>
            <w:shd w:val="clear" w:color="auto" w:fill="auto"/>
            <w:noWrap/>
            <w:vAlign w:val="center"/>
          </w:tcPr>
          <w:p w14:paraId="4C3BC236">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2B96781F">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68B035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E0B3442">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6EE0AF26">
            <w:pPr>
              <w:jc w:val="center"/>
            </w:pPr>
            <w:r>
              <w:rPr>
                <w:rFonts w:ascii="宋体" w:hAnsi="宋体"/>
                <w:sz w:val="18"/>
              </w:rPr>
              <w:t>15</w:t>
            </w:r>
          </w:p>
        </w:tc>
      </w:tr>
      <w:tr w14:paraId="1591329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8F878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54E70C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D494102">
            <w:pPr>
              <w:jc w:val="center"/>
            </w:pPr>
            <w:r>
              <w:rPr>
                <w:rFonts w:ascii="宋体" w:hAnsi="宋体"/>
                <w:sz w:val="18"/>
              </w:rPr>
              <w:t>开展安全生产大排查次数</w:t>
            </w:r>
          </w:p>
        </w:tc>
        <w:tc>
          <w:tcPr>
            <w:tcW w:w="1276" w:type="dxa"/>
            <w:tcBorders>
              <w:top w:val="nil"/>
              <w:left w:val="nil"/>
              <w:bottom w:val="single" w:color="auto" w:sz="4" w:space="0"/>
              <w:right w:val="single" w:color="auto" w:sz="4" w:space="0"/>
            </w:tcBorders>
            <w:shd w:val="clear" w:color="auto" w:fill="auto"/>
            <w:noWrap/>
            <w:vAlign w:val="center"/>
          </w:tcPr>
          <w:p w14:paraId="5E4FC4EA">
            <w:pPr>
              <w:jc w:val="center"/>
            </w:pPr>
            <w:r>
              <w:rPr>
                <w:rFonts w:ascii="宋体" w:hAnsi="宋体"/>
                <w:sz w:val="18"/>
              </w:rPr>
              <w:t>&gt;=14次</w:t>
            </w:r>
          </w:p>
        </w:tc>
        <w:tc>
          <w:tcPr>
            <w:tcW w:w="1701" w:type="dxa"/>
            <w:tcBorders>
              <w:top w:val="nil"/>
              <w:left w:val="nil"/>
              <w:bottom w:val="single" w:color="auto" w:sz="4" w:space="0"/>
              <w:right w:val="single" w:color="auto" w:sz="4" w:space="0"/>
            </w:tcBorders>
            <w:shd w:val="clear" w:color="auto" w:fill="auto"/>
            <w:noWrap/>
            <w:vAlign w:val="center"/>
          </w:tcPr>
          <w:p w14:paraId="35422105">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4F998C1">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665F915">
            <w:pPr>
              <w:jc w:val="center"/>
            </w:pPr>
            <w:r>
              <w:rPr>
                <w:rFonts w:ascii="宋体" w:hAnsi="宋体"/>
                <w:sz w:val="18"/>
              </w:rPr>
              <w:t>14次</w:t>
            </w:r>
          </w:p>
        </w:tc>
        <w:tc>
          <w:tcPr>
            <w:tcW w:w="720" w:type="dxa"/>
            <w:tcBorders>
              <w:top w:val="nil"/>
              <w:left w:val="nil"/>
              <w:bottom w:val="single" w:color="auto" w:sz="4" w:space="0"/>
              <w:right w:val="single" w:color="auto" w:sz="4" w:space="0"/>
            </w:tcBorders>
            <w:shd w:val="clear" w:color="auto" w:fill="auto"/>
            <w:noWrap/>
            <w:vAlign w:val="center"/>
          </w:tcPr>
          <w:p w14:paraId="011173B9">
            <w:pPr>
              <w:jc w:val="center"/>
            </w:pPr>
            <w:r>
              <w:rPr>
                <w:rFonts w:ascii="宋体" w:hAnsi="宋体"/>
                <w:sz w:val="18"/>
              </w:rPr>
              <w:t>15</w:t>
            </w:r>
          </w:p>
        </w:tc>
      </w:tr>
      <w:tr w14:paraId="0D6F67A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E4D742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C6F2B6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FE17F29">
            <w:pPr>
              <w:jc w:val="center"/>
            </w:pPr>
            <w:r>
              <w:rPr>
                <w:rFonts w:ascii="宋体" w:hAnsi="宋体"/>
                <w:sz w:val="18"/>
              </w:rPr>
              <w:t>牲畜家禽出栏量</w:t>
            </w:r>
          </w:p>
        </w:tc>
        <w:tc>
          <w:tcPr>
            <w:tcW w:w="1276" w:type="dxa"/>
            <w:tcBorders>
              <w:top w:val="nil"/>
              <w:left w:val="nil"/>
              <w:bottom w:val="single" w:color="auto" w:sz="4" w:space="0"/>
              <w:right w:val="single" w:color="auto" w:sz="4" w:space="0"/>
            </w:tcBorders>
            <w:shd w:val="clear" w:color="auto" w:fill="auto"/>
            <w:noWrap/>
            <w:vAlign w:val="center"/>
          </w:tcPr>
          <w:p w14:paraId="18D83944">
            <w:pPr>
              <w:jc w:val="center"/>
            </w:pPr>
            <w:r>
              <w:rPr>
                <w:rFonts w:ascii="宋体" w:hAnsi="宋体"/>
                <w:sz w:val="18"/>
              </w:rPr>
              <w:t>&gt;=1.19万头（只）</w:t>
            </w:r>
          </w:p>
        </w:tc>
        <w:tc>
          <w:tcPr>
            <w:tcW w:w="1701" w:type="dxa"/>
            <w:tcBorders>
              <w:top w:val="nil"/>
              <w:left w:val="nil"/>
              <w:bottom w:val="single" w:color="auto" w:sz="4" w:space="0"/>
              <w:right w:val="single" w:color="auto" w:sz="4" w:space="0"/>
            </w:tcBorders>
            <w:shd w:val="clear" w:color="auto" w:fill="auto"/>
            <w:noWrap/>
            <w:vAlign w:val="center"/>
          </w:tcPr>
          <w:p w14:paraId="3A19925C">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210B72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64F23F1">
            <w:pPr>
              <w:jc w:val="center"/>
            </w:pPr>
            <w:r>
              <w:rPr>
                <w:rFonts w:ascii="宋体" w:hAnsi="宋体"/>
                <w:sz w:val="18"/>
              </w:rPr>
              <w:t>1.19万头（只）</w:t>
            </w:r>
          </w:p>
        </w:tc>
        <w:tc>
          <w:tcPr>
            <w:tcW w:w="720" w:type="dxa"/>
            <w:tcBorders>
              <w:top w:val="nil"/>
              <w:left w:val="nil"/>
              <w:bottom w:val="single" w:color="auto" w:sz="4" w:space="0"/>
              <w:right w:val="single" w:color="auto" w:sz="4" w:space="0"/>
            </w:tcBorders>
            <w:shd w:val="clear" w:color="auto" w:fill="auto"/>
            <w:noWrap/>
            <w:vAlign w:val="center"/>
          </w:tcPr>
          <w:p w14:paraId="3522A70D">
            <w:pPr>
              <w:jc w:val="center"/>
            </w:pPr>
            <w:r>
              <w:rPr>
                <w:rFonts w:ascii="宋体" w:hAnsi="宋体"/>
                <w:sz w:val="18"/>
              </w:rPr>
              <w:t>10</w:t>
            </w:r>
          </w:p>
        </w:tc>
      </w:tr>
      <w:tr w14:paraId="19B3E13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E93C6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FBF0C1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F40A66D">
            <w:pPr>
              <w:jc w:val="center"/>
            </w:pPr>
            <w:r>
              <w:rPr>
                <w:rFonts w:ascii="宋体" w:hAnsi="宋体"/>
                <w:sz w:val="18"/>
              </w:rPr>
              <w:t>国土空间规划村个数</w:t>
            </w:r>
          </w:p>
        </w:tc>
        <w:tc>
          <w:tcPr>
            <w:tcW w:w="1276" w:type="dxa"/>
            <w:tcBorders>
              <w:top w:val="nil"/>
              <w:left w:val="nil"/>
              <w:bottom w:val="single" w:color="auto" w:sz="4" w:space="0"/>
              <w:right w:val="single" w:color="auto" w:sz="4" w:space="0"/>
            </w:tcBorders>
            <w:shd w:val="clear" w:color="auto" w:fill="auto"/>
            <w:noWrap/>
            <w:vAlign w:val="center"/>
          </w:tcPr>
          <w:p w14:paraId="2E3D8109">
            <w:pPr>
              <w:jc w:val="center"/>
            </w:pPr>
            <w:r>
              <w:rPr>
                <w:rFonts w:ascii="宋体" w:hAnsi="宋体"/>
                <w:sz w:val="18"/>
              </w:rPr>
              <w:t>&gt;=2个</w:t>
            </w:r>
          </w:p>
        </w:tc>
        <w:tc>
          <w:tcPr>
            <w:tcW w:w="1701" w:type="dxa"/>
            <w:tcBorders>
              <w:top w:val="nil"/>
              <w:left w:val="nil"/>
              <w:bottom w:val="single" w:color="auto" w:sz="4" w:space="0"/>
              <w:right w:val="single" w:color="auto" w:sz="4" w:space="0"/>
            </w:tcBorders>
            <w:shd w:val="clear" w:color="auto" w:fill="auto"/>
            <w:noWrap/>
            <w:vAlign w:val="center"/>
          </w:tcPr>
          <w:p w14:paraId="088BFD28">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D7B948F">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8FF3886">
            <w:pPr>
              <w:jc w:val="center"/>
            </w:pPr>
            <w:r>
              <w:rPr>
                <w:rFonts w:ascii="宋体" w:hAnsi="宋体"/>
                <w:sz w:val="18"/>
              </w:rPr>
              <w:t>2个</w:t>
            </w:r>
          </w:p>
        </w:tc>
        <w:tc>
          <w:tcPr>
            <w:tcW w:w="720" w:type="dxa"/>
            <w:tcBorders>
              <w:top w:val="nil"/>
              <w:left w:val="nil"/>
              <w:bottom w:val="single" w:color="auto" w:sz="4" w:space="0"/>
              <w:right w:val="single" w:color="auto" w:sz="4" w:space="0"/>
            </w:tcBorders>
            <w:shd w:val="clear" w:color="auto" w:fill="auto"/>
            <w:noWrap/>
            <w:vAlign w:val="center"/>
          </w:tcPr>
          <w:p w14:paraId="422828D9">
            <w:pPr>
              <w:jc w:val="center"/>
            </w:pPr>
            <w:r>
              <w:rPr>
                <w:rFonts w:ascii="宋体" w:hAnsi="宋体"/>
                <w:sz w:val="18"/>
              </w:rPr>
              <w:t>15</w:t>
            </w:r>
          </w:p>
        </w:tc>
      </w:tr>
      <w:tr w14:paraId="08A2C81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4D34F9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9A173E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1E83E29">
            <w:pPr>
              <w:jc w:val="center"/>
            </w:pPr>
            <w:r>
              <w:rPr>
                <w:rFonts w:ascii="宋体" w:hAnsi="宋体"/>
                <w:sz w:val="18"/>
              </w:rPr>
              <w:t>农牧民劳动技能培训人数</w:t>
            </w:r>
          </w:p>
        </w:tc>
        <w:tc>
          <w:tcPr>
            <w:tcW w:w="1276" w:type="dxa"/>
            <w:tcBorders>
              <w:top w:val="nil"/>
              <w:left w:val="nil"/>
              <w:bottom w:val="single" w:color="auto" w:sz="4" w:space="0"/>
              <w:right w:val="single" w:color="auto" w:sz="4" w:space="0"/>
            </w:tcBorders>
            <w:shd w:val="clear" w:color="auto" w:fill="auto"/>
            <w:noWrap/>
            <w:vAlign w:val="center"/>
          </w:tcPr>
          <w:p w14:paraId="65A56B2E">
            <w:pPr>
              <w:jc w:val="center"/>
            </w:pPr>
            <w:r>
              <w:rPr>
                <w:rFonts w:ascii="宋体" w:hAnsi="宋体"/>
                <w:sz w:val="18"/>
              </w:rPr>
              <w:t>&gt;=599人</w:t>
            </w:r>
          </w:p>
        </w:tc>
        <w:tc>
          <w:tcPr>
            <w:tcW w:w="1701" w:type="dxa"/>
            <w:tcBorders>
              <w:top w:val="nil"/>
              <w:left w:val="nil"/>
              <w:bottom w:val="single" w:color="auto" w:sz="4" w:space="0"/>
              <w:right w:val="single" w:color="auto" w:sz="4" w:space="0"/>
            </w:tcBorders>
            <w:shd w:val="clear" w:color="auto" w:fill="auto"/>
            <w:noWrap/>
            <w:vAlign w:val="center"/>
          </w:tcPr>
          <w:p w14:paraId="160DBE1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84183C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7468DE20">
            <w:pPr>
              <w:jc w:val="center"/>
            </w:pPr>
            <w:r>
              <w:rPr>
                <w:rFonts w:ascii="宋体" w:hAnsi="宋体"/>
                <w:sz w:val="18"/>
              </w:rPr>
              <w:t>599人</w:t>
            </w:r>
          </w:p>
        </w:tc>
        <w:tc>
          <w:tcPr>
            <w:tcW w:w="720" w:type="dxa"/>
            <w:tcBorders>
              <w:top w:val="nil"/>
              <w:left w:val="nil"/>
              <w:bottom w:val="single" w:color="auto" w:sz="4" w:space="0"/>
              <w:right w:val="single" w:color="auto" w:sz="4" w:space="0"/>
            </w:tcBorders>
            <w:shd w:val="clear" w:color="auto" w:fill="auto"/>
            <w:noWrap/>
            <w:vAlign w:val="center"/>
          </w:tcPr>
          <w:p w14:paraId="761E6F5A">
            <w:pPr>
              <w:jc w:val="center"/>
            </w:pPr>
            <w:r>
              <w:rPr>
                <w:rFonts w:ascii="宋体" w:hAnsi="宋体"/>
                <w:sz w:val="18"/>
              </w:rPr>
              <w:t>10</w:t>
            </w:r>
          </w:p>
        </w:tc>
      </w:tr>
      <w:tr w14:paraId="1197859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E389C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F2871B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D9ECFE5">
            <w:pPr>
              <w:jc w:val="center"/>
            </w:pPr>
            <w:r>
              <w:rPr>
                <w:rFonts w:ascii="宋体" w:hAnsi="宋体"/>
                <w:sz w:val="18"/>
              </w:rPr>
              <w:t>人居环境整治次数</w:t>
            </w:r>
          </w:p>
        </w:tc>
        <w:tc>
          <w:tcPr>
            <w:tcW w:w="1276" w:type="dxa"/>
            <w:tcBorders>
              <w:top w:val="nil"/>
              <w:left w:val="nil"/>
              <w:bottom w:val="single" w:color="auto" w:sz="4" w:space="0"/>
              <w:right w:val="single" w:color="auto" w:sz="4" w:space="0"/>
            </w:tcBorders>
            <w:shd w:val="clear" w:color="auto" w:fill="auto"/>
            <w:noWrap/>
            <w:vAlign w:val="center"/>
          </w:tcPr>
          <w:p w14:paraId="009A654D">
            <w:pPr>
              <w:jc w:val="center"/>
            </w:pPr>
            <w:r>
              <w:rPr>
                <w:rFonts w:ascii="宋体" w:hAnsi="宋体"/>
                <w:sz w:val="18"/>
              </w:rPr>
              <w:t>&gt;=100次</w:t>
            </w:r>
          </w:p>
        </w:tc>
        <w:tc>
          <w:tcPr>
            <w:tcW w:w="1701" w:type="dxa"/>
            <w:tcBorders>
              <w:top w:val="nil"/>
              <w:left w:val="nil"/>
              <w:bottom w:val="single" w:color="auto" w:sz="4" w:space="0"/>
              <w:right w:val="single" w:color="auto" w:sz="4" w:space="0"/>
            </w:tcBorders>
            <w:shd w:val="clear" w:color="auto" w:fill="auto"/>
            <w:noWrap/>
            <w:vAlign w:val="center"/>
          </w:tcPr>
          <w:p w14:paraId="3E2CFE0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5F1A688D">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329C0E4">
            <w:pPr>
              <w:jc w:val="center"/>
            </w:pPr>
            <w:r>
              <w:rPr>
                <w:rFonts w:ascii="宋体" w:hAnsi="宋体"/>
                <w:sz w:val="18"/>
              </w:rPr>
              <w:t>100次</w:t>
            </w:r>
          </w:p>
        </w:tc>
        <w:tc>
          <w:tcPr>
            <w:tcW w:w="720" w:type="dxa"/>
            <w:tcBorders>
              <w:top w:val="nil"/>
              <w:left w:val="nil"/>
              <w:bottom w:val="single" w:color="auto" w:sz="4" w:space="0"/>
              <w:right w:val="single" w:color="auto" w:sz="4" w:space="0"/>
            </w:tcBorders>
            <w:shd w:val="clear" w:color="auto" w:fill="auto"/>
            <w:noWrap/>
            <w:vAlign w:val="center"/>
          </w:tcPr>
          <w:p w14:paraId="43D9B23C">
            <w:pPr>
              <w:jc w:val="center"/>
            </w:pPr>
            <w:r>
              <w:rPr>
                <w:rFonts w:ascii="宋体" w:hAnsi="宋体"/>
                <w:sz w:val="18"/>
              </w:rPr>
              <w:t>15</w:t>
            </w:r>
          </w:p>
        </w:tc>
      </w:tr>
      <w:tr w14:paraId="33FD3EC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CED750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CAF990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78FB6AE">
            <w:pPr>
              <w:jc w:val="center"/>
            </w:pPr>
            <w:r>
              <w:rPr>
                <w:rFonts w:ascii="宋体" w:hAnsi="宋体"/>
                <w:sz w:val="18"/>
              </w:rPr>
              <w:t>全民体检完成人数</w:t>
            </w:r>
          </w:p>
        </w:tc>
        <w:tc>
          <w:tcPr>
            <w:tcW w:w="1276" w:type="dxa"/>
            <w:tcBorders>
              <w:top w:val="nil"/>
              <w:left w:val="nil"/>
              <w:bottom w:val="single" w:color="auto" w:sz="4" w:space="0"/>
              <w:right w:val="single" w:color="auto" w:sz="4" w:space="0"/>
            </w:tcBorders>
            <w:shd w:val="clear" w:color="auto" w:fill="auto"/>
            <w:noWrap/>
            <w:vAlign w:val="center"/>
          </w:tcPr>
          <w:p w14:paraId="1F601013">
            <w:pPr>
              <w:jc w:val="center"/>
            </w:pPr>
            <w:r>
              <w:rPr>
                <w:rFonts w:ascii="宋体" w:hAnsi="宋体"/>
                <w:sz w:val="18"/>
              </w:rPr>
              <w:t>&gt;=5000人</w:t>
            </w:r>
          </w:p>
        </w:tc>
        <w:tc>
          <w:tcPr>
            <w:tcW w:w="1701" w:type="dxa"/>
            <w:tcBorders>
              <w:top w:val="nil"/>
              <w:left w:val="nil"/>
              <w:bottom w:val="single" w:color="auto" w:sz="4" w:space="0"/>
              <w:right w:val="single" w:color="auto" w:sz="4" w:space="0"/>
            </w:tcBorders>
            <w:shd w:val="clear" w:color="auto" w:fill="auto"/>
            <w:noWrap/>
            <w:vAlign w:val="center"/>
          </w:tcPr>
          <w:p w14:paraId="43555ABB">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C8689C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05F9871">
            <w:pPr>
              <w:jc w:val="center"/>
            </w:pPr>
            <w:r>
              <w:rPr>
                <w:rFonts w:ascii="宋体" w:hAnsi="宋体"/>
                <w:sz w:val="18"/>
              </w:rPr>
              <w:t>5000人</w:t>
            </w:r>
          </w:p>
        </w:tc>
        <w:tc>
          <w:tcPr>
            <w:tcW w:w="720" w:type="dxa"/>
            <w:tcBorders>
              <w:top w:val="nil"/>
              <w:left w:val="nil"/>
              <w:bottom w:val="single" w:color="auto" w:sz="4" w:space="0"/>
              <w:right w:val="single" w:color="auto" w:sz="4" w:space="0"/>
            </w:tcBorders>
            <w:shd w:val="clear" w:color="auto" w:fill="auto"/>
            <w:noWrap/>
            <w:vAlign w:val="center"/>
          </w:tcPr>
          <w:p w14:paraId="3E67ED09">
            <w:pPr>
              <w:jc w:val="center"/>
            </w:pPr>
            <w:r>
              <w:rPr>
                <w:rFonts w:ascii="宋体" w:hAnsi="宋体"/>
                <w:sz w:val="18"/>
              </w:rPr>
              <w:t>10</w:t>
            </w:r>
          </w:p>
        </w:tc>
      </w:tr>
    </w:tbl>
    <w:p w14:paraId="155DF6DE">
      <w:pPr>
        <w:rPr>
          <w:rFonts w:hint="eastAsia" w:ascii="宋体" w:hAnsi="宋体" w:cs="宋体"/>
          <w:b/>
          <w:bCs/>
          <w:kern w:val="0"/>
          <w:sz w:val="18"/>
          <w:szCs w:val="18"/>
        </w:rPr>
      </w:pPr>
    </w:p>
    <w:p w14:paraId="71847EE6">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50D45A5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D99D40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3877B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68F5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AD75A9">
            <w:pPr>
              <w:jc w:val="center"/>
            </w:pPr>
            <w:r>
              <w:rPr>
                <w:rFonts w:ascii="宋体" w:hAnsi="宋体"/>
                <w:sz w:val="18"/>
              </w:rPr>
              <w:t>奇台县2023年11月中小企业欠款项目化解（第一批）</w:t>
            </w:r>
          </w:p>
        </w:tc>
      </w:tr>
      <w:tr w14:paraId="6BFD0B5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943D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4FFE13A">
            <w:pPr>
              <w:jc w:val="center"/>
            </w:pPr>
            <w:r>
              <w:rPr>
                <w:rFonts w:ascii="宋体" w:hAnsi="宋体"/>
                <w:sz w:val="18"/>
              </w:rPr>
              <w:t>奇台县古城乡人民政府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2770416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8897292">
            <w:pPr>
              <w:jc w:val="center"/>
            </w:pPr>
            <w:r>
              <w:rPr>
                <w:rFonts w:ascii="宋体" w:hAnsi="宋体"/>
                <w:sz w:val="18"/>
              </w:rPr>
              <w:t>奇台县古城乡人民政府</w:t>
            </w:r>
          </w:p>
        </w:tc>
      </w:tr>
      <w:tr w14:paraId="18C7958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A869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E491E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3BDC6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27D7A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2CF86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E6454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A1A8E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7EC8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68EFE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BFBB2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7B8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9B2C6A">
            <w:pPr>
              <w:jc w:val="center"/>
            </w:pPr>
            <w:r>
              <w:rPr>
                <w:rFonts w:ascii="宋体" w:hAnsi="宋体"/>
                <w:sz w:val="18"/>
              </w:rPr>
              <w:t>1.00</w:t>
            </w:r>
          </w:p>
        </w:tc>
        <w:tc>
          <w:tcPr>
            <w:tcW w:w="1125" w:type="dxa"/>
            <w:tcBorders>
              <w:top w:val="nil"/>
              <w:left w:val="nil"/>
              <w:bottom w:val="single" w:color="auto" w:sz="4" w:space="0"/>
              <w:right w:val="single" w:color="auto" w:sz="4" w:space="0"/>
            </w:tcBorders>
            <w:shd w:val="clear" w:color="auto" w:fill="auto"/>
            <w:noWrap/>
            <w:vAlign w:val="center"/>
          </w:tcPr>
          <w:p w14:paraId="1203ACE3">
            <w:pPr>
              <w:jc w:val="center"/>
            </w:pPr>
            <w:r>
              <w:rPr>
                <w:rFonts w:ascii="宋体" w:hAnsi="宋体"/>
                <w:sz w:val="18"/>
              </w:rPr>
              <w:t>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20C33CB">
            <w:pPr>
              <w:jc w:val="center"/>
            </w:pPr>
            <w:r>
              <w:rPr>
                <w:rFonts w:ascii="宋体" w:hAnsi="宋体"/>
                <w:sz w:val="18"/>
              </w:rPr>
              <w:t>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92BB67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D046E5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E08E6E6">
            <w:pPr>
              <w:jc w:val="center"/>
            </w:pPr>
            <w:r>
              <w:rPr>
                <w:rFonts w:ascii="宋体" w:hAnsi="宋体"/>
                <w:sz w:val="18"/>
              </w:rPr>
              <w:t>10.00</w:t>
            </w:r>
          </w:p>
        </w:tc>
      </w:tr>
      <w:tr w14:paraId="5DDD25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CE816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464A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9EDF39">
            <w:pPr>
              <w:jc w:val="center"/>
            </w:pPr>
            <w:r>
              <w:rPr>
                <w:rFonts w:ascii="宋体" w:hAnsi="宋体"/>
                <w:sz w:val="18"/>
              </w:rPr>
              <w:t>1.00</w:t>
            </w:r>
          </w:p>
        </w:tc>
        <w:tc>
          <w:tcPr>
            <w:tcW w:w="1125" w:type="dxa"/>
            <w:tcBorders>
              <w:top w:val="nil"/>
              <w:left w:val="nil"/>
              <w:bottom w:val="single" w:color="auto" w:sz="4" w:space="0"/>
              <w:right w:val="single" w:color="auto" w:sz="4" w:space="0"/>
            </w:tcBorders>
            <w:shd w:val="clear" w:color="auto" w:fill="auto"/>
            <w:noWrap/>
            <w:vAlign w:val="center"/>
          </w:tcPr>
          <w:p w14:paraId="43E64B99">
            <w:pPr>
              <w:jc w:val="center"/>
            </w:pPr>
            <w:r>
              <w:rPr>
                <w:rFonts w:ascii="宋体" w:hAnsi="宋体"/>
                <w:sz w:val="18"/>
              </w:rPr>
              <w:t>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4EF07C4">
            <w:pPr>
              <w:jc w:val="center"/>
            </w:pPr>
            <w:r>
              <w:rPr>
                <w:rFonts w:ascii="宋体" w:hAnsi="宋体"/>
                <w:sz w:val="18"/>
              </w:rPr>
              <w:t>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09EC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C5C5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3E5F5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FB63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F4EB6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F6CB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E79AC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F2966E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25DCF7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3EDB5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67D0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6BAAF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3CDC7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186D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12F5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F23B0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A571D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E3C83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1846B73">
            <w:pPr>
              <w:jc w:val="left"/>
            </w:pPr>
            <w:r>
              <w:rPr>
                <w:rFonts w:ascii="宋体" w:hAnsi="宋体"/>
                <w:sz w:val="18"/>
              </w:rPr>
              <w:t>依据昌州财预【2023】70号文件，支付奇台县2023年11月中小企业欠款项目化解（第一批）-古城乡综治维稳中心项目工程勘察服务费费用，债务支付笔数1笔，债务资金支付完成率达100%，债务还款准确率达100%,债务资金按时完成支付率达100%，债务资金支付率达100%，按时还款有效保障了单位良好的信用度，支付对象满意度≥95%。</w:t>
            </w:r>
          </w:p>
        </w:tc>
        <w:tc>
          <w:tcPr>
            <w:tcW w:w="4677" w:type="dxa"/>
            <w:gridSpan w:val="7"/>
            <w:tcBorders>
              <w:top w:val="single" w:color="auto" w:sz="4" w:space="0"/>
              <w:left w:val="nil"/>
              <w:bottom w:val="single" w:color="auto" w:sz="4" w:space="0"/>
              <w:right w:val="single" w:color="000000" w:sz="4" w:space="0"/>
            </w:tcBorders>
            <w:shd w:val="clear" w:color="auto" w:fill="auto"/>
          </w:tcPr>
          <w:p w14:paraId="101AFE96">
            <w:pPr>
              <w:jc w:val="left"/>
            </w:pPr>
            <w:r>
              <w:rPr>
                <w:rFonts w:ascii="宋体" w:hAnsi="宋体"/>
                <w:sz w:val="18"/>
              </w:rPr>
              <w:t>债务支付笔数：1；债务资金支付完成率：100；债务还款准确率：100；债务资金按时完成支付率：100；债务资金支付率：100%；单位良好信用度：有效保障；支付对象满意度：95</w:t>
            </w:r>
          </w:p>
        </w:tc>
      </w:tr>
      <w:tr w14:paraId="215B820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0E466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2AF1D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31739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0609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BB180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39659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0034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F8D3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E55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ED7CF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E9811E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F45A3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367E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AFF66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D8BCE7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77D76C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342F41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A9A952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758FCF7">
            <w:pPr>
              <w:widowControl/>
              <w:jc w:val="left"/>
              <w:rPr>
                <w:rFonts w:hint="eastAsia" w:ascii="宋体" w:hAnsi="宋体" w:cs="宋体"/>
                <w:color w:val="000000"/>
                <w:kern w:val="0"/>
                <w:sz w:val="18"/>
                <w:szCs w:val="18"/>
              </w:rPr>
            </w:pPr>
          </w:p>
        </w:tc>
      </w:tr>
      <w:tr w14:paraId="1CF0FA7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E0563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585C2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DD57F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9B218B">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646279CE">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14:paraId="30E7C966">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2627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CCAE4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45B300">
            <w:pPr>
              <w:jc w:val="center"/>
            </w:pPr>
          </w:p>
        </w:tc>
      </w:tr>
      <w:tr w14:paraId="701C80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C57D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6E47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B1BD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B2176C">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2F39620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73621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85FBB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17928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5BF03F">
            <w:pPr>
              <w:jc w:val="center"/>
            </w:pPr>
          </w:p>
        </w:tc>
      </w:tr>
      <w:tr w14:paraId="6C6B03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6BF9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96003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673F9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FEBCE5">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19A19CD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80BDE4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5ACCF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75052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538D93">
            <w:pPr>
              <w:jc w:val="center"/>
            </w:pPr>
          </w:p>
        </w:tc>
      </w:tr>
      <w:tr w14:paraId="6C3C9D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6536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D687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14701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1D6372">
            <w:pPr>
              <w:jc w:val="center"/>
            </w:pPr>
            <w:r>
              <w:rPr>
                <w:rFonts w:ascii="宋体" w:hAnsi="宋体"/>
                <w:sz w:val="18"/>
              </w:rPr>
              <w:t>债务资金按时完成支付率</w:t>
            </w:r>
          </w:p>
        </w:tc>
        <w:tc>
          <w:tcPr>
            <w:tcW w:w="1125" w:type="dxa"/>
            <w:tcBorders>
              <w:top w:val="nil"/>
              <w:left w:val="nil"/>
              <w:bottom w:val="single" w:color="auto" w:sz="4" w:space="0"/>
              <w:right w:val="single" w:color="auto" w:sz="4" w:space="0"/>
            </w:tcBorders>
            <w:shd w:val="clear" w:color="auto" w:fill="auto"/>
            <w:vAlign w:val="center"/>
          </w:tcPr>
          <w:p w14:paraId="637CE99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A1B777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C2EFF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7D9BF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D64C5E">
            <w:pPr>
              <w:jc w:val="center"/>
            </w:pPr>
          </w:p>
        </w:tc>
      </w:tr>
      <w:tr w14:paraId="6F7EC6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851B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7E856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D1900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8EFF76">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3FEB1E1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9ED67F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BA36E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D8793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AFB350">
            <w:pPr>
              <w:jc w:val="center"/>
            </w:pPr>
          </w:p>
        </w:tc>
      </w:tr>
      <w:tr w14:paraId="5619BF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98A0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5923A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DBA966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292FEE">
            <w:pPr>
              <w:jc w:val="center"/>
            </w:pPr>
            <w:r>
              <w:rPr>
                <w:rFonts w:ascii="宋体" w:hAnsi="宋体"/>
                <w:sz w:val="18"/>
              </w:rPr>
              <w:t>单位良好信用度</w:t>
            </w:r>
          </w:p>
        </w:tc>
        <w:tc>
          <w:tcPr>
            <w:tcW w:w="1125" w:type="dxa"/>
            <w:tcBorders>
              <w:top w:val="nil"/>
              <w:left w:val="nil"/>
              <w:bottom w:val="single" w:color="auto" w:sz="4" w:space="0"/>
              <w:right w:val="single" w:color="auto" w:sz="4" w:space="0"/>
            </w:tcBorders>
            <w:shd w:val="clear" w:color="auto" w:fill="auto"/>
            <w:vAlign w:val="center"/>
          </w:tcPr>
          <w:p w14:paraId="7920ABFA">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57292F3">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7C5B4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C78FE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E7B50E">
            <w:pPr>
              <w:jc w:val="center"/>
            </w:pPr>
          </w:p>
        </w:tc>
      </w:tr>
      <w:tr w14:paraId="39094F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DE886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24058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F5D12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65CAB2">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211DB62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BE1C57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6060A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6805D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B5AF0D">
            <w:pPr>
              <w:jc w:val="center"/>
            </w:pPr>
          </w:p>
        </w:tc>
      </w:tr>
      <w:tr w14:paraId="326876C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34250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C7E22A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E049D6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17B431">
            <w:pPr>
              <w:jc w:val="center"/>
            </w:pPr>
          </w:p>
        </w:tc>
      </w:tr>
    </w:tbl>
    <w:p w14:paraId="6CA13B88">
      <w:pPr>
        <w:rPr>
          <w:rFonts w:hint="eastAsia" w:ascii="宋体" w:hAnsi="宋体" w:cs="宋体"/>
          <w:b/>
          <w:bCs/>
          <w:kern w:val="0"/>
          <w:sz w:val="18"/>
          <w:szCs w:val="18"/>
        </w:rPr>
      </w:pPr>
    </w:p>
    <w:p w14:paraId="0075B3B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E7B345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F71C2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93B9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3DB5BD">
            <w:pPr>
              <w:jc w:val="center"/>
            </w:pPr>
            <w:r>
              <w:rPr>
                <w:rFonts w:ascii="宋体" w:hAnsi="宋体"/>
                <w:sz w:val="18"/>
              </w:rPr>
              <w:t>奇台县古城乡八家户村村委会公益电子宣传栏建设项目</w:t>
            </w:r>
          </w:p>
        </w:tc>
      </w:tr>
      <w:tr w14:paraId="0E6E491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2DE4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D979DF0">
            <w:pPr>
              <w:jc w:val="center"/>
            </w:pPr>
            <w:r>
              <w:rPr>
                <w:rFonts w:ascii="宋体" w:hAnsi="宋体"/>
                <w:sz w:val="18"/>
              </w:rPr>
              <w:t>奇台县古城乡人民政府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C92E95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B0D75D5">
            <w:pPr>
              <w:jc w:val="center"/>
            </w:pPr>
            <w:r>
              <w:rPr>
                <w:rFonts w:ascii="宋体" w:hAnsi="宋体"/>
                <w:sz w:val="18"/>
              </w:rPr>
              <w:t>奇台县古城乡人民政府</w:t>
            </w:r>
          </w:p>
        </w:tc>
      </w:tr>
      <w:tr w14:paraId="3D7CBDE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F5D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7CBEA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2AC42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57C22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647C5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5EBD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F938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927F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CACFB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8DF65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308D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AB6113">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78B81C9F">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A2EF061">
            <w:pPr>
              <w:jc w:val="center"/>
            </w:pPr>
            <w:r>
              <w:rPr>
                <w:rFonts w:ascii="宋体" w:hAnsi="宋体"/>
                <w:sz w:val="18"/>
              </w:rPr>
              <w:t>13.75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5C8936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ACAB76B">
            <w:pPr>
              <w:jc w:val="center"/>
            </w:pPr>
            <w:r>
              <w:rPr>
                <w:rFonts w:ascii="宋体" w:hAnsi="宋体"/>
                <w:sz w:val="18"/>
              </w:rPr>
              <w:t>91.67%</w:t>
            </w:r>
          </w:p>
        </w:tc>
        <w:tc>
          <w:tcPr>
            <w:tcW w:w="1417" w:type="dxa"/>
            <w:tcBorders>
              <w:top w:val="nil"/>
              <w:left w:val="nil"/>
              <w:bottom w:val="single" w:color="auto" w:sz="4" w:space="0"/>
              <w:right w:val="single" w:color="auto" w:sz="4" w:space="0"/>
            </w:tcBorders>
            <w:shd w:val="clear" w:color="auto" w:fill="auto"/>
            <w:vAlign w:val="center"/>
          </w:tcPr>
          <w:p w14:paraId="4DEB7324">
            <w:pPr>
              <w:jc w:val="center"/>
            </w:pPr>
            <w:r>
              <w:rPr>
                <w:rFonts w:ascii="宋体" w:hAnsi="宋体"/>
                <w:sz w:val="18"/>
              </w:rPr>
              <w:t>7.92</w:t>
            </w:r>
          </w:p>
        </w:tc>
      </w:tr>
      <w:tr w14:paraId="4E4CFB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47AB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8644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ECF617">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29A9D4FB">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35C6823">
            <w:pPr>
              <w:jc w:val="center"/>
            </w:pPr>
            <w:r>
              <w:rPr>
                <w:rFonts w:ascii="宋体" w:hAnsi="宋体"/>
                <w:sz w:val="18"/>
              </w:rPr>
              <w:t>13.75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1407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6E56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5F11F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EEC19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55058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C27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DB6C2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CD15E5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71C728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62FC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709D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C589F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8DBB6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8974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E3A5F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07A0E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E74EA7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5A1E8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151F3EA">
            <w:pPr>
              <w:jc w:val="left"/>
            </w:pPr>
            <w:r>
              <w:rPr>
                <w:rFonts w:ascii="宋体" w:hAnsi="宋体"/>
                <w:sz w:val="18"/>
              </w:rPr>
              <w:t>依据昌州财农【2023】32号文件，实施奇台县古城乡八家户村村委会公益电子宣传栏建设项目，该项目新建公益电子宣传栏一个15平方米，工程验收合格率≥95%,公益电子宣传栏费用137496.91元，资金拨付及时率100%,公益电子宣传栏修建后有效提高了相关内容的宣传率，受益户数≥853户，受益人数≥2485人，群众对该项目满意度≥98%。</w:t>
            </w:r>
          </w:p>
        </w:tc>
        <w:tc>
          <w:tcPr>
            <w:tcW w:w="4536" w:type="dxa"/>
            <w:gridSpan w:val="7"/>
            <w:tcBorders>
              <w:top w:val="single" w:color="auto" w:sz="4" w:space="0"/>
              <w:left w:val="nil"/>
              <w:bottom w:val="single" w:color="auto" w:sz="4" w:space="0"/>
              <w:right w:val="single" w:color="000000" w:sz="4" w:space="0"/>
            </w:tcBorders>
            <w:shd w:val="clear" w:color="auto" w:fill="auto"/>
          </w:tcPr>
          <w:p w14:paraId="00072DCE">
            <w:pPr>
              <w:jc w:val="left"/>
            </w:pPr>
            <w:r>
              <w:rPr>
                <w:rFonts w:ascii="宋体" w:hAnsi="宋体"/>
                <w:sz w:val="18"/>
              </w:rPr>
              <w:t>工程验收合格率：95；项目计划开工时间：2023；项目计划完工时间：2023；项目预算控制率：100；受益户数：853；受益人数：2485；受益群众满意度：98；新建公益电子宣传栏面积：15</w:t>
            </w:r>
          </w:p>
        </w:tc>
      </w:tr>
      <w:tr w14:paraId="70510A8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548F2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04DF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7000A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9BA2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8A4B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173DE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2C4D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B0FE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0FE1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4D750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0DB9B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99B08E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B2961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D358F7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ACE3D5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513525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14A045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F9503F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2C6523B">
            <w:pPr>
              <w:widowControl/>
              <w:jc w:val="left"/>
              <w:rPr>
                <w:rFonts w:hint="eastAsia" w:ascii="宋体" w:hAnsi="宋体" w:cs="宋体"/>
                <w:color w:val="000000"/>
                <w:kern w:val="0"/>
                <w:sz w:val="18"/>
                <w:szCs w:val="18"/>
              </w:rPr>
            </w:pPr>
          </w:p>
        </w:tc>
      </w:tr>
      <w:tr w14:paraId="79F1117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9068D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212AFE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1F3532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C94939">
            <w:pPr>
              <w:jc w:val="center"/>
            </w:pPr>
            <w:r>
              <w:rPr>
                <w:rFonts w:ascii="宋体" w:hAnsi="宋体"/>
                <w:sz w:val="18"/>
              </w:rPr>
              <w:t>新建公益电子宣传栏面积</w:t>
            </w:r>
          </w:p>
        </w:tc>
        <w:tc>
          <w:tcPr>
            <w:tcW w:w="1266" w:type="dxa"/>
            <w:tcBorders>
              <w:top w:val="nil"/>
              <w:left w:val="nil"/>
              <w:bottom w:val="single" w:color="auto" w:sz="4" w:space="0"/>
              <w:right w:val="single" w:color="auto" w:sz="4" w:space="0"/>
            </w:tcBorders>
            <w:shd w:val="clear" w:color="auto" w:fill="auto"/>
            <w:vAlign w:val="center"/>
          </w:tcPr>
          <w:p w14:paraId="7B0ACB92">
            <w:pPr>
              <w:jc w:val="center"/>
            </w:pPr>
            <w:r>
              <w:rPr>
                <w:rFonts w:ascii="宋体" w:hAnsi="宋体"/>
                <w:sz w:val="18"/>
              </w:rPr>
              <w:t>&gt;=15平方米</w:t>
            </w:r>
          </w:p>
        </w:tc>
        <w:tc>
          <w:tcPr>
            <w:tcW w:w="1088" w:type="dxa"/>
            <w:tcBorders>
              <w:top w:val="nil"/>
              <w:left w:val="nil"/>
              <w:bottom w:val="single" w:color="auto" w:sz="4" w:space="0"/>
              <w:right w:val="single" w:color="auto" w:sz="4" w:space="0"/>
            </w:tcBorders>
            <w:shd w:val="clear" w:color="auto" w:fill="auto"/>
            <w:vAlign w:val="center"/>
          </w:tcPr>
          <w:p w14:paraId="6830A542">
            <w:pPr>
              <w:jc w:val="center"/>
            </w:pPr>
            <w:r>
              <w:rPr>
                <w:rFonts w:ascii="宋体" w:hAnsi="宋体"/>
                <w:sz w:val="18"/>
              </w:rPr>
              <w:t>=15平方米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40D3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0599F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F09E2E">
            <w:pPr>
              <w:jc w:val="center"/>
            </w:pPr>
          </w:p>
        </w:tc>
      </w:tr>
      <w:tr w14:paraId="512C5C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707E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35DE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A7168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17C39C">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62B8029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84899F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48B37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1A92D0">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7EE537">
            <w:pPr>
              <w:jc w:val="center"/>
            </w:pPr>
            <w:r>
              <w:rPr>
                <w:rFonts w:ascii="宋体" w:hAnsi="宋体"/>
                <w:sz w:val="18"/>
              </w:rPr>
              <w:t>因为年初目标值设置不准确，故存在，改进措施：下年精准测算，减少误差</w:t>
            </w:r>
          </w:p>
        </w:tc>
      </w:tr>
      <w:tr w14:paraId="155DAC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F4CF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C19E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E8AE0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69B708">
            <w:pPr>
              <w:jc w:val="center"/>
            </w:pPr>
            <w:r>
              <w:rPr>
                <w:rFonts w:ascii="宋体" w:hAnsi="宋体"/>
                <w:sz w:val="18"/>
              </w:rPr>
              <w:t>项目计划开工时间</w:t>
            </w:r>
          </w:p>
        </w:tc>
        <w:tc>
          <w:tcPr>
            <w:tcW w:w="1266" w:type="dxa"/>
            <w:tcBorders>
              <w:top w:val="nil"/>
              <w:left w:val="nil"/>
              <w:bottom w:val="single" w:color="auto" w:sz="4" w:space="0"/>
              <w:right w:val="single" w:color="auto" w:sz="4" w:space="0"/>
            </w:tcBorders>
            <w:shd w:val="clear" w:color="auto" w:fill="auto"/>
            <w:vAlign w:val="center"/>
          </w:tcPr>
          <w:p w14:paraId="249FA259">
            <w:pPr>
              <w:jc w:val="center"/>
            </w:pPr>
            <w:r>
              <w:rPr>
                <w:rFonts w:ascii="宋体" w:hAnsi="宋体"/>
                <w:sz w:val="18"/>
              </w:rPr>
              <w:t>=2023年10月</w:t>
            </w:r>
          </w:p>
        </w:tc>
        <w:tc>
          <w:tcPr>
            <w:tcW w:w="1088" w:type="dxa"/>
            <w:tcBorders>
              <w:top w:val="nil"/>
              <w:left w:val="nil"/>
              <w:bottom w:val="single" w:color="auto" w:sz="4" w:space="0"/>
              <w:right w:val="single" w:color="auto" w:sz="4" w:space="0"/>
            </w:tcBorders>
            <w:shd w:val="clear" w:color="auto" w:fill="auto"/>
            <w:vAlign w:val="center"/>
          </w:tcPr>
          <w:p w14:paraId="1B23EE27">
            <w:pPr>
              <w:jc w:val="center"/>
            </w:pPr>
            <w:r>
              <w:rPr>
                <w:rFonts w:ascii="宋体" w:hAnsi="宋体"/>
                <w:sz w:val="18"/>
              </w:rPr>
              <w:t>=2023年10月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73FC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98525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9AA2A0">
            <w:pPr>
              <w:jc w:val="center"/>
            </w:pPr>
          </w:p>
        </w:tc>
      </w:tr>
      <w:tr w14:paraId="02C9AB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B3F0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270C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21F5C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DE91B6">
            <w:pPr>
              <w:jc w:val="center"/>
            </w:pPr>
            <w:r>
              <w:rPr>
                <w:rFonts w:ascii="宋体" w:hAnsi="宋体"/>
                <w:sz w:val="18"/>
              </w:rPr>
              <w:t>项目计划完工时间</w:t>
            </w:r>
          </w:p>
        </w:tc>
        <w:tc>
          <w:tcPr>
            <w:tcW w:w="1266" w:type="dxa"/>
            <w:tcBorders>
              <w:top w:val="nil"/>
              <w:left w:val="nil"/>
              <w:bottom w:val="single" w:color="auto" w:sz="4" w:space="0"/>
              <w:right w:val="single" w:color="auto" w:sz="4" w:space="0"/>
            </w:tcBorders>
            <w:shd w:val="clear" w:color="auto" w:fill="auto"/>
            <w:vAlign w:val="center"/>
          </w:tcPr>
          <w:p w14:paraId="4E88B25B">
            <w:pPr>
              <w:jc w:val="center"/>
            </w:pPr>
            <w:r>
              <w:rPr>
                <w:rFonts w:ascii="宋体" w:hAnsi="宋体"/>
                <w:sz w:val="18"/>
              </w:rPr>
              <w:t>=2023年11月</w:t>
            </w:r>
          </w:p>
        </w:tc>
        <w:tc>
          <w:tcPr>
            <w:tcW w:w="1088" w:type="dxa"/>
            <w:tcBorders>
              <w:top w:val="nil"/>
              <w:left w:val="nil"/>
              <w:bottom w:val="single" w:color="auto" w:sz="4" w:space="0"/>
              <w:right w:val="single" w:color="auto" w:sz="4" w:space="0"/>
            </w:tcBorders>
            <w:shd w:val="clear" w:color="auto" w:fill="auto"/>
            <w:vAlign w:val="center"/>
          </w:tcPr>
          <w:p w14:paraId="6D2F3296">
            <w:pPr>
              <w:jc w:val="center"/>
            </w:pPr>
            <w:r>
              <w:rPr>
                <w:rFonts w:ascii="宋体" w:hAnsi="宋体"/>
                <w:sz w:val="18"/>
              </w:rPr>
              <w:t>=2023年11月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B4830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146C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954D78">
            <w:pPr>
              <w:jc w:val="center"/>
            </w:pPr>
          </w:p>
        </w:tc>
      </w:tr>
      <w:tr w14:paraId="2EAC7B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D145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6D7B8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329551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B24C25">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A1FD36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1FEC7F9">
            <w:pPr>
              <w:jc w:val="center"/>
            </w:pPr>
            <w:r>
              <w:rPr>
                <w:rFonts w:ascii="宋体" w:hAnsi="宋体"/>
                <w:sz w:val="18"/>
              </w:rPr>
              <w:t>=91.67%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4A915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B5C5FE">
            <w:pPr>
              <w:jc w:val="center"/>
            </w:pPr>
            <w:r>
              <w:rPr>
                <w:rFonts w:ascii="宋体" w:hAnsi="宋体"/>
                <w:sz w:val="18"/>
              </w:rPr>
              <w:t>15.84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795487">
            <w:pPr>
              <w:jc w:val="center"/>
            </w:pPr>
            <w:r>
              <w:rPr>
                <w:rFonts w:ascii="宋体" w:hAnsi="宋体"/>
                <w:sz w:val="18"/>
              </w:rPr>
              <w:t>审计核定与年初填报的值存在误差，故有偏差，改进措施：下年度合理申报预算。</w:t>
            </w:r>
          </w:p>
        </w:tc>
      </w:tr>
      <w:tr w14:paraId="40E99F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1699F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01CF2B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199395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39A209">
            <w:pPr>
              <w:jc w:val="center"/>
            </w:pPr>
            <w:r>
              <w:rPr>
                <w:rFonts w:ascii="宋体" w:hAnsi="宋体"/>
                <w:sz w:val="18"/>
              </w:rPr>
              <w:t>受益户数</w:t>
            </w:r>
          </w:p>
        </w:tc>
        <w:tc>
          <w:tcPr>
            <w:tcW w:w="1266" w:type="dxa"/>
            <w:tcBorders>
              <w:top w:val="nil"/>
              <w:left w:val="nil"/>
              <w:bottom w:val="single" w:color="auto" w:sz="4" w:space="0"/>
              <w:right w:val="single" w:color="auto" w:sz="4" w:space="0"/>
            </w:tcBorders>
            <w:shd w:val="clear" w:color="auto" w:fill="auto"/>
            <w:vAlign w:val="center"/>
          </w:tcPr>
          <w:p w14:paraId="640A0E88">
            <w:pPr>
              <w:jc w:val="center"/>
            </w:pPr>
            <w:r>
              <w:rPr>
                <w:rFonts w:ascii="宋体" w:hAnsi="宋体"/>
                <w:sz w:val="18"/>
              </w:rPr>
              <w:t>&gt;=853户</w:t>
            </w:r>
          </w:p>
        </w:tc>
        <w:tc>
          <w:tcPr>
            <w:tcW w:w="1088" w:type="dxa"/>
            <w:tcBorders>
              <w:top w:val="nil"/>
              <w:left w:val="nil"/>
              <w:bottom w:val="single" w:color="auto" w:sz="4" w:space="0"/>
              <w:right w:val="single" w:color="auto" w:sz="4" w:space="0"/>
            </w:tcBorders>
            <w:shd w:val="clear" w:color="auto" w:fill="auto"/>
            <w:vAlign w:val="center"/>
          </w:tcPr>
          <w:p w14:paraId="70DC5A62">
            <w:pPr>
              <w:jc w:val="center"/>
            </w:pPr>
            <w:r>
              <w:rPr>
                <w:rFonts w:ascii="宋体" w:hAnsi="宋体"/>
                <w:sz w:val="18"/>
              </w:rPr>
              <w:t>=853户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845FC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5B510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3F4292">
            <w:pPr>
              <w:jc w:val="center"/>
            </w:pPr>
          </w:p>
        </w:tc>
      </w:tr>
      <w:tr w14:paraId="5BB9E2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8B5E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B1F6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44BF7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726A8F">
            <w:pPr>
              <w:jc w:val="center"/>
            </w:pPr>
            <w:r>
              <w:rPr>
                <w:rFonts w:ascii="宋体" w:hAnsi="宋体"/>
                <w:sz w:val="18"/>
              </w:rPr>
              <w:t>受益人数</w:t>
            </w:r>
          </w:p>
        </w:tc>
        <w:tc>
          <w:tcPr>
            <w:tcW w:w="1266" w:type="dxa"/>
            <w:tcBorders>
              <w:top w:val="nil"/>
              <w:left w:val="nil"/>
              <w:bottom w:val="single" w:color="auto" w:sz="4" w:space="0"/>
              <w:right w:val="single" w:color="auto" w:sz="4" w:space="0"/>
            </w:tcBorders>
            <w:shd w:val="clear" w:color="auto" w:fill="auto"/>
            <w:vAlign w:val="center"/>
          </w:tcPr>
          <w:p w14:paraId="5C6ED57A">
            <w:pPr>
              <w:jc w:val="center"/>
            </w:pPr>
            <w:r>
              <w:rPr>
                <w:rFonts w:ascii="宋体" w:hAnsi="宋体"/>
                <w:sz w:val="18"/>
              </w:rPr>
              <w:t>&gt;=2485人</w:t>
            </w:r>
          </w:p>
        </w:tc>
        <w:tc>
          <w:tcPr>
            <w:tcW w:w="1088" w:type="dxa"/>
            <w:tcBorders>
              <w:top w:val="nil"/>
              <w:left w:val="nil"/>
              <w:bottom w:val="single" w:color="auto" w:sz="4" w:space="0"/>
              <w:right w:val="single" w:color="auto" w:sz="4" w:space="0"/>
            </w:tcBorders>
            <w:shd w:val="clear" w:color="auto" w:fill="auto"/>
            <w:vAlign w:val="center"/>
          </w:tcPr>
          <w:p w14:paraId="230087E2">
            <w:pPr>
              <w:jc w:val="center"/>
            </w:pPr>
            <w:r>
              <w:rPr>
                <w:rFonts w:ascii="宋体" w:hAnsi="宋体"/>
                <w:sz w:val="18"/>
              </w:rPr>
              <w:t>=2485人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69A5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FBDC2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3A902D">
            <w:pPr>
              <w:jc w:val="center"/>
            </w:pPr>
          </w:p>
        </w:tc>
      </w:tr>
      <w:tr w14:paraId="760DC7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32D4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1FDAE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31C752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C63DD7">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513F4C8E">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0468C047">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A50B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B178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60FE6E">
            <w:pPr>
              <w:jc w:val="center"/>
            </w:pPr>
          </w:p>
        </w:tc>
      </w:tr>
      <w:tr w14:paraId="6D84925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B90D2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B3B517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DB1EF97">
            <w:pPr>
              <w:jc w:val="center"/>
            </w:pPr>
            <w:r>
              <w:rPr>
                <w:rFonts w:ascii="宋体" w:hAnsi="宋体"/>
                <w:sz w:val="18"/>
              </w:rPr>
              <w:t>93.23分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416320">
            <w:pPr>
              <w:jc w:val="center"/>
            </w:pPr>
          </w:p>
        </w:tc>
      </w:tr>
    </w:tbl>
    <w:p w14:paraId="11EF445D">
      <w:pPr>
        <w:rPr>
          <w:rFonts w:hint="eastAsia" w:ascii="宋体" w:hAnsi="宋体" w:cs="宋体"/>
          <w:b/>
          <w:bCs/>
          <w:kern w:val="0"/>
          <w:sz w:val="18"/>
          <w:szCs w:val="18"/>
        </w:rPr>
      </w:pPr>
    </w:p>
    <w:p w14:paraId="231E6A2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0DAD66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969826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60C3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9493B02">
            <w:pPr>
              <w:jc w:val="center"/>
            </w:pPr>
            <w:r>
              <w:rPr>
                <w:rFonts w:ascii="宋体" w:hAnsi="宋体"/>
                <w:sz w:val="18"/>
              </w:rPr>
              <w:t>奇台县古城乡古城村道路配套设施建设项目</w:t>
            </w:r>
          </w:p>
        </w:tc>
      </w:tr>
      <w:tr w14:paraId="413D00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BBCE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2EC24B7">
            <w:pPr>
              <w:jc w:val="center"/>
            </w:pPr>
            <w:r>
              <w:rPr>
                <w:rFonts w:ascii="宋体" w:hAnsi="宋体"/>
                <w:sz w:val="18"/>
              </w:rPr>
              <w:t>奇台县古城乡人民政府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58493B8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C7D629E">
            <w:pPr>
              <w:jc w:val="center"/>
            </w:pPr>
            <w:r>
              <w:rPr>
                <w:rFonts w:ascii="宋体" w:hAnsi="宋体"/>
                <w:sz w:val="18"/>
              </w:rPr>
              <w:t>奇台县古城乡人民政府</w:t>
            </w:r>
          </w:p>
        </w:tc>
      </w:tr>
      <w:tr w14:paraId="0CB1388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3D4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9444F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12760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EA8F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3A944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C492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41AB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94DE7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F755E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D31CF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0A9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A42225">
            <w:pPr>
              <w:jc w:val="center"/>
            </w:pPr>
            <w:r>
              <w:rPr>
                <w:rFonts w:ascii="宋体" w:hAnsi="宋体"/>
                <w:sz w:val="18"/>
              </w:rPr>
              <w:t>50.00</w:t>
            </w:r>
          </w:p>
        </w:tc>
        <w:tc>
          <w:tcPr>
            <w:tcW w:w="1125" w:type="dxa"/>
            <w:tcBorders>
              <w:top w:val="nil"/>
              <w:left w:val="nil"/>
              <w:bottom w:val="single" w:color="auto" w:sz="4" w:space="0"/>
              <w:right w:val="single" w:color="auto" w:sz="4" w:space="0"/>
            </w:tcBorders>
            <w:shd w:val="clear" w:color="auto" w:fill="auto"/>
            <w:noWrap/>
            <w:vAlign w:val="center"/>
          </w:tcPr>
          <w:p w14:paraId="24BE9E80">
            <w:pPr>
              <w:jc w:val="center"/>
            </w:pPr>
            <w:r>
              <w:rPr>
                <w:rFonts w:ascii="宋体" w:hAnsi="宋体"/>
                <w:sz w:val="18"/>
              </w:rPr>
              <w:t>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FD36769">
            <w:pPr>
              <w:jc w:val="center"/>
            </w:pPr>
            <w:r>
              <w:rPr>
                <w:rFonts w:ascii="宋体" w:hAnsi="宋体"/>
                <w:sz w:val="18"/>
              </w:rPr>
              <w:t>48.62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C32ED3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C42742">
            <w:pPr>
              <w:jc w:val="center"/>
            </w:pPr>
            <w:r>
              <w:rPr>
                <w:rFonts w:ascii="宋体" w:hAnsi="宋体"/>
                <w:sz w:val="18"/>
              </w:rPr>
              <w:t>97.24%</w:t>
            </w:r>
          </w:p>
        </w:tc>
        <w:tc>
          <w:tcPr>
            <w:tcW w:w="1275" w:type="dxa"/>
            <w:tcBorders>
              <w:top w:val="nil"/>
              <w:left w:val="nil"/>
              <w:bottom w:val="single" w:color="auto" w:sz="4" w:space="0"/>
              <w:right w:val="single" w:color="auto" w:sz="4" w:space="0"/>
            </w:tcBorders>
            <w:shd w:val="clear" w:color="auto" w:fill="auto"/>
            <w:vAlign w:val="center"/>
          </w:tcPr>
          <w:p w14:paraId="5822F09B">
            <w:pPr>
              <w:jc w:val="center"/>
            </w:pPr>
            <w:r>
              <w:rPr>
                <w:rFonts w:ascii="宋体" w:hAnsi="宋体"/>
                <w:sz w:val="18"/>
              </w:rPr>
              <w:t>9.31</w:t>
            </w:r>
          </w:p>
        </w:tc>
      </w:tr>
      <w:tr w14:paraId="432902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A9AA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02A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77F6B3">
            <w:pPr>
              <w:jc w:val="center"/>
            </w:pPr>
            <w:r>
              <w:rPr>
                <w:rFonts w:ascii="宋体" w:hAnsi="宋体"/>
                <w:sz w:val="18"/>
              </w:rPr>
              <w:t>50.00</w:t>
            </w:r>
          </w:p>
        </w:tc>
        <w:tc>
          <w:tcPr>
            <w:tcW w:w="1125" w:type="dxa"/>
            <w:tcBorders>
              <w:top w:val="nil"/>
              <w:left w:val="nil"/>
              <w:bottom w:val="single" w:color="auto" w:sz="4" w:space="0"/>
              <w:right w:val="single" w:color="auto" w:sz="4" w:space="0"/>
            </w:tcBorders>
            <w:shd w:val="clear" w:color="auto" w:fill="auto"/>
            <w:noWrap/>
            <w:vAlign w:val="center"/>
          </w:tcPr>
          <w:p w14:paraId="514028C3">
            <w:pPr>
              <w:jc w:val="center"/>
            </w:pPr>
            <w:r>
              <w:rPr>
                <w:rFonts w:ascii="宋体" w:hAnsi="宋体"/>
                <w:sz w:val="18"/>
              </w:rPr>
              <w:t>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68A4DF">
            <w:pPr>
              <w:jc w:val="center"/>
            </w:pPr>
            <w:r>
              <w:rPr>
                <w:rFonts w:ascii="宋体" w:hAnsi="宋体"/>
                <w:sz w:val="18"/>
              </w:rPr>
              <w:t>48.62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89C5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62B6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04CC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AFE1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627B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2398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946D3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12EF05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0C7CC4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F52F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1A77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59B6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E0A573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7CF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1CFFD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32DC5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C809F7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DC18C1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528FCFE">
            <w:pPr>
              <w:jc w:val="left"/>
            </w:pPr>
            <w:r>
              <w:rPr>
                <w:rFonts w:ascii="宋体" w:hAnsi="宋体"/>
                <w:sz w:val="18"/>
              </w:rPr>
              <w:t>依据昌州财农【2023】32号文件，支付古城村道路配套设施建设项目资金，该项目新建铺设路沿石450米，铺设花砖1560.8平方米，工程验收合格率≥95%,古城村道路配套设施建设项目资金486169.54元，资金拨付及时率100%,古城村道路配套设施建设项目完工后很好的改善了村民的生活环境，受益户数≥140户，受益人数≥399人，群众对该项目满意度≥98%。</w:t>
            </w:r>
          </w:p>
        </w:tc>
        <w:tc>
          <w:tcPr>
            <w:tcW w:w="4677" w:type="dxa"/>
            <w:gridSpan w:val="7"/>
            <w:tcBorders>
              <w:top w:val="single" w:color="auto" w:sz="4" w:space="0"/>
              <w:left w:val="nil"/>
              <w:bottom w:val="single" w:color="auto" w:sz="4" w:space="0"/>
              <w:right w:val="single" w:color="000000" w:sz="4" w:space="0"/>
            </w:tcBorders>
            <w:shd w:val="clear" w:color="auto" w:fill="auto"/>
          </w:tcPr>
          <w:p w14:paraId="007E68A1">
            <w:pPr>
              <w:jc w:val="left"/>
            </w:pPr>
            <w:r>
              <w:rPr>
                <w:rFonts w:ascii="宋体" w:hAnsi="宋体"/>
                <w:sz w:val="18"/>
              </w:rPr>
              <w:t>新建铺设路沿石面积：450；铺设花砖面积：1560.80；项目按计划开工时间：2023；项目按计划完工时间：2023；铺设路沿石成本：18.78；铺设花砖成本：31.22；受益户数：140；受益人数：399；受益人口满意度：98</w:t>
            </w:r>
          </w:p>
        </w:tc>
      </w:tr>
      <w:tr w14:paraId="25B002F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733E5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92AD9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BDA35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329C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9BCE7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F083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FFA3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3089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187E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33DF95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C6D99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397C4E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069A3F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C4109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FBD9D9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852914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29D17B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A3415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50E5E22">
            <w:pPr>
              <w:widowControl/>
              <w:jc w:val="left"/>
              <w:rPr>
                <w:rFonts w:hint="eastAsia" w:ascii="宋体" w:hAnsi="宋体" w:cs="宋体"/>
                <w:color w:val="000000"/>
                <w:kern w:val="0"/>
                <w:sz w:val="18"/>
                <w:szCs w:val="18"/>
              </w:rPr>
            </w:pPr>
          </w:p>
        </w:tc>
      </w:tr>
      <w:tr w14:paraId="4F867B6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9296C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1AE4D6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DBE9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8729AD">
            <w:pPr>
              <w:jc w:val="center"/>
            </w:pPr>
            <w:r>
              <w:rPr>
                <w:rFonts w:ascii="宋体" w:hAnsi="宋体"/>
                <w:sz w:val="18"/>
              </w:rPr>
              <w:t>新建铺设路沿石面积</w:t>
            </w:r>
          </w:p>
        </w:tc>
        <w:tc>
          <w:tcPr>
            <w:tcW w:w="1125" w:type="dxa"/>
            <w:tcBorders>
              <w:top w:val="nil"/>
              <w:left w:val="nil"/>
              <w:bottom w:val="single" w:color="auto" w:sz="4" w:space="0"/>
              <w:right w:val="single" w:color="auto" w:sz="4" w:space="0"/>
            </w:tcBorders>
            <w:shd w:val="clear" w:color="auto" w:fill="auto"/>
            <w:vAlign w:val="center"/>
          </w:tcPr>
          <w:p w14:paraId="3556A8EA">
            <w:pPr>
              <w:jc w:val="center"/>
            </w:pPr>
            <w:r>
              <w:rPr>
                <w:rFonts w:ascii="宋体" w:hAnsi="宋体"/>
                <w:sz w:val="18"/>
              </w:rPr>
              <w:t>&gt;=450米</w:t>
            </w:r>
          </w:p>
        </w:tc>
        <w:tc>
          <w:tcPr>
            <w:tcW w:w="1229" w:type="dxa"/>
            <w:tcBorders>
              <w:top w:val="nil"/>
              <w:left w:val="nil"/>
              <w:bottom w:val="single" w:color="auto" w:sz="4" w:space="0"/>
              <w:right w:val="single" w:color="auto" w:sz="4" w:space="0"/>
            </w:tcBorders>
            <w:shd w:val="clear" w:color="auto" w:fill="auto"/>
            <w:vAlign w:val="center"/>
          </w:tcPr>
          <w:p w14:paraId="589AF565">
            <w:pPr>
              <w:jc w:val="center"/>
            </w:pPr>
            <w:r>
              <w:rPr>
                <w:rFonts w:ascii="宋体" w:hAnsi="宋体"/>
                <w:sz w:val="18"/>
              </w:rPr>
              <w:t>=450米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C4FC1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087E8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EB28BB">
            <w:pPr>
              <w:jc w:val="center"/>
            </w:pPr>
          </w:p>
        </w:tc>
      </w:tr>
      <w:tr w14:paraId="207191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3906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C394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2C07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2EFBE5">
            <w:pPr>
              <w:jc w:val="center"/>
            </w:pPr>
            <w:r>
              <w:rPr>
                <w:rFonts w:ascii="宋体" w:hAnsi="宋体"/>
                <w:sz w:val="18"/>
              </w:rPr>
              <w:t>铺设花砖面积</w:t>
            </w:r>
          </w:p>
        </w:tc>
        <w:tc>
          <w:tcPr>
            <w:tcW w:w="1125" w:type="dxa"/>
            <w:tcBorders>
              <w:top w:val="nil"/>
              <w:left w:val="nil"/>
              <w:bottom w:val="single" w:color="auto" w:sz="4" w:space="0"/>
              <w:right w:val="single" w:color="auto" w:sz="4" w:space="0"/>
            </w:tcBorders>
            <w:shd w:val="clear" w:color="auto" w:fill="auto"/>
            <w:vAlign w:val="center"/>
          </w:tcPr>
          <w:p w14:paraId="068252B1">
            <w:pPr>
              <w:jc w:val="center"/>
            </w:pPr>
            <w:r>
              <w:rPr>
                <w:rFonts w:ascii="宋体" w:hAnsi="宋体"/>
                <w:sz w:val="18"/>
              </w:rPr>
              <w:t>&gt;=1560.80平方米</w:t>
            </w:r>
          </w:p>
        </w:tc>
        <w:tc>
          <w:tcPr>
            <w:tcW w:w="1229" w:type="dxa"/>
            <w:tcBorders>
              <w:top w:val="nil"/>
              <w:left w:val="nil"/>
              <w:bottom w:val="single" w:color="auto" w:sz="4" w:space="0"/>
              <w:right w:val="single" w:color="auto" w:sz="4" w:space="0"/>
            </w:tcBorders>
            <w:shd w:val="clear" w:color="auto" w:fill="auto"/>
            <w:vAlign w:val="center"/>
          </w:tcPr>
          <w:p w14:paraId="50AB0340">
            <w:pPr>
              <w:jc w:val="center"/>
            </w:pPr>
            <w:r>
              <w:rPr>
                <w:rFonts w:ascii="宋体" w:hAnsi="宋体"/>
                <w:sz w:val="18"/>
              </w:rPr>
              <w:t>=1560.8平方米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A89BD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7089E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669511">
            <w:pPr>
              <w:jc w:val="center"/>
            </w:pPr>
          </w:p>
        </w:tc>
      </w:tr>
      <w:tr w14:paraId="129D1D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EAC3E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69D59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342B4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6CC3FE">
            <w:pPr>
              <w:jc w:val="center"/>
            </w:pPr>
            <w:r>
              <w:rPr>
                <w:rFonts w:ascii="宋体" w:hAnsi="宋体"/>
                <w:sz w:val="18"/>
              </w:rPr>
              <w:t>工程验收合格率</w:t>
            </w:r>
          </w:p>
        </w:tc>
        <w:tc>
          <w:tcPr>
            <w:tcW w:w="1125" w:type="dxa"/>
            <w:tcBorders>
              <w:top w:val="nil"/>
              <w:left w:val="nil"/>
              <w:bottom w:val="single" w:color="auto" w:sz="4" w:space="0"/>
              <w:right w:val="single" w:color="auto" w:sz="4" w:space="0"/>
            </w:tcBorders>
            <w:shd w:val="clear" w:color="auto" w:fill="auto"/>
            <w:vAlign w:val="center"/>
          </w:tcPr>
          <w:p w14:paraId="6EA7BD83">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41E4D6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8CBB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F05F2C">
            <w:pPr>
              <w:jc w:val="center"/>
            </w:pPr>
            <w:r>
              <w:rPr>
                <w:rFonts w:ascii="宋体" w:hAnsi="宋体"/>
                <w:sz w:val="18"/>
              </w:rPr>
              <w:t>9.47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801471">
            <w:pPr>
              <w:jc w:val="center"/>
            </w:pPr>
            <w:r>
              <w:rPr>
                <w:rFonts w:ascii="宋体" w:hAnsi="宋体"/>
                <w:sz w:val="18"/>
              </w:rPr>
              <w:t>因为年初目标值设置不准确，故存在，改进措施：下年精准测算，减少误差</w:t>
            </w:r>
          </w:p>
        </w:tc>
      </w:tr>
      <w:tr w14:paraId="6320CA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8DFB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F05B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E1D3C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86026F">
            <w:pPr>
              <w:jc w:val="center"/>
            </w:pPr>
            <w:r>
              <w:rPr>
                <w:rFonts w:ascii="宋体" w:hAnsi="宋体"/>
                <w:sz w:val="18"/>
              </w:rPr>
              <w:t>项目按计划开工时间</w:t>
            </w:r>
          </w:p>
        </w:tc>
        <w:tc>
          <w:tcPr>
            <w:tcW w:w="1125" w:type="dxa"/>
            <w:tcBorders>
              <w:top w:val="nil"/>
              <w:left w:val="nil"/>
              <w:bottom w:val="single" w:color="auto" w:sz="4" w:space="0"/>
              <w:right w:val="single" w:color="auto" w:sz="4" w:space="0"/>
            </w:tcBorders>
            <w:shd w:val="clear" w:color="auto" w:fill="auto"/>
            <w:vAlign w:val="center"/>
          </w:tcPr>
          <w:p w14:paraId="06183C50">
            <w:pPr>
              <w:jc w:val="center"/>
            </w:pPr>
            <w:r>
              <w:rPr>
                <w:rFonts w:ascii="宋体" w:hAnsi="宋体"/>
                <w:sz w:val="18"/>
              </w:rPr>
              <w:t>=2023年8月</w:t>
            </w:r>
          </w:p>
        </w:tc>
        <w:tc>
          <w:tcPr>
            <w:tcW w:w="1229" w:type="dxa"/>
            <w:tcBorders>
              <w:top w:val="nil"/>
              <w:left w:val="nil"/>
              <w:bottom w:val="single" w:color="auto" w:sz="4" w:space="0"/>
              <w:right w:val="single" w:color="auto" w:sz="4" w:space="0"/>
            </w:tcBorders>
            <w:shd w:val="clear" w:color="auto" w:fill="auto"/>
            <w:vAlign w:val="center"/>
          </w:tcPr>
          <w:p w14:paraId="6ACE7053">
            <w:pPr>
              <w:jc w:val="center"/>
            </w:pPr>
            <w:r>
              <w:rPr>
                <w:rFonts w:ascii="宋体" w:hAnsi="宋体"/>
                <w:sz w:val="18"/>
              </w:rPr>
              <w:t>=2023年9月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B800E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06CB20">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AB491E">
            <w:pPr>
              <w:jc w:val="center"/>
            </w:pPr>
            <w:r>
              <w:rPr>
                <w:rFonts w:ascii="宋体" w:hAnsi="宋体"/>
                <w:sz w:val="18"/>
              </w:rPr>
              <w:t>因为年初目标值设置不准确，故存在，改进措施：下年精准测算，减少误差</w:t>
            </w:r>
          </w:p>
        </w:tc>
      </w:tr>
      <w:tr w14:paraId="2758F9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64F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49CF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BA233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E6D631">
            <w:pPr>
              <w:jc w:val="center"/>
            </w:pPr>
            <w:r>
              <w:rPr>
                <w:rFonts w:ascii="宋体" w:hAnsi="宋体"/>
                <w:sz w:val="18"/>
              </w:rPr>
              <w:t>项目按计划完工时间</w:t>
            </w:r>
          </w:p>
        </w:tc>
        <w:tc>
          <w:tcPr>
            <w:tcW w:w="1125" w:type="dxa"/>
            <w:tcBorders>
              <w:top w:val="nil"/>
              <w:left w:val="nil"/>
              <w:bottom w:val="single" w:color="auto" w:sz="4" w:space="0"/>
              <w:right w:val="single" w:color="auto" w:sz="4" w:space="0"/>
            </w:tcBorders>
            <w:shd w:val="clear" w:color="auto" w:fill="auto"/>
            <w:vAlign w:val="center"/>
          </w:tcPr>
          <w:p w14:paraId="4EB3F961">
            <w:pPr>
              <w:jc w:val="center"/>
            </w:pPr>
            <w:r>
              <w:rPr>
                <w:rFonts w:ascii="宋体" w:hAnsi="宋体"/>
                <w:sz w:val="18"/>
              </w:rPr>
              <w:t>=2023年10月</w:t>
            </w:r>
          </w:p>
        </w:tc>
        <w:tc>
          <w:tcPr>
            <w:tcW w:w="1229" w:type="dxa"/>
            <w:tcBorders>
              <w:top w:val="nil"/>
              <w:left w:val="nil"/>
              <w:bottom w:val="single" w:color="auto" w:sz="4" w:space="0"/>
              <w:right w:val="single" w:color="auto" w:sz="4" w:space="0"/>
            </w:tcBorders>
            <w:shd w:val="clear" w:color="auto" w:fill="auto"/>
            <w:vAlign w:val="center"/>
          </w:tcPr>
          <w:p w14:paraId="6972E76F">
            <w:pPr>
              <w:jc w:val="center"/>
            </w:pPr>
            <w:r>
              <w:rPr>
                <w:rFonts w:ascii="宋体" w:hAnsi="宋体"/>
                <w:sz w:val="18"/>
              </w:rPr>
              <w:t>=2023年10月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258E6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D5C42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D34DB5">
            <w:pPr>
              <w:jc w:val="center"/>
            </w:pPr>
          </w:p>
        </w:tc>
      </w:tr>
      <w:tr w14:paraId="0FE5B6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65172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034E24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7D93B0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BA135F">
            <w:pPr>
              <w:jc w:val="center"/>
            </w:pPr>
            <w:r>
              <w:rPr>
                <w:rFonts w:ascii="宋体" w:hAnsi="宋体"/>
                <w:sz w:val="18"/>
              </w:rPr>
              <w:t>铺设路沿石成本</w:t>
            </w:r>
          </w:p>
        </w:tc>
        <w:tc>
          <w:tcPr>
            <w:tcW w:w="1125" w:type="dxa"/>
            <w:tcBorders>
              <w:top w:val="nil"/>
              <w:left w:val="nil"/>
              <w:bottom w:val="single" w:color="auto" w:sz="4" w:space="0"/>
              <w:right w:val="single" w:color="auto" w:sz="4" w:space="0"/>
            </w:tcBorders>
            <w:shd w:val="clear" w:color="auto" w:fill="auto"/>
            <w:vAlign w:val="center"/>
          </w:tcPr>
          <w:p w14:paraId="5485F435">
            <w:pPr>
              <w:jc w:val="center"/>
            </w:pPr>
            <w:r>
              <w:rPr>
                <w:rFonts w:ascii="宋体" w:hAnsi="宋体"/>
                <w:sz w:val="18"/>
              </w:rPr>
              <w:t>&lt;=18.78万元</w:t>
            </w:r>
          </w:p>
        </w:tc>
        <w:tc>
          <w:tcPr>
            <w:tcW w:w="1229" w:type="dxa"/>
            <w:tcBorders>
              <w:top w:val="nil"/>
              <w:left w:val="nil"/>
              <w:bottom w:val="single" w:color="auto" w:sz="4" w:space="0"/>
              <w:right w:val="single" w:color="auto" w:sz="4" w:space="0"/>
            </w:tcBorders>
            <w:shd w:val="clear" w:color="auto" w:fill="auto"/>
            <w:vAlign w:val="center"/>
          </w:tcPr>
          <w:p w14:paraId="31F68725">
            <w:pPr>
              <w:jc w:val="center"/>
            </w:pPr>
            <w:r>
              <w:rPr>
                <w:rFonts w:ascii="宋体" w:hAnsi="宋体"/>
                <w:sz w:val="18"/>
              </w:rPr>
              <w:t>=17.4万元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AB73E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89459F">
            <w:pPr>
              <w:jc w:val="center"/>
            </w:pPr>
            <w:r>
              <w:rPr>
                <w:rFonts w:ascii="宋体" w:hAnsi="宋体"/>
                <w:sz w:val="18"/>
              </w:rPr>
              <w:t>8.16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40B829">
            <w:pPr>
              <w:jc w:val="center"/>
            </w:pPr>
            <w:r>
              <w:rPr>
                <w:rFonts w:ascii="宋体" w:hAnsi="宋体"/>
                <w:sz w:val="18"/>
              </w:rPr>
              <w:t>审计核定与年初填报的值存在误差，故有偏差，改进措施：下年度合理申报预算。</w:t>
            </w:r>
          </w:p>
        </w:tc>
      </w:tr>
      <w:tr w14:paraId="138868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A053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A453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1786D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9CC770">
            <w:pPr>
              <w:jc w:val="center"/>
            </w:pPr>
            <w:r>
              <w:rPr>
                <w:rFonts w:ascii="宋体" w:hAnsi="宋体"/>
                <w:sz w:val="18"/>
              </w:rPr>
              <w:t>铺设花砖成本</w:t>
            </w:r>
          </w:p>
        </w:tc>
        <w:tc>
          <w:tcPr>
            <w:tcW w:w="1125" w:type="dxa"/>
            <w:tcBorders>
              <w:top w:val="nil"/>
              <w:left w:val="nil"/>
              <w:bottom w:val="single" w:color="auto" w:sz="4" w:space="0"/>
              <w:right w:val="single" w:color="auto" w:sz="4" w:space="0"/>
            </w:tcBorders>
            <w:shd w:val="clear" w:color="auto" w:fill="auto"/>
            <w:vAlign w:val="center"/>
          </w:tcPr>
          <w:p w14:paraId="289BEBA8">
            <w:pPr>
              <w:jc w:val="center"/>
            </w:pPr>
            <w:r>
              <w:rPr>
                <w:rFonts w:ascii="宋体" w:hAnsi="宋体"/>
                <w:sz w:val="18"/>
              </w:rPr>
              <w:t>&lt;=31.22万元</w:t>
            </w:r>
          </w:p>
        </w:tc>
        <w:tc>
          <w:tcPr>
            <w:tcW w:w="1229" w:type="dxa"/>
            <w:tcBorders>
              <w:top w:val="nil"/>
              <w:left w:val="nil"/>
              <w:bottom w:val="single" w:color="auto" w:sz="4" w:space="0"/>
              <w:right w:val="single" w:color="auto" w:sz="4" w:space="0"/>
            </w:tcBorders>
            <w:shd w:val="clear" w:color="auto" w:fill="auto"/>
            <w:vAlign w:val="center"/>
          </w:tcPr>
          <w:p w14:paraId="00AC5FF5">
            <w:pPr>
              <w:jc w:val="center"/>
            </w:pPr>
            <w:r>
              <w:rPr>
                <w:rFonts w:ascii="宋体" w:hAnsi="宋体"/>
                <w:sz w:val="18"/>
              </w:rPr>
              <w:t>=31.22万元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E9D7E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0C7E9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61BC79">
            <w:pPr>
              <w:jc w:val="center"/>
            </w:pPr>
          </w:p>
        </w:tc>
      </w:tr>
      <w:tr w14:paraId="4B0B82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27F5F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F1367C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68245D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BE3A8C">
            <w:pPr>
              <w:jc w:val="center"/>
            </w:pPr>
            <w:r>
              <w:rPr>
                <w:rFonts w:ascii="宋体" w:hAnsi="宋体"/>
                <w:sz w:val="18"/>
              </w:rPr>
              <w:t>受益户数</w:t>
            </w:r>
          </w:p>
        </w:tc>
        <w:tc>
          <w:tcPr>
            <w:tcW w:w="1125" w:type="dxa"/>
            <w:tcBorders>
              <w:top w:val="nil"/>
              <w:left w:val="nil"/>
              <w:bottom w:val="single" w:color="auto" w:sz="4" w:space="0"/>
              <w:right w:val="single" w:color="auto" w:sz="4" w:space="0"/>
            </w:tcBorders>
            <w:shd w:val="clear" w:color="auto" w:fill="auto"/>
            <w:vAlign w:val="center"/>
          </w:tcPr>
          <w:p w14:paraId="72D8E6D8">
            <w:pPr>
              <w:jc w:val="center"/>
            </w:pPr>
            <w:r>
              <w:rPr>
                <w:rFonts w:ascii="宋体" w:hAnsi="宋体"/>
                <w:sz w:val="18"/>
              </w:rPr>
              <w:t>&gt;=140户</w:t>
            </w:r>
          </w:p>
        </w:tc>
        <w:tc>
          <w:tcPr>
            <w:tcW w:w="1229" w:type="dxa"/>
            <w:tcBorders>
              <w:top w:val="nil"/>
              <w:left w:val="nil"/>
              <w:bottom w:val="single" w:color="auto" w:sz="4" w:space="0"/>
              <w:right w:val="single" w:color="auto" w:sz="4" w:space="0"/>
            </w:tcBorders>
            <w:shd w:val="clear" w:color="auto" w:fill="auto"/>
            <w:vAlign w:val="center"/>
          </w:tcPr>
          <w:p w14:paraId="061CF272">
            <w:pPr>
              <w:jc w:val="center"/>
            </w:pPr>
            <w:r>
              <w:rPr>
                <w:rFonts w:ascii="宋体" w:hAnsi="宋体"/>
                <w:sz w:val="18"/>
              </w:rPr>
              <w:t>=140户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8DAA3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C7358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5C5A93">
            <w:pPr>
              <w:jc w:val="center"/>
            </w:pPr>
          </w:p>
        </w:tc>
      </w:tr>
      <w:tr w14:paraId="3A3C00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B80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8BB0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0FAE9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A9DB08">
            <w:pPr>
              <w:jc w:val="center"/>
            </w:pPr>
            <w:r>
              <w:rPr>
                <w:rFonts w:ascii="宋体" w:hAnsi="宋体"/>
                <w:sz w:val="18"/>
              </w:rPr>
              <w:t>受益人数</w:t>
            </w:r>
          </w:p>
        </w:tc>
        <w:tc>
          <w:tcPr>
            <w:tcW w:w="1125" w:type="dxa"/>
            <w:tcBorders>
              <w:top w:val="nil"/>
              <w:left w:val="nil"/>
              <w:bottom w:val="single" w:color="auto" w:sz="4" w:space="0"/>
              <w:right w:val="single" w:color="auto" w:sz="4" w:space="0"/>
            </w:tcBorders>
            <w:shd w:val="clear" w:color="auto" w:fill="auto"/>
            <w:vAlign w:val="center"/>
          </w:tcPr>
          <w:p w14:paraId="18448545">
            <w:pPr>
              <w:jc w:val="center"/>
            </w:pPr>
            <w:r>
              <w:rPr>
                <w:rFonts w:ascii="宋体" w:hAnsi="宋体"/>
                <w:sz w:val="18"/>
              </w:rPr>
              <w:t>&gt;=399人</w:t>
            </w:r>
          </w:p>
        </w:tc>
        <w:tc>
          <w:tcPr>
            <w:tcW w:w="1229" w:type="dxa"/>
            <w:tcBorders>
              <w:top w:val="nil"/>
              <w:left w:val="nil"/>
              <w:bottom w:val="single" w:color="auto" w:sz="4" w:space="0"/>
              <w:right w:val="single" w:color="auto" w:sz="4" w:space="0"/>
            </w:tcBorders>
            <w:shd w:val="clear" w:color="auto" w:fill="auto"/>
            <w:vAlign w:val="center"/>
          </w:tcPr>
          <w:p w14:paraId="17B966DC">
            <w:pPr>
              <w:jc w:val="center"/>
            </w:pPr>
            <w:r>
              <w:rPr>
                <w:rFonts w:ascii="宋体" w:hAnsi="宋体"/>
                <w:sz w:val="18"/>
              </w:rPr>
              <w:t>=399人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ABC1A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30818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E4EBF0">
            <w:pPr>
              <w:jc w:val="center"/>
            </w:pPr>
          </w:p>
        </w:tc>
      </w:tr>
      <w:tr w14:paraId="5358EE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FB3F9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C2402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E23943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F92A50">
            <w:pPr>
              <w:jc w:val="center"/>
            </w:pPr>
            <w:r>
              <w:rPr>
                <w:rFonts w:ascii="宋体" w:hAnsi="宋体"/>
                <w:sz w:val="18"/>
              </w:rPr>
              <w:t>受益人口满意度</w:t>
            </w:r>
          </w:p>
        </w:tc>
        <w:tc>
          <w:tcPr>
            <w:tcW w:w="1125" w:type="dxa"/>
            <w:tcBorders>
              <w:top w:val="nil"/>
              <w:left w:val="nil"/>
              <w:bottom w:val="single" w:color="auto" w:sz="4" w:space="0"/>
              <w:right w:val="single" w:color="auto" w:sz="4" w:space="0"/>
            </w:tcBorders>
            <w:shd w:val="clear" w:color="auto" w:fill="auto"/>
            <w:vAlign w:val="center"/>
          </w:tcPr>
          <w:p w14:paraId="02D92B57">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606047C6">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AE665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99590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F8015B">
            <w:pPr>
              <w:jc w:val="center"/>
            </w:pPr>
          </w:p>
        </w:tc>
      </w:tr>
      <w:tr w14:paraId="339DAD7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5B9FB0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AE0F2B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2CC643F">
            <w:pPr>
              <w:jc w:val="center"/>
            </w:pPr>
            <w:r>
              <w:rPr>
                <w:rFonts w:ascii="宋体" w:hAnsi="宋体"/>
                <w:sz w:val="18"/>
              </w:rPr>
              <w:t>91.94分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2E91D7">
            <w:pPr>
              <w:jc w:val="center"/>
            </w:pPr>
          </w:p>
        </w:tc>
      </w:tr>
    </w:tbl>
    <w:p w14:paraId="431559B8">
      <w:pPr>
        <w:rPr>
          <w:rFonts w:hint="eastAsia" w:ascii="宋体" w:hAnsi="宋体" w:cs="宋体"/>
          <w:b/>
          <w:bCs/>
          <w:kern w:val="0"/>
          <w:sz w:val="18"/>
          <w:szCs w:val="18"/>
        </w:rPr>
      </w:pPr>
    </w:p>
    <w:p w14:paraId="251FC25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E70071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73669E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CC8B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4088DD8">
            <w:pPr>
              <w:jc w:val="center"/>
            </w:pPr>
            <w:r>
              <w:rPr>
                <w:rFonts w:ascii="宋体" w:hAnsi="宋体"/>
                <w:sz w:val="18"/>
              </w:rPr>
              <w:t>奇台县古城乡果园村道路配套设施建设项目</w:t>
            </w:r>
          </w:p>
        </w:tc>
      </w:tr>
      <w:tr w14:paraId="791F0AE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8922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0F0E3BB">
            <w:pPr>
              <w:jc w:val="center"/>
            </w:pPr>
            <w:r>
              <w:rPr>
                <w:rFonts w:ascii="宋体" w:hAnsi="宋体"/>
                <w:sz w:val="18"/>
              </w:rPr>
              <w:t>奇台县古城乡人民政府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345D261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48A4FA9">
            <w:pPr>
              <w:jc w:val="center"/>
            </w:pPr>
            <w:r>
              <w:rPr>
                <w:rFonts w:ascii="宋体" w:hAnsi="宋体"/>
                <w:sz w:val="18"/>
              </w:rPr>
              <w:t>奇台县古城乡人民政府</w:t>
            </w:r>
          </w:p>
        </w:tc>
      </w:tr>
      <w:tr w14:paraId="364242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F235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0BC89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01B66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64982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D2107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1761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0FA9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EDCC3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2F1E28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F3A12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7A5F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B0DD98">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2C31F8BF">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2079C7">
            <w:pPr>
              <w:jc w:val="center"/>
            </w:pPr>
            <w:r>
              <w:rPr>
                <w:rFonts w:ascii="宋体" w:hAnsi="宋体"/>
                <w:sz w:val="18"/>
              </w:rPr>
              <w:t>14.88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EC783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6CCEDA2">
            <w:pPr>
              <w:jc w:val="center"/>
            </w:pPr>
            <w:r>
              <w:rPr>
                <w:rFonts w:ascii="宋体" w:hAnsi="宋体"/>
                <w:sz w:val="18"/>
              </w:rPr>
              <w:t>99.20%</w:t>
            </w:r>
          </w:p>
        </w:tc>
        <w:tc>
          <w:tcPr>
            <w:tcW w:w="1417" w:type="dxa"/>
            <w:tcBorders>
              <w:top w:val="nil"/>
              <w:left w:val="nil"/>
              <w:bottom w:val="single" w:color="auto" w:sz="4" w:space="0"/>
              <w:right w:val="single" w:color="auto" w:sz="4" w:space="0"/>
            </w:tcBorders>
            <w:shd w:val="clear" w:color="auto" w:fill="auto"/>
            <w:vAlign w:val="center"/>
          </w:tcPr>
          <w:p w14:paraId="0EC55245">
            <w:pPr>
              <w:jc w:val="center"/>
            </w:pPr>
            <w:r>
              <w:rPr>
                <w:rFonts w:ascii="宋体" w:hAnsi="宋体"/>
                <w:sz w:val="18"/>
              </w:rPr>
              <w:t>10.00</w:t>
            </w:r>
          </w:p>
        </w:tc>
      </w:tr>
      <w:tr w14:paraId="232D017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8D31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C366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42903C">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4AA4132E">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380AD32">
            <w:pPr>
              <w:jc w:val="center"/>
            </w:pPr>
            <w:r>
              <w:rPr>
                <w:rFonts w:ascii="宋体" w:hAnsi="宋体"/>
                <w:sz w:val="18"/>
              </w:rPr>
              <w:t>14.88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8116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50D2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8A594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5E1D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9D6D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6B52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532B2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3AA697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B9D720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22BF7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BC64A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125DB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D1919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9470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EAAA3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3530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759EE8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CA4BA1">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0C4452B">
            <w:pPr>
              <w:jc w:val="left"/>
            </w:pPr>
            <w:r>
              <w:rPr>
                <w:rFonts w:ascii="宋体" w:hAnsi="宋体"/>
                <w:sz w:val="18"/>
              </w:rPr>
              <w:t>依据昌州财农【2023】32号文件，实施奇台县古城乡果园村道路配套设施建设项目，该项目新建铺设路沿石700米，铺设花砖350平方米，工程验收合格率≥95%,果园村道路配套设施建设项目资金148807.06元，资金拨付及时率100%,果园村道路配套设施建设项目完工后很好的改善了村民的生活环境，受益户数≥200户，受益人数≥740人，群众对该项目满意度≥98%。</w:t>
            </w:r>
          </w:p>
        </w:tc>
        <w:tc>
          <w:tcPr>
            <w:tcW w:w="4536" w:type="dxa"/>
            <w:gridSpan w:val="7"/>
            <w:tcBorders>
              <w:top w:val="single" w:color="auto" w:sz="4" w:space="0"/>
              <w:left w:val="nil"/>
              <w:bottom w:val="single" w:color="auto" w:sz="4" w:space="0"/>
              <w:right w:val="single" w:color="000000" w:sz="4" w:space="0"/>
            </w:tcBorders>
            <w:shd w:val="clear" w:color="auto" w:fill="auto"/>
          </w:tcPr>
          <w:p w14:paraId="549E48C1">
            <w:pPr>
              <w:jc w:val="left"/>
            </w:pPr>
            <w:r>
              <w:rPr>
                <w:rFonts w:ascii="宋体" w:hAnsi="宋体"/>
                <w:sz w:val="18"/>
              </w:rPr>
              <w:t>铺设路沿石成本：8；铺设花砖成本：7；工程按计划完工时间：2023；新建铺设路沿石面积：700；铺设花砖面积：350；工程验收合格率：95%；工程按计划开工时间：2023；受益户数：200；受益人数：740；村民人口满意度：98</w:t>
            </w:r>
          </w:p>
        </w:tc>
      </w:tr>
      <w:tr w14:paraId="4AE6623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0217A4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F5CD4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5402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0379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96687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D5E66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85AF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AD33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97F0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CB2FA6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53A13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5C99C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D83C56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339D38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C75596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CF2CEE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9F9617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F1E013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D2201FB">
            <w:pPr>
              <w:widowControl/>
              <w:jc w:val="left"/>
              <w:rPr>
                <w:rFonts w:hint="eastAsia" w:ascii="宋体" w:hAnsi="宋体" w:cs="宋体"/>
                <w:color w:val="000000"/>
                <w:kern w:val="0"/>
                <w:sz w:val="18"/>
                <w:szCs w:val="18"/>
              </w:rPr>
            </w:pPr>
          </w:p>
        </w:tc>
      </w:tr>
      <w:tr w14:paraId="447362F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3C79B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0161B7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28E16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5CDECE">
            <w:pPr>
              <w:jc w:val="center"/>
            </w:pPr>
            <w:r>
              <w:rPr>
                <w:rFonts w:ascii="宋体" w:hAnsi="宋体"/>
                <w:sz w:val="18"/>
              </w:rPr>
              <w:t>新建铺设路沿石面积</w:t>
            </w:r>
          </w:p>
        </w:tc>
        <w:tc>
          <w:tcPr>
            <w:tcW w:w="1266" w:type="dxa"/>
            <w:tcBorders>
              <w:top w:val="nil"/>
              <w:left w:val="nil"/>
              <w:bottom w:val="single" w:color="auto" w:sz="4" w:space="0"/>
              <w:right w:val="single" w:color="auto" w:sz="4" w:space="0"/>
            </w:tcBorders>
            <w:shd w:val="clear" w:color="auto" w:fill="auto"/>
            <w:vAlign w:val="center"/>
          </w:tcPr>
          <w:p w14:paraId="27DC2DE6">
            <w:pPr>
              <w:jc w:val="center"/>
            </w:pPr>
            <w:r>
              <w:rPr>
                <w:rFonts w:ascii="宋体" w:hAnsi="宋体"/>
                <w:sz w:val="18"/>
              </w:rPr>
              <w:t>&gt;=700米</w:t>
            </w:r>
          </w:p>
        </w:tc>
        <w:tc>
          <w:tcPr>
            <w:tcW w:w="1088" w:type="dxa"/>
            <w:tcBorders>
              <w:top w:val="nil"/>
              <w:left w:val="nil"/>
              <w:bottom w:val="single" w:color="auto" w:sz="4" w:space="0"/>
              <w:right w:val="single" w:color="auto" w:sz="4" w:space="0"/>
            </w:tcBorders>
            <w:shd w:val="clear" w:color="auto" w:fill="auto"/>
            <w:vAlign w:val="center"/>
          </w:tcPr>
          <w:p w14:paraId="44D998B6">
            <w:pPr>
              <w:jc w:val="center"/>
            </w:pPr>
            <w:r>
              <w:rPr>
                <w:rFonts w:ascii="宋体" w:hAnsi="宋体"/>
                <w:sz w:val="18"/>
              </w:rPr>
              <w:t>=700米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C454E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F948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7187CB">
            <w:pPr>
              <w:jc w:val="center"/>
            </w:pPr>
          </w:p>
        </w:tc>
      </w:tr>
      <w:tr w14:paraId="7CA1E8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A79C7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2AE7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0DC03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939090">
            <w:pPr>
              <w:jc w:val="center"/>
            </w:pPr>
            <w:r>
              <w:rPr>
                <w:rFonts w:ascii="宋体" w:hAnsi="宋体"/>
                <w:sz w:val="18"/>
              </w:rPr>
              <w:t>铺设花砖面积</w:t>
            </w:r>
          </w:p>
        </w:tc>
        <w:tc>
          <w:tcPr>
            <w:tcW w:w="1266" w:type="dxa"/>
            <w:tcBorders>
              <w:top w:val="nil"/>
              <w:left w:val="nil"/>
              <w:bottom w:val="single" w:color="auto" w:sz="4" w:space="0"/>
              <w:right w:val="single" w:color="auto" w:sz="4" w:space="0"/>
            </w:tcBorders>
            <w:shd w:val="clear" w:color="auto" w:fill="auto"/>
            <w:vAlign w:val="center"/>
          </w:tcPr>
          <w:p w14:paraId="111DBFF4">
            <w:pPr>
              <w:jc w:val="center"/>
            </w:pPr>
            <w:r>
              <w:rPr>
                <w:rFonts w:ascii="宋体" w:hAnsi="宋体"/>
                <w:sz w:val="18"/>
              </w:rPr>
              <w:t>&gt;=350平方米</w:t>
            </w:r>
          </w:p>
        </w:tc>
        <w:tc>
          <w:tcPr>
            <w:tcW w:w="1088" w:type="dxa"/>
            <w:tcBorders>
              <w:top w:val="nil"/>
              <w:left w:val="nil"/>
              <w:bottom w:val="single" w:color="auto" w:sz="4" w:space="0"/>
              <w:right w:val="single" w:color="auto" w:sz="4" w:space="0"/>
            </w:tcBorders>
            <w:shd w:val="clear" w:color="auto" w:fill="auto"/>
            <w:vAlign w:val="center"/>
          </w:tcPr>
          <w:p w14:paraId="3D59ACBD">
            <w:pPr>
              <w:jc w:val="center"/>
            </w:pPr>
            <w:r>
              <w:rPr>
                <w:rFonts w:ascii="宋体" w:hAnsi="宋体"/>
                <w:sz w:val="18"/>
              </w:rPr>
              <w:t>=350平方米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4491D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9CEF3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926E65">
            <w:pPr>
              <w:jc w:val="center"/>
            </w:pPr>
          </w:p>
        </w:tc>
      </w:tr>
      <w:tr w14:paraId="51C597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6F4D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0705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77ADF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59EB04">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1599F630">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E863B1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96EA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A0D3F9">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F0C516">
            <w:pPr>
              <w:jc w:val="center"/>
            </w:pPr>
            <w:r>
              <w:rPr>
                <w:rFonts w:ascii="宋体" w:hAnsi="宋体"/>
                <w:sz w:val="18"/>
              </w:rPr>
              <w:t>因为年初目标值设置不准确，故存在，改进措施：下年精准测算，减少误差</w:t>
            </w:r>
          </w:p>
        </w:tc>
      </w:tr>
      <w:tr w14:paraId="148450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4C91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71A1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3BA09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8CEE9D">
            <w:pPr>
              <w:jc w:val="center"/>
            </w:pPr>
            <w:r>
              <w:rPr>
                <w:rFonts w:ascii="宋体" w:hAnsi="宋体"/>
                <w:sz w:val="18"/>
              </w:rPr>
              <w:t>工程按计划开工时间</w:t>
            </w:r>
          </w:p>
        </w:tc>
        <w:tc>
          <w:tcPr>
            <w:tcW w:w="1266" w:type="dxa"/>
            <w:tcBorders>
              <w:top w:val="nil"/>
              <w:left w:val="nil"/>
              <w:bottom w:val="single" w:color="auto" w:sz="4" w:space="0"/>
              <w:right w:val="single" w:color="auto" w:sz="4" w:space="0"/>
            </w:tcBorders>
            <w:shd w:val="clear" w:color="auto" w:fill="auto"/>
            <w:vAlign w:val="center"/>
          </w:tcPr>
          <w:p w14:paraId="55AADF7D">
            <w:pPr>
              <w:jc w:val="center"/>
            </w:pPr>
            <w:r>
              <w:rPr>
                <w:rFonts w:ascii="宋体" w:hAnsi="宋体"/>
                <w:sz w:val="18"/>
              </w:rPr>
              <w:t>=2023年10月</w:t>
            </w:r>
          </w:p>
        </w:tc>
        <w:tc>
          <w:tcPr>
            <w:tcW w:w="1088" w:type="dxa"/>
            <w:tcBorders>
              <w:top w:val="nil"/>
              <w:left w:val="nil"/>
              <w:bottom w:val="single" w:color="auto" w:sz="4" w:space="0"/>
              <w:right w:val="single" w:color="auto" w:sz="4" w:space="0"/>
            </w:tcBorders>
            <w:shd w:val="clear" w:color="auto" w:fill="auto"/>
            <w:vAlign w:val="center"/>
          </w:tcPr>
          <w:p w14:paraId="174CB22D">
            <w:pPr>
              <w:jc w:val="center"/>
            </w:pPr>
            <w:r>
              <w:rPr>
                <w:rFonts w:ascii="宋体" w:hAnsi="宋体"/>
                <w:sz w:val="18"/>
              </w:rPr>
              <w:t>=2023年10月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5C342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4A754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829B16">
            <w:pPr>
              <w:jc w:val="center"/>
            </w:pPr>
          </w:p>
        </w:tc>
      </w:tr>
      <w:tr w14:paraId="5F0DC5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10BF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99EC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04F9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E15DA2">
            <w:pPr>
              <w:jc w:val="center"/>
            </w:pPr>
            <w:r>
              <w:rPr>
                <w:rFonts w:ascii="宋体" w:hAnsi="宋体"/>
                <w:sz w:val="18"/>
              </w:rPr>
              <w:t>工程按计划完工时间</w:t>
            </w:r>
          </w:p>
        </w:tc>
        <w:tc>
          <w:tcPr>
            <w:tcW w:w="1266" w:type="dxa"/>
            <w:tcBorders>
              <w:top w:val="nil"/>
              <w:left w:val="nil"/>
              <w:bottom w:val="single" w:color="auto" w:sz="4" w:space="0"/>
              <w:right w:val="single" w:color="auto" w:sz="4" w:space="0"/>
            </w:tcBorders>
            <w:shd w:val="clear" w:color="auto" w:fill="auto"/>
            <w:vAlign w:val="center"/>
          </w:tcPr>
          <w:p w14:paraId="75D1C892">
            <w:pPr>
              <w:jc w:val="center"/>
            </w:pPr>
            <w:r>
              <w:rPr>
                <w:rFonts w:ascii="宋体" w:hAnsi="宋体"/>
                <w:sz w:val="18"/>
              </w:rPr>
              <w:t>=2023年11月</w:t>
            </w:r>
          </w:p>
        </w:tc>
        <w:tc>
          <w:tcPr>
            <w:tcW w:w="1088" w:type="dxa"/>
            <w:tcBorders>
              <w:top w:val="nil"/>
              <w:left w:val="nil"/>
              <w:bottom w:val="single" w:color="auto" w:sz="4" w:space="0"/>
              <w:right w:val="single" w:color="auto" w:sz="4" w:space="0"/>
            </w:tcBorders>
            <w:shd w:val="clear" w:color="auto" w:fill="auto"/>
            <w:vAlign w:val="center"/>
          </w:tcPr>
          <w:p w14:paraId="0C087623">
            <w:pPr>
              <w:jc w:val="center"/>
            </w:pPr>
            <w:r>
              <w:rPr>
                <w:rFonts w:ascii="宋体" w:hAnsi="宋体"/>
                <w:sz w:val="18"/>
              </w:rPr>
              <w:t>=2023年10月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A8E22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F99A6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A6761A">
            <w:pPr>
              <w:jc w:val="center"/>
            </w:pPr>
          </w:p>
        </w:tc>
      </w:tr>
      <w:tr w14:paraId="75C569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53E64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3B567E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160521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3A7DF9">
            <w:pPr>
              <w:jc w:val="center"/>
            </w:pPr>
            <w:r>
              <w:rPr>
                <w:rFonts w:ascii="宋体" w:hAnsi="宋体"/>
                <w:sz w:val="18"/>
              </w:rPr>
              <w:t>铺设路沿石成本</w:t>
            </w:r>
          </w:p>
        </w:tc>
        <w:tc>
          <w:tcPr>
            <w:tcW w:w="1266" w:type="dxa"/>
            <w:tcBorders>
              <w:top w:val="nil"/>
              <w:left w:val="nil"/>
              <w:bottom w:val="single" w:color="auto" w:sz="4" w:space="0"/>
              <w:right w:val="single" w:color="auto" w:sz="4" w:space="0"/>
            </w:tcBorders>
            <w:shd w:val="clear" w:color="auto" w:fill="auto"/>
            <w:vAlign w:val="center"/>
          </w:tcPr>
          <w:p w14:paraId="09FF7AB9">
            <w:pPr>
              <w:jc w:val="center"/>
            </w:pPr>
            <w:r>
              <w:rPr>
                <w:rFonts w:ascii="宋体" w:hAnsi="宋体"/>
                <w:sz w:val="18"/>
              </w:rPr>
              <w:t>&lt;=8万元</w:t>
            </w:r>
          </w:p>
        </w:tc>
        <w:tc>
          <w:tcPr>
            <w:tcW w:w="1088" w:type="dxa"/>
            <w:tcBorders>
              <w:top w:val="nil"/>
              <w:left w:val="nil"/>
              <w:bottom w:val="single" w:color="auto" w:sz="4" w:space="0"/>
              <w:right w:val="single" w:color="auto" w:sz="4" w:space="0"/>
            </w:tcBorders>
            <w:shd w:val="clear" w:color="auto" w:fill="auto"/>
            <w:vAlign w:val="center"/>
          </w:tcPr>
          <w:p w14:paraId="2913C6B4">
            <w:pPr>
              <w:jc w:val="center"/>
            </w:pPr>
            <w:r>
              <w:rPr>
                <w:rFonts w:ascii="宋体" w:hAnsi="宋体"/>
                <w:sz w:val="18"/>
              </w:rPr>
              <w:t>=7.88万元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BAA3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1BB993">
            <w:pPr>
              <w:jc w:val="center"/>
            </w:pPr>
            <w:r>
              <w:rPr>
                <w:rFonts w:ascii="宋体" w:hAnsi="宋体"/>
                <w:sz w:val="18"/>
              </w:rPr>
              <w:t>9.63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AB32B7">
            <w:pPr>
              <w:jc w:val="center"/>
            </w:pPr>
            <w:r>
              <w:rPr>
                <w:rFonts w:ascii="宋体" w:hAnsi="宋体"/>
                <w:sz w:val="18"/>
              </w:rPr>
              <w:t>审计核定与年初填报的值存在误差，故有偏差，改进措施：下年度合理申报预算。</w:t>
            </w:r>
          </w:p>
        </w:tc>
      </w:tr>
      <w:tr w14:paraId="63B0ED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5ED7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8C91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C6297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320FFF">
            <w:pPr>
              <w:jc w:val="center"/>
            </w:pPr>
            <w:r>
              <w:rPr>
                <w:rFonts w:ascii="宋体" w:hAnsi="宋体"/>
                <w:sz w:val="18"/>
              </w:rPr>
              <w:t>铺设花砖成本</w:t>
            </w:r>
          </w:p>
        </w:tc>
        <w:tc>
          <w:tcPr>
            <w:tcW w:w="1266" w:type="dxa"/>
            <w:tcBorders>
              <w:top w:val="nil"/>
              <w:left w:val="nil"/>
              <w:bottom w:val="single" w:color="auto" w:sz="4" w:space="0"/>
              <w:right w:val="single" w:color="auto" w:sz="4" w:space="0"/>
            </w:tcBorders>
            <w:shd w:val="clear" w:color="auto" w:fill="auto"/>
            <w:vAlign w:val="center"/>
          </w:tcPr>
          <w:p w14:paraId="6D9CB24E">
            <w:pPr>
              <w:jc w:val="center"/>
            </w:pPr>
            <w:r>
              <w:rPr>
                <w:rFonts w:ascii="宋体" w:hAnsi="宋体"/>
                <w:sz w:val="18"/>
              </w:rPr>
              <w:t>&lt;=7万元</w:t>
            </w:r>
          </w:p>
        </w:tc>
        <w:tc>
          <w:tcPr>
            <w:tcW w:w="1088" w:type="dxa"/>
            <w:tcBorders>
              <w:top w:val="nil"/>
              <w:left w:val="nil"/>
              <w:bottom w:val="single" w:color="auto" w:sz="4" w:space="0"/>
              <w:right w:val="single" w:color="auto" w:sz="4" w:space="0"/>
            </w:tcBorders>
            <w:shd w:val="clear" w:color="auto" w:fill="auto"/>
            <w:vAlign w:val="center"/>
          </w:tcPr>
          <w:p w14:paraId="2F71402A">
            <w:pPr>
              <w:jc w:val="center"/>
            </w:pPr>
            <w:r>
              <w:rPr>
                <w:rFonts w:ascii="宋体" w:hAnsi="宋体"/>
                <w:sz w:val="18"/>
              </w:rPr>
              <w:t>=7万元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B75F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D3CB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35F2D0">
            <w:pPr>
              <w:jc w:val="center"/>
            </w:pPr>
          </w:p>
        </w:tc>
      </w:tr>
      <w:tr w14:paraId="60A6BC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9AF71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5050C4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DB42BF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06D960">
            <w:pPr>
              <w:jc w:val="center"/>
            </w:pPr>
            <w:r>
              <w:rPr>
                <w:rFonts w:ascii="宋体" w:hAnsi="宋体"/>
                <w:sz w:val="18"/>
              </w:rPr>
              <w:t>受益户数</w:t>
            </w:r>
          </w:p>
        </w:tc>
        <w:tc>
          <w:tcPr>
            <w:tcW w:w="1266" w:type="dxa"/>
            <w:tcBorders>
              <w:top w:val="nil"/>
              <w:left w:val="nil"/>
              <w:bottom w:val="single" w:color="auto" w:sz="4" w:space="0"/>
              <w:right w:val="single" w:color="auto" w:sz="4" w:space="0"/>
            </w:tcBorders>
            <w:shd w:val="clear" w:color="auto" w:fill="auto"/>
            <w:vAlign w:val="center"/>
          </w:tcPr>
          <w:p w14:paraId="75CE1861">
            <w:pPr>
              <w:jc w:val="center"/>
            </w:pPr>
            <w:r>
              <w:rPr>
                <w:rFonts w:ascii="宋体" w:hAnsi="宋体"/>
                <w:sz w:val="18"/>
              </w:rPr>
              <w:t>&gt;=200户</w:t>
            </w:r>
          </w:p>
        </w:tc>
        <w:tc>
          <w:tcPr>
            <w:tcW w:w="1088" w:type="dxa"/>
            <w:tcBorders>
              <w:top w:val="nil"/>
              <w:left w:val="nil"/>
              <w:bottom w:val="single" w:color="auto" w:sz="4" w:space="0"/>
              <w:right w:val="single" w:color="auto" w:sz="4" w:space="0"/>
            </w:tcBorders>
            <w:shd w:val="clear" w:color="auto" w:fill="auto"/>
            <w:vAlign w:val="center"/>
          </w:tcPr>
          <w:p w14:paraId="7E8A3FA4">
            <w:pPr>
              <w:jc w:val="center"/>
            </w:pPr>
            <w:r>
              <w:rPr>
                <w:rFonts w:ascii="宋体" w:hAnsi="宋体"/>
                <w:sz w:val="18"/>
              </w:rPr>
              <w:t>=200户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B860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6A4E2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458FB4">
            <w:pPr>
              <w:jc w:val="center"/>
            </w:pPr>
          </w:p>
        </w:tc>
      </w:tr>
      <w:tr w14:paraId="43D262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94282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D626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94D80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31B508">
            <w:pPr>
              <w:jc w:val="center"/>
            </w:pPr>
            <w:r>
              <w:rPr>
                <w:rFonts w:ascii="宋体" w:hAnsi="宋体"/>
                <w:sz w:val="18"/>
              </w:rPr>
              <w:t>受益人数</w:t>
            </w:r>
          </w:p>
        </w:tc>
        <w:tc>
          <w:tcPr>
            <w:tcW w:w="1266" w:type="dxa"/>
            <w:tcBorders>
              <w:top w:val="nil"/>
              <w:left w:val="nil"/>
              <w:bottom w:val="single" w:color="auto" w:sz="4" w:space="0"/>
              <w:right w:val="single" w:color="auto" w:sz="4" w:space="0"/>
            </w:tcBorders>
            <w:shd w:val="clear" w:color="auto" w:fill="auto"/>
            <w:vAlign w:val="center"/>
          </w:tcPr>
          <w:p w14:paraId="21FAB7DE">
            <w:pPr>
              <w:jc w:val="center"/>
            </w:pPr>
            <w:r>
              <w:rPr>
                <w:rFonts w:ascii="宋体" w:hAnsi="宋体"/>
                <w:sz w:val="18"/>
              </w:rPr>
              <w:t>&gt;=740人</w:t>
            </w:r>
          </w:p>
        </w:tc>
        <w:tc>
          <w:tcPr>
            <w:tcW w:w="1088" w:type="dxa"/>
            <w:tcBorders>
              <w:top w:val="nil"/>
              <w:left w:val="nil"/>
              <w:bottom w:val="single" w:color="auto" w:sz="4" w:space="0"/>
              <w:right w:val="single" w:color="auto" w:sz="4" w:space="0"/>
            </w:tcBorders>
            <w:shd w:val="clear" w:color="auto" w:fill="auto"/>
            <w:vAlign w:val="center"/>
          </w:tcPr>
          <w:p w14:paraId="2A6C8FD3">
            <w:pPr>
              <w:jc w:val="center"/>
            </w:pPr>
            <w:r>
              <w:rPr>
                <w:rFonts w:ascii="宋体" w:hAnsi="宋体"/>
                <w:sz w:val="18"/>
              </w:rPr>
              <w:t>=740人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D652C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31FD2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C878E3">
            <w:pPr>
              <w:jc w:val="center"/>
            </w:pPr>
          </w:p>
        </w:tc>
      </w:tr>
      <w:tr w14:paraId="4A3E2B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0C22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9FC18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8D0349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7DF81D">
            <w:pPr>
              <w:jc w:val="center"/>
            </w:pPr>
            <w:r>
              <w:rPr>
                <w:rFonts w:ascii="宋体" w:hAnsi="宋体"/>
                <w:sz w:val="18"/>
              </w:rPr>
              <w:t>村民人口满意度</w:t>
            </w:r>
          </w:p>
        </w:tc>
        <w:tc>
          <w:tcPr>
            <w:tcW w:w="1266" w:type="dxa"/>
            <w:tcBorders>
              <w:top w:val="nil"/>
              <w:left w:val="nil"/>
              <w:bottom w:val="single" w:color="auto" w:sz="4" w:space="0"/>
              <w:right w:val="single" w:color="auto" w:sz="4" w:space="0"/>
            </w:tcBorders>
            <w:shd w:val="clear" w:color="auto" w:fill="auto"/>
            <w:vAlign w:val="center"/>
          </w:tcPr>
          <w:p w14:paraId="59A47562">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15380C64">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401F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FFEDC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50DD14">
            <w:pPr>
              <w:jc w:val="center"/>
            </w:pPr>
          </w:p>
        </w:tc>
      </w:tr>
      <w:tr w14:paraId="659C4A3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E19672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F98614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3D977AD">
            <w:pPr>
              <w:jc w:val="center"/>
            </w:pPr>
            <w:r>
              <w:rPr>
                <w:rFonts w:ascii="宋体" w:hAnsi="宋体"/>
                <w:sz w:val="18"/>
              </w:rPr>
              <w:t>99.1分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D1043C">
            <w:pPr>
              <w:jc w:val="center"/>
            </w:pPr>
          </w:p>
        </w:tc>
      </w:tr>
    </w:tbl>
    <w:p w14:paraId="37D7E058">
      <w:pPr>
        <w:rPr>
          <w:rFonts w:hint="eastAsia" w:ascii="宋体" w:hAnsi="宋体" w:cs="宋体"/>
          <w:b/>
          <w:bCs/>
          <w:kern w:val="0"/>
          <w:sz w:val="18"/>
          <w:szCs w:val="18"/>
        </w:rPr>
      </w:pPr>
    </w:p>
    <w:p w14:paraId="6FC66AE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A0119E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0F6021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4CA7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2CF978F">
            <w:pPr>
              <w:jc w:val="center"/>
            </w:pPr>
            <w:r>
              <w:rPr>
                <w:rFonts w:ascii="宋体" w:hAnsi="宋体"/>
                <w:sz w:val="18"/>
              </w:rPr>
              <w:t>昌州财农【2021】24号购置吸粪车项目</w:t>
            </w:r>
          </w:p>
        </w:tc>
      </w:tr>
      <w:tr w14:paraId="73E88E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BC29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58EA725">
            <w:pPr>
              <w:jc w:val="center"/>
            </w:pPr>
            <w:r>
              <w:rPr>
                <w:rFonts w:ascii="宋体" w:hAnsi="宋体"/>
                <w:sz w:val="18"/>
              </w:rPr>
              <w:t>奇台县古城乡人民政府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7CAF212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5972EBA">
            <w:pPr>
              <w:jc w:val="center"/>
            </w:pPr>
            <w:r>
              <w:rPr>
                <w:rFonts w:ascii="宋体" w:hAnsi="宋体"/>
                <w:sz w:val="18"/>
              </w:rPr>
              <w:t>奇台县古城乡人民政府</w:t>
            </w:r>
          </w:p>
        </w:tc>
      </w:tr>
      <w:tr w14:paraId="6CC0E47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BE2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7145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985C5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BF8AD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E189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0E529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266F1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24CF0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6ACA1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097A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9D2A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7FFCFF">
            <w:pPr>
              <w:jc w:val="center"/>
            </w:pPr>
            <w:r>
              <w:rPr>
                <w:rFonts w:ascii="宋体" w:hAnsi="宋体"/>
                <w:sz w:val="18"/>
              </w:rPr>
              <w:t>5.76</w:t>
            </w:r>
          </w:p>
        </w:tc>
        <w:tc>
          <w:tcPr>
            <w:tcW w:w="1266" w:type="dxa"/>
            <w:tcBorders>
              <w:top w:val="nil"/>
              <w:left w:val="nil"/>
              <w:bottom w:val="single" w:color="auto" w:sz="4" w:space="0"/>
              <w:right w:val="single" w:color="auto" w:sz="4" w:space="0"/>
            </w:tcBorders>
            <w:shd w:val="clear" w:color="auto" w:fill="auto"/>
            <w:noWrap/>
            <w:vAlign w:val="center"/>
          </w:tcPr>
          <w:p w14:paraId="4219AC83">
            <w:pPr>
              <w:jc w:val="center"/>
            </w:pPr>
            <w:r>
              <w:rPr>
                <w:rFonts w:ascii="宋体" w:hAnsi="宋体"/>
                <w:sz w:val="18"/>
              </w:rPr>
              <w:t>5.76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DFBEA50">
            <w:pPr>
              <w:jc w:val="center"/>
            </w:pPr>
            <w:r>
              <w:rPr>
                <w:rFonts w:ascii="宋体" w:hAnsi="宋体"/>
                <w:sz w:val="18"/>
              </w:rPr>
              <w:t>5.76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58FF4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45A57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BE90D36">
            <w:pPr>
              <w:jc w:val="center"/>
            </w:pPr>
            <w:r>
              <w:rPr>
                <w:rFonts w:ascii="宋体" w:hAnsi="宋体"/>
                <w:sz w:val="18"/>
              </w:rPr>
              <w:t>10.00</w:t>
            </w:r>
          </w:p>
        </w:tc>
      </w:tr>
      <w:tr w14:paraId="53C416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C3CB4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5B5E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465029">
            <w:pPr>
              <w:jc w:val="center"/>
            </w:pPr>
            <w:r>
              <w:rPr>
                <w:rFonts w:ascii="宋体" w:hAnsi="宋体"/>
                <w:sz w:val="18"/>
              </w:rPr>
              <w:t>5.76</w:t>
            </w:r>
          </w:p>
        </w:tc>
        <w:tc>
          <w:tcPr>
            <w:tcW w:w="1266" w:type="dxa"/>
            <w:tcBorders>
              <w:top w:val="nil"/>
              <w:left w:val="nil"/>
              <w:bottom w:val="single" w:color="auto" w:sz="4" w:space="0"/>
              <w:right w:val="single" w:color="auto" w:sz="4" w:space="0"/>
            </w:tcBorders>
            <w:shd w:val="clear" w:color="auto" w:fill="auto"/>
            <w:noWrap/>
            <w:vAlign w:val="center"/>
          </w:tcPr>
          <w:p w14:paraId="257E1D0C">
            <w:pPr>
              <w:jc w:val="center"/>
            </w:pPr>
            <w:r>
              <w:rPr>
                <w:rFonts w:ascii="宋体" w:hAnsi="宋体"/>
                <w:sz w:val="18"/>
              </w:rPr>
              <w:t>5.76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22D1B6A">
            <w:pPr>
              <w:jc w:val="center"/>
            </w:pPr>
            <w:r>
              <w:rPr>
                <w:rFonts w:ascii="宋体" w:hAnsi="宋体"/>
                <w:sz w:val="18"/>
              </w:rPr>
              <w:t>5.76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781AB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970F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24B09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63B0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A7BC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F09A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57FBB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860012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61A24E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40711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3FFB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7B016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1644D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087AD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0251C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ABC62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ABDA98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5B57F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049E484">
            <w:pPr>
              <w:jc w:val="left"/>
            </w:pPr>
            <w:r>
              <w:rPr>
                <w:rFonts w:ascii="宋体" w:hAnsi="宋体"/>
                <w:sz w:val="18"/>
              </w:rPr>
              <w:t>根据昌州财农【2021】24号文件要求，购置吸粪车一辆。我乡及时采购，有效改善了我镇农村人居环境卫生，采购及时率达到100%，项目预算控制率达到100%，综合利用率达到100%，农民满意度达到95％以上。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7DD04A41">
            <w:pPr>
              <w:jc w:val="left"/>
            </w:pPr>
            <w:r>
              <w:rPr>
                <w:rFonts w:ascii="宋体" w:hAnsi="宋体"/>
                <w:sz w:val="18"/>
              </w:rPr>
              <w:t>购置吸粪车数量：1；购置完成及时率：100；项目预算控制率：100；有限改善农村人居环境卫生：有效保障；群众满意度：95；验收合格率：100；吸粪车综合利用率：100</w:t>
            </w:r>
          </w:p>
        </w:tc>
      </w:tr>
      <w:tr w14:paraId="4A2439D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1E95D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67FA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106C6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0A8D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BE336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6B64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A58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09FD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4F31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77D8B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CB83C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C8C777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3CFCCF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F8386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E98216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D474F4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3B93A3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3FB77F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1364813">
            <w:pPr>
              <w:widowControl/>
              <w:jc w:val="left"/>
              <w:rPr>
                <w:rFonts w:hint="eastAsia" w:ascii="宋体" w:hAnsi="宋体" w:cs="宋体"/>
                <w:color w:val="000000"/>
                <w:kern w:val="0"/>
                <w:sz w:val="18"/>
                <w:szCs w:val="18"/>
              </w:rPr>
            </w:pPr>
          </w:p>
        </w:tc>
      </w:tr>
      <w:tr w14:paraId="7CD3F99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C1E03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C2670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6F67BD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F99EDA">
            <w:pPr>
              <w:jc w:val="center"/>
            </w:pPr>
            <w:r>
              <w:rPr>
                <w:rFonts w:ascii="宋体" w:hAnsi="宋体"/>
                <w:sz w:val="18"/>
              </w:rPr>
              <w:t>购置吸粪车数量</w:t>
            </w:r>
          </w:p>
        </w:tc>
        <w:tc>
          <w:tcPr>
            <w:tcW w:w="1266" w:type="dxa"/>
            <w:tcBorders>
              <w:top w:val="nil"/>
              <w:left w:val="nil"/>
              <w:bottom w:val="single" w:color="auto" w:sz="4" w:space="0"/>
              <w:right w:val="single" w:color="auto" w:sz="4" w:space="0"/>
            </w:tcBorders>
            <w:shd w:val="clear" w:color="auto" w:fill="auto"/>
            <w:vAlign w:val="center"/>
          </w:tcPr>
          <w:p w14:paraId="5B4FF06E">
            <w:pPr>
              <w:jc w:val="center"/>
            </w:pPr>
            <w:r>
              <w:rPr>
                <w:rFonts w:ascii="宋体" w:hAnsi="宋体"/>
                <w:sz w:val="18"/>
              </w:rPr>
              <w:t>=1辆</w:t>
            </w:r>
          </w:p>
        </w:tc>
        <w:tc>
          <w:tcPr>
            <w:tcW w:w="1088" w:type="dxa"/>
            <w:tcBorders>
              <w:top w:val="nil"/>
              <w:left w:val="nil"/>
              <w:bottom w:val="single" w:color="auto" w:sz="4" w:space="0"/>
              <w:right w:val="single" w:color="auto" w:sz="4" w:space="0"/>
            </w:tcBorders>
            <w:shd w:val="clear" w:color="auto" w:fill="auto"/>
            <w:vAlign w:val="center"/>
          </w:tcPr>
          <w:p w14:paraId="24C780A2">
            <w:pPr>
              <w:jc w:val="center"/>
            </w:pPr>
            <w:r>
              <w:rPr>
                <w:rFonts w:ascii="宋体" w:hAnsi="宋体"/>
                <w:sz w:val="18"/>
              </w:rPr>
              <w:t>=1辆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9E841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3D696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00629C">
            <w:pPr>
              <w:jc w:val="center"/>
            </w:pPr>
          </w:p>
        </w:tc>
      </w:tr>
      <w:tr w14:paraId="6C7313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1B57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F49E6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6E824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87DC78">
            <w:pPr>
              <w:jc w:val="center"/>
            </w:pPr>
            <w:r>
              <w:rPr>
                <w:rFonts w:ascii="宋体" w:hAnsi="宋体"/>
                <w:sz w:val="18"/>
              </w:rPr>
              <w:t>验收合格率</w:t>
            </w:r>
          </w:p>
        </w:tc>
        <w:tc>
          <w:tcPr>
            <w:tcW w:w="1266" w:type="dxa"/>
            <w:tcBorders>
              <w:top w:val="nil"/>
              <w:left w:val="nil"/>
              <w:bottom w:val="single" w:color="auto" w:sz="4" w:space="0"/>
              <w:right w:val="single" w:color="auto" w:sz="4" w:space="0"/>
            </w:tcBorders>
            <w:shd w:val="clear" w:color="auto" w:fill="auto"/>
            <w:vAlign w:val="center"/>
          </w:tcPr>
          <w:p w14:paraId="2E21ADC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D1572E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E500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57A5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7A78A4">
            <w:pPr>
              <w:jc w:val="center"/>
            </w:pPr>
          </w:p>
        </w:tc>
      </w:tr>
      <w:tr w14:paraId="26F54C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B773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DB52B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01C41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CBD536">
            <w:pPr>
              <w:jc w:val="center"/>
            </w:pPr>
            <w:r>
              <w:rPr>
                <w:rFonts w:ascii="宋体" w:hAnsi="宋体"/>
                <w:sz w:val="18"/>
              </w:rPr>
              <w:t>购置完成及时率</w:t>
            </w:r>
          </w:p>
        </w:tc>
        <w:tc>
          <w:tcPr>
            <w:tcW w:w="1266" w:type="dxa"/>
            <w:tcBorders>
              <w:top w:val="nil"/>
              <w:left w:val="nil"/>
              <w:bottom w:val="single" w:color="auto" w:sz="4" w:space="0"/>
              <w:right w:val="single" w:color="auto" w:sz="4" w:space="0"/>
            </w:tcBorders>
            <w:shd w:val="clear" w:color="auto" w:fill="auto"/>
            <w:vAlign w:val="center"/>
          </w:tcPr>
          <w:p w14:paraId="6ABF36F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4AC33A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45DD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5D457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3EF2CC">
            <w:pPr>
              <w:jc w:val="center"/>
            </w:pPr>
          </w:p>
        </w:tc>
      </w:tr>
      <w:tr w14:paraId="53ACB6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AACF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1B253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66FE83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BED5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63CA99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042423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F2512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21237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5A2E3D">
            <w:pPr>
              <w:jc w:val="center"/>
            </w:pPr>
          </w:p>
        </w:tc>
      </w:tr>
      <w:tr w14:paraId="28507C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E3F14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AABF12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14F667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BDD65">
            <w:pPr>
              <w:jc w:val="center"/>
            </w:pPr>
            <w:r>
              <w:rPr>
                <w:rFonts w:ascii="宋体" w:hAnsi="宋体"/>
                <w:sz w:val="18"/>
              </w:rPr>
              <w:t>吸粪车综合利用率</w:t>
            </w:r>
          </w:p>
        </w:tc>
        <w:tc>
          <w:tcPr>
            <w:tcW w:w="1266" w:type="dxa"/>
            <w:tcBorders>
              <w:top w:val="nil"/>
              <w:left w:val="nil"/>
              <w:bottom w:val="single" w:color="auto" w:sz="4" w:space="0"/>
              <w:right w:val="single" w:color="auto" w:sz="4" w:space="0"/>
            </w:tcBorders>
            <w:shd w:val="clear" w:color="auto" w:fill="auto"/>
            <w:vAlign w:val="center"/>
          </w:tcPr>
          <w:p w14:paraId="1E093B9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33EF54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5489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202C4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4FE6A8">
            <w:pPr>
              <w:jc w:val="center"/>
            </w:pPr>
          </w:p>
        </w:tc>
      </w:tr>
      <w:tr w14:paraId="5F14B8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D2BA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3B81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D0F2F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05EFF5">
            <w:pPr>
              <w:jc w:val="center"/>
            </w:pPr>
            <w:r>
              <w:rPr>
                <w:rFonts w:ascii="宋体" w:hAnsi="宋体"/>
                <w:sz w:val="18"/>
              </w:rPr>
              <w:t>有限改善农村人居环境卫生</w:t>
            </w:r>
          </w:p>
        </w:tc>
        <w:tc>
          <w:tcPr>
            <w:tcW w:w="1266" w:type="dxa"/>
            <w:tcBorders>
              <w:top w:val="nil"/>
              <w:left w:val="nil"/>
              <w:bottom w:val="single" w:color="auto" w:sz="4" w:space="0"/>
              <w:right w:val="single" w:color="auto" w:sz="4" w:space="0"/>
            </w:tcBorders>
            <w:shd w:val="clear" w:color="auto" w:fill="auto"/>
            <w:vAlign w:val="center"/>
          </w:tcPr>
          <w:p w14:paraId="07D35802">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51E3FB93">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370E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3D6EC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CFCDBE">
            <w:pPr>
              <w:jc w:val="center"/>
            </w:pPr>
          </w:p>
        </w:tc>
      </w:tr>
      <w:tr w14:paraId="13C006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00AF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6A4C4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AFCFB3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3E2208">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38AC577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6A4197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70DA2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6D8BF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9F6A5C">
            <w:pPr>
              <w:jc w:val="center"/>
            </w:pPr>
          </w:p>
        </w:tc>
      </w:tr>
      <w:tr w14:paraId="0E5DCF1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8D6216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9CBBFC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886BC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9BF6F5">
            <w:pPr>
              <w:jc w:val="center"/>
            </w:pPr>
          </w:p>
        </w:tc>
      </w:tr>
    </w:tbl>
    <w:p w14:paraId="3FDDDCFA">
      <w:pPr>
        <w:rPr>
          <w:rFonts w:hint="eastAsia" w:ascii="宋体" w:hAnsi="宋体" w:cs="宋体"/>
          <w:b/>
          <w:bCs/>
          <w:kern w:val="0"/>
          <w:sz w:val="18"/>
          <w:szCs w:val="18"/>
        </w:rPr>
      </w:pPr>
    </w:p>
    <w:p w14:paraId="3D732AD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63ECF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0E899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B880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B29E2A4">
            <w:pPr>
              <w:jc w:val="center"/>
            </w:pPr>
            <w:r>
              <w:rPr>
                <w:rFonts w:ascii="宋体" w:hAnsi="宋体"/>
                <w:sz w:val="18"/>
              </w:rPr>
              <w:t>昌州财农【2023】20号2023年中央粮油生产保障资金预算-小麦“一喷三防”</w:t>
            </w:r>
          </w:p>
        </w:tc>
      </w:tr>
      <w:tr w14:paraId="06B3099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6305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FE27FDD">
            <w:pPr>
              <w:jc w:val="center"/>
            </w:pPr>
            <w:r>
              <w:rPr>
                <w:rFonts w:ascii="宋体" w:hAnsi="宋体"/>
                <w:sz w:val="18"/>
              </w:rPr>
              <w:t>奇台县古城乡人民政府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7F4FF47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9622F08">
            <w:pPr>
              <w:jc w:val="center"/>
            </w:pPr>
            <w:r>
              <w:rPr>
                <w:rFonts w:ascii="宋体" w:hAnsi="宋体"/>
                <w:sz w:val="18"/>
              </w:rPr>
              <w:t>奇台县古城乡人民政府</w:t>
            </w:r>
          </w:p>
        </w:tc>
      </w:tr>
      <w:tr w14:paraId="7A053A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82DA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FF0D3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6AA56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FBE0D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91540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F5924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CDC7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67B0F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965A3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9303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FC7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AA1091">
            <w:pPr>
              <w:jc w:val="center"/>
            </w:pPr>
            <w:r>
              <w:rPr>
                <w:rFonts w:ascii="宋体" w:hAnsi="宋体"/>
                <w:sz w:val="18"/>
              </w:rPr>
              <w:t>5.89</w:t>
            </w:r>
          </w:p>
        </w:tc>
        <w:tc>
          <w:tcPr>
            <w:tcW w:w="1266" w:type="dxa"/>
            <w:tcBorders>
              <w:top w:val="nil"/>
              <w:left w:val="nil"/>
              <w:bottom w:val="single" w:color="auto" w:sz="4" w:space="0"/>
              <w:right w:val="single" w:color="auto" w:sz="4" w:space="0"/>
            </w:tcBorders>
            <w:shd w:val="clear" w:color="auto" w:fill="auto"/>
            <w:noWrap/>
            <w:vAlign w:val="center"/>
          </w:tcPr>
          <w:p w14:paraId="024A65DE">
            <w:pPr>
              <w:jc w:val="center"/>
            </w:pPr>
            <w:r>
              <w:rPr>
                <w:rFonts w:ascii="宋体" w:hAnsi="宋体"/>
                <w:sz w:val="18"/>
              </w:rPr>
              <w:t>5.89</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B32AB4B">
            <w:pPr>
              <w:jc w:val="center"/>
            </w:pPr>
            <w:r>
              <w:rPr>
                <w:rFonts w:ascii="宋体" w:hAnsi="宋体"/>
                <w:sz w:val="18"/>
              </w:rPr>
              <w:t>5.89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1E25E8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520CD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AC31768">
            <w:pPr>
              <w:jc w:val="center"/>
            </w:pPr>
            <w:r>
              <w:rPr>
                <w:rFonts w:ascii="宋体" w:hAnsi="宋体"/>
                <w:sz w:val="18"/>
              </w:rPr>
              <w:t>10.00</w:t>
            </w:r>
          </w:p>
        </w:tc>
      </w:tr>
      <w:tr w14:paraId="412D87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4FCA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0B97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B1C015">
            <w:pPr>
              <w:jc w:val="center"/>
            </w:pPr>
            <w:r>
              <w:rPr>
                <w:rFonts w:ascii="宋体" w:hAnsi="宋体"/>
                <w:sz w:val="18"/>
              </w:rPr>
              <w:t>5.89</w:t>
            </w:r>
          </w:p>
        </w:tc>
        <w:tc>
          <w:tcPr>
            <w:tcW w:w="1266" w:type="dxa"/>
            <w:tcBorders>
              <w:top w:val="nil"/>
              <w:left w:val="nil"/>
              <w:bottom w:val="single" w:color="auto" w:sz="4" w:space="0"/>
              <w:right w:val="single" w:color="auto" w:sz="4" w:space="0"/>
            </w:tcBorders>
            <w:shd w:val="clear" w:color="auto" w:fill="auto"/>
            <w:noWrap/>
            <w:vAlign w:val="center"/>
          </w:tcPr>
          <w:p w14:paraId="3022991B">
            <w:pPr>
              <w:jc w:val="center"/>
            </w:pPr>
            <w:r>
              <w:rPr>
                <w:rFonts w:ascii="宋体" w:hAnsi="宋体"/>
                <w:sz w:val="18"/>
              </w:rPr>
              <w:t>5.89</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A58727B">
            <w:pPr>
              <w:jc w:val="center"/>
            </w:pPr>
            <w:r>
              <w:rPr>
                <w:rFonts w:ascii="宋体" w:hAnsi="宋体"/>
                <w:sz w:val="18"/>
              </w:rPr>
              <w:t>5.89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2CB2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B8512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10D2A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82B78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A0EB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8611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5ED66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5541ED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730B7E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0C45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C99F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A02CA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3FA9A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BFCE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75BEA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C43C7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FDB29D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5C6FD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D3B74D3">
            <w:pPr>
              <w:jc w:val="left"/>
            </w:pPr>
            <w:r>
              <w:rPr>
                <w:rFonts w:ascii="宋体" w:hAnsi="宋体"/>
                <w:sz w:val="18"/>
              </w:rPr>
              <w:t>根据昌州财农【2023】20号关于下达2023年中央粮油生产保障资金预算的通知，实施2023年小麦“一喷三防”项目。采购杀菌剂25%丙环唑373瓶，采购杀虫剂噻虫、高氯氟164瓶，采购叶面肥氨基酸水溶肥401瓶。产品验收合格率达到100%，采购及时率达到100%，采购物资发放到位及时率100%，群众满意度达到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6CFDCE2B">
            <w:pPr>
              <w:jc w:val="left"/>
            </w:pPr>
            <w:r>
              <w:rPr>
                <w:rFonts w:ascii="宋体" w:hAnsi="宋体"/>
                <w:sz w:val="18"/>
              </w:rPr>
              <w:t>根据昌州财农【2023】20号关于下达2023年中央粮油生产保障资金预算的通知，实施2023年小麦“一喷三防”项目。采购杀菌剂25%丙环唑373瓶，采购杀虫剂噻虫、高氯氟164瓶，采购叶面肥氨基酸水溶肥401瓶。产品验收合格率达到100%，采购及时率达到100%，采购物资发放到位及时率100%，群众满意度达到95%。</w:t>
            </w:r>
          </w:p>
        </w:tc>
      </w:tr>
      <w:tr w14:paraId="4D69F4C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E16F2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7124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38493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2163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BEB87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5CA21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724C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E385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89E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795DAF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4DFC63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7C3081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01B10E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96576D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48D040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0E045E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6E7769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8BCF1A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3900828">
            <w:pPr>
              <w:widowControl/>
              <w:jc w:val="left"/>
              <w:rPr>
                <w:rFonts w:hint="eastAsia" w:ascii="宋体" w:hAnsi="宋体" w:cs="宋体"/>
                <w:color w:val="000000"/>
                <w:kern w:val="0"/>
                <w:sz w:val="18"/>
                <w:szCs w:val="18"/>
              </w:rPr>
            </w:pPr>
          </w:p>
        </w:tc>
      </w:tr>
      <w:tr w14:paraId="48E71E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FE40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6FA517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C14211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46478C">
            <w:pPr>
              <w:jc w:val="center"/>
            </w:pPr>
            <w:r>
              <w:rPr>
                <w:rFonts w:ascii="宋体" w:hAnsi="宋体"/>
                <w:sz w:val="18"/>
              </w:rPr>
              <w:t>采购杀菌剂25%丙环唑数量</w:t>
            </w:r>
          </w:p>
        </w:tc>
        <w:tc>
          <w:tcPr>
            <w:tcW w:w="1266" w:type="dxa"/>
            <w:tcBorders>
              <w:top w:val="nil"/>
              <w:left w:val="nil"/>
              <w:bottom w:val="single" w:color="auto" w:sz="4" w:space="0"/>
              <w:right w:val="single" w:color="auto" w:sz="4" w:space="0"/>
            </w:tcBorders>
            <w:shd w:val="clear" w:color="auto" w:fill="auto"/>
            <w:vAlign w:val="center"/>
          </w:tcPr>
          <w:p w14:paraId="623397AE">
            <w:pPr>
              <w:jc w:val="center"/>
            </w:pPr>
            <w:r>
              <w:rPr>
                <w:rFonts w:ascii="宋体" w:hAnsi="宋体"/>
                <w:sz w:val="18"/>
              </w:rPr>
              <w:t>=373瓶</w:t>
            </w:r>
          </w:p>
        </w:tc>
        <w:tc>
          <w:tcPr>
            <w:tcW w:w="1088" w:type="dxa"/>
            <w:tcBorders>
              <w:top w:val="nil"/>
              <w:left w:val="nil"/>
              <w:bottom w:val="single" w:color="auto" w:sz="4" w:space="0"/>
              <w:right w:val="single" w:color="auto" w:sz="4" w:space="0"/>
            </w:tcBorders>
            <w:shd w:val="clear" w:color="auto" w:fill="auto"/>
            <w:vAlign w:val="center"/>
          </w:tcPr>
          <w:p w14:paraId="704ED589">
            <w:pPr>
              <w:jc w:val="center"/>
            </w:pPr>
            <w:r>
              <w:rPr>
                <w:rFonts w:ascii="宋体" w:hAnsi="宋体"/>
                <w:sz w:val="18"/>
              </w:rPr>
              <w:t>=373瓶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62D51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96AC8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667017">
            <w:pPr>
              <w:jc w:val="center"/>
            </w:pPr>
          </w:p>
        </w:tc>
      </w:tr>
      <w:tr w14:paraId="225185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8A60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A8EC0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74B57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61A085">
            <w:pPr>
              <w:jc w:val="center"/>
            </w:pPr>
            <w:r>
              <w:rPr>
                <w:rFonts w:ascii="宋体" w:hAnsi="宋体"/>
                <w:sz w:val="18"/>
              </w:rPr>
              <w:t>采购杀虫剂噻虫、高氯氟数量</w:t>
            </w:r>
          </w:p>
        </w:tc>
        <w:tc>
          <w:tcPr>
            <w:tcW w:w="1266" w:type="dxa"/>
            <w:tcBorders>
              <w:top w:val="nil"/>
              <w:left w:val="nil"/>
              <w:bottom w:val="single" w:color="auto" w:sz="4" w:space="0"/>
              <w:right w:val="single" w:color="auto" w:sz="4" w:space="0"/>
            </w:tcBorders>
            <w:shd w:val="clear" w:color="auto" w:fill="auto"/>
            <w:vAlign w:val="center"/>
          </w:tcPr>
          <w:p w14:paraId="1F57DA72">
            <w:pPr>
              <w:jc w:val="center"/>
            </w:pPr>
            <w:r>
              <w:rPr>
                <w:rFonts w:ascii="宋体" w:hAnsi="宋体"/>
                <w:sz w:val="18"/>
              </w:rPr>
              <w:t>=164瓶</w:t>
            </w:r>
          </w:p>
        </w:tc>
        <w:tc>
          <w:tcPr>
            <w:tcW w:w="1088" w:type="dxa"/>
            <w:tcBorders>
              <w:top w:val="nil"/>
              <w:left w:val="nil"/>
              <w:bottom w:val="single" w:color="auto" w:sz="4" w:space="0"/>
              <w:right w:val="single" w:color="auto" w:sz="4" w:space="0"/>
            </w:tcBorders>
            <w:shd w:val="clear" w:color="auto" w:fill="auto"/>
            <w:vAlign w:val="center"/>
          </w:tcPr>
          <w:p w14:paraId="08640FE0">
            <w:pPr>
              <w:jc w:val="center"/>
            </w:pPr>
            <w:r>
              <w:rPr>
                <w:rFonts w:ascii="宋体" w:hAnsi="宋体"/>
                <w:sz w:val="18"/>
              </w:rPr>
              <w:t>=164瓶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C1AA4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AEAF4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86FAD5">
            <w:pPr>
              <w:jc w:val="center"/>
            </w:pPr>
          </w:p>
        </w:tc>
      </w:tr>
      <w:tr w14:paraId="3C274A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7130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4D5A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85BF0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E62DD">
            <w:pPr>
              <w:jc w:val="center"/>
            </w:pPr>
            <w:r>
              <w:rPr>
                <w:rFonts w:ascii="宋体" w:hAnsi="宋体"/>
                <w:sz w:val="18"/>
              </w:rPr>
              <w:t>采购叶面肥氨基酸水溶肥数量</w:t>
            </w:r>
          </w:p>
        </w:tc>
        <w:tc>
          <w:tcPr>
            <w:tcW w:w="1266" w:type="dxa"/>
            <w:tcBorders>
              <w:top w:val="nil"/>
              <w:left w:val="nil"/>
              <w:bottom w:val="single" w:color="auto" w:sz="4" w:space="0"/>
              <w:right w:val="single" w:color="auto" w:sz="4" w:space="0"/>
            </w:tcBorders>
            <w:shd w:val="clear" w:color="auto" w:fill="auto"/>
            <w:vAlign w:val="center"/>
          </w:tcPr>
          <w:p w14:paraId="2E235A61">
            <w:pPr>
              <w:jc w:val="center"/>
            </w:pPr>
            <w:r>
              <w:rPr>
                <w:rFonts w:ascii="宋体" w:hAnsi="宋体"/>
                <w:sz w:val="18"/>
              </w:rPr>
              <w:t>=401瓶</w:t>
            </w:r>
          </w:p>
        </w:tc>
        <w:tc>
          <w:tcPr>
            <w:tcW w:w="1088" w:type="dxa"/>
            <w:tcBorders>
              <w:top w:val="nil"/>
              <w:left w:val="nil"/>
              <w:bottom w:val="single" w:color="auto" w:sz="4" w:space="0"/>
              <w:right w:val="single" w:color="auto" w:sz="4" w:space="0"/>
            </w:tcBorders>
            <w:shd w:val="clear" w:color="auto" w:fill="auto"/>
            <w:vAlign w:val="center"/>
          </w:tcPr>
          <w:p w14:paraId="1D4F0785">
            <w:pPr>
              <w:jc w:val="center"/>
            </w:pPr>
            <w:r>
              <w:rPr>
                <w:rFonts w:ascii="宋体" w:hAnsi="宋体"/>
                <w:sz w:val="18"/>
              </w:rPr>
              <w:t>=401瓶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E0295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9EFF5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B7904B">
            <w:pPr>
              <w:jc w:val="center"/>
            </w:pPr>
          </w:p>
        </w:tc>
      </w:tr>
      <w:tr w14:paraId="6A7D99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57DA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647B3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D8D0F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D56C99">
            <w:pPr>
              <w:jc w:val="center"/>
            </w:pPr>
            <w:r>
              <w:rPr>
                <w:rFonts w:ascii="宋体" w:hAnsi="宋体"/>
                <w:sz w:val="18"/>
              </w:rPr>
              <w:t>购置农药品验收合格率</w:t>
            </w:r>
          </w:p>
        </w:tc>
        <w:tc>
          <w:tcPr>
            <w:tcW w:w="1266" w:type="dxa"/>
            <w:tcBorders>
              <w:top w:val="nil"/>
              <w:left w:val="nil"/>
              <w:bottom w:val="single" w:color="auto" w:sz="4" w:space="0"/>
              <w:right w:val="single" w:color="auto" w:sz="4" w:space="0"/>
            </w:tcBorders>
            <w:shd w:val="clear" w:color="auto" w:fill="auto"/>
            <w:vAlign w:val="center"/>
          </w:tcPr>
          <w:p w14:paraId="42B3ED6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BA6FDE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685CD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BD911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743763">
            <w:pPr>
              <w:jc w:val="center"/>
            </w:pPr>
          </w:p>
        </w:tc>
      </w:tr>
      <w:tr w14:paraId="3669EC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7670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C231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0022F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490C62">
            <w:pPr>
              <w:jc w:val="center"/>
            </w:pPr>
            <w:r>
              <w:rPr>
                <w:rFonts w:ascii="宋体" w:hAnsi="宋体"/>
                <w:sz w:val="18"/>
              </w:rPr>
              <w:t>购置农药品及时率</w:t>
            </w:r>
          </w:p>
        </w:tc>
        <w:tc>
          <w:tcPr>
            <w:tcW w:w="1266" w:type="dxa"/>
            <w:tcBorders>
              <w:top w:val="nil"/>
              <w:left w:val="nil"/>
              <w:bottom w:val="single" w:color="auto" w:sz="4" w:space="0"/>
              <w:right w:val="single" w:color="auto" w:sz="4" w:space="0"/>
            </w:tcBorders>
            <w:shd w:val="clear" w:color="auto" w:fill="auto"/>
            <w:vAlign w:val="center"/>
          </w:tcPr>
          <w:p w14:paraId="2B6CD21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8C553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1167C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C82A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1309C0">
            <w:pPr>
              <w:jc w:val="center"/>
            </w:pPr>
          </w:p>
        </w:tc>
      </w:tr>
      <w:tr w14:paraId="47D5CE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AC98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6098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C7D0A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9C6233">
            <w:pPr>
              <w:jc w:val="center"/>
            </w:pPr>
            <w:r>
              <w:rPr>
                <w:rFonts w:ascii="宋体" w:hAnsi="宋体"/>
                <w:sz w:val="18"/>
              </w:rPr>
              <w:t>农药发放到位及时率</w:t>
            </w:r>
          </w:p>
        </w:tc>
        <w:tc>
          <w:tcPr>
            <w:tcW w:w="1266" w:type="dxa"/>
            <w:tcBorders>
              <w:top w:val="nil"/>
              <w:left w:val="nil"/>
              <w:bottom w:val="single" w:color="auto" w:sz="4" w:space="0"/>
              <w:right w:val="single" w:color="auto" w:sz="4" w:space="0"/>
            </w:tcBorders>
            <w:shd w:val="clear" w:color="auto" w:fill="auto"/>
            <w:vAlign w:val="center"/>
          </w:tcPr>
          <w:p w14:paraId="0A6FF59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42DDBD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5732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4903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18287A">
            <w:pPr>
              <w:jc w:val="center"/>
            </w:pPr>
          </w:p>
        </w:tc>
      </w:tr>
      <w:tr w14:paraId="5C2AD1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5FD9D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835090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A888E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987EDF">
            <w:pPr>
              <w:jc w:val="center"/>
            </w:pPr>
            <w:r>
              <w:rPr>
                <w:rFonts w:ascii="宋体" w:hAnsi="宋体"/>
                <w:sz w:val="18"/>
              </w:rPr>
              <w:t>购置杀菌剂25%丙环唑成本</w:t>
            </w:r>
          </w:p>
        </w:tc>
        <w:tc>
          <w:tcPr>
            <w:tcW w:w="1266" w:type="dxa"/>
            <w:tcBorders>
              <w:top w:val="nil"/>
              <w:left w:val="nil"/>
              <w:bottom w:val="single" w:color="auto" w:sz="4" w:space="0"/>
              <w:right w:val="single" w:color="auto" w:sz="4" w:space="0"/>
            </w:tcBorders>
            <w:shd w:val="clear" w:color="auto" w:fill="auto"/>
            <w:vAlign w:val="center"/>
          </w:tcPr>
          <w:p w14:paraId="5E482E5D">
            <w:pPr>
              <w:jc w:val="center"/>
            </w:pPr>
            <w:r>
              <w:rPr>
                <w:rFonts w:ascii="宋体" w:hAnsi="宋体"/>
                <w:sz w:val="18"/>
              </w:rPr>
              <w:t>=31705元</w:t>
            </w:r>
          </w:p>
        </w:tc>
        <w:tc>
          <w:tcPr>
            <w:tcW w:w="1088" w:type="dxa"/>
            <w:tcBorders>
              <w:top w:val="nil"/>
              <w:left w:val="nil"/>
              <w:bottom w:val="single" w:color="auto" w:sz="4" w:space="0"/>
              <w:right w:val="single" w:color="auto" w:sz="4" w:space="0"/>
            </w:tcBorders>
            <w:shd w:val="clear" w:color="auto" w:fill="auto"/>
            <w:vAlign w:val="center"/>
          </w:tcPr>
          <w:p w14:paraId="1227A1A5">
            <w:pPr>
              <w:jc w:val="center"/>
            </w:pPr>
            <w:r>
              <w:rPr>
                <w:rFonts w:ascii="宋体" w:hAnsi="宋体"/>
                <w:sz w:val="18"/>
              </w:rPr>
              <w:t>=31705元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70F416">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50ABDD">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DDF5C9">
            <w:pPr>
              <w:jc w:val="center"/>
            </w:pPr>
          </w:p>
        </w:tc>
      </w:tr>
      <w:tr w14:paraId="084A07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C143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4D44F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5CB0B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F37023">
            <w:pPr>
              <w:jc w:val="center"/>
            </w:pPr>
            <w:r>
              <w:rPr>
                <w:rFonts w:ascii="宋体" w:hAnsi="宋体"/>
                <w:sz w:val="18"/>
              </w:rPr>
              <w:t>购置杀虫剂噻虫、高氯氟成本</w:t>
            </w:r>
          </w:p>
        </w:tc>
        <w:tc>
          <w:tcPr>
            <w:tcW w:w="1266" w:type="dxa"/>
            <w:tcBorders>
              <w:top w:val="nil"/>
              <w:left w:val="nil"/>
              <w:bottom w:val="single" w:color="auto" w:sz="4" w:space="0"/>
              <w:right w:val="single" w:color="auto" w:sz="4" w:space="0"/>
            </w:tcBorders>
            <w:shd w:val="clear" w:color="auto" w:fill="auto"/>
            <w:vAlign w:val="center"/>
          </w:tcPr>
          <w:p w14:paraId="5921AF87">
            <w:pPr>
              <w:jc w:val="center"/>
            </w:pPr>
            <w:r>
              <w:rPr>
                <w:rFonts w:ascii="宋体" w:hAnsi="宋体"/>
                <w:sz w:val="18"/>
              </w:rPr>
              <w:t>=11152元</w:t>
            </w:r>
          </w:p>
        </w:tc>
        <w:tc>
          <w:tcPr>
            <w:tcW w:w="1088" w:type="dxa"/>
            <w:tcBorders>
              <w:top w:val="nil"/>
              <w:left w:val="nil"/>
              <w:bottom w:val="single" w:color="auto" w:sz="4" w:space="0"/>
              <w:right w:val="single" w:color="auto" w:sz="4" w:space="0"/>
            </w:tcBorders>
            <w:shd w:val="clear" w:color="auto" w:fill="auto"/>
            <w:vAlign w:val="center"/>
          </w:tcPr>
          <w:p w14:paraId="7C57AC73">
            <w:pPr>
              <w:jc w:val="center"/>
            </w:pPr>
            <w:r>
              <w:rPr>
                <w:rFonts w:ascii="宋体" w:hAnsi="宋体"/>
                <w:sz w:val="18"/>
              </w:rPr>
              <w:t>=11152元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FB2E2">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FE72BA">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840F40">
            <w:pPr>
              <w:jc w:val="center"/>
            </w:pPr>
          </w:p>
        </w:tc>
      </w:tr>
      <w:tr w14:paraId="7E0A46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129A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C98DF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58920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E7DB96">
            <w:pPr>
              <w:jc w:val="center"/>
            </w:pPr>
            <w:r>
              <w:rPr>
                <w:rFonts w:ascii="宋体" w:hAnsi="宋体"/>
                <w:sz w:val="18"/>
              </w:rPr>
              <w:t>购置叶面肥氨基酸水溶肥成本</w:t>
            </w:r>
          </w:p>
        </w:tc>
        <w:tc>
          <w:tcPr>
            <w:tcW w:w="1266" w:type="dxa"/>
            <w:tcBorders>
              <w:top w:val="nil"/>
              <w:left w:val="nil"/>
              <w:bottom w:val="single" w:color="auto" w:sz="4" w:space="0"/>
              <w:right w:val="single" w:color="auto" w:sz="4" w:space="0"/>
            </w:tcBorders>
            <w:shd w:val="clear" w:color="auto" w:fill="auto"/>
            <w:vAlign w:val="center"/>
          </w:tcPr>
          <w:p w14:paraId="3FDFBB52">
            <w:pPr>
              <w:jc w:val="center"/>
            </w:pPr>
            <w:r>
              <w:rPr>
                <w:rFonts w:ascii="宋体" w:hAnsi="宋体"/>
                <w:sz w:val="18"/>
              </w:rPr>
              <w:t>=16040元</w:t>
            </w:r>
          </w:p>
        </w:tc>
        <w:tc>
          <w:tcPr>
            <w:tcW w:w="1088" w:type="dxa"/>
            <w:tcBorders>
              <w:top w:val="nil"/>
              <w:left w:val="nil"/>
              <w:bottom w:val="single" w:color="auto" w:sz="4" w:space="0"/>
              <w:right w:val="single" w:color="auto" w:sz="4" w:space="0"/>
            </w:tcBorders>
            <w:shd w:val="clear" w:color="auto" w:fill="auto"/>
            <w:vAlign w:val="center"/>
          </w:tcPr>
          <w:p w14:paraId="05220A9D">
            <w:pPr>
              <w:jc w:val="center"/>
            </w:pPr>
            <w:r>
              <w:rPr>
                <w:rFonts w:ascii="宋体" w:hAnsi="宋体"/>
                <w:sz w:val="18"/>
              </w:rPr>
              <w:t>=16040元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FDEA00">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06C7FB">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32DB0D">
            <w:pPr>
              <w:jc w:val="center"/>
            </w:pPr>
          </w:p>
        </w:tc>
      </w:tr>
      <w:tr w14:paraId="6A998E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858E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88C35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6BA6D1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F8FE8D">
            <w:pPr>
              <w:jc w:val="center"/>
            </w:pPr>
            <w:r>
              <w:rPr>
                <w:rFonts w:ascii="宋体" w:hAnsi="宋体"/>
                <w:sz w:val="18"/>
              </w:rPr>
              <w:t>保障农作物高产增效</w:t>
            </w:r>
          </w:p>
        </w:tc>
        <w:tc>
          <w:tcPr>
            <w:tcW w:w="1266" w:type="dxa"/>
            <w:tcBorders>
              <w:top w:val="nil"/>
              <w:left w:val="nil"/>
              <w:bottom w:val="single" w:color="auto" w:sz="4" w:space="0"/>
              <w:right w:val="single" w:color="auto" w:sz="4" w:space="0"/>
            </w:tcBorders>
            <w:shd w:val="clear" w:color="auto" w:fill="auto"/>
            <w:vAlign w:val="center"/>
          </w:tcPr>
          <w:p w14:paraId="434A3B38">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1CE9E93">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A62EF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64911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1F3DFB">
            <w:pPr>
              <w:jc w:val="center"/>
            </w:pPr>
          </w:p>
        </w:tc>
      </w:tr>
      <w:tr w14:paraId="2444A9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EDD6C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54C3B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8E52B4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B94C68">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11B522E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D09403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F0D28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C92B0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84AF44">
            <w:pPr>
              <w:jc w:val="center"/>
            </w:pPr>
          </w:p>
        </w:tc>
      </w:tr>
      <w:tr w14:paraId="14A3AF0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939D9B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B6187D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A5E90D">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EA614E">
            <w:pPr>
              <w:jc w:val="center"/>
            </w:pPr>
          </w:p>
        </w:tc>
      </w:tr>
    </w:tbl>
    <w:p w14:paraId="667F44A9">
      <w:pPr>
        <w:rPr>
          <w:rFonts w:hint="eastAsia" w:ascii="宋体" w:hAnsi="宋体" w:cs="宋体"/>
          <w:b/>
          <w:bCs/>
          <w:kern w:val="0"/>
          <w:sz w:val="18"/>
          <w:szCs w:val="18"/>
        </w:rPr>
      </w:pPr>
    </w:p>
    <w:p w14:paraId="3B79F76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115663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7ED59E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FE2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363DCA">
            <w:pPr>
              <w:jc w:val="center"/>
            </w:pPr>
            <w:r>
              <w:rPr>
                <w:rFonts w:ascii="宋体" w:hAnsi="宋体"/>
                <w:sz w:val="18"/>
              </w:rPr>
              <w:t>昌州财农【2023】37号2023年中央玉米大豆”一喷多促“项目</w:t>
            </w:r>
          </w:p>
        </w:tc>
      </w:tr>
      <w:tr w14:paraId="664306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9EE5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5E7D4B2">
            <w:pPr>
              <w:jc w:val="center"/>
            </w:pPr>
            <w:r>
              <w:rPr>
                <w:rFonts w:ascii="宋体" w:hAnsi="宋体"/>
                <w:sz w:val="18"/>
              </w:rPr>
              <w:t>奇台县古城乡人民政府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9D7869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C53CF42">
            <w:pPr>
              <w:jc w:val="center"/>
            </w:pPr>
            <w:r>
              <w:rPr>
                <w:rFonts w:ascii="宋体" w:hAnsi="宋体"/>
                <w:sz w:val="18"/>
              </w:rPr>
              <w:t>奇台县古城乡人民政府</w:t>
            </w:r>
          </w:p>
        </w:tc>
      </w:tr>
      <w:tr w14:paraId="69B4FF4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6A6D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FD69B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1CCBD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682A7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D50F0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1CB6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9A015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D5DF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AC03D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B217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4A6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760DD">
            <w:pPr>
              <w:jc w:val="center"/>
            </w:pPr>
            <w:r>
              <w:rPr>
                <w:rFonts w:ascii="宋体" w:hAnsi="宋体"/>
                <w:sz w:val="18"/>
              </w:rPr>
              <w:t>3.98</w:t>
            </w:r>
          </w:p>
        </w:tc>
        <w:tc>
          <w:tcPr>
            <w:tcW w:w="1266" w:type="dxa"/>
            <w:tcBorders>
              <w:top w:val="nil"/>
              <w:left w:val="nil"/>
              <w:bottom w:val="single" w:color="auto" w:sz="4" w:space="0"/>
              <w:right w:val="single" w:color="auto" w:sz="4" w:space="0"/>
            </w:tcBorders>
            <w:shd w:val="clear" w:color="auto" w:fill="auto"/>
            <w:noWrap/>
            <w:vAlign w:val="center"/>
          </w:tcPr>
          <w:p w14:paraId="59CBC70A">
            <w:pPr>
              <w:jc w:val="center"/>
            </w:pPr>
            <w:r>
              <w:rPr>
                <w:rFonts w:ascii="宋体" w:hAnsi="宋体"/>
                <w:sz w:val="18"/>
              </w:rPr>
              <w:t>3.98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9FB2C8">
            <w:pPr>
              <w:jc w:val="center"/>
            </w:pPr>
            <w:r>
              <w:rPr>
                <w:rFonts w:ascii="宋体" w:hAnsi="宋体"/>
                <w:sz w:val="18"/>
              </w:rPr>
              <w:t>3.98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9A8EE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6A0613">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077B0A4">
            <w:pPr>
              <w:jc w:val="center"/>
            </w:pPr>
            <w:r>
              <w:rPr>
                <w:rFonts w:ascii="宋体" w:hAnsi="宋体"/>
                <w:sz w:val="18"/>
              </w:rPr>
              <w:t>10.00</w:t>
            </w:r>
          </w:p>
        </w:tc>
      </w:tr>
      <w:tr w14:paraId="3493ED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0CBA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51E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0320EC">
            <w:pPr>
              <w:jc w:val="center"/>
            </w:pPr>
            <w:r>
              <w:rPr>
                <w:rFonts w:ascii="宋体" w:hAnsi="宋体"/>
                <w:sz w:val="18"/>
              </w:rPr>
              <w:t>3.98</w:t>
            </w:r>
          </w:p>
        </w:tc>
        <w:tc>
          <w:tcPr>
            <w:tcW w:w="1266" w:type="dxa"/>
            <w:tcBorders>
              <w:top w:val="nil"/>
              <w:left w:val="nil"/>
              <w:bottom w:val="single" w:color="auto" w:sz="4" w:space="0"/>
              <w:right w:val="single" w:color="auto" w:sz="4" w:space="0"/>
            </w:tcBorders>
            <w:shd w:val="clear" w:color="auto" w:fill="auto"/>
            <w:noWrap/>
            <w:vAlign w:val="center"/>
          </w:tcPr>
          <w:p w14:paraId="6412C30B">
            <w:pPr>
              <w:jc w:val="center"/>
            </w:pPr>
            <w:r>
              <w:rPr>
                <w:rFonts w:ascii="宋体" w:hAnsi="宋体"/>
                <w:sz w:val="18"/>
              </w:rPr>
              <w:t>3.98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ED15783">
            <w:pPr>
              <w:jc w:val="center"/>
            </w:pPr>
            <w:r>
              <w:rPr>
                <w:rFonts w:ascii="宋体" w:hAnsi="宋体"/>
                <w:sz w:val="18"/>
              </w:rPr>
              <w:t>3.98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01700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D7171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42BEF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E2031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06BBB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5B4F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F7E9C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DCF442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375E74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3767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7AA9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9C1E2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03BFE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0E3A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0E110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54299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5B498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E6300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ACD42FB">
            <w:pPr>
              <w:jc w:val="left"/>
            </w:pPr>
            <w:r>
              <w:rPr>
                <w:rFonts w:ascii="宋体" w:hAnsi="宋体"/>
                <w:sz w:val="18"/>
              </w:rPr>
              <w:t>依据昌州财农【2023】37号文件要求，实施2023年中央玉米大豆“一喷多促”项目。采购杀虫剂高效氯氟氰聚酯726瓶，采购杀虫剂阿维菌素495瓶，采购调节剂14羟基芸苔素1241瓶。产品验收合格率达到100%，采购及时率达到100%，采购物资发放到位及时率100%，群众满意度达到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7F8F40C4">
            <w:pPr>
              <w:jc w:val="left"/>
            </w:pPr>
            <w:r>
              <w:rPr>
                <w:rFonts w:ascii="宋体" w:hAnsi="宋体"/>
                <w:sz w:val="18"/>
              </w:rPr>
              <w:t>依据昌州财农【2023】37号文件要求，实施2023年中央玉米大豆“一喷多促”项目。采购杀虫剂高效氯氟氰聚酯726瓶，采购杀虫剂阿维菌素495瓶，采购调节剂14羟基芸苔素1241瓶。产品验收合格率达到100%，采购及时率达到100%，采购物资发放到位及时率100%，有效保障农作物生长，提高农户满意度,群众满意度达到95%。</w:t>
            </w:r>
          </w:p>
        </w:tc>
      </w:tr>
      <w:tr w14:paraId="58305D6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3D572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451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E9808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9A0F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66310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18B70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6D02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0392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08BC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F00235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27D56F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7F4F2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80C4ED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38F5A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335E5C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5BE089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65D8E1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E21938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92657B9">
            <w:pPr>
              <w:widowControl/>
              <w:jc w:val="left"/>
              <w:rPr>
                <w:rFonts w:hint="eastAsia" w:ascii="宋体" w:hAnsi="宋体" w:cs="宋体"/>
                <w:color w:val="000000"/>
                <w:kern w:val="0"/>
                <w:sz w:val="18"/>
                <w:szCs w:val="18"/>
              </w:rPr>
            </w:pPr>
          </w:p>
        </w:tc>
      </w:tr>
      <w:tr w14:paraId="083F403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58468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9669E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6AB4D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A86CBA">
            <w:pPr>
              <w:jc w:val="center"/>
            </w:pPr>
            <w:r>
              <w:rPr>
                <w:rFonts w:ascii="宋体" w:hAnsi="宋体"/>
                <w:sz w:val="18"/>
              </w:rPr>
              <w:t>采购杀虫剂高效氯氟氰聚酯数量</w:t>
            </w:r>
          </w:p>
        </w:tc>
        <w:tc>
          <w:tcPr>
            <w:tcW w:w="1266" w:type="dxa"/>
            <w:tcBorders>
              <w:top w:val="nil"/>
              <w:left w:val="nil"/>
              <w:bottom w:val="single" w:color="auto" w:sz="4" w:space="0"/>
              <w:right w:val="single" w:color="auto" w:sz="4" w:space="0"/>
            </w:tcBorders>
            <w:shd w:val="clear" w:color="auto" w:fill="auto"/>
            <w:vAlign w:val="center"/>
          </w:tcPr>
          <w:p w14:paraId="5960067E">
            <w:pPr>
              <w:jc w:val="center"/>
            </w:pPr>
            <w:r>
              <w:rPr>
                <w:rFonts w:ascii="宋体" w:hAnsi="宋体"/>
                <w:sz w:val="18"/>
              </w:rPr>
              <w:t>=726瓶</w:t>
            </w:r>
          </w:p>
        </w:tc>
        <w:tc>
          <w:tcPr>
            <w:tcW w:w="1088" w:type="dxa"/>
            <w:tcBorders>
              <w:top w:val="nil"/>
              <w:left w:val="nil"/>
              <w:bottom w:val="single" w:color="auto" w:sz="4" w:space="0"/>
              <w:right w:val="single" w:color="auto" w:sz="4" w:space="0"/>
            </w:tcBorders>
            <w:shd w:val="clear" w:color="auto" w:fill="auto"/>
            <w:vAlign w:val="center"/>
          </w:tcPr>
          <w:p w14:paraId="53E5FCF1">
            <w:pPr>
              <w:jc w:val="center"/>
            </w:pPr>
            <w:r>
              <w:rPr>
                <w:rFonts w:ascii="宋体" w:hAnsi="宋体"/>
                <w:sz w:val="18"/>
              </w:rPr>
              <w:t>=726瓶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259C5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EB99E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7D47FB">
            <w:pPr>
              <w:jc w:val="center"/>
            </w:pPr>
          </w:p>
        </w:tc>
      </w:tr>
      <w:tr w14:paraId="5AEF87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8FB4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1DE4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C8B0E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384E9D">
            <w:pPr>
              <w:jc w:val="center"/>
            </w:pPr>
            <w:r>
              <w:rPr>
                <w:rFonts w:ascii="宋体" w:hAnsi="宋体"/>
                <w:sz w:val="18"/>
              </w:rPr>
              <w:t>采购杀虫剂阿维菌素数量</w:t>
            </w:r>
          </w:p>
        </w:tc>
        <w:tc>
          <w:tcPr>
            <w:tcW w:w="1266" w:type="dxa"/>
            <w:tcBorders>
              <w:top w:val="nil"/>
              <w:left w:val="nil"/>
              <w:bottom w:val="single" w:color="auto" w:sz="4" w:space="0"/>
              <w:right w:val="single" w:color="auto" w:sz="4" w:space="0"/>
            </w:tcBorders>
            <w:shd w:val="clear" w:color="auto" w:fill="auto"/>
            <w:vAlign w:val="center"/>
          </w:tcPr>
          <w:p w14:paraId="7F2CA0B1">
            <w:pPr>
              <w:jc w:val="center"/>
            </w:pPr>
            <w:r>
              <w:rPr>
                <w:rFonts w:ascii="宋体" w:hAnsi="宋体"/>
                <w:sz w:val="18"/>
              </w:rPr>
              <w:t>=495瓶</w:t>
            </w:r>
          </w:p>
        </w:tc>
        <w:tc>
          <w:tcPr>
            <w:tcW w:w="1088" w:type="dxa"/>
            <w:tcBorders>
              <w:top w:val="nil"/>
              <w:left w:val="nil"/>
              <w:bottom w:val="single" w:color="auto" w:sz="4" w:space="0"/>
              <w:right w:val="single" w:color="auto" w:sz="4" w:space="0"/>
            </w:tcBorders>
            <w:shd w:val="clear" w:color="auto" w:fill="auto"/>
            <w:vAlign w:val="center"/>
          </w:tcPr>
          <w:p w14:paraId="6E1DA753">
            <w:pPr>
              <w:jc w:val="center"/>
            </w:pPr>
            <w:r>
              <w:rPr>
                <w:rFonts w:ascii="宋体" w:hAnsi="宋体"/>
                <w:sz w:val="18"/>
              </w:rPr>
              <w:t>=495瓶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A9134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54D1C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006A00">
            <w:pPr>
              <w:jc w:val="center"/>
            </w:pPr>
          </w:p>
        </w:tc>
      </w:tr>
      <w:tr w14:paraId="0842CB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292D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C8B62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01049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1A93B0">
            <w:pPr>
              <w:jc w:val="center"/>
            </w:pPr>
            <w:r>
              <w:rPr>
                <w:rFonts w:ascii="宋体" w:hAnsi="宋体"/>
                <w:sz w:val="18"/>
              </w:rPr>
              <w:t>采购调节剂14羟基芸苔素数量</w:t>
            </w:r>
          </w:p>
        </w:tc>
        <w:tc>
          <w:tcPr>
            <w:tcW w:w="1266" w:type="dxa"/>
            <w:tcBorders>
              <w:top w:val="nil"/>
              <w:left w:val="nil"/>
              <w:bottom w:val="single" w:color="auto" w:sz="4" w:space="0"/>
              <w:right w:val="single" w:color="auto" w:sz="4" w:space="0"/>
            </w:tcBorders>
            <w:shd w:val="clear" w:color="auto" w:fill="auto"/>
            <w:vAlign w:val="center"/>
          </w:tcPr>
          <w:p w14:paraId="27A09790">
            <w:pPr>
              <w:jc w:val="center"/>
            </w:pPr>
            <w:r>
              <w:rPr>
                <w:rFonts w:ascii="宋体" w:hAnsi="宋体"/>
                <w:sz w:val="18"/>
              </w:rPr>
              <w:t>=1241瓶</w:t>
            </w:r>
          </w:p>
        </w:tc>
        <w:tc>
          <w:tcPr>
            <w:tcW w:w="1088" w:type="dxa"/>
            <w:tcBorders>
              <w:top w:val="nil"/>
              <w:left w:val="nil"/>
              <w:bottom w:val="single" w:color="auto" w:sz="4" w:space="0"/>
              <w:right w:val="single" w:color="auto" w:sz="4" w:space="0"/>
            </w:tcBorders>
            <w:shd w:val="clear" w:color="auto" w:fill="auto"/>
            <w:vAlign w:val="center"/>
          </w:tcPr>
          <w:p w14:paraId="56E333DF">
            <w:pPr>
              <w:jc w:val="center"/>
            </w:pPr>
            <w:r>
              <w:rPr>
                <w:rFonts w:ascii="宋体" w:hAnsi="宋体"/>
                <w:sz w:val="18"/>
              </w:rPr>
              <w:t>=1241瓶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49D39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464E8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4027C8">
            <w:pPr>
              <w:jc w:val="center"/>
            </w:pPr>
          </w:p>
        </w:tc>
      </w:tr>
      <w:tr w14:paraId="0683F3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8F18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B2B1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44607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34BF5D">
            <w:pPr>
              <w:jc w:val="center"/>
            </w:pPr>
            <w:r>
              <w:rPr>
                <w:rFonts w:ascii="宋体" w:hAnsi="宋体"/>
                <w:sz w:val="18"/>
              </w:rPr>
              <w:t>购置农药品验收合格率</w:t>
            </w:r>
          </w:p>
        </w:tc>
        <w:tc>
          <w:tcPr>
            <w:tcW w:w="1266" w:type="dxa"/>
            <w:tcBorders>
              <w:top w:val="nil"/>
              <w:left w:val="nil"/>
              <w:bottom w:val="single" w:color="auto" w:sz="4" w:space="0"/>
              <w:right w:val="single" w:color="auto" w:sz="4" w:space="0"/>
            </w:tcBorders>
            <w:shd w:val="clear" w:color="auto" w:fill="auto"/>
            <w:vAlign w:val="center"/>
          </w:tcPr>
          <w:p w14:paraId="779E5DB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17D933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8664B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D2033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D13250">
            <w:pPr>
              <w:jc w:val="center"/>
            </w:pPr>
          </w:p>
        </w:tc>
      </w:tr>
      <w:tr w14:paraId="21F780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C66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5A6A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AFE4A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E2C2B7">
            <w:pPr>
              <w:jc w:val="center"/>
            </w:pPr>
            <w:r>
              <w:rPr>
                <w:rFonts w:ascii="宋体" w:hAnsi="宋体"/>
                <w:sz w:val="18"/>
              </w:rPr>
              <w:t>购置农药品及时率</w:t>
            </w:r>
          </w:p>
        </w:tc>
        <w:tc>
          <w:tcPr>
            <w:tcW w:w="1266" w:type="dxa"/>
            <w:tcBorders>
              <w:top w:val="nil"/>
              <w:left w:val="nil"/>
              <w:bottom w:val="single" w:color="auto" w:sz="4" w:space="0"/>
              <w:right w:val="single" w:color="auto" w:sz="4" w:space="0"/>
            </w:tcBorders>
            <w:shd w:val="clear" w:color="auto" w:fill="auto"/>
            <w:vAlign w:val="center"/>
          </w:tcPr>
          <w:p w14:paraId="1C54B23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84673C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D453D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A0272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0B0624">
            <w:pPr>
              <w:jc w:val="center"/>
            </w:pPr>
          </w:p>
        </w:tc>
      </w:tr>
      <w:tr w14:paraId="6896B0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05A36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5B1B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4C68E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61837E">
            <w:pPr>
              <w:jc w:val="center"/>
            </w:pPr>
            <w:r>
              <w:rPr>
                <w:rFonts w:ascii="宋体" w:hAnsi="宋体"/>
                <w:sz w:val="18"/>
              </w:rPr>
              <w:t>农药发放到位及时率</w:t>
            </w:r>
          </w:p>
        </w:tc>
        <w:tc>
          <w:tcPr>
            <w:tcW w:w="1266" w:type="dxa"/>
            <w:tcBorders>
              <w:top w:val="nil"/>
              <w:left w:val="nil"/>
              <w:bottom w:val="single" w:color="auto" w:sz="4" w:space="0"/>
              <w:right w:val="single" w:color="auto" w:sz="4" w:space="0"/>
            </w:tcBorders>
            <w:shd w:val="clear" w:color="auto" w:fill="auto"/>
            <w:vAlign w:val="center"/>
          </w:tcPr>
          <w:p w14:paraId="3DFE525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0A8A33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8AAB9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E53FD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CF8E66">
            <w:pPr>
              <w:jc w:val="center"/>
            </w:pPr>
          </w:p>
        </w:tc>
      </w:tr>
      <w:tr w14:paraId="0C5803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06A8F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28CB39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AD299F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69B16F">
            <w:pPr>
              <w:jc w:val="center"/>
            </w:pPr>
            <w:r>
              <w:rPr>
                <w:rFonts w:ascii="宋体" w:hAnsi="宋体"/>
                <w:sz w:val="18"/>
              </w:rPr>
              <w:t>购置杀虫剂高效氯氟氰聚酯成本</w:t>
            </w:r>
          </w:p>
        </w:tc>
        <w:tc>
          <w:tcPr>
            <w:tcW w:w="1266" w:type="dxa"/>
            <w:tcBorders>
              <w:top w:val="nil"/>
              <w:left w:val="nil"/>
              <w:bottom w:val="single" w:color="auto" w:sz="4" w:space="0"/>
              <w:right w:val="single" w:color="auto" w:sz="4" w:space="0"/>
            </w:tcBorders>
            <w:shd w:val="clear" w:color="auto" w:fill="auto"/>
            <w:vAlign w:val="center"/>
          </w:tcPr>
          <w:p w14:paraId="5DC8D034">
            <w:pPr>
              <w:jc w:val="center"/>
            </w:pPr>
            <w:r>
              <w:rPr>
                <w:rFonts w:ascii="宋体" w:hAnsi="宋体"/>
                <w:sz w:val="18"/>
              </w:rPr>
              <w:t>=13794元</w:t>
            </w:r>
          </w:p>
        </w:tc>
        <w:tc>
          <w:tcPr>
            <w:tcW w:w="1088" w:type="dxa"/>
            <w:tcBorders>
              <w:top w:val="nil"/>
              <w:left w:val="nil"/>
              <w:bottom w:val="single" w:color="auto" w:sz="4" w:space="0"/>
              <w:right w:val="single" w:color="auto" w:sz="4" w:space="0"/>
            </w:tcBorders>
            <w:shd w:val="clear" w:color="auto" w:fill="auto"/>
            <w:vAlign w:val="center"/>
          </w:tcPr>
          <w:p w14:paraId="7BE855C5">
            <w:pPr>
              <w:jc w:val="center"/>
            </w:pPr>
            <w:r>
              <w:rPr>
                <w:rFonts w:ascii="宋体" w:hAnsi="宋体"/>
                <w:sz w:val="18"/>
              </w:rPr>
              <w:t>=13794元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2F6293">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E56C8F">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82648C">
            <w:pPr>
              <w:jc w:val="center"/>
            </w:pPr>
          </w:p>
        </w:tc>
      </w:tr>
      <w:tr w14:paraId="326D88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9DAC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DEF9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295BB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B15307">
            <w:pPr>
              <w:jc w:val="center"/>
            </w:pPr>
            <w:r>
              <w:rPr>
                <w:rFonts w:ascii="宋体" w:hAnsi="宋体"/>
                <w:sz w:val="18"/>
              </w:rPr>
              <w:t>购置杀虫剂阿维菌素成本</w:t>
            </w:r>
          </w:p>
        </w:tc>
        <w:tc>
          <w:tcPr>
            <w:tcW w:w="1266" w:type="dxa"/>
            <w:tcBorders>
              <w:top w:val="nil"/>
              <w:left w:val="nil"/>
              <w:bottom w:val="single" w:color="auto" w:sz="4" w:space="0"/>
              <w:right w:val="single" w:color="auto" w:sz="4" w:space="0"/>
            </w:tcBorders>
            <w:shd w:val="clear" w:color="auto" w:fill="auto"/>
            <w:vAlign w:val="center"/>
          </w:tcPr>
          <w:p w14:paraId="11CB0691">
            <w:pPr>
              <w:jc w:val="center"/>
            </w:pPr>
            <w:r>
              <w:rPr>
                <w:rFonts w:ascii="宋体" w:hAnsi="宋体"/>
                <w:sz w:val="18"/>
              </w:rPr>
              <w:t>=12375元</w:t>
            </w:r>
          </w:p>
        </w:tc>
        <w:tc>
          <w:tcPr>
            <w:tcW w:w="1088" w:type="dxa"/>
            <w:tcBorders>
              <w:top w:val="nil"/>
              <w:left w:val="nil"/>
              <w:bottom w:val="single" w:color="auto" w:sz="4" w:space="0"/>
              <w:right w:val="single" w:color="auto" w:sz="4" w:space="0"/>
            </w:tcBorders>
            <w:shd w:val="clear" w:color="auto" w:fill="auto"/>
            <w:vAlign w:val="center"/>
          </w:tcPr>
          <w:p w14:paraId="34C7A60B">
            <w:pPr>
              <w:jc w:val="center"/>
            </w:pPr>
            <w:r>
              <w:rPr>
                <w:rFonts w:ascii="宋体" w:hAnsi="宋体"/>
                <w:sz w:val="18"/>
              </w:rPr>
              <w:t>=12375元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39C4C4">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3E8C10">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901B21">
            <w:pPr>
              <w:jc w:val="center"/>
            </w:pPr>
          </w:p>
        </w:tc>
      </w:tr>
      <w:tr w14:paraId="18FD1E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0A8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270C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152F7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CA5E44">
            <w:pPr>
              <w:jc w:val="center"/>
            </w:pPr>
            <w:r>
              <w:rPr>
                <w:rFonts w:ascii="宋体" w:hAnsi="宋体"/>
                <w:sz w:val="18"/>
              </w:rPr>
              <w:t>购置调节剂14羟基芸苔素成本</w:t>
            </w:r>
          </w:p>
        </w:tc>
        <w:tc>
          <w:tcPr>
            <w:tcW w:w="1266" w:type="dxa"/>
            <w:tcBorders>
              <w:top w:val="nil"/>
              <w:left w:val="nil"/>
              <w:bottom w:val="single" w:color="auto" w:sz="4" w:space="0"/>
              <w:right w:val="single" w:color="auto" w:sz="4" w:space="0"/>
            </w:tcBorders>
            <w:shd w:val="clear" w:color="auto" w:fill="auto"/>
            <w:vAlign w:val="center"/>
          </w:tcPr>
          <w:p w14:paraId="778F2A78">
            <w:pPr>
              <w:jc w:val="center"/>
            </w:pPr>
            <w:r>
              <w:rPr>
                <w:rFonts w:ascii="宋体" w:hAnsi="宋体"/>
                <w:sz w:val="18"/>
              </w:rPr>
              <w:t>=13651元</w:t>
            </w:r>
          </w:p>
        </w:tc>
        <w:tc>
          <w:tcPr>
            <w:tcW w:w="1088" w:type="dxa"/>
            <w:tcBorders>
              <w:top w:val="nil"/>
              <w:left w:val="nil"/>
              <w:bottom w:val="single" w:color="auto" w:sz="4" w:space="0"/>
              <w:right w:val="single" w:color="auto" w:sz="4" w:space="0"/>
            </w:tcBorders>
            <w:shd w:val="clear" w:color="auto" w:fill="auto"/>
            <w:vAlign w:val="center"/>
          </w:tcPr>
          <w:p w14:paraId="4A5D40A5">
            <w:pPr>
              <w:jc w:val="center"/>
            </w:pPr>
            <w:r>
              <w:rPr>
                <w:rFonts w:ascii="宋体" w:hAnsi="宋体"/>
                <w:sz w:val="18"/>
              </w:rPr>
              <w:t>=13651元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85C7F0">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5445C4">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05222F">
            <w:pPr>
              <w:jc w:val="center"/>
            </w:pPr>
          </w:p>
        </w:tc>
      </w:tr>
      <w:tr w14:paraId="69BE08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86C0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9A99F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B109E5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988AF5">
            <w:pPr>
              <w:jc w:val="center"/>
            </w:pPr>
            <w:r>
              <w:rPr>
                <w:rFonts w:ascii="宋体" w:hAnsi="宋体"/>
                <w:sz w:val="18"/>
              </w:rPr>
              <w:t>保障农作物高产增效</w:t>
            </w:r>
          </w:p>
        </w:tc>
        <w:tc>
          <w:tcPr>
            <w:tcW w:w="1266" w:type="dxa"/>
            <w:tcBorders>
              <w:top w:val="nil"/>
              <w:left w:val="nil"/>
              <w:bottom w:val="single" w:color="auto" w:sz="4" w:space="0"/>
              <w:right w:val="single" w:color="auto" w:sz="4" w:space="0"/>
            </w:tcBorders>
            <w:shd w:val="clear" w:color="auto" w:fill="auto"/>
            <w:vAlign w:val="center"/>
          </w:tcPr>
          <w:p w14:paraId="3217E14D">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592B0A08">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2CC48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7D216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782206">
            <w:pPr>
              <w:jc w:val="center"/>
            </w:pPr>
          </w:p>
        </w:tc>
      </w:tr>
      <w:tr w14:paraId="10F0A8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52A2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1E0D9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FCB5D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D904B3">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139609B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DFF7E4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9C70F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A6814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A80EB">
            <w:pPr>
              <w:jc w:val="center"/>
            </w:pPr>
          </w:p>
        </w:tc>
      </w:tr>
      <w:tr w14:paraId="39857AE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B7AAE3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C79A86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23D6096">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AF420C">
            <w:pPr>
              <w:jc w:val="center"/>
            </w:pPr>
          </w:p>
        </w:tc>
      </w:tr>
    </w:tbl>
    <w:p w14:paraId="50C8169A">
      <w:pPr>
        <w:jc w:val="left"/>
        <w:rPr>
          <w:rFonts w:hint="eastAsia" w:ascii="宋体" w:hAnsi="宋体" w:cs="宋体"/>
          <w:b/>
          <w:bCs/>
          <w:kern w:val="0"/>
          <w:sz w:val="18"/>
          <w:szCs w:val="18"/>
        </w:rPr>
      </w:pPr>
    </w:p>
    <w:p w14:paraId="2717FE5E">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E862F9E">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9" w:name="_GoBack"/>
      <w:bookmarkEnd w:id="49"/>
      <w:r>
        <w:rPr>
          <w:rFonts w:hint="eastAsia" w:ascii="仿宋_GB2312" w:hAnsi="仿宋_GB2312" w:eastAsia="仿宋_GB2312" w:cs="仿宋_GB2312"/>
          <w:kern w:val="0"/>
          <w:sz w:val="32"/>
          <w:szCs w:val="32"/>
        </w:rPr>
        <w:t>当年预算绩效评价项目有2个涉密项目，涉及全年预算资金103.05万元，全年执行数103.05万元，未公开绩效自评表原因：涉密项目不公开项目绩效自评表。</w:t>
      </w:r>
    </w:p>
    <w:p w14:paraId="5CDDA793">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3E7290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C2A50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E57AAE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443852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D5910D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CE743B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F1CE3B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25904C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1A092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DDE37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110498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8E1C2D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7FD9E0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A47B8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C232BE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C590D0B">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5F56590D">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0EA343CF">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286D07E2">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9D43EF7">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5E809013">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05241CF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5578176E">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7B27BFC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EF56048">
      <w:pPr>
        <w:ind w:firstLine="640" w:firstLineChars="200"/>
        <w:rPr>
          <w:rFonts w:ascii="仿宋_GB2312" w:eastAsia="仿宋_GB2312"/>
          <w:sz w:val="32"/>
          <w:szCs w:val="32"/>
        </w:rPr>
      </w:pPr>
    </w:p>
    <w:p w14:paraId="667B711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73DDE1">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8139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58139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191402"/>
    <w:rsid w:val="001630C4"/>
    <w:rsid w:val="001719C7"/>
    <w:rsid w:val="00191402"/>
    <w:rsid w:val="00193232"/>
    <w:rsid w:val="001D5323"/>
    <w:rsid w:val="00213C59"/>
    <w:rsid w:val="002C04F1"/>
    <w:rsid w:val="003210CE"/>
    <w:rsid w:val="00331197"/>
    <w:rsid w:val="004234EA"/>
    <w:rsid w:val="004E68F5"/>
    <w:rsid w:val="005F540F"/>
    <w:rsid w:val="00601691"/>
    <w:rsid w:val="00664A49"/>
    <w:rsid w:val="006C1F94"/>
    <w:rsid w:val="007E18B1"/>
    <w:rsid w:val="00811B3C"/>
    <w:rsid w:val="009870D0"/>
    <w:rsid w:val="009D7541"/>
    <w:rsid w:val="009F1A9F"/>
    <w:rsid w:val="00B15705"/>
    <w:rsid w:val="00B70317"/>
    <w:rsid w:val="00B70D59"/>
    <w:rsid w:val="00BA7A68"/>
    <w:rsid w:val="00BF5376"/>
    <w:rsid w:val="00C3273D"/>
    <w:rsid w:val="00C4120A"/>
    <w:rsid w:val="00CB7EDD"/>
    <w:rsid w:val="00D337A7"/>
    <w:rsid w:val="00EF36B5"/>
    <w:rsid w:val="00F3163C"/>
    <w:rsid w:val="00F3388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97A23"/>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8D2CF0"/>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12949</Words>
  <Characters>15323</Characters>
  <Lines>125</Lines>
  <Paragraphs>35</Paragraphs>
  <TotalTime>338</TotalTime>
  <ScaleCrop>false</ScaleCrop>
  <LinksUpToDate>false</LinksUpToDate>
  <CharactersWithSpaces>15333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2024-12-27T08:22:44Z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