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2DC2E4" w14:textId="77777777" w:rsidR="00CF2CB2" w:rsidRDefault="00CF2CB2">
      <w:pPr>
        <w:rPr>
          <w:rFonts w:ascii="黑体" w:eastAsia="黑体" w:hAnsi="黑体" w:hint="eastAsia"/>
          <w:sz w:val="32"/>
          <w:szCs w:val="32"/>
        </w:rPr>
      </w:pPr>
    </w:p>
    <w:p w14:paraId="5F9A8D5A" w14:textId="77777777" w:rsidR="00CF2CB2" w:rsidRDefault="00CF2CB2">
      <w:pPr>
        <w:jc w:val="center"/>
        <w:rPr>
          <w:rFonts w:ascii="方正小标宋_GBK" w:eastAsia="方正小标宋_GBK" w:hAnsi="宋体" w:hint="eastAsia"/>
          <w:sz w:val="44"/>
          <w:szCs w:val="44"/>
        </w:rPr>
      </w:pPr>
    </w:p>
    <w:p w14:paraId="472D9E85" w14:textId="77777777" w:rsidR="00CF2CB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奇台县碧流河镇中心学校</w:t>
      </w:r>
    </w:p>
    <w:p w14:paraId="3C273294" w14:textId="77777777" w:rsidR="00CF2CB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6CC1E93" w14:textId="77777777" w:rsidR="00CF2CB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FBDB9D5" w14:textId="77777777" w:rsidR="00CF2CB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C8EDE58" w14:textId="77777777" w:rsidR="00CF2CB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FF4B821" w14:textId="77777777" w:rsidR="00CF2CB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F2CB2">
          <w:rPr>
            <w:rFonts w:ascii="仿宋_GB2312" w:eastAsia="仿宋_GB2312" w:hAnsi="仿宋_GB2312" w:cs="仿宋_GB2312" w:hint="eastAsia"/>
            <w:b/>
            <w:bCs/>
            <w:sz w:val="32"/>
            <w:szCs w:val="32"/>
          </w:rPr>
          <w:t>第一部分 单位概况</w:t>
        </w:r>
      </w:hyperlink>
    </w:p>
    <w:p w14:paraId="0A487B85"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9B75344"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9022927" w14:textId="77777777" w:rsidR="00CF2CB2" w:rsidRDefault="00CF2CB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2F181A7"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607BE42"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21AB49B"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58F74DB"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B82A12B"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D6DBD86"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60C7B6C"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7E7AB7B"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DAA984E" w14:textId="77777777" w:rsidR="00CF2CB2" w:rsidRDefault="00CF2CB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4A19D4F"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71CC9A6" w14:textId="77777777" w:rsidR="00CF2CB2" w:rsidRDefault="00CF2CB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670B901" w14:textId="77777777" w:rsidR="00CF2CB2" w:rsidRDefault="00CF2CB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D760AB7" w14:textId="77777777" w:rsidR="00CF2CB2" w:rsidRDefault="00CF2CB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48606E4"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4C32EC6" w14:textId="77777777" w:rsidR="00CF2CB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EE62285" w14:textId="77777777" w:rsidR="00CF2CB2" w:rsidRDefault="00CF2CB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DC711D1" w14:textId="77777777" w:rsidR="00CF2CB2" w:rsidRDefault="00CF2CB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9038665"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747BA1D"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5BBDA2E"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2ADE310"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3ECBA2C"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BAF1042"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60FB1DB" w14:textId="77777777" w:rsidR="00CF2CB2" w:rsidRDefault="00CF2CB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326FE65" w14:textId="77777777" w:rsidR="00CF2CB2" w:rsidRDefault="00CF2CB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9FA2861" w14:textId="77777777" w:rsidR="00CF2CB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CEBFA36" w14:textId="77777777" w:rsidR="00CF2CB2" w:rsidRDefault="00000000">
      <w:r>
        <w:rPr>
          <w:rFonts w:ascii="仿宋_GB2312" w:eastAsia="仿宋_GB2312" w:hAnsi="仿宋_GB2312" w:cs="仿宋_GB2312" w:hint="eastAsia"/>
          <w:sz w:val="32"/>
          <w:szCs w:val="32"/>
        </w:rPr>
        <w:fldChar w:fldCharType="end"/>
      </w:r>
    </w:p>
    <w:p w14:paraId="33EAD5D1" w14:textId="77777777" w:rsidR="00CF2CB2" w:rsidRDefault="00000000">
      <w:pPr>
        <w:rPr>
          <w:rFonts w:ascii="仿宋_GB2312" w:eastAsia="仿宋_GB2312"/>
          <w:sz w:val="32"/>
          <w:szCs w:val="32"/>
        </w:rPr>
      </w:pPr>
      <w:r>
        <w:rPr>
          <w:rFonts w:ascii="仿宋_GB2312" w:eastAsia="仿宋_GB2312" w:hint="eastAsia"/>
          <w:sz w:val="32"/>
          <w:szCs w:val="32"/>
        </w:rPr>
        <w:br w:type="page"/>
      </w:r>
    </w:p>
    <w:p w14:paraId="5319717D" w14:textId="77777777" w:rsidR="00CF2CB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223BBF4" w14:textId="77777777" w:rsidR="00CF2CB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8A4A7F9" w14:textId="77777777" w:rsidR="00E54DE6" w:rsidRPr="00522731" w:rsidRDefault="00E54DE6" w:rsidP="00E54DE6">
      <w:pPr>
        <w:ind w:firstLineChars="200" w:firstLine="640"/>
        <w:jc w:val="left"/>
        <w:rPr>
          <w:rFonts w:ascii="仿宋_GB2312" w:eastAsia="仿宋_GB2312"/>
          <w:sz w:val="32"/>
          <w:szCs w:val="32"/>
        </w:rPr>
      </w:pPr>
      <w:r w:rsidRPr="00522731">
        <w:rPr>
          <w:rFonts w:ascii="仿宋_GB2312" w:eastAsia="仿宋_GB2312" w:hint="eastAsia"/>
          <w:sz w:val="32"/>
          <w:szCs w:val="32"/>
        </w:rPr>
        <w:t>1.按照义务教育的有关规定和教学大纲，积极开展各项教学活动。</w:t>
      </w:r>
    </w:p>
    <w:p w14:paraId="4FCCB813" w14:textId="77777777" w:rsidR="00E54DE6" w:rsidRPr="00522731" w:rsidRDefault="00E54DE6" w:rsidP="00E54DE6">
      <w:pPr>
        <w:ind w:firstLineChars="200" w:firstLine="640"/>
        <w:jc w:val="left"/>
        <w:rPr>
          <w:rFonts w:ascii="仿宋_GB2312" w:eastAsia="仿宋_GB2312"/>
          <w:sz w:val="32"/>
          <w:szCs w:val="32"/>
        </w:rPr>
      </w:pPr>
      <w:r w:rsidRPr="00522731">
        <w:rPr>
          <w:rFonts w:ascii="仿宋_GB2312" w:eastAsia="仿宋_GB2312" w:hint="eastAsia"/>
          <w:sz w:val="32"/>
          <w:szCs w:val="32"/>
        </w:rPr>
        <w:t>2.强化德育工作，培养教育学生的技能、技巧和综合能力，加强学校的内部管理工作。</w:t>
      </w:r>
    </w:p>
    <w:p w14:paraId="7FEE368F" w14:textId="7BBE88B7" w:rsidR="00CF2CB2" w:rsidRDefault="00E54DE6" w:rsidP="00E54DE6">
      <w:pPr>
        <w:ind w:firstLineChars="200" w:firstLine="640"/>
        <w:jc w:val="left"/>
        <w:rPr>
          <w:rFonts w:ascii="仿宋_GB2312" w:eastAsia="仿宋_GB2312"/>
          <w:sz w:val="32"/>
          <w:szCs w:val="32"/>
        </w:rPr>
      </w:pPr>
      <w:r w:rsidRPr="00522731">
        <w:rPr>
          <w:rFonts w:ascii="仿宋_GB2312" w:eastAsia="仿宋_GB2312" w:hint="eastAsia"/>
          <w:sz w:val="32"/>
          <w:szCs w:val="32"/>
        </w:rPr>
        <w:t>3.学校坚持“以人为本，以德治校，以教研求发展，以教改求质量，以质量求生存”的办学理念，内强素质，外树形</w:t>
      </w:r>
      <w:proofErr w:type="gramStart"/>
      <w:r w:rsidRPr="00522731">
        <w:rPr>
          <w:rFonts w:ascii="仿宋_GB2312" w:eastAsia="仿宋_GB2312" w:hint="eastAsia"/>
          <w:sz w:val="32"/>
          <w:szCs w:val="32"/>
        </w:rPr>
        <w:t>象</w:t>
      </w:r>
      <w:proofErr w:type="gramEnd"/>
      <w:r w:rsidRPr="00522731">
        <w:rPr>
          <w:rFonts w:ascii="仿宋_GB2312" w:eastAsia="仿宋_GB2312" w:hint="eastAsia"/>
          <w:sz w:val="32"/>
          <w:szCs w:val="32"/>
        </w:rPr>
        <w:t>，着力从教师的整体素质，学生的综合素养，学校文化建设方面入手，全面提升教育教学质量，全力推进学校工作全面、均衡、协调、持续的发展</w:t>
      </w:r>
      <w:r>
        <w:rPr>
          <w:rFonts w:ascii="仿宋_GB2312" w:eastAsia="仿宋_GB2312" w:hint="eastAsia"/>
          <w:sz w:val="32"/>
          <w:szCs w:val="32"/>
        </w:rPr>
        <w:t>。</w:t>
      </w:r>
    </w:p>
    <w:p w14:paraId="70B0119E" w14:textId="77777777" w:rsidR="00CF2CB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DA0DC67" w14:textId="77777777" w:rsidR="00CF2CB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奇台县碧流河镇中心学校2023年度，实有人数</w:t>
      </w:r>
      <w:r>
        <w:rPr>
          <w:rFonts w:ascii="仿宋_GB2312" w:eastAsia="仿宋_GB2312" w:hint="eastAsia"/>
          <w:sz w:val="32"/>
          <w:szCs w:val="32"/>
          <w:lang w:val="zh-CN"/>
        </w:rPr>
        <w:t>74</w:t>
      </w:r>
      <w:r>
        <w:rPr>
          <w:rFonts w:ascii="仿宋_GB2312" w:eastAsia="仿宋_GB2312" w:hint="eastAsia"/>
          <w:sz w:val="32"/>
          <w:szCs w:val="32"/>
        </w:rPr>
        <w:t>人，其中：在职人员</w:t>
      </w:r>
      <w:r>
        <w:rPr>
          <w:rFonts w:ascii="仿宋_GB2312" w:eastAsia="仿宋_GB2312" w:hint="eastAsia"/>
          <w:sz w:val="32"/>
          <w:szCs w:val="32"/>
          <w:lang w:val="zh-CN"/>
        </w:rPr>
        <w:t>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69</w:t>
      </w:r>
      <w:r>
        <w:rPr>
          <w:rFonts w:ascii="仿宋_GB2312" w:eastAsia="仿宋_GB2312" w:hint="eastAsia"/>
          <w:sz w:val="32"/>
          <w:szCs w:val="32"/>
        </w:rPr>
        <w:t>人。</w:t>
      </w:r>
    </w:p>
    <w:p w14:paraId="11F5676D" w14:textId="0E9CEC27" w:rsidR="00CF2CB2" w:rsidRDefault="00000000">
      <w:pPr>
        <w:ind w:firstLineChars="200" w:firstLine="640"/>
        <w:rPr>
          <w:rFonts w:ascii="仿宋_GB2312" w:eastAsia="仿宋_GB2312" w:hAnsi="宋体" w:cs="宋体" w:hint="eastAsia"/>
          <w:kern w:val="0"/>
          <w:sz w:val="32"/>
          <w:szCs w:val="32"/>
        </w:rPr>
        <w:sectPr w:rsidR="00CF2CB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E54DE6">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E54DE6" w:rsidRPr="00522731">
        <w:rPr>
          <w:rFonts w:ascii="仿宋_GB2312" w:eastAsia="仿宋_GB2312" w:hAnsi="宋体" w:cs="宋体" w:hint="eastAsia"/>
          <w:kern w:val="0"/>
          <w:sz w:val="32"/>
          <w:szCs w:val="32"/>
        </w:rPr>
        <w:t>教务处、德育处、总务处</w:t>
      </w:r>
      <w:r>
        <w:rPr>
          <w:rFonts w:ascii="仿宋_GB2312" w:eastAsia="仿宋_GB2312" w:hAnsi="宋体" w:cs="宋体" w:hint="eastAsia"/>
          <w:kern w:val="0"/>
          <w:sz w:val="32"/>
          <w:szCs w:val="32"/>
        </w:rPr>
        <w:t>。</w:t>
      </w:r>
    </w:p>
    <w:p w14:paraId="0E8D72F4" w14:textId="77777777" w:rsidR="00CF2CB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37FB083" w14:textId="77777777" w:rsidR="00CF2CB2"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4A3826F" w14:textId="77777777" w:rsidR="00CF2CB2" w:rsidRDefault="00000000" w:rsidP="00640EA7">
      <w:pPr>
        <w:ind w:firstLineChars="200" w:firstLine="640"/>
        <w:rPr>
          <w:rFonts w:ascii="仿宋_GB2312" w:eastAsia="仿宋_GB2312"/>
          <w:sz w:val="32"/>
          <w:szCs w:val="32"/>
        </w:rPr>
      </w:pPr>
      <w:r>
        <w:rPr>
          <w:rFonts w:ascii="仿宋_GB2312" w:eastAsia="仿宋_GB2312" w:hint="eastAsia"/>
          <w:sz w:val="32"/>
          <w:szCs w:val="32"/>
        </w:rPr>
        <w:t>2023年度收入总计182.55万元，其中：本年收入合计182.55万元，使用非财政拨款结余0.00万元，年初结转和结余0.00万元。</w:t>
      </w:r>
    </w:p>
    <w:p w14:paraId="7FCFA4ED" w14:textId="77777777" w:rsidR="00CF2CB2" w:rsidRDefault="00000000" w:rsidP="00640EA7">
      <w:pPr>
        <w:ind w:firstLineChars="200" w:firstLine="640"/>
        <w:rPr>
          <w:rFonts w:ascii="仿宋_GB2312" w:eastAsia="仿宋_GB2312"/>
          <w:sz w:val="32"/>
          <w:szCs w:val="32"/>
        </w:rPr>
      </w:pPr>
      <w:r>
        <w:rPr>
          <w:rFonts w:ascii="仿宋_GB2312" w:eastAsia="仿宋_GB2312" w:hint="eastAsia"/>
          <w:sz w:val="32"/>
          <w:szCs w:val="32"/>
        </w:rPr>
        <w:t>2023年度支出总计182.55万元，其中：本年支出合计182.54万元，结余分配0.00万元，年末结转和结余0.00万元。</w:t>
      </w:r>
    </w:p>
    <w:p w14:paraId="5BF718AC" w14:textId="14D6DF7D" w:rsidR="00CF2CB2" w:rsidRDefault="00000000" w:rsidP="00640EA7">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减少225.97万元</w:t>
      </w:r>
      <w:r>
        <w:rPr>
          <w:rFonts w:ascii="仿宋_GB2312" w:eastAsia="仿宋_GB2312" w:hint="eastAsia"/>
          <w:sz w:val="32"/>
          <w:szCs w:val="32"/>
        </w:rPr>
        <w:t>，下降55.31%，主要原因是：</w:t>
      </w:r>
      <w:r w:rsidR="003A6F9B">
        <w:rPr>
          <w:rFonts w:ascii="仿宋_GB2312" w:eastAsia="仿宋_GB2312" w:hAnsi="仿宋_GB2312" w:cs="仿宋_GB2312" w:hint="eastAsia"/>
          <w:sz w:val="32"/>
          <w:szCs w:val="32"/>
        </w:rPr>
        <w:t>本年单位人员减少，人员薪资、津贴补贴、奖金等减少</w:t>
      </w:r>
      <w:r>
        <w:rPr>
          <w:rFonts w:ascii="仿宋_GB2312" w:eastAsia="仿宋_GB2312" w:hint="eastAsia"/>
          <w:sz w:val="32"/>
          <w:szCs w:val="32"/>
        </w:rPr>
        <w:t>。</w:t>
      </w:r>
    </w:p>
    <w:p w14:paraId="317A7300" w14:textId="77777777" w:rsidR="00CF2CB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19A8BC9" w14:textId="77777777" w:rsidR="00CF2CB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本年收入182.55万元，其中：财政拨款收入</w:t>
      </w:r>
      <w:r>
        <w:rPr>
          <w:rFonts w:ascii="仿宋_GB2312" w:eastAsia="仿宋_GB2312" w:hint="eastAsia"/>
          <w:sz w:val="32"/>
          <w:szCs w:val="32"/>
          <w:lang w:val="zh-CN"/>
        </w:rPr>
        <w:t>182.54</w:t>
      </w:r>
      <w:r>
        <w:rPr>
          <w:rFonts w:ascii="仿宋_GB2312" w:eastAsia="仿宋_GB2312" w:hint="eastAsia"/>
          <w:sz w:val="32"/>
          <w:szCs w:val="32"/>
        </w:rPr>
        <w:t>万元，占</w:t>
      </w:r>
      <w:r>
        <w:rPr>
          <w:rFonts w:ascii="仿宋_GB2312" w:eastAsia="仿宋_GB2312" w:hint="eastAsia"/>
          <w:sz w:val="32"/>
          <w:szCs w:val="32"/>
          <w:lang w:val="zh-CN"/>
        </w:rPr>
        <w:t>99.99%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60F16E1E" w14:textId="77777777" w:rsidR="00CF2CB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91A5568" w14:textId="77777777" w:rsidR="00CF2C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本年支出182.54万元，其中：基本支出182.54万元，占100.00%；项目支出0.00万元，占0.00%；上缴上级支出0.00万元，占0.00%；经营支出0.00万元，占0.00%；对附属单位补助支出0.00万元，占0.00%。</w:t>
      </w:r>
    </w:p>
    <w:p w14:paraId="724B4ED2" w14:textId="77777777" w:rsidR="00CF2CB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E1BB889" w14:textId="77777777" w:rsidR="00CF2CB2" w:rsidRDefault="00000000" w:rsidP="00640EA7">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182.54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182.54</w:t>
      </w:r>
      <w:r>
        <w:rPr>
          <w:rFonts w:ascii="仿宋_GB2312" w:eastAsia="仿宋_GB2312" w:hint="eastAsia"/>
          <w:sz w:val="32"/>
          <w:szCs w:val="32"/>
        </w:rPr>
        <w:t>万元。财政拨款支出总计</w:t>
      </w:r>
      <w:r>
        <w:rPr>
          <w:rFonts w:ascii="仿宋_GB2312" w:eastAsia="仿宋_GB2312" w:hint="eastAsia"/>
          <w:sz w:val="32"/>
          <w:szCs w:val="32"/>
          <w:lang w:val="zh-CN"/>
        </w:rPr>
        <w:t>182.54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182.54</w:t>
      </w:r>
      <w:r>
        <w:rPr>
          <w:rFonts w:ascii="仿宋_GB2312" w:eastAsia="仿宋_GB2312" w:hint="eastAsia"/>
          <w:sz w:val="32"/>
          <w:szCs w:val="32"/>
        </w:rPr>
        <w:t>万元。</w:t>
      </w:r>
    </w:p>
    <w:p w14:paraId="18834F7E" w14:textId="5A2D60FA" w:rsidR="00CF2CB2" w:rsidRDefault="00000000" w:rsidP="00640EA7">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减少225.97万元</w:t>
      </w:r>
      <w:r>
        <w:rPr>
          <w:rFonts w:ascii="仿宋_GB2312" w:eastAsia="仿宋_GB2312" w:hint="eastAsia"/>
          <w:sz w:val="32"/>
          <w:szCs w:val="32"/>
        </w:rPr>
        <w:t>，下降55.32%,主要原因是：</w:t>
      </w:r>
      <w:r w:rsidR="003A6F9B">
        <w:rPr>
          <w:rFonts w:ascii="仿宋_GB2312" w:eastAsia="仿宋_GB2312" w:hAnsi="仿宋_GB2312" w:cs="仿宋_GB2312" w:hint="eastAsia"/>
          <w:sz w:val="32"/>
          <w:szCs w:val="32"/>
        </w:rPr>
        <w:t>本年单位人员减少，人员薪资、津贴补贴、奖金等减少</w:t>
      </w:r>
      <w:r>
        <w:rPr>
          <w:rFonts w:ascii="仿宋_GB2312" w:eastAsia="仿宋_GB2312" w:hint="eastAsia"/>
          <w:sz w:val="32"/>
          <w:szCs w:val="32"/>
        </w:rPr>
        <w:t>。与年初预算相比，年初预算数</w:t>
      </w:r>
      <w:r>
        <w:rPr>
          <w:rFonts w:ascii="仿宋_GB2312" w:eastAsia="仿宋_GB2312" w:hint="eastAsia"/>
          <w:sz w:val="32"/>
          <w:szCs w:val="32"/>
          <w:lang w:val="zh-CN"/>
        </w:rPr>
        <w:t>182.01</w:t>
      </w:r>
      <w:r>
        <w:rPr>
          <w:rFonts w:ascii="仿宋_GB2312" w:eastAsia="仿宋_GB2312" w:hint="eastAsia"/>
          <w:sz w:val="32"/>
          <w:szCs w:val="32"/>
        </w:rPr>
        <w:t>万元，决算数</w:t>
      </w:r>
      <w:r>
        <w:rPr>
          <w:rFonts w:ascii="仿宋_GB2312" w:eastAsia="仿宋_GB2312" w:hint="eastAsia"/>
          <w:sz w:val="32"/>
          <w:szCs w:val="32"/>
          <w:lang w:val="zh-CN"/>
        </w:rPr>
        <w:t>182.54</w:t>
      </w:r>
      <w:r>
        <w:rPr>
          <w:rFonts w:ascii="仿宋_GB2312" w:eastAsia="仿宋_GB2312" w:hint="eastAsia"/>
          <w:sz w:val="32"/>
          <w:szCs w:val="32"/>
        </w:rPr>
        <w:t>万元，预决算差异率0.29%，主要原因是：</w:t>
      </w:r>
      <w:r w:rsidR="003A6F9B" w:rsidRPr="00E54DE6">
        <w:rPr>
          <w:rFonts w:ascii="仿宋_GB2312" w:eastAsia="仿宋_GB2312" w:hAnsi="仿宋_GB2312" w:cs="仿宋_GB2312" w:hint="eastAsia"/>
          <w:sz w:val="32"/>
          <w:szCs w:val="32"/>
          <w:lang w:val="zh-CN"/>
        </w:rPr>
        <w:t>单位本年</w:t>
      </w:r>
      <w:r w:rsidR="00640EA7">
        <w:rPr>
          <w:rFonts w:ascii="仿宋_GB2312" w:eastAsia="仿宋_GB2312" w:hAnsi="仿宋_GB2312" w:cs="仿宋_GB2312" w:hint="eastAsia"/>
          <w:sz w:val="32"/>
          <w:szCs w:val="32"/>
          <w:lang w:val="zh-CN"/>
        </w:rPr>
        <w:t>人员</w:t>
      </w:r>
      <w:r w:rsidR="003A6F9B" w:rsidRPr="00E54DE6">
        <w:rPr>
          <w:rFonts w:ascii="仿宋_GB2312" w:eastAsia="仿宋_GB2312" w:hAnsi="仿宋_GB2312" w:cs="仿宋_GB2312" w:hint="eastAsia"/>
          <w:sz w:val="32"/>
          <w:szCs w:val="32"/>
          <w:lang w:val="zh-CN"/>
        </w:rPr>
        <w:t>绩效工资报酬</w:t>
      </w:r>
      <w:proofErr w:type="gramStart"/>
      <w:r w:rsidR="003A6F9B" w:rsidRPr="00E54DE6">
        <w:rPr>
          <w:rFonts w:ascii="仿宋_GB2312" w:eastAsia="仿宋_GB2312" w:hAnsi="仿宋_GB2312" w:cs="仿宋_GB2312" w:hint="eastAsia"/>
          <w:sz w:val="32"/>
          <w:szCs w:val="32"/>
          <w:lang w:val="zh-CN"/>
        </w:rPr>
        <w:t>较</w:t>
      </w:r>
      <w:r w:rsidR="003A6F9B">
        <w:rPr>
          <w:rFonts w:ascii="仿宋_GB2312" w:eastAsia="仿宋_GB2312" w:hAnsi="仿宋_GB2312" w:cs="仿宋_GB2312" w:hint="eastAsia"/>
          <w:sz w:val="32"/>
          <w:szCs w:val="32"/>
          <w:lang w:val="zh-CN"/>
        </w:rPr>
        <w:t>预算</w:t>
      </w:r>
      <w:proofErr w:type="gramEnd"/>
      <w:r w:rsidR="003A6F9B">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008D4196" w14:textId="77777777" w:rsidR="00CF2CB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619BC6F" w14:textId="77777777" w:rsidR="00CF2CB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45EB6DB" w14:textId="3EE7B591" w:rsidR="00CF2CB2" w:rsidRDefault="00000000" w:rsidP="00640EA7">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2023年度一般公共预算财政拨款支出182.54万元，占本年支出合计的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减少225.97万元</w:t>
      </w:r>
      <w:r>
        <w:rPr>
          <w:rFonts w:ascii="仿宋_GB2312" w:eastAsia="仿宋_GB2312" w:hint="eastAsia"/>
          <w:sz w:val="32"/>
          <w:szCs w:val="32"/>
        </w:rPr>
        <w:t>，下降55.32%,主要原因是：</w:t>
      </w:r>
      <w:r w:rsidR="003A6F9B">
        <w:rPr>
          <w:rFonts w:ascii="仿宋_GB2312" w:eastAsia="仿宋_GB2312" w:hAnsi="仿宋_GB2312" w:cs="仿宋_GB2312" w:hint="eastAsia"/>
          <w:sz w:val="32"/>
          <w:szCs w:val="32"/>
        </w:rPr>
        <w:t>本年单位人员减少，人员薪资、津贴补贴、奖金等减少</w:t>
      </w:r>
      <w:r>
        <w:rPr>
          <w:rFonts w:ascii="仿宋_GB2312" w:eastAsia="仿宋_GB2312" w:hint="eastAsia"/>
          <w:sz w:val="32"/>
          <w:szCs w:val="32"/>
        </w:rPr>
        <w:t>。与年初预算相比，年初预算数</w:t>
      </w:r>
      <w:r>
        <w:rPr>
          <w:rFonts w:ascii="仿宋_GB2312" w:eastAsia="仿宋_GB2312" w:hint="eastAsia"/>
          <w:sz w:val="32"/>
          <w:szCs w:val="32"/>
          <w:lang w:val="zh-CN"/>
        </w:rPr>
        <w:t>182.01</w:t>
      </w:r>
      <w:r>
        <w:rPr>
          <w:rFonts w:ascii="仿宋_GB2312" w:eastAsia="仿宋_GB2312" w:hint="eastAsia"/>
          <w:sz w:val="32"/>
          <w:szCs w:val="32"/>
        </w:rPr>
        <w:t>万元，决算数</w:t>
      </w:r>
      <w:r>
        <w:rPr>
          <w:rFonts w:ascii="仿宋_GB2312" w:eastAsia="仿宋_GB2312" w:hint="eastAsia"/>
          <w:sz w:val="32"/>
          <w:szCs w:val="32"/>
          <w:lang w:val="zh-CN"/>
        </w:rPr>
        <w:t>182.54</w:t>
      </w:r>
      <w:r>
        <w:rPr>
          <w:rFonts w:ascii="仿宋_GB2312" w:eastAsia="仿宋_GB2312" w:hint="eastAsia"/>
          <w:sz w:val="32"/>
          <w:szCs w:val="32"/>
        </w:rPr>
        <w:t>万元，预决算差异率</w:t>
      </w:r>
      <w:r>
        <w:rPr>
          <w:rFonts w:ascii="仿宋_GB2312" w:eastAsia="仿宋_GB2312" w:hint="eastAsia"/>
          <w:sz w:val="32"/>
          <w:szCs w:val="32"/>
          <w:lang w:val="zh-CN"/>
        </w:rPr>
        <w:t>0.29%</w:t>
      </w:r>
      <w:r>
        <w:rPr>
          <w:rFonts w:ascii="仿宋_GB2312" w:eastAsia="仿宋_GB2312" w:hint="eastAsia"/>
          <w:sz w:val="32"/>
          <w:szCs w:val="32"/>
        </w:rPr>
        <w:t>，主要原因是：</w:t>
      </w:r>
      <w:r w:rsidR="003A6F9B" w:rsidRPr="00E54DE6">
        <w:rPr>
          <w:rFonts w:ascii="仿宋_GB2312" w:eastAsia="仿宋_GB2312" w:hAnsi="仿宋_GB2312" w:cs="仿宋_GB2312" w:hint="eastAsia"/>
          <w:sz w:val="32"/>
          <w:szCs w:val="32"/>
          <w:lang w:val="zh-CN"/>
        </w:rPr>
        <w:t>单位本年</w:t>
      </w:r>
      <w:r w:rsidR="00640EA7">
        <w:rPr>
          <w:rFonts w:ascii="仿宋_GB2312" w:eastAsia="仿宋_GB2312" w:hAnsi="仿宋_GB2312" w:cs="仿宋_GB2312" w:hint="eastAsia"/>
          <w:sz w:val="32"/>
          <w:szCs w:val="32"/>
          <w:lang w:val="zh-CN"/>
        </w:rPr>
        <w:t>人员</w:t>
      </w:r>
      <w:r w:rsidR="003A6F9B" w:rsidRPr="00E54DE6">
        <w:rPr>
          <w:rFonts w:ascii="仿宋_GB2312" w:eastAsia="仿宋_GB2312" w:hAnsi="仿宋_GB2312" w:cs="仿宋_GB2312" w:hint="eastAsia"/>
          <w:sz w:val="32"/>
          <w:szCs w:val="32"/>
          <w:lang w:val="zh-CN"/>
        </w:rPr>
        <w:t>绩效工资报酬较</w:t>
      </w:r>
      <w:r w:rsidR="003A6F9B">
        <w:rPr>
          <w:rFonts w:ascii="仿宋_GB2312" w:eastAsia="仿宋_GB2312" w:hAnsi="仿宋_GB2312" w:cs="仿宋_GB2312" w:hint="eastAsia"/>
          <w:sz w:val="32"/>
          <w:szCs w:val="32"/>
          <w:lang w:val="zh-CN"/>
        </w:rPr>
        <w:t>预算增加</w:t>
      </w:r>
      <w:r>
        <w:rPr>
          <w:rFonts w:ascii="仿宋_GB2312" w:eastAsia="仿宋_GB2312" w:hint="eastAsia"/>
          <w:sz w:val="32"/>
          <w:szCs w:val="32"/>
        </w:rPr>
        <w:t>。</w:t>
      </w:r>
    </w:p>
    <w:p w14:paraId="2099CE45" w14:textId="77777777" w:rsidR="00CF2CB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6ED4D5B" w14:textId="19BDF64C" w:rsidR="00CF2CB2" w:rsidRDefault="003677B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182.54</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00CA5634" w14:textId="77777777" w:rsidR="00CF2CB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D59C5CE" w14:textId="3907FDDD" w:rsidR="00CF2C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1.教育支出（类）教育费附加安排的支出（款）其他教</w:t>
      </w:r>
      <w:r>
        <w:rPr>
          <w:rFonts w:ascii="仿宋_GB2312" w:eastAsia="仿宋_GB2312" w:hAnsi="仿宋_GB2312" w:cs="仿宋_GB2312" w:hint="eastAsia"/>
          <w:sz w:val="32"/>
          <w:szCs w:val="32"/>
        </w:rPr>
        <w:lastRenderedPageBreak/>
        <w:t>育费附加安排的支出（项）:支出决算数为0.84万元，比上年决算减少24.65万元，下降96.70%，主要原因是：</w:t>
      </w:r>
      <w:r w:rsidR="00E54DE6">
        <w:rPr>
          <w:rFonts w:ascii="仿宋_GB2312" w:eastAsia="仿宋_GB2312" w:hAnsi="仿宋_GB2312" w:cs="仿宋_GB2312" w:hint="eastAsia"/>
          <w:sz w:val="32"/>
          <w:szCs w:val="32"/>
          <w:lang w:val="zh-CN"/>
        </w:rPr>
        <w:t>本年</w:t>
      </w:r>
      <w:r w:rsidR="00E54DE6" w:rsidRPr="00E54DE6">
        <w:rPr>
          <w:rFonts w:ascii="仿宋_GB2312" w:eastAsia="仿宋_GB2312" w:hAnsi="仿宋_GB2312" w:cs="仿宋_GB2312" w:hint="eastAsia"/>
          <w:sz w:val="32"/>
          <w:szCs w:val="32"/>
          <w:lang w:val="zh-CN"/>
        </w:rPr>
        <w:t>碧流河镇中心学校</w:t>
      </w:r>
      <w:r w:rsidR="00E54DE6">
        <w:rPr>
          <w:rFonts w:ascii="仿宋_GB2312" w:eastAsia="仿宋_GB2312" w:hAnsi="仿宋_GB2312" w:cs="仿宋_GB2312" w:hint="eastAsia"/>
          <w:sz w:val="32"/>
          <w:szCs w:val="32"/>
          <w:lang w:val="zh-CN"/>
        </w:rPr>
        <w:t>取暖费较上年减少</w:t>
      </w:r>
      <w:r>
        <w:rPr>
          <w:rFonts w:ascii="仿宋_GB2312" w:eastAsia="仿宋_GB2312" w:hAnsi="仿宋_GB2312" w:cs="仿宋_GB2312" w:hint="eastAsia"/>
          <w:sz w:val="32"/>
          <w:szCs w:val="32"/>
          <w:lang w:val="zh-CN"/>
        </w:rPr>
        <w:t>。</w:t>
      </w:r>
    </w:p>
    <w:p w14:paraId="28066387" w14:textId="43138AD0" w:rsidR="00CF2C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2.教育支出（类）普通教育（款）其他普通教育支出（项）:支出决算数为5.48万元，比上年决算增加2.30万元，增长72.33%，主要原因是：</w:t>
      </w:r>
      <w:r w:rsidR="00E54DE6">
        <w:rPr>
          <w:rFonts w:ascii="仿宋_GB2312" w:eastAsia="仿宋_GB2312" w:hAnsi="仿宋_GB2312" w:cs="仿宋_GB2312" w:hint="eastAsia"/>
          <w:sz w:val="32"/>
          <w:szCs w:val="32"/>
          <w:lang w:val="zh-CN"/>
        </w:rPr>
        <w:t>本年</w:t>
      </w:r>
      <w:r w:rsidR="00E54DE6" w:rsidRPr="00522731">
        <w:rPr>
          <w:rFonts w:ascii="仿宋_GB2312" w:eastAsia="仿宋_GB2312" w:hAnsi="仿宋_GB2312" w:cs="仿宋_GB2312" w:hint="eastAsia"/>
          <w:sz w:val="32"/>
          <w:szCs w:val="32"/>
          <w:lang w:val="zh-CN"/>
        </w:rPr>
        <w:t>校园</w:t>
      </w:r>
      <w:r w:rsidR="00640EA7">
        <w:rPr>
          <w:rFonts w:ascii="仿宋_GB2312" w:eastAsia="仿宋_GB2312" w:hAnsi="仿宋_GB2312" w:cs="仿宋_GB2312" w:hint="eastAsia"/>
          <w:sz w:val="32"/>
          <w:szCs w:val="32"/>
          <w:lang w:val="zh-CN"/>
        </w:rPr>
        <w:t>校舍围墙修缮</w:t>
      </w:r>
      <w:r w:rsidR="00E54DE6">
        <w:rPr>
          <w:rFonts w:ascii="仿宋_GB2312" w:eastAsia="仿宋_GB2312" w:hAnsi="仿宋_GB2312" w:cs="仿宋_GB2312" w:hint="eastAsia"/>
          <w:sz w:val="32"/>
          <w:szCs w:val="32"/>
          <w:lang w:val="zh-CN"/>
        </w:rPr>
        <w:t>费较上年</w:t>
      </w:r>
      <w:r w:rsidR="00640EA7">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8250272" w14:textId="7B0F1449" w:rsidR="00CF2C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3.教育支出（类）普通教育（款）小学教育（项）:支出决算数为142.64万元，比上年决算减少208.58万元，下降59.39%，主要原因是：</w:t>
      </w:r>
      <w:bookmarkStart w:id="18" w:name="_Hlk179296108"/>
      <w:r w:rsidR="00E54DE6">
        <w:rPr>
          <w:rFonts w:ascii="仿宋_GB2312" w:eastAsia="仿宋_GB2312" w:hAnsi="仿宋_GB2312" w:cs="仿宋_GB2312" w:hint="eastAsia"/>
          <w:sz w:val="32"/>
          <w:szCs w:val="32"/>
        </w:rPr>
        <w:t>本年单位人员减少，人员薪资、津贴补贴、奖金等减少</w:t>
      </w:r>
      <w:bookmarkEnd w:id="18"/>
      <w:r>
        <w:rPr>
          <w:rFonts w:ascii="仿宋_GB2312" w:eastAsia="仿宋_GB2312" w:hAnsi="仿宋_GB2312" w:cs="仿宋_GB2312" w:hint="eastAsia"/>
          <w:sz w:val="32"/>
          <w:szCs w:val="32"/>
          <w:lang w:val="zh-CN"/>
        </w:rPr>
        <w:t>。</w:t>
      </w:r>
    </w:p>
    <w:p w14:paraId="5EDB7F11" w14:textId="5FC125AD" w:rsidR="00CF2CB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4.教育支出（类）普通教育（款）学前教育（项）:支出决算数为33.58万元，比上年决算增加4.96万元，增长17.33%，主要原因是：</w:t>
      </w:r>
      <w:bookmarkStart w:id="19" w:name="_Hlk179296165"/>
      <w:r w:rsidR="00E54DE6" w:rsidRPr="00E54DE6">
        <w:rPr>
          <w:rFonts w:ascii="仿宋_GB2312" w:eastAsia="仿宋_GB2312" w:hAnsi="仿宋_GB2312" w:cs="仿宋_GB2312" w:hint="eastAsia"/>
          <w:sz w:val="32"/>
          <w:szCs w:val="32"/>
          <w:lang w:val="zh-CN"/>
        </w:rPr>
        <w:t>单位本年</w:t>
      </w:r>
      <w:r w:rsidR="00640EA7">
        <w:rPr>
          <w:rFonts w:ascii="仿宋_GB2312" w:eastAsia="仿宋_GB2312" w:hAnsi="仿宋_GB2312" w:cs="仿宋_GB2312" w:hint="eastAsia"/>
          <w:sz w:val="32"/>
          <w:szCs w:val="32"/>
          <w:lang w:val="zh-CN"/>
        </w:rPr>
        <w:t>人员</w:t>
      </w:r>
      <w:r w:rsidR="00E54DE6" w:rsidRPr="00E54DE6">
        <w:rPr>
          <w:rFonts w:ascii="仿宋_GB2312" w:eastAsia="仿宋_GB2312" w:hAnsi="仿宋_GB2312" w:cs="仿宋_GB2312" w:hint="eastAsia"/>
          <w:sz w:val="32"/>
          <w:szCs w:val="32"/>
          <w:lang w:val="zh-CN"/>
        </w:rPr>
        <w:t>绩效工资报酬较上年</w:t>
      </w:r>
      <w:r w:rsidR="00E54DE6">
        <w:rPr>
          <w:rFonts w:ascii="仿宋_GB2312" w:eastAsia="仿宋_GB2312" w:hAnsi="仿宋_GB2312" w:cs="仿宋_GB2312" w:hint="eastAsia"/>
          <w:sz w:val="32"/>
          <w:szCs w:val="32"/>
          <w:lang w:val="zh-CN"/>
        </w:rPr>
        <w:t>增加</w:t>
      </w:r>
      <w:bookmarkEnd w:id="19"/>
      <w:r>
        <w:rPr>
          <w:rFonts w:ascii="仿宋_GB2312" w:eastAsia="仿宋_GB2312" w:hAnsi="仿宋_GB2312" w:cs="仿宋_GB2312" w:hint="eastAsia"/>
          <w:sz w:val="32"/>
          <w:szCs w:val="32"/>
          <w:lang w:val="zh-CN"/>
        </w:rPr>
        <w:t>。</w:t>
      </w:r>
    </w:p>
    <w:p w14:paraId="25A69D19" w14:textId="77777777" w:rsidR="00CF2C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3E58D78" w14:textId="279E6E58" w:rsidR="00CF2CB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182.54万元，其中：人员经费168.19万元，包括：基本工资、津贴补贴、奖金、绩效工资、机关事业单位基本养老保险缴费、职业年金缴费、职工基本医疗保险缴费、其他社会保障缴费、住房公积金、退休费、抚恤金、生活补助、助学金、奖励金。</w:t>
      </w:r>
    </w:p>
    <w:p w14:paraId="3FA8FF05" w14:textId="2302089A" w:rsidR="00CF2CB2" w:rsidRDefault="00000000" w:rsidP="003677B3">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公用经费14.35万元，包括：办公费、取暖费、维修（护）费、培训费、专用材料费、办公设备购置</w:t>
      </w:r>
      <w:r>
        <w:rPr>
          <w:rFonts w:ascii="仿宋_GB2312" w:eastAsia="仿宋_GB2312" w:hAnsi="宋体" w:cs="宋体" w:hint="eastAsia"/>
          <w:kern w:val="0"/>
          <w:sz w:val="32"/>
          <w:szCs w:val="32"/>
        </w:rPr>
        <w:t>。</w:t>
      </w:r>
    </w:p>
    <w:p w14:paraId="514C3DDB" w14:textId="77777777" w:rsidR="00CF2C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74EDC8A2" w14:textId="73BBCA2F" w:rsidR="00CF2C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677B3" w:rsidRPr="003677B3">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677B3" w:rsidRPr="003677B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677B3" w:rsidRPr="003677B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677B3" w:rsidRPr="003677B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136D307" w14:textId="77777777" w:rsidR="00CF2C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F4AAE34" w14:textId="29D1C5C8" w:rsidR="00CF2C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3677B3" w:rsidRPr="003677B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3F09C1A1" w14:textId="3DBF7BEB" w:rsidR="00CF2CB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3677B3" w:rsidRPr="003677B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0A457C" w:rsidRPr="000A457C">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745614ED" w14:textId="4642A5E8" w:rsidR="00CF2C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3677B3" w:rsidRPr="003677B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256DC754" w14:textId="79DC6E73" w:rsidR="00CF2CB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677B3" w:rsidRPr="003677B3">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3677B3" w:rsidRPr="003677B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677B3" w:rsidRPr="003677B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677B3" w:rsidRPr="003677B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677B3" w:rsidRPr="003677B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F84A579" w14:textId="77777777" w:rsidR="00CF2CB2"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3AF20E66" w14:textId="77777777" w:rsidR="00CF2CB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5BC1446" w14:textId="77777777" w:rsidR="00CF2CB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3C876E9" w14:textId="77777777" w:rsidR="00CF2CB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13AD4A3" w14:textId="77777777" w:rsidR="00CF2CB2"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28FC4D27" w14:textId="77777777" w:rsidR="00CF2CB2"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7228A622" w14:textId="0FCF4F11" w:rsidR="00CF2CB2" w:rsidRDefault="00000000">
      <w:pPr>
        <w:ind w:firstLineChars="200" w:firstLine="640"/>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奇台县碧流河镇中心学校（事业单位）公用经</w:t>
      </w:r>
      <w:r>
        <w:rPr>
          <w:rFonts w:ascii="仿宋_GB2312" w:eastAsia="仿宋_GB2312" w:hAnsi="仿宋_GB2312" w:cs="仿宋_GB2312" w:hint="eastAsia"/>
          <w:sz w:val="32"/>
          <w:szCs w:val="32"/>
        </w:rPr>
        <w:lastRenderedPageBreak/>
        <w:t>费支出14.35万元，</w:t>
      </w:r>
      <w:r>
        <w:rPr>
          <w:rFonts w:ascii="仿宋_GB2312" w:eastAsia="仿宋_GB2312" w:hAnsi="仿宋_GB2312" w:cs="仿宋_GB2312" w:hint="eastAsia"/>
          <w:sz w:val="32"/>
          <w:szCs w:val="32"/>
          <w:lang w:val="zh-CN"/>
        </w:rPr>
        <w:t>比上年减少25.79万元，下降64.25%，主要原因是：</w:t>
      </w:r>
      <w:r w:rsidR="003A6F9B" w:rsidRPr="00797C90">
        <w:rPr>
          <w:rFonts w:ascii="仿宋_GB2312" w:eastAsia="仿宋_GB2312" w:hAnsi="仿宋_GB2312" w:cs="仿宋_GB2312" w:hint="eastAsia"/>
          <w:sz w:val="32"/>
          <w:szCs w:val="32"/>
          <w:lang w:val="zh-CN"/>
        </w:rPr>
        <w:t>本年办公费、培训费、专用材料费等</w:t>
      </w:r>
      <w:r w:rsidR="003A6F9B">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1EA068A1" w14:textId="77777777" w:rsidR="00CF2CB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0ADAA555" w14:textId="77777777" w:rsidR="00CF2C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2023年度政府采购支出总额1.54万元，其中：政府采购货物支出0.87万元、政府采购工程支出0.67万元、政府采购服务支出0.00万元。</w:t>
      </w:r>
    </w:p>
    <w:p w14:paraId="0105743E" w14:textId="77777777" w:rsidR="00CF2CB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授予中小企业合同金额1.54万元，占政府采购支出总额的100.00%，其中：授予小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合同金额1.54万元，占政府采购支出总额的100.00%</w:t>
      </w:r>
      <w:r>
        <w:rPr>
          <w:rFonts w:ascii="仿宋_GB2312" w:eastAsia="仿宋_GB2312" w:hAnsi="仿宋_GB2312" w:cs="仿宋_GB2312" w:hint="eastAsia"/>
          <w:sz w:val="32"/>
          <w:szCs w:val="32"/>
        </w:rPr>
        <w:t>。</w:t>
      </w:r>
    </w:p>
    <w:p w14:paraId="49491124" w14:textId="77777777" w:rsidR="00CF2CB2" w:rsidRPr="003677B3" w:rsidRDefault="00000000">
      <w:pPr>
        <w:ind w:firstLineChars="200" w:firstLine="640"/>
        <w:jc w:val="left"/>
        <w:rPr>
          <w:rFonts w:eastAsia="黑体"/>
          <w:sz w:val="32"/>
          <w:szCs w:val="30"/>
          <w:lang w:val="zh-CN"/>
        </w:rPr>
      </w:pPr>
      <w:bookmarkStart w:id="28" w:name="_Toc4591"/>
      <w:bookmarkStart w:id="29" w:name="_Toc8391"/>
      <w:r w:rsidRPr="003677B3">
        <w:rPr>
          <w:rFonts w:eastAsia="黑体" w:hint="eastAsia"/>
          <w:sz w:val="32"/>
          <w:szCs w:val="30"/>
          <w:lang w:val="zh-CN"/>
        </w:rPr>
        <w:t>（三）国有资产占用情况说明</w:t>
      </w:r>
      <w:bookmarkEnd w:id="28"/>
      <w:bookmarkEnd w:id="29"/>
    </w:p>
    <w:p w14:paraId="132368C6" w14:textId="1F26AE17" w:rsidR="00CF2CB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766.84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屋6,880.48平方米，价值630.17万元。车辆0辆，价值0.00万元，其中：副部（省）级及以上领导用车0辆、主要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3A6F9B" w:rsidRPr="00364A16">
        <w:rPr>
          <w:rFonts w:ascii="仿宋_GB2312" w:eastAsia="仿宋_GB2312" w:cs="仿宋_GB2312" w:hint="eastAsia"/>
          <w:kern w:val="0"/>
          <w:sz w:val="32"/>
          <w:szCs w:val="32"/>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07738F0" w14:textId="77777777" w:rsidR="00CF2CB2"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08D03432" w14:textId="13C43AE8" w:rsidR="00CF2CB2" w:rsidRDefault="00000000" w:rsidP="00640EA7">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3A6F9B" w:rsidRPr="003A6F9B">
        <w:rPr>
          <w:rFonts w:ascii="仿宋_GB2312" w:eastAsia="仿宋_GB2312"/>
          <w:sz w:val="32"/>
          <w:szCs w:val="32"/>
        </w:rPr>
        <w:t>182.55</w:t>
      </w:r>
      <w:r>
        <w:rPr>
          <w:rFonts w:ascii="仿宋_GB2312" w:eastAsia="仿宋_GB2312" w:hint="eastAsia"/>
          <w:sz w:val="32"/>
          <w:szCs w:val="32"/>
        </w:rPr>
        <w:t>万元，实际执行总额</w:t>
      </w:r>
      <w:r w:rsidR="003A6F9B" w:rsidRPr="003A6F9B">
        <w:rPr>
          <w:rFonts w:ascii="仿宋_GB2312" w:eastAsia="仿宋_GB2312"/>
          <w:sz w:val="32"/>
          <w:szCs w:val="32"/>
        </w:rPr>
        <w:t>182.54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3A6F9B">
        <w:rPr>
          <w:rFonts w:ascii="仿宋_GB2312" w:eastAsia="仿宋_GB2312" w:hint="eastAsia"/>
          <w:sz w:val="32"/>
          <w:szCs w:val="32"/>
        </w:rPr>
        <w:t>0</w:t>
      </w:r>
      <w:r>
        <w:rPr>
          <w:rFonts w:ascii="仿宋_GB2312" w:eastAsia="仿宋_GB2312" w:hint="eastAsia"/>
          <w:sz w:val="32"/>
          <w:szCs w:val="32"/>
        </w:rPr>
        <w:t>个，全年预算数</w:t>
      </w:r>
      <w:r w:rsidR="003A6F9B">
        <w:rPr>
          <w:rFonts w:ascii="仿宋_GB2312" w:eastAsia="仿宋_GB2312" w:hint="eastAsia"/>
          <w:sz w:val="32"/>
          <w:szCs w:val="32"/>
        </w:rPr>
        <w:t>0.00</w:t>
      </w:r>
      <w:r>
        <w:rPr>
          <w:rFonts w:ascii="仿宋_GB2312" w:eastAsia="仿宋_GB2312" w:hint="eastAsia"/>
          <w:sz w:val="32"/>
          <w:szCs w:val="32"/>
        </w:rPr>
        <w:t>万元，全年执行数</w:t>
      </w:r>
      <w:r w:rsidR="003A6F9B">
        <w:rPr>
          <w:rFonts w:ascii="仿宋_GB2312" w:eastAsia="仿宋_GB2312" w:hint="eastAsia"/>
          <w:sz w:val="32"/>
          <w:szCs w:val="32"/>
        </w:rPr>
        <w:t>0.00</w:t>
      </w:r>
      <w:r>
        <w:rPr>
          <w:rFonts w:ascii="仿宋_GB2312" w:eastAsia="仿宋_GB2312" w:hint="eastAsia"/>
          <w:sz w:val="32"/>
          <w:szCs w:val="32"/>
        </w:rPr>
        <w:t>万元。</w:t>
      </w:r>
      <w:r w:rsidR="003A6F9B" w:rsidRPr="003A6F9B">
        <w:rPr>
          <w:rFonts w:ascii="仿宋_GB2312" w:eastAsia="仿宋_GB2312" w:hint="eastAsia"/>
          <w:sz w:val="32"/>
          <w:szCs w:val="32"/>
        </w:rPr>
        <w:t>预算绩效管理取</w:t>
      </w:r>
      <w:r w:rsidR="003A6F9B" w:rsidRPr="003A6F9B">
        <w:rPr>
          <w:rFonts w:ascii="仿宋_GB2312" w:eastAsia="仿宋_GB2312" w:hint="eastAsia"/>
          <w:sz w:val="32"/>
          <w:szCs w:val="32"/>
        </w:rPr>
        <w:lastRenderedPageBreak/>
        <w:t>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640EA7">
        <w:rPr>
          <w:rFonts w:ascii="仿宋_GB2312" w:eastAsia="仿宋_GB2312" w:hint="eastAsia"/>
          <w:sz w:val="32"/>
          <w:szCs w:val="32"/>
        </w:rPr>
        <w:t>；</w:t>
      </w:r>
      <w:r w:rsidR="003A6F9B" w:rsidRPr="003A6F9B">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p w14:paraId="48537274" w14:textId="77777777" w:rsidR="003A6F9B" w:rsidRPr="008A51CD" w:rsidRDefault="003A6F9B" w:rsidP="003A6F9B">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445AA767" w14:textId="77777777" w:rsidR="003A6F9B" w:rsidRPr="008A51CD" w:rsidRDefault="003A6F9B" w:rsidP="003A6F9B">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3A6F9B" w:rsidRPr="008A51CD" w14:paraId="29EDC9A1" w14:textId="77777777" w:rsidTr="00782E7F">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D4FD65"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A0A09DF" w14:textId="77777777" w:rsidR="003A6F9B" w:rsidRDefault="003A6F9B" w:rsidP="00782E7F">
            <w:pPr>
              <w:jc w:val="center"/>
            </w:pPr>
            <w:r>
              <w:rPr>
                <w:rFonts w:ascii="宋体" w:hAnsi="宋体"/>
                <w:sz w:val="18"/>
              </w:rPr>
              <w:t>奇台县碧流河镇中心学校</w:t>
            </w:r>
          </w:p>
        </w:tc>
        <w:tc>
          <w:tcPr>
            <w:tcW w:w="284" w:type="dxa"/>
            <w:tcBorders>
              <w:top w:val="nil"/>
              <w:left w:val="nil"/>
              <w:bottom w:val="nil"/>
              <w:right w:val="nil"/>
            </w:tcBorders>
            <w:shd w:val="clear" w:color="auto" w:fill="auto"/>
            <w:noWrap/>
            <w:vAlign w:val="center"/>
            <w:hideMark/>
          </w:tcPr>
          <w:p w14:paraId="4E29855B" w14:textId="77777777" w:rsidR="003A6F9B" w:rsidRPr="008A51CD" w:rsidRDefault="003A6F9B" w:rsidP="00782E7F">
            <w:pPr>
              <w:widowControl/>
              <w:jc w:val="left"/>
              <w:rPr>
                <w:rFonts w:ascii="宋体" w:hAnsi="宋体" w:cs="宋体" w:hint="eastAsia"/>
                <w:b/>
                <w:bCs/>
                <w:kern w:val="0"/>
                <w:sz w:val="18"/>
                <w:szCs w:val="18"/>
              </w:rPr>
            </w:pPr>
          </w:p>
        </w:tc>
      </w:tr>
      <w:tr w:rsidR="003A6F9B" w:rsidRPr="008A51CD" w14:paraId="39BF3EE6" w14:textId="77777777" w:rsidTr="00782E7F">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5CE99A"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17A70B1"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31421589"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4F40FD70"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0B479545"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54363AE7"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3F7E8AA8"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49A2798"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8EDE6E2" w14:textId="77777777" w:rsidR="003A6F9B" w:rsidRPr="008A51CD" w:rsidRDefault="003A6F9B" w:rsidP="00782E7F">
            <w:pPr>
              <w:widowControl/>
              <w:jc w:val="center"/>
              <w:rPr>
                <w:rFonts w:ascii="宋体" w:hAnsi="宋体" w:cs="宋体" w:hint="eastAsia"/>
                <w:b/>
                <w:bCs/>
                <w:kern w:val="0"/>
                <w:sz w:val="18"/>
                <w:szCs w:val="18"/>
              </w:rPr>
            </w:pPr>
          </w:p>
        </w:tc>
      </w:tr>
      <w:tr w:rsidR="003A6F9B" w:rsidRPr="008A51CD" w14:paraId="3E0E2612" w14:textId="77777777" w:rsidTr="00782E7F">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8DCCC60" w14:textId="77777777" w:rsidR="003A6F9B" w:rsidRPr="008A51CD" w:rsidRDefault="003A6F9B" w:rsidP="00782E7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49998260" w14:textId="77777777" w:rsidR="003A6F9B" w:rsidRPr="00083AA1" w:rsidRDefault="003A6F9B" w:rsidP="00782E7F">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212B6E53" w14:textId="77777777" w:rsidR="003A6F9B" w:rsidRDefault="003A6F9B" w:rsidP="00782E7F">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A342AA4" w14:textId="77777777" w:rsidR="003A6F9B" w:rsidRDefault="003A6F9B" w:rsidP="00782E7F">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5E5489CD" w14:textId="77777777" w:rsidR="003A6F9B" w:rsidRDefault="003A6F9B" w:rsidP="00782E7F">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6C376E76" w14:textId="77777777" w:rsidR="003A6F9B" w:rsidRDefault="003A6F9B" w:rsidP="00782E7F">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2595A1C6" w14:textId="77777777" w:rsidR="003A6F9B" w:rsidRDefault="003A6F9B" w:rsidP="00782E7F">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786BFAF9" w14:textId="77777777" w:rsidR="003A6F9B" w:rsidRDefault="003A6F9B" w:rsidP="00782E7F">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61881EB0" w14:textId="77777777" w:rsidR="003A6F9B" w:rsidRPr="008A51CD" w:rsidRDefault="003A6F9B" w:rsidP="00782E7F">
            <w:pPr>
              <w:widowControl/>
              <w:jc w:val="center"/>
              <w:rPr>
                <w:rFonts w:ascii="宋体" w:hAnsi="宋体" w:cs="宋体" w:hint="eastAsia"/>
                <w:b/>
                <w:bCs/>
                <w:kern w:val="0"/>
                <w:sz w:val="18"/>
                <w:szCs w:val="18"/>
              </w:rPr>
            </w:pPr>
          </w:p>
        </w:tc>
      </w:tr>
      <w:tr w:rsidR="003A6F9B" w:rsidRPr="008A51CD" w14:paraId="34996CF9" w14:textId="77777777" w:rsidTr="00782E7F">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FD75C1A" w14:textId="77777777" w:rsidR="003A6F9B" w:rsidRPr="008A51CD" w:rsidRDefault="003A6F9B" w:rsidP="00782E7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3F529F0" w14:textId="77777777" w:rsidR="003A6F9B" w:rsidRPr="008A51CD" w:rsidRDefault="003A6F9B" w:rsidP="00782E7F">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2F56A385" w14:textId="77777777" w:rsidR="003A6F9B" w:rsidRDefault="003A6F9B" w:rsidP="00782E7F">
            <w:pPr>
              <w:jc w:val="center"/>
            </w:pPr>
            <w:r>
              <w:rPr>
                <w:rFonts w:ascii="宋体" w:hAnsi="宋体"/>
                <w:sz w:val="18"/>
              </w:rPr>
              <w:t>182.01</w:t>
            </w:r>
          </w:p>
        </w:tc>
        <w:tc>
          <w:tcPr>
            <w:tcW w:w="1276" w:type="dxa"/>
            <w:tcBorders>
              <w:top w:val="nil"/>
              <w:left w:val="nil"/>
              <w:bottom w:val="single" w:sz="4" w:space="0" w:color="auto"/>
              <w:right w:val="single" w:sz="4" w:space="0" w:color="auto"/>
            </w:tcBorders>
            <w:shd w:val="clear" w:color="auto" w:fill="auto"/>
            <w:vAlign w:val="center"/>
          </w:tcPr>
          <w:p w14:paraId="29CBFC29" w14:textId="77777777" w:rsidR="003A6F9B" w:rsidRDefault="003A6F9B" w:rsidP="00782E7F">
            <w:pPr>
              <w:jc w:val="center"/>
            </w:pPr>
            <w:r>
              <w:rPr>
                <w:rFonts w:ascii="宋体" w:hAnsi="宋体"/>
                <w:sz w:val="18"/>
              </w:rPr>
              <w:t>182.54</w:t>
            </w:r>
          </w:p>
        </w:tc>
        <w:tc>
          <w:tcPr>
            <w:tcW w:w="1842" w:type="dxa"/>
            <w:tcBorders>
              <w:top w:val="nil"/>
              <w:left w:val="nil"/>
              <w:bottom w:val="single" w:sz="4" w:space="0" w:color="auto"/>
              <w:right w:val="single" w:sz="4" w:space="0" w:color="auto"/>
            </w:tcBorders>
            <w:shd w:val="clear" w:color="auto" w:fill="auto"/>
            <w:vAlign w:val="center"/>
          </w:tcPr>
          <w:p w14:paraId="11957861" w14:textId="77777777" w:rsidR="003A6F9B" w:rsidRDefault="003A6F9B" w:rsidP="00782E7F">
            <w:pPr>
              <w:jc w:val="center"/>
            </w:pPr>
            <w:r>
              <w:rPr>
                <w:rFonts w:ascii="宋体" w:hAnsi="宋体"/>
                <w:sz w:val="18"/>
              </w:rPr>
              <w:t>182.54</w:t>
            </w:r>
          </w:p>
        </w:tc>
        <w:tc>
          <w:tcPr>
            <w:tcW w:w="993" w:type="dxa"/>
            <w:tcBorders>
              <w:top w:val="nil"/>
              <w:left w:val="nil"/>
              <w:bottom w:val="single" w:sz="4" w:space="0" w:color="auto"/>
              <w:right w:val="single" w:sz="4" w:space="0" w:color="auto"/>
            </w:tcBorders>
            <w:shd w:val="clear" w:color="auto" w:fill="auto"/>
            <w:vAlign w:val="center"/>
          </w:tcPr>
          <w:p w14:paraId="2E37DFA8" w14:textId="77777777" w:rsidR="003A6F9B" w:rsidRPr="008A51CD" w:rsidRDefault="003A6F9B" w:rsidP="00782E7F">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08BEF46" w14:textId="77777777" w:rsidR="003A6F9B" w:rsidRPr="008A51CD" w:rsidRDefault="003A6F9B" w:rsidP="00782E7F">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3670F99" w14:textId="77777777" w:rsidR="003A6F9B" w:rsidRPr="008A51CD" w:rsidRDefault="003A6F9B" w:rsidP="00782E7F">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3CE18C8" w14:textId="77777777" w:rsidR="003A6F9B" w:rsidRPr="008A51CD" w:rsidRDefault="003A6F9B" w:rsidP="00782E7F">
            <w:pPr>
              <w:widowControl/>
              <w:jc w:val="center"/>
              <w:rPr>
                <w:rFonts w:ascii="宋体" w:hAnsi="宋体" w:cs="宋体" w:hint="eastAsia"/>
                <w:kern w:val="0"/>
                <w:sz w:val="18"/>
                <w:szCs w:val="18"/>
              </w:rPr>
            </w:pPr>
          </w:p>
        </w:tc>
      </w:tr>
      <w:tr w:rsidR="003A6F9B" w:rsidRPr="008A51CD" w14:paraId="2884566E" w14:textId="77777777" w:rsidTr="00782E7F">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CF66EC2" w14:textId="77777777" w:rsidR="003A6F9B" w:rsidRPr="008A51CD" w:rsidRDefault="003A6F9B" w:rsidP="00782E7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50414AC" w14:textId="77777777" w:rsidR="003A6F9B" w:rsidRPr="008A51CD" w:rsidRDefault="003A6F9B" w:rsidP="00782E7F">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5899B844" w14:textId="77777777" w:rsidR="003A6F9B" w:rsidRDefault="003A6F9B" w:rsidP="00782E7F">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C3EE1DF" w14:textId="77777777" w:rsidR="003A6F9B" w:rsidRDefault="003A6F9B" w:rsidP="00782E7F">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336BE155" w14:textId="77777777" w:rsidR="003A6F9B" w:rsidRDefault="003A6F9B" w:rsidP="00782E7F">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4CB051FE" w14:textId="77777777" w:rsidR="003A6F9B" w:rsidRPr="008A51CD" w:rsidRDefault="003A6F9B" w:rsidP="00782E7F">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3466E7E" w14:textId="77777777" w:rsidR="003A6F9B" w:rsidRPr="008A51CD" w:rsidRDefault="003A6F9B" w:rsidP="00782E7F">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0099CDB" w14:textId="77777777" w:rsidR="003A6F9B" w:rsidRPr="008A51CD" w:rsidRDefault="003A6F9B" w:rsidP="00782E7F">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BD36987" w14:textId="77777777" w:rsidR="003A6F9B" w:rsidRPr="008A51CD" w:rsidRDefault="003A6F9B" w:rsidP="00782E7F">
            <w:pPr>
              <w:widowControl/>
              <w:jc w:val="center"/>
              <w:rPr>
                <w:rFonts w:ascii="宋体" w:hAnsi="宋体" w:cs="宋体" w:hint="eastAsia"/>
                <w:kern w:val="0"/>
                <w:sz w:val="18"/>
                <w:szCs w:val="18"/>
              </w:rPr>
            </w:pPr>
          </w:p>
        </w:tc>
      </w:tr>
      <w:tr w:rsidR="003A6F9B" w:rsidRPr="008A51CD" w14:paraId="52A01FDF" w14:textId="77777777" w:rsidTr="00782E7F">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7F4937F" w14:textId="77777777" w:rsidR="003A6F9B" w:rsidRPr="008A51CD" w:rsidRDefault="003A6F9B" w:rsidP="00782E7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CCB71A9" w14:textId="77777777" w:rsidR="003A6F9B" w:rsidRPr="008A51CD" w:rsidRDefault="003A6F9B" w:rsidP="00782E7F">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23D44A6C" w14:textId="77777777" w:rsidR="003A6F9B" w:rsidRDefault="003A6F9B" w:rsidP="00782E7F">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237C59D" w14:textId="77777777" w:rsidR="003A6F9B" w:rsidRDefault="003A6F9B" w:rsidP="00782E7F">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50A4CA3D" w14:textId="77777777" w:rsidR="003A6F9B" w:rsidRDefault="003A6F9B" w:rsidP="00782E7F">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5CEF5475" w14:textId="77777777" w:rsidR="003A6F9B" w:rsidRPr="008A51CD" w:rsidRDefault="003A6F9B" w:rsidP="00782E7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4880596" w14:textId="77777777" w:rsidR="003A6F9B" w:rsidRPr="008A51CD" w:rsidRDefault="003A6F9B" w:rsidP="00782E7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14B39B6" w14:textId="77777777" w:rsidR="003A6F9B" w:rsidRPr="008A51CD" w:rsidRDefault="003A6F9B" w:rsidP="00782E7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DF1DC60" w14:textId="77777777" w:rsidR="003A6F9B" w:rsidRPr="008A51CD" w:rsidRDefault="003A6F9B" w:rsidP="00782E7F">
            <w:pPr>
              <w:widowControl/>
              <w:jc w:val="center"/>
              <w:rPr>
                <w:rFonts w:ascii="宋体" w:hAnsi="宋体" w:cs="宋体" w:hint="eastAsia"/>
                <w:kern w:val="0"/>
                <w:sz w:val="18"/>
                <w:szCs w:val="18"/>
              </w:rPr>
            </w:pPr>
          </w:p>
        </w:tc>
      </w:tr>
      <w:tr w:rsidR="003A6F9B" w:rsidRPr="008A51CD" w14:paraId="32F6AC2C" w14:textId="77777777" w:rsidTr="00782E7F">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3F39569" w14:textId="77777777" w:rsidR="003A6F9B" w:rsidRPr="008A51CD" w:rsidRDefault="003A6F9B" w:rsidP="00782E7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2B7D076" w14:textId="77777777" w:rsidR="003A6F9B" w:rsidRPr="008A51CD" w:rsidRDefault="003A6F9B" w:rsidP="00782E7F">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30C50740" w14:textId="77777777" w:rsidR="003A6F9B" w:rsidRDefault="003A6F9B" w:rsidP="00782E7F">
            <w:pPr>
              <w:jc w:val="center"/>
            </w:pPr>
            <w:r>
              <w:rPr>
                <w:rFonts w:ascii="宋体" w:hAnsi="宋体"/>
                <w:sz w:val="18"/>
              </w:rPr>
              <w:t>0.10</w:t>
            </w:r>
          </w:p>
        </w:tc>
        <w:tc>
          <w:tcPr>
            <w:tcW w:w="1276" w:type="dxa"/>
            <w:tcBorders>
              <w:top w:val="nil"/>
              <w:left w:val="nil"/>
              <w:bottom w:val="single" w:sz="4" w:space="0" w:color="auto"/>
              <w:right w:val="single" w:sz="4" w:space="0" w:color="auto"/>
            </w:tcBorders>
            <w:shd w:val="clear" w:color="auto" w:fill="auto"/>
            <w:vAlign w:val="center"/>
          </w:tcPr>
          <w:p w14:paraId="11B3E790" w14:textId="77777777" w:rsidR="003A6F9B" w:rsidRDefault="003A6F9B" w:rsidP="00782E7F">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3DC73377" w14:textId="77777777" w:rsidR="003A6F9B" w:rsidRDefault="003A6F9B" w:rsidP="00782E7F">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1E0E1FE5" w14:textId="77777777" w:rsidR="003A6F9B" w:rsidRPr="008A51CD" w:rsidRDefault="003A6F9B" w:rsidP="00782E7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EEA487E" w14:textId="77777777" w:rsidR="003A6F9B" w:rsidRPr="008A51CD" w:rsidRDefault="003A6F9B" w:rsidP="00782E7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CEBDB5F" w14:textId="77777777" w:rsidR="003A6F9B" w:rsidRPr="008A51CD" w:rsidRDefault="003A6F9B" w:rsidP="00782E7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F4B9DEF" w14:textId="77777777" w:rsidR="003A6F9B" w:rsidRPr="008A51CD" w:rsidRDefault="003A6F9B" w:rsidP="00782E7F">
            <w:pPr>
              <w:widowControl/>
              <w:jc w:val="center"/>
              <w:rPr>
                <w:rFonts w:ascii="宋体" w:hAnsi="宋体" w:cs="宋体" w:hint="eastAsia"/>
                <w:kern w:val="0"/>
                <w:sz w:val="18"/>
                <w:szCs w:val="18"/>
              </w:rPr>
            </w:pPr>
          </w:p>
        </w:tc>
      </w:tr>
      <w:tr w:rsidR="003A6F9B" w:rsidRPr="008A51CD" w14:paraId="533E94F3" w14:textId="77777777" w:rsidTr="00782E7F">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C37DF5D" w14:textId="77777777" w:rsidR="003A6F9B" w:rsidRPr="008A51CD" w:rsidRDefault="003A6F9B" w:rsidP="00782E7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680C249" w14:textId="77777777" w:rsidR="003A6F9B" w:rsidRPr="00083AA1" w:rsidRDefault="003A6F9B" w:rsidP="00782E7F">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54AA39A5" w14:textId="77777777" w:rsidR="003A6F9B" w:rsidRDefault="003A6F9B" w:rsidP="00782E7F">
            <w:pPr>
              <w:jc w:val="center"/>
            </w:pPr>
            <w:r>
              <w:rPr>
                <w:rFonts w:ascii="宋体" w:hAnsi="宋体"/>
                <w:sz w:val="18"/>
              </w:rPr>
              <w:t>182.11</w:t>
            </w:r>
          </w:p>
        </w:tc>
        <w:tc>
          <w:tcPr>
            <w:tcW w:w="1276" w:type="dxa"/>
            <w:tcBorders>
              <w:top w:val="nil"/>
              <w:left w:val="nil"/>
              <w:bottom w:val="single" w:sz="4" w:space="0" w:color="auto"/>
              <w:right w:val="single" w:sz="4" w:space="0" w:color="auto"/>
            </w:tcBorders>
            <w:shd w:val="clear" w:color="auto" w:fill="auto"/>
            <w:vAlign w:val="center"/>
          </w:tcPr>
          <w:p w14:paraId="21724197" w14:textId="77777777" w:rsidR="003A6F9B" w:rsidRDefault="003A6F9B" w:rsidP="00782E7F">
            <w:pPr>
              <w:jc w:val="center"/>
            </w:pPr>
            <w:r>
              <w:rPr>
                <w:rFonts w:ascii="宋体" w:hAnsi="宋体"/>
                <w:sz w:val="18"/>
              </w:rPr>
              <w:t>182.54</w:t>
            </w:r>
          </w:p>
        </w:tc>
        <w:tc>
          <w:tcPr>
            <w:tcW w:w="1842" w:type="dxa"/>
            <w:tcBorders>
              <w:top w:val="nil"/>
              <w:left w:val="nil"/>
              <w:bottom w:val="single" w:sz="4" w:space="0" w:color="auto"/>
              <w:right w:val="single" w:sz="4" w:space="0" w:color="auto"/>
            </w:tcBorders>
            <w:shd w:val="clear" w:color="auto" w:fill="auto"/>
            <w:vAlign w:val="center"/>
          </w:tcPr>
          <w:p w14:paraId="374AFEBF" w14:textId="77777777" w:rsidR="003A6F9B" w:rsidRDefault="003A6F9B" w:rsidP="00782E7F">
            <w:pPr>
              <w:jc w:val="center"/>
            </w:pPr>
            <w:r>
              <w:rPr>
                <w:rFonts w:ascii="宋体" w:hAnsi="宋体"/>
                <w:sz w:val="18"/>
              </w:rPr>
              <w:t>182.54</w:t>
            </w:r>
          </w:p>
        </w:tc>
        <w:tc>
          <w:tcPr>
            <w:tcW w:w="993" w:type="dxa"/>
            <w:tcBorders>
              <w:top w:val="nil"/>
              <w:left w:val="nil"/>
              <w:bottom w:val="single" w:sz="4" w:space="0" w:color="auto"/>
              <w:right w:val="single" w:sz="4" w:space="0" w:color="auto"/>
            </w:tcBorders>
            <w:shd w:val="clear" w:color="auto" w:fill="auto"/>
            <w:vAlign w:val="center"/>
            <w:hideMark/>
          </w:tcPr>
          <w:p w14:paraId="531BA467" w14:textId="77777777" w:rsidR="003A6F9B" w:rsidRPr="008A51CD" w:rsidRDefault="003A6F9B" w:rsidP="00782E7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67ED40A" w14:textId="77777777" w:rsidR="003A6F9B" w:rsidRPr="008A51CD" w:rsidRDefault="003A6F9B" w:rsidP="00782E7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A996E8F" w14:textId="77777777" w:rsidR="003A6F9B" w:rsidRPr="008A51CD" w:rsidRDefault="003A6F9B" w:rsidP="00782E7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B331F24" w14:textId="77777777" w:rsidR="003A6F9B" w:rsidRPr="008A51CD" w:rsidRDefault="003A6F9B" w:rsidP="00782E7F">
            <w:pPr>
              <w:widowControl/>
              <w:jc w:val="center"/>
              <w:rPr>
                <w:rFonts w:ascii="宋体" w:hAnsi="宋体" w:cs="宋体" w:hint="eastAsia"/>
                <w:kern w:val="0"/>
                <w:sz w:val="18"/>
                <w:szCs w:val="18"/>
              </w:rPr>
            </w:pPr>
          </w:p>
        </w:tc>
      </w:tr>
      <w:tr w:rsidR="003A6F9B" w:rsidRPr="008A51CD" w14:paraId="23D331CD" w14:textId="77777777" w:rsidTr="00782E7F">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E50532"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w:t>
            </w:r>
            <w:r w:rsidRPr="008A51CD">
              <w:rPr>
                <w:rFonts w:ascii="宋体" w:hAnsi="宋体" w:cs="宋体" w:hint="eastAsia"/>
                <w:b/>
                <w:bCs/>
                <w:kern w:val="0"/>
                <w:sz w:val="18"/>
                <w:szCs w:val="18"/>
              </w:rPr>
              <w:lastRenderedPageBreak/>
              <w:t>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7051D9D"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2A4DF0B2"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0B179C48" w14:textId="77777777" w:rsidR="003A6F9B" w:rsidRPr="008A51CD" w:rsidRDefault="003A6F9B" w:rsidP="00782E7F">
            <w:pPr>
              <w:widowControl/>
              <w:jc w:val="left"/>
              <w:rPr>
                <w:rFonts w:ascii="宋体" w:hAnsi="宋体" w:cs="宋体" w:hint="eastAsia"/>
                <w:b/>
                <w:bCs/>
                <w:kern w:val="0"/>
                <w:sz w:val="18"/>
                <w:szCs w:val="18"/>
              </w:rPr>
            </w:pPr>
          </w:p>
        </w:tc>
      </w:tr>
      <w:tr w:rsidR="003A6F9B" w:rsidRPr="008A51CD" w14:paraId="389FC891" w14:textId="77777777" w:rsidTr="00782E7F">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82A4F6C" w14:textId="77777777" w:rsidR="003A6F9B" w:rsidRPr="008A51CD" w:rsidRDefault="003A6F9B" w:rsidP="00782E7F">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0A35ED28" w14:textId="77777777" w:rsidR="003A6F9B" w:rsidRDefault="003A6F9B" w:rsidP="00782E7F">
            <w:pPr>
              <w:jc w:val="left"/>
            </w:pPr>
            <w:r>
              <w:rPr>
                <w:rFonts w:ascii="宋体" w:hAnsi="宋体"/>
                <w:sz w:val="18"/>
              </w:rPr>
              <w:t>1、充分发挥党组织领导核心作用，抓好党建引领工作。2、以持续提高教育教学质量为中心，落实“双减”工作。3、打造教师队伍的专业提升和家长队伍培训。4、强化学生行为习惯的养成。5、抓好学校安全教育，提高师生应急避险和自救能力。6、提高后勤服务水平，服务于师生。</w:t>
            </w:r>
          </w:p>
        </w:tc>
        <w:tc>
          <w:tcPr>
            <w:tcW w:w="4547" w:type="dxa"/>
            <w:gridSpan w:val="4"/>
            <w:tcBorders>
              <w:top w:val="single" w:sz="4" w:space="0" w:color="auto"/>
              <w:left w:val="nil"/>
              <w:bottom w:val="single" w:sz="4" w:space="0" w:color="auto"/>
              <w:right w:val="single" w:sz="4" w:space="0" w:color="auto"/>
            </w:tcBorders>
            <w:shd w:val="clear" w:color="auto" w:fill="auto"/>
          </w:tcPr>
          <w:p w14:paraId="51D7C204" w14:textId="77777777" w:rsidR="003A6F9B" w:rsidRDefault="003A6F9B" w:rsidP="00782E7F">
            <w:pPr>
              <w:jc w:val="left"/>
            </w:pPr>
            <w:r>
              <w:rPr>
                <w:rFonts w:ascii="宋体" w:hAnsi="宋体"/>
                <w:sz w:val="18"/>
              </w:rPr>
              <w:t>截止2023年12月底，本单位实际完成开展教研活动数量10次，开展教师国培培训数量5次，开展教师外出</w:t>
            </w:r>
            <w:proofErr w:type="gramStart"/>
            <w:r>
              <w:rPr>
                <w:rFonts w:ascii="宋体" w:hAnsi="宋体"/>
                <w:sz w:val="18"/>
              </w:rPr>
              <w:t>讲大赛课数量</w:t>
            </w:r>
            <w:proofErr w:type="gramEnd"/>
            <w:r>
              <w:rPr>
                <w:rFonts w:ascii="宋体" w:hAnsi="宋体"/>
                <w:sz w:val="18"/>
              </w:rPr>
              <w:t>3次。</w:t>
            </w:r>
          </w:p>
        </w:tc>
        <w:tc>
          <w:tcPr>
            <w:tcW w:w="284" w:type="dxa"/>
            <w:tcBorders>
              <w:top w:val="nil"/>
              <w:left w:val="nil"/>
              <w:bottom w:val="nil"/>
              <w:right w:val="nil"/>
            </w:tcBorders>
            <w:shd w:val="clear" w:color="auto" w:fill="auto"/>
            <w:noWrap/>
            <w:vAlign w:val="center"/>
            <w:hideMark/>
          </w:tcPr>
          <w:p w14:paraId="5D3AECEB" w14:textId="77777777" w:rsidR="003A6F9B" w:rsidRPr="008A51CD" w:rsidRDefault="003A6F9B" w:rsidP="00782E7F">
            <w:pPr>
              <w:widowControl/>
              <w:jc w:val="left"/>
              <w:rPr>
                <w:rFonts w:ascii="宋体" w:hAnsi="宋体" w:cs="宋体" w:hint="eastAsia"/>
                <w:kern w:val="0"/>
                <w:sz w:val="18"/>
                <w:szCs w:val="18"/>
              </w:rPr>
            </w:pPr>
          </w:p>
        </w:tc>
      </w:tr>
      <w:tr w:rsidR="003A6F9B" w:rsidRPr="008A51CD" w14:paraId="3999299B" w14:textId="77777777" w:rsidTr="00782E7F">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DE2A4E"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3A09E50D"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8A50116"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5D2768E8"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4BF063CC"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603168F1"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6293CB9A"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5AF6BBEB" w14:textId="77777777" w:rsidR="003A6F9B" w:rsidRPr="008A51CD" w:rsidRDefault="003A6F9B" w:rsidP="00782E7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6941291" w14:textId="77777777" w:rsidR="003A6F9B" w:rsidRPr="008A51CD" w:rsidRDefault="003A6F9B" w:rsidP="00782E7F">
            <w:pPr>
              <w:widowControl/>
              <w:jc w:val="left"/>
              <w:rPr>
                <w:rFonts w:ascii="宋体" w:hAnsi="宋体" w:cs="宋体" w:hint="eastAsia"/>
                <w:b/>
                <w:bCs/>
                <w:kern w:val="0"/>
                <w:sz w:val="18"/>
                <w:szCs w:val="18"/>
              </w:rPr>
            </w:pPr>
          </w:p>
        </w:tc>
      </w:tr>
      <w:tr w:rsidR="003A6F9B" w:rsidRPr="008A51CD" w14:paraId="78778FE2" w14:textId="77777777" w:rsidTr="00782E7F">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3DDEC7C" w14:textId="77777777" w:rsidR="003A6F9B" w:rsidRDefault="003A6F9B" w:rsidP="00782E7F">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3C62E55" w14:textId="77777777" w:rsidR="003A6F9B" w:rsidRDefault="003A6F9B" w:rsidP="00782E7F">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4EC5230" w14:textId="77777777" w:rsidR="003A6F9B" w:rsidRDefault="003A6F9B" w:rsidP="00782E7F">
            <w:pPr>
              <w:jc w:val="center"/>
            </w:pPr>
            <w:r>
              <w:rPr>
                <w:rFonts w:ascii="宋体" w:hAnsi="宋体"/>
                <w:sz w:val="18"/>
              </w:rPr>
              <w:t>开展教研活动数量</w:t>
            </w:r>
          </w:p>
        </w:tc>
        <w:tc>
          <w:tcPr>
            <w:tcW w:w="1276" w:type="dxa"/>
            <w:tcBorders>
              <w:top w:val="nil"/>
              <w:left w:val="nil"/>
              <w:bottom w:val="single" w:sz="4" w:space="0" w:color="auto"/>
              <w:right w:val="single" w:sz="4" w:space="0" w:color="auto"/>
            </w:tcBorders>
            <w:shd w:val="clear" w:color="auto" w:fill="auto"/>
            <w:noWrap/>
            <w:vAlign w:val="center"/>
          </w:tcPr>
          <w:p w14:paraId="0919D714" w14:textId="77777777" w:rsidR="003A6F9B" w:rsidRDefault="003A6F9B" w:rsidP="00782E7F">
            <w:pPr>
              <w:jc w:val="center"/>
            </w:pPr>
            <w:r>
              <w:rPr>
                <w:rFonts w:ascii="宋体" w:hAnsi="宋体"/>
                <w:sz w:val="18"/>
              </w:rPr>
              <w:t>&gt;=10次</w:t>
            </w:r>
          </w:p>
        </w:tc>
        <w:tc>
          <w:tcPr>
            <w:tcW w:w="1842" w:type="dxa"/>
            <w:tcBorders>
              <w:top w:val="nil"/>
              <w:left w:val="nil"/>
              <w:bottom w:val="single" w:sz="4" w:space="0" w:color="auto"/>
              <w:right w:val="single" w:sz="4" w:space="0" w:color="auto"/>
            </w:tcBorders>
            <w:shd w:val="clear" w:color="auto" w:fill="auto"/>
            <w:noWrap/>
            <w:vAlign w:val="center"/>
          </w:tcPr>
          <w:p w14:paraId="3F5CD35D" w14:textId="77777777" w:rsidR="003A6F9B" w:rsidRDefault="003A6F9B" w:rsidP="00782E7F">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672559FE" w14:textId="77777777" w:rsidR="003A6F9B" w:rsidRDefault="003A6F9B" w:rsidP="00782E7F">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1EFA62DB" w14:textId="77777777" w:rsidR="003A6F9B" w:rsidRDefault="003A6F9B" w:rsidP="00782E7F">
            <w:pPr>
              <w:jc w:val="center"/>
            </w:pPr>
            <w:r>
              <w:rPr>
                <w:rFonts w:ascii="宋体" w:hAnsi="宋体"/>
                <w:sz w:val="18"/>
              </w:rPr>
              <w:t>10次</w:t>
            </w:r>
          </w:p>
        </w:tc>
        <w:tc>
          <w:tcPr>
            <w:tcW w:w="720" w:type="dxa"/>
            <w:tcBorders>
              <w:top w:val="nil"/>
              <w:left w:val="nil"/>
              <w:bottom w:val="single" w:sz="4" w:space="0" w:color="auto"/>
              <w:right w:val="single" w:sz="4" w:space="0" w:color="auto"/>
            </w:tcBorders>
            <w:shd w:val="clear" w:color="auto" w:fill="auto"/>
            <w:noWrap/>
            <w:vAlign w:val="center"/>
          </w:tcPr>
          <w:p w14:paraId="06AF2F86" w14:textId="77777777" w:rsidR="003A6F9B" w:rsidRDefault="003A6F9B" w:rsidP="00782E7F">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09BED17E" w14:textId="77777777" w:rsidR="003A6F9B" w:rsidRPr="008A51CD" w:rsidRDefault="003A6F9B" w:rsidP="00782E7F">
            <w:pPr>
              <w:widowControl/>
              <w:jc w:val="center"/>
              <w:rPr>
                <w:rFonts w:ascii="宋体" w:hAnsi="宋体" w:cs="宋体" w:hint="eastAsia"/>
                <w:kern w:val="0"/>
                <w:sz w:val="18"/>
                <w:szCs w:val="18"/>
              </w:rPr>
            </w:pPr>
          </w:p>
        </w:tc>
      </w:tr>
      <w:tr w:rsidR="003A6F9B" w:rsidRPr="008A51CD" w14:paraId="20F53EAA" w14:textId="77777777" w:rsidTr="00782E7F">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DD7CB63" w14:textId="77777777" w:rsidR="003A6F9B" w:rsidRPr="008A51CD" w:rsidRDefault="003A6F9B" w:rsidP="00782E7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AA25939" w14:textId="77777777" w:rsidR="003A6F9B" w:rsidRPr="008A51CD" w:rsidRDefault="003A6F9B" w:rsidP="00782E7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145CBC1" w14:textId="77777777" w:rsidR="003A6F9B" w:rsidRDefault="003A6F9B" w:rsidP="00782E7F">
            <w:pPr>
              <w:jc w:val="center"/>
            </w:pPr>
            <w:r>
              <w:rPr>
                <w:rFonts w:ascii="宋体" w:hAnsi="宋体"/>
                <w:sz w:val="18"/>
              </w:rPr>
              <w:t>开展教师国培培训数量</w:t>
            </w:r>
          </w:p>
        </w:tc>
        <w:tc>
          <w:tcPr>
            <w:tcW w:w="1276" w:type="dxa"/>
            <w:tcBorders>
              <w:top w:val="nil"/>
              <w:left w:val="nil"/>
              <w:bottom w:val="single" w:sz="4" w:space="0" w:color="auto"/>
              <w:right w:val="single" w:sz="4" w:space="0" w:color="auto"/>
            </w:tcBorders>
            <w:shd w:val="clear" w:color="auto" w:fill="auto"/>
            <w:noWrap/>
            <w:vAlign w:val="center"/>
          </w:tcPr>
          <w:p w14:paraId="2DA68242" w14:textId="77777777" w:rsidR="003A6F9B" w:rsidRDefault="003A6F9B" w:rsidP="00782E7F">
            <w:pPr>
              <w:jc w:val="center"/>
            </w:pPr>
            <w:r>
              <w:rPr>
                <w:rFonts w:ascii="宋体" w:hAnsi="宋体"/>
                <w:sz w:val="18"/>
              </w:rPr>
              <w:t>&gt;=5次</w:t>
            </w:r>
          </w:p>
        </w:tc>
        <w:tc>
          <w:tcPr>
            <w:tcW w:w="1842" w:type="dxa"/>
            <w:tcBorders>
              <w:top w:val="nil"/>
              <w:left w:val="nil"/>
              <w:bottom w:val="single" w:sz="4" w:space="0" w:color="auto"/>
              <w:right w:val="single" w:sz="4" w:space="0" w:color="auto"/>
            </w:tcBorders>
            <w:shd w:val="clear" w:color="auto" w:fill="auto"/>
            <w:noWrap/>
            <w:vAlign w:val="center"/>
          </w:tcPr>
          <w:p w14:paraId="67DFDAF7" w14:textId="77777777" w:rsidR="003A6F9B" w:rsidRDefault="003A6F9B" w:rsidP="00782E7F">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11E03064" w14:textId="77777777" w:rsidR="003A6F9B" w:rsidRDefault="003A6F9B" w:rsidP="00782E7F">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60AD2D11" w14:textId="77777777" w:rsidR="003A6F9B" w:rsidRDefault="003A6F9B" w:rsidP="00782E7F">
            <w:pPr>
              <w:jc w:val="center"/>
            </w:pPr>
            <w:r>
              <w:rPr>
                <w:rFonts w:ascii="宋体" w:hAnsi="宋体"/>
                <w:sz w:val="18"/>
              </w:rPr>
              <w:t>5次</w:t>
            </w:r>
          </w:p>
        </w:tc>
        <w:tc>
          <w:tcPr>
            <w:tcW w:w="720" w:type="dxa"/>
            <w:tcBorders>
              <w:top w:val="nil"/>
              <w:left w:val="nil"/>
              <w:bottom w:val="single" w:sz="4" w:space="0" w:color="auto"/>
              <w:right w:val="single" w:sz="4" w:space="0" w:color="auto"/>
            </w:tcBorders>
            <w:shd w:val="clear" w:color="auto" w:fill="auto"/>
            <w:noWrap/>
            <w:vAlign w:val="center"/>
          </w:tcPr>
          <w:p w14:paraId="6EA6BC9D" w14:textId="77777777" w:rsidR="003A6F9B" w:rsidRDefault="003A6F9B" w:rsidP="00782E7F">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D9ED244" w14:textId="77777777" w:rsidR="003A6F9B" w:rsidRPr="008A51CD" w:rsidRDefault="003A6F9B" w:rsidP="00782E7F">
            <w:pPr>
              <w:widowControl/>
              <w:jc w:val="center"/>
              <w:rPr>
                <w:rFonts w:ascii="宋体" w:hAnsi="宋体" w:cs="宋体" w:hint="eastAsia"/>
                <w:kern w:val="0"/>
                <w:sz w:val="18"/>
                <w:szCs w:val="18"/>
              </w:rPr>
            </w:pPr>
          </w:p>
        </w:tc>
      </w:tr>
      <w:tr w:rsidR="003A6F9B" w:rsidRPr="008A51CD" w14:paraId="64890FFA" w14:textId="77777777" w:rsidTr="00782E7F">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B71CFEE" w14:textId="77777777" w:rsidR="003A6F9B" w:rsidRPr="008A51CD" w:rsidRDefault="003A6F9B" w:rsidP="00782E7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842C4F0" w14:textId="77777777" w:rsidR="003A6F9B" w:rsidRPr="008A51CD" w:rsidRDefault="003A6F9B" w:rsidP="00782E7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489FF2F" w14:textId="77777777" w:rsidR="003A6F9B" w:rsidRDefault="003A6F9B" w:rsidP="00782E7F">
            <w:pPr>
              <w:jc w:val="center"/>
            </w:pPr>
            <w:r>
              <w:rPr>
                <w:rFonts w:ascii="宋体" w:hAnsi="宋体"/>
                <w:sz w:val="18"/>
              </w:rPr>
              <w:t>开展教师外出</w:t>
            </w:r>
            <w:proofErr w:type="gramStart"/>
            <w:r>
              <w:rPr>
                <w:rFonts w:ascii="宋体" w:hAnsi="宋体"/>
                <w:sz w:val="18"/>
              </w:rPr>
              <w:t>讲大赛课数量</w:t>
            </w:r>
            <w:proofErr w:type="gramEnd"/>
          </w:p>
        </w:tc>
        <w:tc>
          <w:tcPr>
            <w:tcW w:w="1276" w:type="dxa"/>
            <w:tcBorders>
              <w:top w:val="nil"/>
              <w:left w:val="nil"/>
              <w:bottom w:val="single" w:sz="4" w:space="0" w:color="auto"/>
              <w:right w:val="single" w:sz="4" w:space="0" w:color="auto"/>
            </w:tcBorders>
            <w:shd w:val="clear" w:color="auto" w:fill="auto"/>
            <w:noWrap/>
            <w:vAlign w:val="center"/>
          </w:tcPr>
          <w:p w14:paraId="0D0F794E" w14:textId="77777777" w:rsidR="003A6F9B" w:rsidRDefault="003A6F9B" w:rsidP="00782E7F">
            <w:pPr>
              <w:jc w:val="center"/>
            </w:pPr>
            <w:r>
              <w:rPr>
                <w:rFonts w:ascii="宋体" w:hAnsi="宋体"/>
                <w:sz w:val="18"/>
              </w:rPr>
              <w:t>&gt;=3次</w:t>
            </w:r>
          </w:p>
        </w:tc>
        <w:tc>
          <w:tcPr>
            <w:tcW w:w="1842" w:type="dxa"/>
            <w:tcBorders>
              <w:top w:val="nil"/>
              <w:left w:val="nil"/>
              <w:bottom w:val="single" w:sz="4" w:space="0" w:color="auto"/>
              <w:right w:val="single" w:sz="4" w:space="0" w:color="auto"/>
            </w:tcBorders>
            <w:shd w:val="clear" w:color="auto" w:fill="auto"/>
            <w:noWrap/>
            <w:vAlign w:val="center"/>
          </w:tcPr>
          <w:p w14:paraId="25AD66E6" w14:textId="77777777" w:rsidR="003A6F9B" w:rsidRDefault="003A6F9B" w:rsidP="00782E7F">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08515CED" w14:textId="77777777" w:rsidR="003A6F9B" w:rsidRDefault="003A6F9B" w:rsidP="00782E7F">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34669BA2" w14:textId="77777777" w:rsidR="003A6F9B" w:rsidRDefault="003A6F9B" w:rsidP="00782E7F">
            <w:pPr>
              <w:jc w:val="center"/>
            </w:pPr>
            <w:r>
              <w:rPr>
                <w:rFonts w:ascii="宋体" w:hAnsi="宋体"/>
                <w:sz w:val="18"/>
              </w:rPr>
              <w:t>3次</w:t>
            </w:r>
          </w:p>
        </w:tc>
        <w:tc>
          <w:tcPr>
            <w:tcW w:w="720" w:type="dxa"/>
            <w:tcBorders>
              <w:top w:val="nil"/>
              <w:left w:val="nil"/>
              <w:bottom w:val="single" w:sz="4" w:space="0" w:color="auto"/>
              <w:right w:val="single" w:sz="4" w:space="0" w:color="auto"/>
            </w:tcBorders>
            <w:shd w:val="clear" w:color="auto" w:fill="auto"/>
            <w:noWrap/>
            <w:vAlign w:val="center"/>
          </w:tcPr>
          <w:p w14:paraId="5F6D5DC8" w14:textId="77777777" w:rsidR="003A6F9B" w:rsidRDefault="003A6F9B" w:rsidP="00782E7F">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1B3A9E3" w14:textId="77777777" w:rsidR="003A6F9B" w:rsidRPr="008A51CD" w:rsidRDefault="003A6F9B" w:rsidP="00782E7F">
            <w:pPr>
              <w:widowControl/>
              <w:jc w:val="center"/>
              <w:rPr>
                <w:rFonts w:ascii="宋体" w:hAnsi="宋体" w:cs="宋体" w:hint="eastAsia"/>
                <w:kern w:val="0"/>
                <w:sz w:val="18"/>
                <w:szCs w:val="18"/>
              </w:rPr>
            </w:pPr>
          </w:p>
        </w:tc>
      </w:tr>
    </w:tbl>
    <w:p w14:paraId="5DC39014" w14:textId="1CC089F3" w:rsidR="00CF2CB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27B2EF3" w14:textId="4819F590" w:rsidR="00CF2CB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3677B3">
        <w:rPr>
          <w:rFonts w:ascii="仿宋_GB2312" w:eastAsia="仿宋_GB2312" w:hAnsi="仿宋_GB2312" w:cs="仿宋_GB2312" w:hint="eastAsia"/>
          <w:kern w:val="0"/>
          <w:sz w:val="32"/>
          <w:szCs w:val="32"/>
        </w:rPr>
        <w:t>。</w:t>
      </w:r>
    </w:p>
    <w:p w14:paraId="317A058C" w14:textId="77777777" w:rsidR="00CF2CB2"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313390F2" w14:textId="77777777" w:rsidR="00CF2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24C5986" w14:textId="77777777" w:rsidR="00CF2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61339B3" w14:textId="77777777" w:rsidR="00CF2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A9987EF" w14:textId="77777777" w:rsidR="00CF2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F0091A0" w14:textId="77777777" w:rsidR="00CF2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3DF6AA3" w14:textId="77777777" w:rsidR="00CF2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D0ABBF0" w14:textId="77777777" w:rsidR="00CF2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FD8E664" w14:textId="77777777" w:rsidR="00CF2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0B5C13" w14:textId="77777777" w:rsidR="00CF2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1D82542" w14:textId="77777777" w:rsidR="00CF2CB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C1A4571" w14:textId="77777777" w:rsidR="00CF2C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6E6F28B" w14:textId="77777777" w:rsidR="00CF2C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4F386F4" w14:textId="77777777" w:rsidR="00CF2CB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2D8D0AEB" w14:textId="77777777" w:rsidR="00CF2CB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6E8AFC4" w14:textId="77777777" w:rsidR="00CF2CB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7ABB63C" w14:textId="77777777" w:rsidR="00CF2CB2"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117B194E" w14:textId="77777777" w:rsidR="00CF2CB2"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3A868267" w14:textId="77777777" w:rsidR="00CF2CB2"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554584AE" w14:textId="77777777" w:rsidR="00CF2CB2"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66FFEA30" w14:textId="77777777" w:rsidR="00CF2CB2"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02C8319F" w14:textId="77777777" w:rsidR="00CF2CB2"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55244FBE" w14:textId="77777777" w:rsidR="00CF2CB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6D140197" w14:textId="77777777" w:rsidR="00CF2CB2"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338DFF55" w14:textId="77777777" w:rsidR="00CF2CB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98934EC" w14:textId="77777777" w:rsidR="00CF2CB2" w:rsidRDefault="00CF2CB2">
      <w:pPr>
        <w:ind w:firstLineChars="200" w:firstLine="640"/>
        <w:rPr>
          <w:rFonts w:ascii="仿宋_GB2312" w:eastAsia="仿宋_GB2312"/>
          <w:sz w:val="32"/>
          <w:szCs w:val="32"/>
        </w:rPr>
      </w:pPr>
    </w:p>
    <w:p w14:paraId="4FC021CB" w14:textId="77777777" w:rsidR="00CF2CB2" w:rsidRDefault="00CF2CB2">
      <w:pPr>
        <w:ind w:firstLineChars="200" w:firstLine="640"/>
        <w:outlineLvl w:val="1"/>
        <w:rPr>
          <w:rFonts w:ascii="黑体" w:eastAsia="黑体" w:hAnsi="黑体" w:cs="宋体" w:hint="eastAsia"/>
          <w:bCs/>
          <w:kern w:val="0"/>
          <w:sz w:val="32"/>
          <w:szCs w:val="32"/>
        </w:rPr>
      </w:pPr>
    </w:p>
    <w:sectPr w:rsidR="00CF2CB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2D4E69" w14:textId="77777777" w:rsidR="00BB3DFA" w:rsidRDefault="00BB3DFA">
      <w:r>
        <w:separator/>
      </w:r>
    </w:p>
  </w:endnote>
  <w:endnote w:type="continuationSeparator" w:id="0">
    <w:p w14:paraId="524BBD37" w14:textId="77777777" w:rsidR="00BB3DFA" w:rsidRDefault="00BB3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DBEF2" w14:textId="77777777" w:rsidR="00CF2CB2" w:rsidRDefault="00000000">
    <w:pPr>
      <w:pStyle w:val="a4"/>
    </w:pPr>
    <w:r>
      <w:rPr>
        <w:noProof/>
      </w:rPr>
      <mc:AlternateContent>
        <mc:Choice Requires="wps">
          <w:drawing>
            <wp:anchor distT="0" distB="0" distL="114300" distR="114300" simplePos="0" relativeHeight="251659264" behindDoc="0" locked="0" layoutInCell="1" allowOverlap="1" wp14:anchorId="73E36385" wp14:editId="756DD7C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1FCE8A8" w14:textId="77777777" w:rsidR="00CF2CB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3E3638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1FCE8A8" w14:textId="77777777" w:rsidR="00CF2CB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50ACE7" w14:textId="77777777" w:rsidR="00BB3DFA" w:rsidRDefault="00BB3DFA">
      <w:r>
        <w:separator/>
      </w:r>
    </w:p>
  </w:footnote>
  <w:footnote w:type="continuationSeparator" w:id="0">
    <w:p w14:paraId="794840EE" w14:textId="77777777" w:rsidR="00BB3DFA" w:rsidRDefault="00BB3D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719179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CF2CB2"/>
    <w:rsid w:val="00067E73"/>
    <w:rsid w:val="000A457C"/>
    <w:rsid w:val="00213C59"/>
    <w:rsid w:val="003210CE"/>
    <w:rsid w:val="003677B3"/>
    <w:rsid w:val="003A6F9B"/>
    <w:rsid w:val="00422A6A"/>
    <w:rsid w:val="005A21DB"/>
    <w:rsid w:val="00640EA7"/>
    <w:rsid w:val="007E2C93"/>
    <w:rsid w:val="00A34FC5"/>
    <w:rsid w:val="00B70D59"/>
    <w:rsid w:val="00BB3DFA"/>
    <w:rsid w:val="00C06070"/>
    <w:rsid w:val="00C76D4D"/>
    <w:rsid w:val="00CF2CB2"/>
    <w:rsid w:val="00E54DE6"/>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3F9975"/>
  <w15:docId w15:val="{C6E4837D-9A4C-46C2-9FDF-89BF205CF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15</Pages>
  <Words>1031</Words>
  <Characters>5878</Characters>
  <Application>Microsoft Office Word</Application>
  <DocSecurity>0</DocSecurity>
  <Lines>48</Lines>
  <Paragraphs>13</Paragraphs>
  <ScaleCrop>false</ScaleCrop>
  <Company/>
  <LinksUpToDate>false</LinksUpToDate>
  <CharactersWithSpaces>6896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5</cp:revision>
  <dcterms:created xsi:type="dcterms:W3CDTF">2014-10-29T12:08:00Z</dcterms:created>
  <dcterms:modified xsi:type="dcterms:W3CDTF">2024-11-11T04:57:00Z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