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B55A2" w14:textId="77777777" w:rsidR="00326F6B" w:rsidRPr="000B069D" w:rsidRDefault="00326F6B">
      <w:pPr>
        <w:spacing w:line="540" w:lineRule="exact"/>
        <w:jc w:val="center"/>
        <w:rPr>
          <w:rFonts w:eastAsia="华文中宋"/>
          <w:b/>
          <w:kern w:val="0"/>
          <w:sz w:val="52"/>
          <w:szCs w:val="52"/>
        </w:rPr>
      </w:pPr>
    </w:p>
    <w:p w14:paraId="7A60E956" w14:textId="77777777" w:rsidR="00326F6B" w:rsidRPr="000B069D" w:rsidRDefault="00326F6B">
      <w:pPr>
        <w:spacing w:line="540" w:lineRule="exact"/>
        <w:rPr>
          <w:rFonts w:eastAsia="华文中宋"/>
          <w:b/>
          <w:kern w:val="0"/>
          <w:sz w:val="52"/>
          <w:szCs w:val="52"/>
        </w:rPr>
      </w:pPr>
    </w:p>
    <w:p w14:paraId="72E47F00" w14:textId="77777777" w:rsidR="00326F6B" w:rsidRPr="000B069D" w:rsidRDefault="00326F6B">
      <w:pPr>
        <w:spacing w:line="540" w:lineRule="exact"/>
        <w:jc w:val="center"/>
        <w:rPr>
          <w:rFonts w:eastAsia="华文中宋"/>
          <w:b/>
          <w:kern w:val="0"/>
          <w:sz w:val="52"/>
          <w:szCs w:val="52"/>
        </w:rPr>
      </w:pPr>
    </w:p>
    <w:p w14:paraId="42E91F75" w14:textId="77777777" w:rsidR="00326F6B" w:rsidRPr="000B069D" w:rsidRDefault="00326F6B">
      <w:pPr>
        <w:spacing w:line="540" w:lineRule="exact"/>
        <w:jc w:val="center"/>
        <w:rPr>
          <w:rFonts w:eastAsia="华文中宋"/>
          <w:b/>
          <w:kern w:val="0"/>
          <w:sz w:val="52"/>
          <w:szCs w:val="52"/>
        </w:rPr>
      </w:pPr>
    </w:p>
    <w:p w14:paraId="04689A1C" w14:textId="77777777" w:rsidR="00326F6B" w:rsidRPr="000B069D" w:rsidRDefault="00000000">
      <w:pPr>
        <w:spacing w:line="540" w:lineRule="exact"/>
        <w:jc w:val="center"/>
        <w:rPr>
          <w:rFonts w:eastAsia="方正小标宋_GBK"/>
          <w:kern w:val="0"/>
          <w:sz w:val="48"/>
          <w:szCs w:val="48"/>
        </w:rPr>
      </w:pPr>
      <w:r w:rsidRPr="000B069D">
        <w:rPr>
          <w:rFonts w:eastAsia="方正小标宋_GBK" w:hint="eastAsia"/>
          <w:kern w:val="0"/>
          <w:sz w:val="48"/>
          <w:szCs w:val="48"/>
        </w:rPr>
        <w:t>昌吉州中小学校园环境改造提升工程专项资金</w:t>
      </w:r>
      <w:r w:rsidRPr="000B069D">
        <w:rPr>
          <w:rFonts w:eastAsia="方正小标宋_GBK"/>
          <w:kern w:val="0"/>
          <w:sz w:val="48"/>
          <w:szCs w:val="48"/>
        </w:rPr>
        <w:t>项目支出绩效评价报告</w:t>
      </w:r>
    </w:p>
    <w:p w14:paraId="3BECC60A" w14:textId="77777777" w:rsidR="00326F6B" w:rsidRPr="000B069D" w:rsidRDefault="00326F6B">
      <w:pPr>
        <w:spacing w:line="540" w:lineRule="exact"/>
        <w:jc w:val="center"/>
        <w:rPr>
          <w:rFonts w:eastAsia="华文中宋"/>
          <w:b/>
          <w:kern w:val="0"/>
          <w:sz w:val="52"/>
          <w:szCs w:val="52"/>
        </w:rPr>
      </w:pPr>
    </w:p>
    <w:p w14:paraId="05764B5F" w14:textId="77777777" w:rsidR="00326F6B" w:rsidRPr="000B069D" w:rsidRDefault="00000000">
      <w:pPr>
        <w:spacing w:line="540" w:lineRule="exact"/>
        <w:jc w:val="center"/>
        <w:rPr>
          <w:rFonts w:eastAsia="仿宋_GB2312"/>
          <w:kern w:val="0"/>
          <w:sz w:val="36"/>
          <w:szCs w:val="36"/>
        </w:rPr>
      </w:pPr>
      <w:r w:rsidRPr="000B069D">
        <w:rPr>
          <w:rFonts w:eastAsia="仿宋_GB2312"/>
          <w:kern w:val="0"/>
          <w:sz w:val="36"/>
          <w:szCs w:val="36"/>
        </w:rPr>
        <w:t>（</w:t>
      </w:r>
      <w:r w:rsidRPr="000B069D">
        <w:rPr>
          <w:rFonts w:eastAsia="仿宋_GB2312"/>
          <w:kern w:val="0"/>
          <w:sz w:val="36"/>
          <w:szCs w:val="36"/>
        </w:rPr>
        <w:t xml:space="preserve"> 202</w:t>
      </w:r>
      <w:r w:rsidRPr="000B069D">
        <w:rPr>
          <w:rFonts w:eastAsia="仿宋_GB2312" w:hint="eastAsia"/>
          <w:kern w:val="0"/>
          <w:sz w:val="36"/>
          <w:szCs w:val="36"/>
        </w:rPr>
        <w:t>3</w:t>
      </w:r>
      <w:r w:rsidRPr="000B069D">
        <w:rPr>
          <w:rFonts w:eastAsia="仿宋_GB2312"/>
          <w:kern w:val="0"/>
          <w:sz w:val="36"/>
          <w:szCs w:val="36"/>
        </w:rPr>
        <w:t>年度）</w:t>
      </w:r>
    </w:p>
    <w:p w14:paraId="263637E8" w14:textId="77777777" w:rsidR="00326F6B" w:rsidRPr="000B069D" w:rsidRDefault="00326F6B">
      <w:pPr>
        <w:spacing w:line="540" w:lineRule="exact"/>
        <w:jc w:val="center"/>
        <w:rPr>
          <w:rFonts w:eastAsia="仿宋_GB2312"/>
          <w:kern w:val="0"/>
          <w:sz w:val="30"/>
          <w:szCs w:val="30"/>
        </w:rPr>
      </w:pPr>
    </w:p>
    <w:p w14:paraId="090B8232" w14:textId="77777777" w:rsidR="00326F6B" w:rsidRPr="000B069D" w:rsidRDefault="00326F6B">
      <w:pPr>
        <w:spacing w:line="540" w:lineRule="exact"/>
        <w:jc w:val="center"/>
        <w:rPr>
          <w:rFonts w:eastAsia="仿宋_GB2312"/>
          <w:kern w:val="0"/>
          <w:sz w:val="30"/>
          <w:szCs w:val="30"/>
        </w:rPr>
      </w:pPr>
    </w:p>
    <w:p w14:paraId="198E7383" w14:textId="77777777" w:rsidR="00326F6B" w:rsidRPr="000B069D" w:rsidRDefault="00326F6B">
      <w:pPr>
        <w:spacing w:line="540" w:lineRule="exact"/>
        <w:jc w:val="center"/>
        <w:rPr>
          <w:rFonts w:eastAsia="仿宋_GB2312"/>
          <w:kern w:val="0"/>
          <w:sz w:val="30"/>
          <w:szCs w:val="30"/>
        </w:rPr>
      </w:pPr>
    </w:p>
    <w:p w14:paraId="08F216AD" w14:textId="77777777" w:rsidR="00326F6B" w:rsidRPr="000B069D" w:rsidRDefault="00326F6B">
      <w:pPr>
        <w:pStyle w:val="a0"/>
      </w:pPr>
    </w:p>
    <w:p w14:paraId="4A5C9329" w14:textId="77777777" w:rsidR="00326F6B" w:rsidRPr="000B069D" w:rsidRDefault="00326F6B">
      <w:pPr>
        <w:spacing w:line="540" w:lineRule="exact"/>
        <w:jc w:val="center"/>
        <w:rPr>
          <w:rFonts w:eastAsia="仿宋_GB2312"/>
          <w:kern w:val="0"/>
          <w:sz w:val="30"/>
          <w:szCs w:val="30"/>
        </w:rPr>
      </w:pPr>
    </w:p>
    <w:p w14:paraId="5C865B18" w14:textId="77777777" w:rsidR="00326F6B" w:rsidRPr="000B069D" w:rsidRDefault="00326F6B">
      <w:pPr>
        <w:spacing w:line="540" w:lineRule="exact"/>
        <w:rPr>
          <w:rFonts w:eastAsia="仿宋_GB2312"/>
          <w:kern w:val="0"/>
          <w:sz w:val="30"/>
          <w:szCs w:val="30"/>
        </w:rPr>
      </w:pPr>
    </w:p>
    <w:p w14:paraId="29618156" w14:textId="77777777" w:rsidR="00326F6B" w:rsidRPr="000B069D" w:rsidRDefault="00000000">
      <w:pPr>
        <w:spacing w:line="700" w:lineRule="exact"/>
        <w:jc w:val="left"/>
        <w:rPr>
          <w:rFonts w:eastAsia="仿宋_GB2312"/>
          <w:kern w:val="0"/>
          <w:sz w:val="36"/>
          <w:szCs w:val="36"/>
        </w:rPr>
      </w:pPr>
      <w:r w:rsidRPr="000B069D">
        <w:rPr>
          <w:rFonts w:eastAsia="仿宋_GB2312"/>
          <w:kern w:val="0"/>
          <w:sz w:val="36"/>
          <w:szCs w:val="36"/>
        </w:rPr>
        <w:t>项目名称：</w:t>
      </w:r>
      <w:r w:rsidRPr="000B069D">
        <w:rPr>
          <w:rFonts w:eastAsia="仿宋_GB2312" w:hint="eastAsia"/>
          <w:kern w:val="0"/>
          <w:sz w:val="36"/>
          <w:szCs w:val="36"/>
        </w:rPr>
        <w:t>昌吉州中小学校园环境改造提升工程专项资金</w:t>
      </w:r>
    </w:p>
    <w:p w14:paraId="1CAB7D03" w14:textId="77777777" w:rsidR="00326F6B" w:rsidRPr="000B069D" w:rsidRDefault="00000000">
      <w:pPr>
        <w:spacing w:line="700" w:lineRule="exact"/>
        <w:jc w:val="left"/>
        <w:rPr>
          <w:rFonts w:eastAsia="仿宋_GB2312"/>
          <w:kern w:val="0"/>
          <w:sz w:val="36"/>
          <w:szCs w:val="36"/>
        </w:rPr>
      </w:pPr>
      <w:r w:rsidRPr="000B069D">
        <w:rPr>
          <w:rFonts w:eastAsia="仿宋_GB2312"/>
          <w:kern w:val="0"/>
          <w:sz w:val="36"/>
          <w:szCs w:val="36"/>
        </w:rPr>
        <w:t>实施单位（公章）</w:t>
      </w:r>
      <w:r w:rsidRPr="000B069D">
        <w:rPr>
          <w:rFonts w:eastAsia="仿宋_GB2312" w:hint="eastAsia"/>
          <w:kern w:val="0"/>
          <w:sz w:val="36"/>
          <w:szCs w:val="36"/>
        </w:rPr>
        <w:t>：奇台县西地镇中心校</w:t>
      </w:r>
    </w:p>
    <w:p w14:paraId="79E79B7A" w14:textId="77777777" w:rsidR="00326F6B" w:rsidRPr="000B069D" w:rsidRDefault="00000000">
      <w:pPr>
        <w:spacing w:line="700" w:lineRule="exact"/>
        <w:jc w:val="left"/>
        <w:rPr>
          <w:rFonts w:eastAsia="仿宋_GB2312"/>
          <w:kern w:val="0"/>
          <w:sz w:val="36"/>
          <w:szCs w:val="36"/>
        </w:rPr>
      </w:pPr>
      <w:r w:rsidRPr="000B069D">
        <w:rPr>
          <w:rFonts w:eastAsia="仿宋_GB2312"/>
          <w:kern w:val="0"/>
          <w:sz w:val="36"/>
          <w:szCs w:val="36"/>
        </w:rPr>
        <w:t>主管部门（公章）：</w:t>
      </w:r>
      <w:r w:rsidRPr="000B069D">
        <w:rPr>
          <w:rFonts w:eastAsia="仿宋_GB2312" w:hint="eastAsia"/>
          <w:kern w:val="0"/>
          <w:sz w:val="36"/>
          <w:szCs w:val="36"/>
        </w:rPr>
        <w:t>奇台县教育局</w:t>
      </w:r>
    </w:p>
    <w:p w14:paraId="45448AC9" w14:textId="77777777" w:rsidR="00326F6B" w:rsidRPr="000B069D" w:rsidRDefault="00000000">
      <w:pPr>
        <w:spacing w:line="700" w:lineRule="exact"/>
        <w:jc w:val="left"/>
        <w:rPr>
          <w:rFonts w:eastAsia="仿宋_GB2312"/>
          <w:kern w:val="0"/>
          <w:sz w:val="36"/>
          <w:szCs w:val="36"/>
        </w:rPr>
      </w:pPr>
      <w:r w:rsidRPr="000B069D">
        <w:rPr>
          <w:rFonts w:eastAsia="仿宋_GB2312"/>
          <w:kern w:val="0"/>
          <w:sz w:val="36"/>
          <w:szCs w:val="36"/>
        </w:rPr>
        <w:t>项目负责人（签章）：</w:t>
      </w:r>
      <w:r w:rsidRPr="000B069D">
        <w:rPr>
          <w:rFonts w:eastAsia="仿宋_GB2312" w:hint="eastAsia"/>
          <w:kern w:val="0"/>
          <w:sz w:val="36"/>
          <w:szCs w:val="36"/>
        </w:rPr>
        <w:t>袁莉红</w:t>
      </w:r>
    </w:p>
    <w:p w14:paraId="718D1769" w14:textId="77777777" w:rsidR="00326F6B" w:rsidRPr="000B069D" w:rsidRDefault="00000000">
      <w:pPr>
        <w:spacing w:line="700" w:lineRule="exact"/>
        <w:jc w:val="left"/>
        <w:rPr>
          <w:rFonts w:eastAsia="仿宋_GB2312"/>
          <w:kern w:val="0"/>
          <w:sz w:val="36"/>
          <w:szCs w:val="36"/>
        </w:rPr>
      </w:pPr>
      <w:r w:rsidRPr="000B069D">
        <w:rPr>
          <w:rFonts w:eastAsia="仿宋_GB2312"/>
          <w:kern w:val="0"/>
          <w:sz w:val="36"/>
          <w:szCs w:val="36"/>
        </w:rPr>
        <w:t>填报时间：</w:t>
      </w:r>
      <w:r w:rsidRPr="000B069D">
        <w:rPr>
          <w:rFonts w:eastAsia="仿宋_GB2312" w:hint="eastAsia"/>
          <w:kern w:val="0"/>
          <w:sz w:val="36"/>
          <w:szCs w:val="36"/>
        </w:rPr>
        <w:t>2023</w:t>
      </w:r>
      <w:r w:rsidRPr="000B069D">
        <w:rPr>
          <w:rFonts w:eastAsia="仿宋_GB2312"/>
          <w:kern w:val="0"/>
          <w:sz w:val="36"/>
          <w:szCs w:val="36"/>
        </w:rPr>
        <w:t>年</w:t>
      </w:r>
      <w:r w:rsidRPr="000B069D">
        <w:rPr>
          <w:rFonts w:eastAsia="仿宋_GB2312" w:hint="eastAsia"/>
          <w:kern w:val="0"/>
          <w:sz w:val="36"/>
          <w:szCs w:val="36"/>
        </w:rPr>
        <w:t>4</w:t>
      </w:r>
      <w:r w:rsidRPr="000B069D">
        <w:rPr>
          <w:rFonts w:eastAsia="仿宋_GB2312"/>
          <w:kern w:val="0"/>
          <w:sz w:val="36"/>
          <w:szCs w:val="36"/>
        </w:rPr>
        <w:t>月</w:t>
      </w:r>
      <w:r w:rsidRPr="000B069D">
        <w:rPr>
          <w:rFonts w:eastAsia="仿宋_GB2312" w:hint="eastAsia"/>
          <w:kern w:val="0"/>
          <w:sz w:val="36"/>
          <w:szCs w:val="36"/>
        </w:rPr>
        <w:t>16</w:t>
      </w:r>
      <w:r w:rsidRPr="000B069D">
        <w:rPr>
          <w:rFonts w:eastAsia="仿宋_GB2312"/>
          <w:kern w:val="0"/>
          <w:sz w:val="36"/>
          <w:szCs w:val="36"/>
        </w:rPr>
        <w:t>日</w:t>
      </w:r>
    </w:p>
    <w:p w14:paraId="4CC8018B" w14:textId="77777777" w:rsidR="00326F6B" w:rsidRPr="000B069D" w:rsidRDefault="00326F6B">
      <w:pPr>
        <w:spacing w:line="540" w:lineRule="exact"/>
        <w:jc w:val="center"/>
        <w:rPr>
          <w:rFonts w:eastAsia="仿宋_GB2312"/>
          <w:kern w:val="0"/>
          <w:sz w:val="30"/>
          <w:szCs w:val="30"/>
        </w:rPr>
      </w:pPr>
    </w:p>
    <w:p w14:paraId="2FF008A4" w14:textId="77777777" w:rsidR="00326F6B" w:rsidRPr="000B069D" w:rsidRDefault="00326F6B">
      <w:pPr>
        <w:tabs>
          <w:tab w:val="left" w:pos="617"/>
        </w:tabs>
        <w:spacing w:line="540" w:lineRule="exact"/>
        <w:rPr>
          <w:rStyle w:val="af0"/>
          <w:rFonts w:eastAsia="黑体"/>
          <w:b w:val="0"/>
          <w:spacing w:val="-4"/>
          <w:sz w:val="32"/>
          <w:szCs w:val="32"/>
        </w:rPr>
      </w:pPr>
    </w:p>
    <w:p w14:paraId="26883892" w14:textId="77777777" w:rsidR="00326F6B" w:rsidRPr="000B069D" w:rsidRDefault="00326F6B">
      <w:pPr>
        <w:spacing w:line="560" w:lineRule="exact"/>
        <w:ind w:firstLineChars="200" w:firstLine="640"/>
        <w:rPr>
          <w:rFonts w:eastAsia="黑体"/>
          <w:bCs/>
          <w:sz w:val="32"/>
          <w:szCs w:val="32"/>
        </w:rPr>
      </w:pPr>
    </w:p>
    <w:p w14:paraId="52EF0D55" w14:textId="77777777" w:rsidR="00326F6B" w:rsidRPr="000B069D" w:rsidRDefault="00000000">
      <w:pPr>
        <w:spacing w:line="560" w:lineRule="exact"/>
        <w:ind w:firstLineChars="200" w:firstLine="640"/>
        <w:rPr>
          <w:rFonts w:eastAsia="黑体"/>
          <w:bCs/>
          <w:sz w:val="32"/>
          <w:szCs w:val="32"/>
        </w:rPr>
      </w:pPr>
      <w:r w:rsidRPr="000B069D">
        <w:rPr>
          <w:rFonts w:eastAsia="黑体"/>
          <w:bCs/>
          <w:sz w:val="32"/>
          <w:szCs w:val="32"/>
        </w:rPr>
        <w:lastRenderedPageBreak/>
        <w:t>一、基本情况</w:t>
      </w:r>
    </w:p>
    <w:p w14:paraId="37DF5CFB" w14:textId="77777777" w:rsidR="00326F6B" w:rsidRPr="000B069D" w:rsidRDefault="00000000">
      <w:pPr>
        <w:spacing w:line="560" w:lineRule="exact"/>
        <w:ind w:firstLineChars="200" w:firstLine="643"/>
        <w:rPr>
          <w:rFonts w:eastAsia="楷体_GB2312"/>
          <w:b/>
          <w:bCs/>
          <w:sz w:val="32"/>
          <w:szCs w:val="32"/>
        </w:rPr>
      </w:pPr>
      <w:r w:rsidRPr="000B069D">
        <w:rPr>
          <w:rFonts w:eastAsia="楷体_GB2312"/>
          <w:b/>
          <w:bCs/>
          <w:sz w:val="32"/>
          <w:szCs w:val="32"/>
        </w:rPr>
        <w:t>（一）项目概况</w:t>
      </w:r>
    </w:p>
    <w:p w14:paraId="0EFEE0A1" w14:textId="77777777" w:rsidR="00326F6B" w:rsidRPr="000B069D" w:rsidRDefault="00000000">
      <w:pPr>
        <w:spacing w:line="560" w:lineRule="exact"/>
        <w:ind w:firstLineChars="200" w:firstLine="643"/>
        <w:rPr>
          <w:rFonts w:eastAsia="仿宋_GB2312"/>
          <w:b/>
          <w:bCs/>
          <w:sz w:val="32"/>
          <w:szCs w:val="32"/>
        </w:rPr>
      </w:pPr>
      <w:r w:rsidRPr="000B069D">
        <w:rPr>
          <w:rFonts w:eastAsia="仿宋_GB2312"/>
          <w:b/>
          <w:bCs/>
          <w:sz w:val="32"/>
          <w:szCs w:val="32"/>
        </w:rPr>
        <w:t>1</w:t>
      </w:r>
      <w:r w:rsidRPr="000B069D">
        <w:rPr>
          <w:rFonts w:eastAsia="仿宋_GB2312"/>
          <w:b/>
          <w:bCs/>
          <w:sz w:val="32"/>
          <w:szCs w:val="32"/>
        </w:rPr>
        <w:t>、项目背景</w:t>
      </w:r>
    </w:p>
    <w:p w14:paraId="62FC32FD" w14:textId="77777777" w:rsidR="00326F6B" w:rsidRPr="000B069D" w:rsidRDefault="00000000">
      <w:pPr>
        <w:spacing w:line="560" w:lineRule="exact"/>
        <w:ind w:firstLineChars="200" w:firstLine="640"/>
        <w:rPr>
          <w:rStyle w:val="af0"/>
          <w:rFonts w:eastAsia="黑体"/>
          <w:b w:val="0"/>
          <w:spacing w:val="-4"/>
          <w:sz w:val="32"/>
          <w:szCs w:val="32"/>
        </w:rPr>
      </w:pPr>
      <w:r w:rsidRPr="000B069D">
        <w:rPr>
          <w:rFonts w:eastAsia="仿宋_GB2312" w:hint="eastAsia"/>
          <w:sz w:val="32"/>
          <w:szCs w:val="32"/>
        </w:rPr>
        <w:t>在“十四五”时期，是乘势而上开启建设社会主义现代化国家新征程、向第二个百年奋斗目标进军的第一个五年，按照党中央、国务院关于加强县域高中建设的决策部署，为整体提升县中办学条件，根据州人民政府《关于做好中小学校园环境改造提升工程的通知》（昌州政办通</w:t>
      </w:r>
      <w:r w:rsidRPr="000B069D">
        <w:rPr>
          <w:rFonts w:eastAsia="仿宋_GB2312" w:hint="eastAsia"/>
          <w:sz w:val="32"/>
          <w:szCs w:val="32"/>
        </w:rPr>
        <w:t>[2023]92</w:t>
      </w:r>
      <w:r w:rsidRPr="000B069D">
        <w:rPr>
          <w:rFonts w:eastAsia="仿宋_GB2312" w:hint="eastAsia"/>
          <w:sz w:val="32"/>
          <w:szCs w:val="32"/>
        </w:rPr>
        <w:t>号）文件要求，奇台县西地镇中心学校致力于校园文化建设，发挥校园文化育人功能，对校园校舍、体育馆进行维修改造，促进普通初中新课程新教材实施具有重要意义</w:t>
      </w:r>
      <w:r w:rsidRPr="000B069D">
        <w:rPr>
          <w:rStyle w:val="af0"/>
          <w:rFonts w:eastAsia="黑体" w:hint="eastAsia"/>
          <w:b w:val="0"/>
          <w:spacing w:val="-4"/>
          <w:sz w:val="32"/>
          <w:szCs w:val="32"/>
        </w:rPr>
        <w:t>。</w:t>
      </w:r>
    </w:p>
    <w:p w14:paraId="003CFE16" w14:textId="77777777" w:rsidR="00326F6B" w:rsidRPr="000B069D"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0B069D">
        <w:rPr>
          <w:rFonts w:ascii="Times New Roman" w:eastAsia="仿宋_GB2312" w:hAnsi="Times New Roman"/>
          <w:kern w:val="2"/>
        </w:rPr>
        <w:t>项目主要内容：</w:t>
      </w:r>
    </w:p>
    <w:p w14:paraId="3EEC543B" w14:textId="77777777" w:rsidR="00326F6B" w:rsidRPr="000B069D" w:rsidRDefault="00000000">
      <w:pPr>
        <w:spacing w:line="560" w:lineRule="exact"/>
        <w:ind w:firstLineChars="200" w:firstLine="600"/>
        <w:rPr>
          <w:rFonts w:eastAsia="黑体"/>
        </w:rPr>
      </w:pPr>
      <w:r w:rsidRPr="000B069D">
        <w:rPr>
          <w:rFonts w:ascii="仿宋_GB2312" w:eastAsia="仿宋_GB2312" w:hAnsi="仿宋_GB2312" w:cs="仿宋_GB2312" w:hint="eastAsia"/>
          <w:sz w:val="30"/>
          <w:szCs w:val="30"/>
        </w:rPr>
        <w:t>根据昌吉州人民政府《关于做好中小学校园环境改造提升工程的通知》（昌州政办通[2023]92号）拟投入39万元改善校园环境。通过项目的实施完成各类指标.维修改造工程数量2个、维修改造任务完成率达100%、维修改造验收合格率达100%、项目资金支付率等于100%、维修改造按期完成率达100%、项目预算控制率小于等于100%、广大师生员工的教学环境得到改善</w:t>
      </w:r>
      <w:r w:rsidRPr="000B069D">
        <w:rPr>
          <w:rFonts w:eastAsia="仿宋_GB2312" w:hint="eastAsia"/>
          <w:sz w:val="32"/>
          <w:szCs w:val="32"/>
        </w:rPr>
        <w:t>。</w:t>
      </w:r>
    </w:p>
    <w:p w14:paraId="0B6824CB" w14:textId="77777777" w:rsidR="00326F6B" w:rsidRPr="000B069D" w:rsidRDefault="00000000">
      <w:pPr>
        <w:spacing w:line="560" w:lineRule="exact"/>
        <w:ind w:firstLineChars="200" w:firstLine="640"/>
        <w:rPr>
          <w:rFonts w:eastAsia="仿宋_GB2312"/>
        </w:rPr>
      </w:pPr>
      <w:r w:rsidRPr="000B069D">
        <w:rPr>
          <w:rFonts w:eastAsia="仿宋_GB2312"/>
          <w:sz w:val="32"/>
          <w:szCs w:val="32"/>
        </w:rPr>
        <w:t>项目实施情况：</w:t>
      </w:r>
      <w:r w:rsidRPr="000B069D">
        <w:rPr>
          <w:rFonts w:eastAsia="仿宋_GB2312" w:hint="eastAsia"/>
          <w:sz w:val="32"/>
          <w:szCs w:val="32"/>
        </w:rPr>
        <w:t>通过项目的实施进一步改善奇台县西地镇中心学校校园硬件建设，维修改造面积为</w:t>
      </w:r>
      <w:r w:rsidRPr="000B069D">
        <w:rPr>
          <w:rFonts w:eastAsia="仿宋_GB2312" w:hint="eastAsia"/>
          <w:sz w:val="32"/>
          <w:szCs w:val="32"/>
        </w:rPr>
        <w:t>32160</w:t>
      </w:r>
      <w:r w:rsidRPr="000B069D">
        <w:rPr>
          <w:rFonts w:eastAsia="仿宋_GB2312" w:hint="eastAsia"/>
          <w:sz w:val="32"/>
          <w:szCs w:val="32"/>
        </w:rPr>
        <w:t>平方米，促进教学实施新课程新教材重要意义，广大师生员工的教学环境得到改善。</w:t>
      </w:r>
    </w:p>
    <w:p w14:paraId="35583AF1" w14:textId="77777777" w:rsidR="00326F6B" w:rsidRPr="000B069D" w:rsidRDefault="00000000">
      <w:pPr>
        <w:spacing w:line="560" w:lineRule="exact"/>
        <w:ind w:firstLineChars="200" w:firstLine="643"/>
        <w:rPr>
          <w:rFonts w:eastAsia="仿宋_GB2312"/>
          <w:b/>
          <w:bCs/>
          <w:sz w:val="32"/>
          <w:szCs w:val="32"/>
        </w:rPr>
      </w:pPr>
      <w:r w:rsidRPr="000B069D">
        <w:rPr>
          <w:rFonts w:eastAsia="仿宋_GB2312"/>
          <w:b/>
          <w:bCs/>
          <w:sz w:val="32"/>
          <w:szCs w:val="32"/>
        </w:rPr>
        <w:t>3</w:t>
      </w:r>
      <w:r w:rsidRPr="000B069D">
        <w:rPr>
          <w:rFonts w:eastAsia="仿宋_GB2312"/>
          <w:b/>
          <w:bCs/>
          <w:sz w:val="32"/>
          <w:szCs w:val="32"/>
        </w:rPr>
        <w:t>、资金投入和使用情况</w:t>
      </w:r>
    </w:p>
    <w:p w14:paraId="14D9F610"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（1）资金投入情况</w:t>
      </w:r>
    </w:p>
    <w:p w14:paraId="08C1745F"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lastRenderedPageBreak/>
        <w:t>该项目年初预算数39万元，全年预算数39万元，实际总投入39万元，该项目资金已全部落实到位，资金来源为自治区转移支付资金。</w:t>
      </w:r>
    </w:p>
    <w:p w14:paraId="009A089A"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（2）资金使用情况</w:t>
      </w:r>
    </w:p>
    <w:p w14:paraId="3048B63E"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该项目年初预算数39万元，全年预算数39万元，全年执行数38.98万元，预算执行率为99.95%，主要用于：</w:t>
      </w:r>
      <w:r w:rsidRPr="000B069D">
        <w:rPr>
          <w:rFonts w:eastAsia="仿宋_GB2312" w:hint="eastAsia"/>
          <w:sz w:val="32"/>
          <w:szCs w:val="32"/>
        </w:rPr>
        <w:t>奇台县西地镇中心学校</w:t>
      </w:r>
      <w:r w:rsidRPr="000B069D">
        <w:rPr>
          <w:rFonts w:ascii="仿宋_GB2312" w:eastAsia="仿宋_GB2312" w:hAnsi="仿宋_GB2312" w:cs="仿宋_GB2312" w:hint="eastAsia"/>
          <w:sz w:val="32"/>
          <w:szCs w:val="32"/>
        </w:rPr>
        <w:t>的校园环境改造和维修，使教学环境得到改善。</w:t>
      </w:r>
    </w:p>
    <w:p w14:paraId="70842823" w14:textId="77777777" w:rsidR="00326F6B" w:rsidRPr="000B069D" w:rsidRDefault="00000000">
      <w:pPr>
        <w:spacing w:line="560" w:lineRule="exact"/>
        <w:ind w:firstLineChars="200" w:firstLine="643"/>
        <w:rPr>
          <w:rFonts w:eastAsia="楷体_GB2312"/>
          <w:b/>
          <w:bCs/>
          <w:sz w:val="32"/>
          <w:szCs w:val="32"/>
        </w:rPr>
      </w:pPr>
      <w:r w:rsidRPr="000B069D">
        <w:rPr>
          <w:rFonts w:eastAsia="楷体_GB2312"/>
          <w:b/>
          <w:bCs/>
          <w:sz w:val="32"/>
          <w:szCs w:val="32"/>
        </w:rPr>
        <w:t>（二）项目绩效目标</w:t>
      </w:r>
    </w:p>
    <w:p w14:paraId="1904B43A" w14:textId="77777777" w:rsidR="00326F6B" w:rsidRPr="000B069D" w:rsidRDefault="00000000">
      <w:pPr>
        <w:spacing w:line="560" w:lineRule="exact"/>
        <w:ind w:firstLineChars="200" w:firstLine="640"/>
        <w:rPr>
          <w:rFonts w:eastAsia="仿宋_GB2312"/>
          <w:sz w:val="32"/>
          <w:szCs w:val="32"/>
        </w:rPr>
      </w:pPr>
      <w:r w:rsidRPr="000B069D">
        <w:rPr>
          <w:rFonts w:eastAsia="仿宋_GB2312"/>
          <w:sz w:val="32"/>
          <w:szCs w:val="32"/>
        </w:rPr>
        <w:t>1</w:t>
      </w:r>
      <w:r w:rsidRPr="000B069D">
        <w:rPr>
          <w:rFonts w:eastAsia="仿宋_GB2312"/>
          <w:sz w:val="32"/>
          <w:szCs w:val="32"/>
        </w:rPr>
        <w:t>、总体目标</w:t>
      </w:r>
    </w:p>
    <w:p w14:paraId="6482C758"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根据昌吉州人民政府《关于做好中小学校园环境改造提升工程的通知》（昌州政办通[2023]92号）拟投入39万元改善校园环境，维修工程数量2个，维修改造面积32160平方米，维修改造验收合格率100%,项目资金支付&gt;=90%,按期开工、完工。通过项目的实施提升校园教学环境，改善教师的办公条件，使广大师生员工的教学环境得到改善、师生满意度大于等于90%。</w:t>
      </w:r>
    </w:p>
    <w:p w14:paraId="0826769B" w14:textId="77777777" w:rsidR="00326F6B" w:rsidRPr="000B069D" w:rsidRDefault="00000000">
      <w:pPr>
        <w:numPr>
          <w:ilvl w:val="0"/>
          <w:numId w:val="1"/>
        </w:numPr>
        <w:spacing w:line="560" w:lineRule="exact"/>
        <w:ind w:firstLineChars="200" w:firstLine="640"/>
        <w:rPr>
          <w:rFonts w:eastAsia="仿宋_GB2312"/>
          <w:sz w:val="32"/>
          <w:szCs w:val="32"/>
        </w:rPr>
      </w:pPr>
      <w:r w:rsidRPr="000B069D">
        <w:rPr>
          <w:rFonts w:eastAsia="仿宋_GB2312"/>
          <w:sz w:val="32"/>
          <w:szCs w:val="32"/>
        </w:rPr>
        <w:t>阶段性目标</w:t>
      </w:r>
    </w:p>
    <w:p w14:paraId="46A0C08C" w14:textId="77777777" w:rsidR="00326F6B" w:rsidRPr="000B069D" w:rsidRDefault="00000000">
      <w:pPr>
        <w:spacing w:line="560" w:lineRule="exact"/>
        <w:ind w:firstLineChars="200" w:firstLine="640"/>
        <w:rPr>
          <w:rFonts w:ascii="仿宋_GB2312" w:eastAsia="仿宋_GB2312" w:hAnsi="仿宋_GB2312" w:cs="仿宋_GB2312" w:hint="eastAsia"/>
          <w:sz w:val="30"/>
          <w:szCs w:val="30"/>
        </w:rPr>
      </w:pPr>
      <w:r w:rsidRPr="000B069D">
        <w:rPr>
          <w:rFonts w:eastAsia="仿宋_GB2312" w:hint="eastAsia"/>
          <w:sz w:val="32"/>
          <w:szCs w:val="32"/>
        </w:rPr>
        <w:t>对奇台县西地镇中心学校进行维修改造面积为</w:t>
      </w:r>
      <w:r w:rsidRPr="000B069D">
        <w:rPr>
          <w:rFonts w:eastAsia="仿宋_GB2312" w:hint="eastAsia"/>
          <w:sz w:val="32"/>
          <w:szCs w:val="32"/>
        </w:rPr>
        <w:t>23621</w:t>
      </w:r>
      <w:r w:rsidRPr="000B069D">
        <w:rPr>
          <w:rFonts w:eastAsia="仿宋_GB2312" w:hint="eastAsia"/>
          <w:sz w:val="32"/>
          <w:szCs w:val="32"/>
        </w:rPr>
        <w:t>平方米，维修改造验收合格率为</w:t>
      </w:r>
      <w:r w:rsidRPr="000B069D">
        <w:rPr>
          <w:rFonts w:eastAsia="仿宋_GB2312" w:hint="eastAsia"/>
          <w:sz w:val="32"/>
          <w:szCs w:val="32"/>
        </w:rPr>
        <w:t>100%</w:t>
      </w:r>
      <w:r w:rsidRPr="000B069D">
        <w:rPr>
          <w:rFonts w:eastAsia="仿宋_GB2312" w:hint="eastAsia"/>
          <w:sz w:val="32"/>
          <w:szCs w:val="32"/>
        </w:rPr>
        <w:t>；项目按计划开工时间：</w:t>
      </w:r>
      <w:r w:rsidRPr="000B069D">
        <w:rPr>
          <w:rFonts w:eastAsia="仿宋_GB2312" w:hint="eastAsia"/>
          <w:sz w:val="32"/>
          <w:szCs w:val="32"/>
        </w:rPr>
        <w:t>2023</w:t>
      </w:r>
      <w:r w:rsidRPr="000B069D">
        <w:rPr>
          <w:rFonts w:eastAsia="仿宋_GB2312" w:hint="eastAsia"/>
          <w:sz w:val="32"/>
          <w:szCs w:val="32"/>
        </w:rPr>
        <w:t>年</w:t>
      </w:r>
      <w:r w:rsidRPr="000B069D">
        <w:rPr>
          <w:rFonts w:eastAsia="仿宋_GB2312" w:hint="eastAsia"/>
          <w:sz w:val="32"/>
          <w:szCs w:val="32"/>
        </w:rPr>
        <w:t>8</w:t>
      </w:r>
      <w:r w:rsidRPr="000B069D">
        <w:rPr>
          <w:rFonts w:eastAsia="仿宋_GB2312" w:hint="eastAsia"/>
          <w:sz w:val="32"/>
          <w:szCs w:val="32"/>
        </w:rPr>
        <w:t>月；改善广大师生员工的教学环境</w:t>
      </w:r>
    </w:p>
    <w:p w14:paraId="20078318" w14:textId="77777777" w:rsidR="00326F6B" w:rsidRPr="000B069D" w:rsidRDefault="00000000">
      <w:pPr>
        <w:spacing w:line="560" w:lineRule="exact"/>
        <w:ind w:firstLineChars="200" w:firstLine="640"/>
        <w:rPr>
          <w:rFonts w:eastAsia="黑体"/>
          <w:sz w:val="32"/>
          <w:szCs w:val="32"/>
        </w:rPr>
      </w:pPr>
      <w:r w:rsidRPr="000B069D">
        <w:rPr>
          <w:rFonts w:eastAsia="黑体"/>
          <w:sz w:val="32"/>
          <w:szCs w:val="32"/>
        </w:rPr>
        <w:t>二、绩效评价工作开展情况</w:t>
      </w:r>
    </w:p>
    <w:p w14:paraId="5B3CE717" w14:textId="77777777" w:rsidR="00326F6B" w:rsidRPr="000B069D" w:rsidRDefault="00000000">
      <w:pPr>
        <w:spacing w:line="560" w:lineRule="exact"/>
        <w:ind w:firstLineChars="200" w:firstLine="643"/>
        <w:rPr>
          <w:rFonts w:eastAsia="楷体_GB2312"/>
          <w:b/>
          <w:bCs/>
          <w:sz w:val="32"/>
          <w:szCs w:val="32"/>
        </w:rPr>
      </w:pPr>
      <w:r w:rsidRPr="000B069D">
        <w:rPr>
          <w:rFonts w:eastAsia="楷体_GB2312"/>
          <w:b/>
          <w:bCs/>
          <w:sz w:val="32"/>
          <w:szCs w:val="32"/>
        </w:rPr>
        <w:t>（一）绩效评价目的、对象和范围</w:t>
      </w:r>
    </w:p>
    <w:p w14:paraId="4A7A401C"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1</w:t>
      </w:r>
      <w:r w:rsidRPr="000B069D">
        <w:rPr>
          <w:rFonts w:ascii="Times New Roman" w:eastAsia="仿宋_GB2312" w:hAnsi="Times New Roman"/>
          <w:b w:val="0"/>
          <w:bCs w:val="0"/>
        </w:rPr>
        <w:t>、绩效评价的目的</w:t>
      </w:r>
    </w:p>
    <w:p w14:paraId="4EFA5B72" w14:textId="77777777" w:rsidR="00326F6B" w:rsidRPr="000B069D" w:rsidRDefault="00000000">
      <w:pPr>
        <w:spacing w:line="560" w:lineRule="exact"/>
        <w:ind w:firstLineChars="200" w:firstLine="640"/>
        <w:rPr>
          <w:rFonts w:eastAsia="仿宋_GB2312"/>
          <w:sz w:val="32"/>
          <w:szCs w:val="32"/>
        </w:rPr>
      </w:pPr>
      <w:r w:rsidRPr="000B069D">
        <w:rPr>
          <w:rFonts w:eastAsia="仿宋_GB2312"/>
          <w:sz w:val="32"/>
          <w:szCs w:val="32"/>
        </w:rPr>
        <w:lastRenderedPageBreak/>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7593061E" w14:textId="77777777" w:rsidR="00326F6B" w:rsidRPr="000B069D" w:rsidRDefault="00000000">
      <w:pPr>
        <w:numPr>
          <w:ilvl w:val="0"/>
          <w:numId w:val="2"/>
        </w:numPr>
        <w:spacing w:line="560" w:lineRule="exact"/>
        <w:ind w:firstLineChars="200" w:firstLine="640"/>
        <w:rPr>
          <w:rFonts w:eastAsia="仿宋_GB2312"/>
          <w:sz w:val="32"/>
          <w:szCs w:val="32"/>
        </w:rPr>
      </w:pPr>
      <w:r w:rsidRPr="000B069D">
        <w:rPr>
          <w:rFonts w:eastAsia="仿宋_GB2312"/>
          <w:sz w:val="32"/>
          <w:szCs w:val="32"/>
        </w:rPr>
        <w:t>项目在实施前向项目负责人提供财政支出绩效方面的资金管理信息，促进项目支出严格按照资金管理规定进行。</w:t>
      </w:r>
    </w:p>
    <w:p w14:paraId="245EA7B5" w14:textId="77777777" w:rsidR="00326F6B" w:rsidRPr="000B069D" w:rsidRDefault="00000000">
      <w:pPr>
        <w:spacing w:line="560" w:lineRule="exact"/>
        <w:ind w:firstLineChars="200" w:firstLine="640"/>
        <w:rPr>
          <w:rFonts w:eastAsia="仿宋_GB2312"/>
          <w:sz w:val="32"/>
          <w:szCs w:val="32"/>
        </w:rPr>
      </w:pPr>
      <w:r w:rsidRPr="000B069D">
        <w:rPr>
          <w:rFonts w:eastAsia="仿宋_GB2312"/>
          <w:sz w:val="32"/>
          <w:szCs w:val="32"/>
        </w:rPr>
        <w:t>（</w:t>
      </w:r>
      <w:r w:rsidRPr="000B069D">
        <w:rPr>
          <w:rFonts w:eastAsia="仿宋_GB2312"/>
          <w:sz w:val="32"/>
          <w:szCs w:val="32"/>
        </w:rPr>
        <w:t>2</w:t>
      </w:r>
      <w:r w:rsidRPr="000B069D">
        <w:rPr>
          <w:rFonts w:eastAsia="仿宋_GB2312"/>
          <w:sz w:val="32"/>
          <w:szCs w:val="32"/>
        </w:rPr>
        <w:t>）项目绩效管理财政支出运行提供及时、有效的信息。</w:t>
      </w:r>
    </w:p>
    <w:p w14:paraId="5E549981" w14:textId="77777777" w:rsidR="00326F6B" w:rsidRPr="000B069D" w:rsidRDefault="00000000">
      <w:pPr>
        <w:pStyle w:val="-"/>
        <w:spacing w:line="560" w:lineRule="exact"/>
        <w:ind w:firstLineChars="200" w:firstLine="640"/>
        <w:rPr>
          <w:rFonts w:eastAsia="方正仿宋_GBK" w:cs="方正仿宋_GBK"/>
          <w:sz w:val="32"/>
          <w:szCs w:val="32"/>
        </w:rPr>
      </w:pPr>
      <w:r w:rsidRPr="000B069D">
        <w:rPr>
          <w:rFonts w:eastAsia="仿宋_GB2312"/>
          <w:sz w:val="32"/>
          <w:szCs w:val="32"/>
        </w:rPr>
        <w:t>综合来看，通过开展有效的财政支出绩效评价管理，</w:t>
      </w:r>
      <w:r w:rsidRPr="000B069D">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6E91C007"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2</w:t>
      </w:r>
      <w:r w:rsidRPr="000B069D">
        <w:rPr>
          <w:rFonts w:ascii="Times New Roman" w:eastAsia="仿宋_GB2312" w:hAnsi="Times New Roman"/>
          <w:b w:val="0"/>
          <w:bCs w:val="0"/>
        </w:rPr>
        <w:t>、绩效评价的对象</w:t>
      </w:r>
    </w:p>
    <w:p w14:paraId="6880C866" w14:textId="77777777" w:rsidR="00326F6B" w:rsidRPr="000B069D" w:rsidRDefault="00000000">
      <w:pPr>
        <w:spacing w:line="560" w:lineRule="exact"/>
        <w:ind w:firstLineChars="200" w:firstLine="64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昌吉州中小学校园环境改造提升工程项目所包含的全部项目内容。</w:t>
      </w:r>
    </w:p>
    <w:p w14:paraId="2F94D4A3"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3</w:t>
      </w:r>
      <w:r w:rsidRPr="000B069D">
        <w:rPr>
          <w:rFonts w:ascii="Times New Roman" w:eastAsia="仿宋_GB2312" w:hAnsi="Times New Roman"/>
          <w:b w:val="0"/>
          <w:bCs w:val="0"/>
        </w:rPr>
        <w:t>、绩效评价的范围</w:t>
      </w:r>
    </w:p>
    <w:p w14:paraId="7BAE340C" w14:textId="77777777" w:rsidR="00326F6B" w:rsidRPr="000B069D" w:rsidRDefault="00000000">
      <w:pPr>
        <w:spacing w:line="560" w:lineRule="exact"/>
        <w:ind w:firstLineChars="200" w:firstLine="64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昌吉州中小学校园环境改造提升工程项目进行评价，评价核心</w:t>
      </w:r>
      <w:r w:rsidRPr="000B069D">
        <w:rPr>
          <w:rFonts w:ascii="仿宋_GB2312" w:eastAsia="仿宋_GB2312" w:hAnsi="仿宋_GB2312" w:cs="仿宋_GB2312" w:hint="eastAsia"/>
          <w:sz w:val="32"/>
          <w:szCs w:val="32"/>
        </w:rPr>
        <w:lastRenderedPageBreak/>
        <w:t>为专项资金的支出完成情况和效果。</w:t>
      </w:r>
    </w:p>
    <w:p w14:paraId="650FB175" w14:textId="77777777" w:rsidR="00326F6B" w:rsidRPr="000B069D" w:rsidRDefault="00000000">
      <w:pPr>
        <w:spacing w:line="560" w:lineRule="exact"/>
        <w:ind w:firstLineChars="200" w:firstLine="643"/>
      </w:pPr>
      <w:r w:rsidRPr="000B069D">
        <w:rPr>
          <w:rFonts w:eastAsia="楷体_GB2312"/>
          <w:b/>
          <w:bCs/>
          <w:sz w:val="32"/>
          <w:szCs w:val="32"/>
        </w:rPr>
        <w:t>（二）绩效评价原则、评价指标体系（详情见表</w:t>
      </w:r>
      <w:r w:rsidRPr="000B069D">
        <w:rPr>
          <w:rFonts w:eastAsia="楷体_GB2312"/>
          <w:b/>
          <w:bCs/>
          <w:sz w:val="32"/>
          <w:szCs w:val="32"/>
        </w:rPr>
        <w:t>1</w:t>
      </w:r>
      <w:r w:rsidRPr="000B069D">
        <w:rPr>
          <w:rFonts w:eastAsia="楷体_GB2312"/>
          <w:b/>
          <w:bCs/>
          <w:sz w:val="32"/>
          <w:szCs w:val="32"/>
        </w:rPr>
        <w:t>）、评价方法、评价标准。</w:t>
      </w:r>
    </w:p>
    <w:p w14:paraId="2617D482"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1</w:t>
      </w:r>
      <w:r w:rsidRPr="000B069D">
        <w:rPr>
          <w:rFonts w:ascii="Times New Roman" w:eastAsia="仿宋_GB2312" w:hAnsi="Times New Roman"/>
          <w:b w:val="0"/>
          <w:bCs w:val="0"/>
        </w:rPr>
        <w:t>、绩效评价原则</w:t>
      </w:r>
    </w:p>
    <w:p w14:paraId="7B40547E" w14:textId="77777777" w:rsidR="00326F6B" w:rsidRPr="000B069D" w:rsidRDefault="00000000">
      <w:pPr>
        <w:spacing w:line="560" w:lineRule="exact"/>
        <w:ind w:firstLineChars="200" w:firstLine="640"/>
        <w:rPr>
          <w:rFonts w:eastAsia="仿宋_GB2312"/>
          <w:sz w:val="32"/>
          <w:szCs w:val="32"/>
        </w:rPr>
      </w:pPr>
      <w:r w:rsidRPr="000B069D">
        <w:rPr>
          <w:rFonts w:eastAsia="仿宋_GB2312"/>
          <w:sz w:val="32"/>
          <w:szCs w:val="32"/>
        </w:rPr>
        <w:t>本次项目绩效评价遵循以下基本原则：</w:t>
      </w:r>
    </w:p>
    <w:p w14:paraId="6DF65ABC" w14:textId="77777777" w:rsidR="00326F6B" w:rsidRPr="000B069D"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w:t>
      </w:r>
      <w:r w:rsidRPr="000B069D">
        <w:rPr>
          <w:rFonts w:ascii="Times New Roman" w:eastAsia="仿宋_GB2312" w:hAnsi="Times New Roman"/>
          <w:b w:val="0"/>
          <w:bCs w:val="0"/>
        </w:rPr>
        <w:t>1</w:t>
      </w:r>
      <w:r w:rsidRPr="000B069D">
        <w:rPr>
          <w:rFonts w:ascii="Times New Roman" w:eastAsia="仿宋_GB2312" w:hAnsi="Times New Roman"/>
          <w:b w:val="0"/>
          <w:bCs w:val="0"/>
        </w:rPr>
        <w:t>）科学公正。绩效评价应当运用科学合理的方法，按照规范的程序，对项目绩效进行客观、公正的反映。</w:t>
      </w:r>
    </w:p>
    <w:p w14:paraId="1F03CCF8" w14:textId="77777777" w:rsidR="00326F6B" w:rsidRPr="000B069D"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w:t>
      </w:r>
      <w:r w:rsidRPr="000B069D">
        <w:rPr>
          <w:rFonts w:ascii="Times New Roman" w:eastAsia="仿宋_GB2312" w:hAnsi="Times New Roman"/>
          <w:b w:val="0"/>
          <w:bCs w:val="0"/>
        </w:rPr>
        <w:t>2</w:t>
      </w:r>
      <w:r w:rsidRPr="000B069D">
        <w:rPr>
          <w:rFonts w:ascii="Times New Roman" w:eastAsia="仿宋_GB2312" w:hAnsi="Times New Roman"/>
          <w:b w:val="0"/>
          <w:bCs w:val="0"/>
        </w:rPr>
        <w:t>）统筹兼顾。单位自评、部门评价和财政评价应职责明确，各有侧重，相互衔接。单位自评应由项目单位自主实施，即</w:t>
      </w:r>
      <w:r w:rsidRPr="000B069D">
        <w:rPr>
          <w:rFonts w:ascii="Times New Roman" w:eastAsia="仿宋_GB2312" w:hAnsi="Times New Roman"/>
          <w:b w:val="0"/>
          <w:bCs w:val="0"/>
        </w:rPr>
        <w:t>“</w:t>
      </w:r>
      <w:r w:rsidRPr="000B069D">
        <w:rPr>
          <w:rFonts w:ascii="Times New Roman" w:eastAsia="仿宋_GB2312" w:hAnsi="Times New Roman"/>
          <w:b w:val="0"/>
          <w:bCs w:val="0"/>
        </w:rPr>
        <w:t>谁支出、谁自评</w:t>
      </w:r>
      <w:r w:rsidRPr="000B069D">
        <w:rPr>
          <w:rFonts w:ascii="Times New Roman" w:eastAsia="仿宋_GB2312" w:hAnsi="Times New Roman"/>
          <w:b w:val="0"/>
          <w:bCs w:val="0"/>
        </w:rPr>
        <w:t>”</w:t>
      </w:r>
      <w:r w:rsidRPr="000B069D">
        <w:rPr>
          <w:rFonts w:ascii="Times New Roman" w:eastAsia="仿宋_GB2312" w:hAnsi="Times New Roman"/>
          <w:b w:val="0"/>
          <w:bCs w:val="0"/>
        </w:rPr>
        <w:t>。部门评价和财政评价应在单位自评的基础上开展。</w:t>
      </w:r>
    </w:p>
    <w:p w14:paraId="6FDB0482" w14:textId="77777777" w:rsidR="00326F6B" w:rsidRPr="000B069D"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w:t>
      </w:r>
      <w:r w:rsidRPr="000B069D">
        <w:rPr>
          <w:rFonts w:ascii="Times New Roman" w:eastAsia="仿宋_GB2312" w:hAnsi="Times New Roman"/>
          <w:b w:val="0"/>
          <w:bCs w:val="0"/>
        </w:rPr>
        <w:t>3</w:t>
      </w:r>
      <w:r w:rsidRPr="000B069D">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4048D4D4" w14:textId="77777777" w:rsidR="00326F6B" w:rsidRPr="000B069D"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w:t>
      </w:r>
      <w:r w:rsidRPr="000B069D">
        <w:rPr>
          <w:rFonts w:ascii="Times New Roman" w:eastAsia="仿宋_GB2312" w:hAnsi="Times New Roman"/>
          <w:b w:val="0"/>
          <w:bCs w:val="0"/>
        </w:rPr>
        <w:t>4</w:t>
      </w:r>
      <w:r w:rsidRPr="000B069D">
        <w:rPr>
          <w:rFonts w:ascii="Times New Roman" w:eastAsia="仿宋_GB2312" w:hAnsi="Times New Roman"/>
          <w:b w:val="0"/>
          <w:bCs w:val="0"/>
        </w:rPr>
        <w:t>）公开透明。绩效评价结果应依法依规公开，并自觉接受社会监督。</w:t>
      </w:r>
    </w:p>
    <w:p w14:paraId="4519AE8B"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2</w:t>
      </w:r>
      <w:r w:rsidRPr="000B069D">
        <w:rPr>
          <w:rFonts w:ascii="Times New Roman" w:eastAsia="仿宋_GB2312" w:hAnsi="Times New Roman"/>
          <w:b w:val="0"/>
          <w:bCs w:val="0"/>
        </w:rPr>
        <w:t>、评价指标体系</w:t>
      </w:r>
    </w:p>
    <w:p w14:paraId="0549E90F" w14:textId="77777777" w:rsidR="00326F6B" w:rsidRPr="000B069D" w:rsidRDefault="00000000">
      <w:pPr>
        <w:spacing w:line="560" w:lineRule="exact"/>
        <w:ind w:firstLineChars="200" w:firstLine="708"/>
        <w:rPr>
          <w:spacing w:val="17"/>
          <w:sz w:val="32"/>
          <w:szCs w:val="32"/>
        </w:rPr>
      </w:pPr>
      <w:r w:rsidRPr="000B069D">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7F7EA0C3"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w:t>
      </w:r>
      <w:r w:rsidRPr="000B069D">
        <w:rPr>
          <w:rFonts w:eastAsia="仿宋_GB2312"/>
          <w:spacing w:val="17"/>
          <w:sz w:val="32"/>
          <w:szCs w:val="32"/>
        </w:rPr>
        <w:t>1</w:t>
      </w:r>
      <w:r w:rsidRPr="000B069D">
        <w:rPr>
          <w:rFonts w:eastAsia="仿宋_GB2312"/>
          <w:spacing w:val="17"/>
          <w:sz w:val="32"/>
          <w:szCs w:val="32"/>
        </w:rPr>
        <w:t>）确定评价指标</w:t>
      </w:r>
    </w:p>
    <w:p w14:paraId="37EA6183"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采用层次分析法，建立评价指标体系。绩效评价将指标分为项目决策指标、项目过程指标、项目产出指标、项目效益指标四个维度，最终形成一个由多个相互联系</w:t>
      </w:r>
      <w:r w:rsidRPr="000B069D">
        <w:rPr>
          <w:rFonts w:eastAsia="仿宋_GB2312"/>
          <w:spacing w:val="17"/>
          <w:sz w:val="32"/>
          <w:szCs w:val="32"/>
        </w:rPr>
        <w:lastRenderedPageBreak/>
        <w:t>的指标组成的多层次指标体系。</w:t>
      </w:r>
    </w:p>
    <w:p w14:paraId="35AB9E0E"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w:t>
      </w:r>
      <w:r w:rsidRPr="000B069D">
        <w:rPr>
          <w:rFonts w:eastAsia="仿宋_GB2312"/>
          <w:spacing w:val="17"/>
          <w:sz w:val="32"/>
          <w:szCs w:val="32"/>
        </w:rPr>
        <w:t>2</w:t>
      </w:r>
      <w:r w:rsidRPr="000B069D">
        <w:rPr>
          <w:rFonts w:eastAsia="仿宋_GB2312"/>
          <w:spacing w:val="17"/>
          <w:sz w:val="32"/>
          <w:szCs w:val="32"/>
        </w:rPr>
        <w:t>）确定权重</w:t>
      </w:r>
    </w:p>
    <w:p w14:paraId="13DB5329"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确定各个指标相对于项目总体绩效的权重分值。在绩效评价指标体系中，项目决策权重为</w:t>
      </w:r>
      <w:r w:rsidRPr="000B069D">
        <w:rPr>
          <w:rFonts w:eastAsia="仿宋_GB2312"/>
          <w:spacing w:val="17"/>
          <w:sz w:val="32"/>
          <w:szCs w:val="32"/>
        </w:rPr>
        <w:t>20</w:t>
      </w:r>
      <w:r w:rsidRPr="000B069D">
        <w:rPr>
          <w:rFonts w:eastAsia="仿宋_GB2312"/>
          <w:spacing w:val="17"/>
          <w:sz w:val="32"/>
          <w:szCs w:val="32"/>
        </w:rPr>
        <w:t>分，项目过程权重为</w:t>
      </w:r>
      <w:r w:rsidRPr="000B069D">
        <w:rPr>
          <w:rFonts w:eastAsia="仿宋_GB2312"/>
          <w:spacing w:val="17"/>
          <w:sz w:val="32"/>
          <w:szCs w:val="32"/>
        </w:rPr>
        <w:t>20</w:t>
      </w:r>
      <w:r w:rsidRPr="000B069D">
        <w:rPr>
          <w:rFonts w:eastAsia="仿宋_GB2312"/>
          <w:spacing w:val="17"/>
          <w:sz w:val="32"/>
          <w:szCs w:val="32"/>
        </w:rPr>
        <w:t>分，项目产出权重为</w:t>
      </w:r>
      <w:r w:rsidRPr="000B069D">
        <w:rPr>
          <w:rFonts w:eastAsia="仿宋_GB2312"/>
          <w:spacing w:val="17"/>
          <w:sz w:val="32"/>
          <w:szCs w:val="32"/>
        </w:rPr>
        <w:t>40</w:t>
      </w:r>
      <w:r w:rsidRPr="000B069D">
        <w:rPr>
          <w:rFonts w:eastAsia="仿宋_GB2312"/>
          <w:spacing w:val="17"/>
          <w:sz w:val="32"/>
          <w:szCs w:val="32"/>
        </w:rPr>
        <w:t>分，项目效益权重为</w:t>
      </w:r>
      <w:r w:rsidRPr="000B069D">
        <w:rPr>
          <w:rFonts w:eastAsia="仿宋_GB2312"/>
          <w:spacing w:val="17"/>
          <w:sz w:val="32"/>
          <w:szCs w:val="32"/>
        </w:rPr>
        <w:t>20</w:t>
      </w:r>
      <w:r w:rsidRPr="000B069D">
        <w:rPr>
          <w:rFonts w:eastAsia="仿宋_GB2312"/>
          <w:spacing w:val="17"/>
          <w:sz w:val="32"/>
          <w:szCs w:val="32"/>
        </w:rPr>
        <w:t>分。</w:t>
      </w:r>
    </w:p>
    <w:p w14:paraId="6011F7BA"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w:t>
      </w:r>
      <w:r w:rsidRPr="000B069D">
        <w:rPr>
          <w:rFonts w:eastAsia="仿宋_GB2312"/>
          <w:spacing w:val="17"/>
          <w:sz w:val="32"/>
          <w:szCs w:val="32"/>
        </w:rPr>
        <w:t>3</w:t>
      </w:r>
      <w:r w:rsidRPr="000B069D">
        <w:rPr>
          <w:rFonts w:eastAsia="仿宋_GB2312"/>
          <w:spacing w:val="17"/>
          <w:sz w:val="32"/>
          <w:szCs w:val="32"/>
        </w:rPr>
        <w:t>）确定指标标准值</w:t>
      </w:r>
    </w:p>
    <w:p w14:paraId="2C597E60"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0052009F" w14:textId="77777777" w:rsidR="00326F6B" w:rsidRPr="000B069D"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0B069D">
        <w:rPr>
          <w:rFonts w:ascii="Times New Roman" w:eastAsia="仿宋_GB2312" w:hAnsi="Times New Roman"/>
          <w:b w:val="0"/>
          <w:bCs w:val="0"/>
          <w:spacing w:val="17"/>
          <w:kern w:val="2"/>
        </w:rPr>
        <w:t>绩效评价总分值</w:t>
      </w:r>
      <w:r w:rsidRPr="000B069D">
        <w:rPr>
          <w:rFonts w:ascii="Times New Roman" w:eastAsia="仿宋_GB2312" w:hAnsi="Times New Roman"/>
          <w:b w:val="0"/>
          <w:bCs w:val="0"/>
          <w:spacing w:val="17"/>
          <w:kern w:val="2"/>
        </w:rPr>
        <w:t>100</w:t>
      </w:r>
      <w:r w:rsidRPr="000B069D">
        <w:rPr>
          <w:rFonts w:ascii="Times New Roman" w:eastAsia="仿宋_GB2312" w:hAnsi="Times New Roman"/>
          <w:b w:val="0"/>
          <w:bCs w:val="0"/>
          <w:spacing w:val="17"/>
          <w:kern w:val="2"/>
        </w:rPr>
        <w:t>分，根据综合评分结果，评价计分</w:t>
      </w:r>
      <w:r w:rsidRPr="000B069D">
        <w:rPr>
          <w:rFonts w:ascii="Times New Roman" w:eastAsia="仿宋_GB2312" w:hAnsi="Times New Roman"/>
          <w:b w:val="0"/>
          <w:bCs w:val="0"/>
          <w:spacing w:val="17"/>
          <w:kern w:val="2"/>
        </w:rPr>
        <w:t>90</w:t>
      </w:r>
      <w:r w:rsidRPr="000B069D">
        <w:rPr>
          <w:rFonts w:ascii="Times New Roman" w:eastAsia="仿宋_GB2312" w:hAnsi="Times New Roman"/>
          <w:b w:val="0"/>
          <w:bCs w:val="0"/>
          <w:spacing w:val="17"/>
          <w:kern w:val="2"/>
        </w:rPr>
        <w:t>分</w:t>
      </w:r>
      <w:r w:rsidRPr="000B069D">
        <w:rPr>
          <w:rFonts w:ascii="Times New Roman" w:eastAsia="仿宋_GB2312" w:hAnsi="Times New Roman"/>
          <w:b w:val="0"/>
          <w:bCs w:val="0"/>
          <w:spacing w:val="17"/>
          <w:kern w:val="2"/>
        </w:rPr>
        <w:t>-100</w:t>
      </w:r>
      <w:r w:rsidRPr="000B069D">
        <w:rPr>
          <w:rFonts w:ascii="Times New Roman" w:eastAsia="仿宋_GB2312" w:hAnsi="Times New Roman"/>
          <w:b w:val="0"/>
          <w:bCs w:val="0"/>
          <w:spacing w:val="17"/>
          <w:kern w:val="2"/>
        </w:rPr>
        <w:t>分（含</w:t>
      </w:r>
      <w:r w:rsidRPr="000B069D">
        <w:rPr>
          <w:rFonts w:ascii="Times New Roman" w:eastAsia="仿宋_GB2312" w:hAnsi="Times New Roman"/>
          <w:b w:val="0"/>
          <w:bCs w:val="0"/>
          <w:spacing w:val="17"/>
          <w:kern w:val="2"/>
        </w:rPr>
        <w:t>90</w:t>
      </w:r>
      <w:r w:rsidRPr="000B069D">
        <w:rPr>
          <w:rFonts w:ascii="Times New Roman" w:eastAsia="仿宋_GB2312" w:hAnsi="Times New Roman"/>
          <w:b w:val="0"/>
          <w:bCs w:val="0"/>
          <w:spacing w:val="17"/>
          <w:kern w:val="2"/>
        </w:rPr>
        <w:t>分）对应的评分结果级别为优，</w:t>
      </w:r>
      <w:r w:rsidRPr="000B069D">
        <w:rPr>
          <w:rFonts w:ascii="Times New Roman" w:eastAsia="仿宋_GB2312" w:hAnsi="Times New Roman"/>
          <w:b w:val="0"/>
          <w:bCs w:val="0"/>
          <w:spacing w:val="17"/>
          <w:kern w:val="2"/>
        </w:rPr>
        <w:t>80-90</w:t>
      </w:r>
      <w:r w:rsidRPr="000B069D">
        <w:rPr>
          <w:rFonts w:ascii="Times New Roman" w:eastAsia="仿宋_GB2312" w:hAnsi="Times New Roman"/>
          <w:b w:val="0"/>
          <w:bCs w:val="0"/>
          <w:spacing w:val="17"/>
          <w:kern w:val="2"/>
        </w:rPr>
        <w:t>分（含</w:t>
      </w:r>
      <w:r w:rsidRPr="000B069D">
        <w:rPr>
          <w:rFonts w:ascii="Times New Roman" w:eastAsia="仿宋_GB2312" w:hAnsi="Times New Roman"/>
          <w:b w:val="0"/>
          <w:bCs w:val="0"/>
          <w:spacing w:val="17"/>
          <w:kern w:val="2"/>
        </w:rPr>
        <w:t>80</w:t>
      </w:r>
      <w:r w:rsidRPr="000B069D">
        <w:rPr>
          <w:rFonts w:ascii="Times New Roman" w:eastAsia="仿宋_GB2312" w:hAnsi="Times New Roman"/>
          <w:b w:val="0"/>
          <w:bCs w:val="0"/>
          <w:spacing w:val="17"/>
          <w:kern w:val="2"/>
        </w:rPr>
        <w:t>分）对应的评分结果级别为良，</w:t>
      </w:r>
      <w:r w:rsidRPr="000B069D">
        <w:rPr>
          <w:rFonts w:ascii="Times New Roman" w:eastAsia="仿宋_GB2312" w:hAnsi="Times New Roman"/>
          <w:b w:val="0"/>
          <w:bCs w:val="0"/>
          <w:spacing w:val="17"/>
          <w:kern w:val="2"/>
        </w:rPr>
        <w:t>60-80</w:t>
      </w:r>
      <w:r w:rsidRPr="000B069D">
        <w:rPr>
          <w:rFonts w:ascii="Times New Roman" w:eastAsia="仿宋_GB2312" w:hAnsi="Times New Roman"/>
          <w:b w:val="0"/>
          <w:bCs w:val="0"/>
          <w:spacing w:val="17"/>
          <w:kern w:val="2"/>
        </w:rPr>
        <w:t>分（含</w:t>
      </w:r>
      <w:r w:rsidRPr="000B069D">
        <w:rPr>
          <w:rFonts w:ascii="Times New Roman" w:eastAsia="仿宋_GB2312" w:hAnsi="Times New Roman"/>
          <w:b w:val="0"/>
          <w:bCs w:val="0"/>
          <w:spacing w:val="17"/>
          <w:kern w:val="2"/>
        </w:rPr>
        <w:t>60</w:t>
      </w:r>
      <w:r w:rsidRPr="000B069D">
        <w:rPr>
          <w:rFonts w:ascii="Times New Roman" w:eastAsia="仿宋_GB2312" w:hAnsi="Times New Roman"/>
          <w:b w:val="0"/>
          <w:bCs w:val="0"/>
          <w:spacing w:val="17"/>
          <w:kern w:val="2"/>
        </w:rPr>
        <w:t>分）对应的评分结果级别为中，</w:t>
      </w:r>
      <w:r w:rsidRPr="000B069D">
        <w:rPr>
          <w:rFonts w:ascii="Times New Roman" w:eastAsia="仿宋_GB2312" w:hAnsi="Times New Roman"/>
          <w:b w:val="0"/>
          <w:bCs w:val="0"/>
          <w:spacing w:val="17"/>
          <w:kern w:val="2"/>
        </w:rPr>
        <w:t>60</w:t>
      </w:r>
      <w:r w:rsidRPr="000B069D">
        <w:rPr>
          <w:rFonts w:ascii="Times New Roman" w:eastAsia="仿宋_GB2312" w:hAnsi="Times New Roman"/>
          <w:b w:val="0"/>
          <w:bCs w:val="0"/>
          <w:spacing w:val="17"/>
          <w:kern w:val="2"/>
        </w:rPr>
        <w:t>分以下对应的评分结果级别为差。</w:t>
      </w:r>
    </w:p>
    <w:p w14:paraId="64EE7BC6" w14:textId="77777777" w:rsidR="00326F6B" w:rsidRPr="000B069D"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0B069D">
        <w:rPr>
          <w:rFonts w:ascii="Times New Roman" w:eastAsia="仿宋_GB2312" w:hAnsi="Times New Roman"/>
          <w:b w:val="0"/>
          <w:bCs w:val="0"/>
          <w:spacing w:val="17"/>
        </w:rPr>
        <w:t>具体评价指标体系详情见附件</w:t>
      </w:r>
      <w:r w:rsidRPr="000B069D">
        <w:rPr>
          <w:rFonts w:ascii="Times New Roman" w:eastAsia="仿宋_GB2312" w:hAnsi="Times New Roman"/>
          <w:b w:val="0"/>
          <w:bCs w:val="0"/>
          <w:spacing w:val="17"/>
        </w:rPr>
        <w:t>1</w:t>
      </w:r>
    </w:p>
    <w:p w14:paraId="2C0F349F"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3</w:t>
      </w:r>
      <w:r w:rsidRPr="000B069D">
        <w:rPr>
          <w:rFonts w:ascii="Times New Roman" w:eastAsia="仿宋_GB2312" w:hAnsi="Times New Roman"/>
          <w:b w:val="0"/>
          <w:bCs w:val="0"/>
        </w:rPr>
        <w:t>、绩效评价方法</w:t>
      </w:r>
    </w:p>
    <w:p w14:paraId="5E6289E2"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绩效评价从项目决策、项目过程、项目产出、项目效益四个维度进行评价。评价对象为项目目标实施情况，</w:t>
      </w:r>
      <w:r w:rsidRPr="000B069D">
        <w:rPr>
          <w:rFonts w:eastAsia="仿宋_GB2312"/>
          <w:spacing w:val="17"/>
          <w:sz w:val="32"/>
          <w:szCs w:val="32"/>
        </w:rPr>
        <w:t xml:space="preserve">  </w:t>
      </w:r>
      <w:r w:rsidRPr="000B069D">
        <w:rPr>
          <w:rFonts w:eastAsia="仿宋_GB2312"/>
          <w:spacing w:val="17"/>
          <w:sz w:val="32"/>
          <w:szCs w:val="32"/>
        </w:rPr>
        <w:t>评价核心为资金的支出完成情况和项目的产出效益。</w:t>
      </w:r>
    </w:p>
    <w:p w14:paraId="05507FF1"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7C48F60C"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lastRenderedPageBreak/>
        <w:t>（</w:t>
      </w:r>
      <w:r w:rsidRPr="000B069D">
        <w:rPr>
          <w:rFonts w:eastAsia="仿宋_GB2312"/>
          <w:spacing w:val="17"/>
          <w:sz w:val="32"/>
          <w:szCs w:val="32"/>
        </w:rPr>
        <w:t>1</w:t>
      </w:r>
      <w:r w:rsidRPr="000B069D">
        <w:rPr>
          <w:rFonts w:eastAsia="仿宋_GB2312"/>
          <w:spacing w:val="17"/>
          <w:sz w:val="32"/>
          <w:szCs w:val="32"/>
        </w:rPr>
        <w:t>）比较法</w:t>
      </w:r>
    </w:p>
    <w:p w14:paraId="16141EBA"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通过对绩效目标与实施效果、历史与当期情况，综合分析绩效目标实现程度。对</w:t>
      </w:r>
      <w:r w:rsidRPr="000B069D">
        <w:rPr>
          <w:rFonts w:eastAsia="仿宋_GB2312"/>
          <w:sz w:val="32"/>
          <w:szCs w:val="32"/>
        </w:rPr>
        <w:t>项目</w:t>
      </w:r>
      <w:r w:rsidRPr="000B069D">
        <w:rPr>
          <w:rFonts w:eastAsia="仿宋_GB2312"/>
          <w:spacing w:val="17"/>
          <w:sz w:val="32"/>
          <w:szCs w:val="32"/>
        </w:rPr>
        <w:t>最终验收情况与年度绩效目标对比、预算资金执行情况等相关因素进行比较。</w:t>
      </w:r>
    </w:p>
    <w:p w14:paraId="1CEB7C7F"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w:t>
      </w:r>
      <w:r w:rsidRPr="000B069D">
        <w:rPr>
          <w:rFonts w:eastAsia="仿宋_GB2312"/>
          <w:spacing w:val="17"/>
          <w:sz w:val="32"/>
          <w:szCs w:val="32"/>
        </w:rPr>
        <w:t>2</w:t>
      </w:r>
      <w:r w:rsidRPr="000B069D">
        <w:rPr>
          <w:rFonts w:eastAsia="仿宋_GB2312"/>
          <w:spacing w:val="17"/>
          <w:sz w:val="32"/>
          <w:szCs w:val="32"/>
        </w:rPr>
        <w:t>）因素分析法</w:t>
      </w:r>
    </w:p>
    <w:p w14:paraId="1113CD16"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spacing w:val="17"/>
          <w:sz w:val="32"/>
          <w:szCs w:val="32"/>
        </w:rPr>
        <w:t>通过综合分析影响绩效目标实现、实施效果的内外因素，评价绩效目标实现程度。通过对</w:t>
      </w:r>
      <w:r w:rsidRPr="000B069D">
        <w:rPr>
          <w:rFonts w:eastAsia="仿宋_GB2312"/>
          <w:sz w:val="32"/>
          <w:szCs w:val="32"/>
        </w:rPr>
        <w:t>项目</w:t>
      </w:r>
      <w:r w:rsidRPr="000B069D">
        <w:rPr>
          <w:rFonts w:eastAsia="仿宋_GB2312"/>
          <w:spacing w:val="17"/>
          <w:sz w:val="32"/>
          <w:szCs w:val="32"/>
        </w:rPr>
        <w:t>的开展情况、项目产出数量、成本控制、资金拨付文件及自评报告等相关资料的收集和审核，综合分析各因素对绩效目标实现的影响。</w:t>
      </w:r>
    </w:p>
    <w:p w14:paraId="3FAF7A44"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b w:val="0"/>
          <w:bCs w:val="0"/>
        </w:rPr>
        <w:t>4</w:t>
      </w:r>
      <w:r w:rsidRPr="000B069D">
        <w:rPr>
          <w:rFonts w:ascii="Times New Roman" w:eastAsia="仿宋_GB2312" w:hAnsi="Times New Roman"/>
          <w:b w:val="0"/>
          <w:bCs w:val="0"/>
        </w:rPr>
        <w:t>、评价标准</w:t>
      </w:r>
    </w:p>
    <w:p w14:paraId="49F26229" w14:textId="77777777" w:rsidR="00326F6B" w:rsidRPr="000B069D" w:rsidRDefault="00000000">
      <w:pPr>
        <w:spacing w:line="560" w:lineRule="exact"/>
        <w:ind w:firstLineChars="200" w:firstLine="708"/>
        <w:rPr>
          <w:rFonts w:eastAsia="仿宋_GB2312"/>
          <w:spacing w:val="17"/>
          <w:sz w:val="32"/>
          <w:szCs w:val="32"/>
        </w:rPr>
      </w:pPr>
      <w:r w:rsidRPr="000B069D">
        <w:rPr>
          <w:rFonts w:eastAsia="仿宋_GB2312" w:hint="eastAsia"/>
          <w:spacing w:val="17"/>
          <w:sz w:val="32"/>
          <w:szCs w:val="32"/>
        </w:rPr>
        <w:t>绩效评价标准通常包括计划标准、行业标准、历史标准等，用于对绩效指标完成情况进行比较、分析、评价。本次评价主要采用了计划标准和历史标准。</w:t>
      </w:r>
    </w:p>
    <w:p w14:paraId="72ACA877" w14:textId="77777777" w:rsidR="00326F6B" w:rsidRPr="000B069D" w:rsidRDefault="00000000">
      <w:pPr>
        <w:spacing w:line="560" w:lineRule="exact"/>
        <w:ind w:firstLineChars="200" w:firstLine="708"/>
        <w:rPr>
          <w:rFonts w:eastAsia="仿宋_GB2312"/>
          <w:spacing w:val="17"/>
          <w:sz w:val="32"/>
          <w:szCs w:val="32"/>
        </w:rPr>
      </w:pPr>
      <w:bookmarkStart w:id="0" w:name="_Toc17882"/>
      <w:bookmarkStart w:id="1" w:name="_Toc31464"/>
      <w:r w:rsidRPr="000B069D">
        <w:rPr>
          <w:rFonts w:eastAsia="仿宋_GB2312" w:hint="eastAsia"/>
          <w:spacing w:val="17"/>
          <w:sz w:val="32"/>
          <w:szCs w:val="32"/>
        </w:rPr>
        <w:t>计划标准：指以预先制定的目标、计划、预算、定额等作为评价标准。</w:t>
      </w:r>
      <w:bookmarkEnd w:id="0"/>
      <w:bookmarkEnd w:id="1"/>
    </w:p>
    <w:p w14:paraId="64C7DACF" w14:textId="77777777" w:rsidR="00326F6B" w:rsidRPr="000B069D" w:rsidRDefault="00000000">
      <w:pPr>
        <w:spacing w:line="560" w:lineRule="exact"/>
        <w:ind w:firstLineChars="200" w:firstLine="708"/>
        <w:rPr>
          <w:rFonts w:eastAsia="仿宋_GB2312"/>
          <w:spacing w:val="17"/>
          <w:sz w:val="32"/>
          <w:szCs w:val="32"/>
        </w:rPr>
      </w:pPr>
      <w:bookmarkStart w:id="2" w:name="_Toc5633"/>
      <w:bookmarkStart w:id="3" w:name="_Toc2318"/>
      <w:r w:rsidRPr="000B069D">
        <w:rPr>
          <w:rFonts w:eastAsia="仿宋_GB2312" w:hint="eastAsia"/>
          <w:spacing w:val="17"/>
          <w:sz w:val="32"/>
          <w:szCs w:val="32"/>
        </w:rPr>
        <w:t>行业标准：指参照国家公布的行业指标数据制定的评价标准。</w:t>
      </w:r>
      <w:bookmarkEnd w:id="2"/>
      <w:bookmarkEnd w:id="3"/>
    </w:p>
    <w:p w14:paraId="62222185" w14:textId="77777777" w:rsidR="00326F6B" w:rsidRPr="000B069D" w:rsidRDefault="00000000">
      <w:pPr>
        <w:spacing w:line="560" w:lineRule="exact"/>
        <w:ind w:firstLineChars="200" w:firstLine="708"/>
        <w:rPr>
          <w:rFonts w:eastAsia="方正仿宋_GBK" w:cs="方正仿宋_GBK"/>
          <w:sz w:val="32"/>
          <w:szCs w:val="32"/>
        </w:rPr>
      </w:pPr>
      <w:bookmarkStart w:id="4" w:name="_Toc430"/>
      <w:bookmarkStart w:id="5" w:name="_Toc16028"/>
      <w:r w:rsidRPr="000B069D">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526CE1DA" w14:textId="77777777" w:rsidR="00326F6B" w:rsidRPr="000B069D"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0B069D">
        <w:rPr>
          <w:rFonts w:ascii="楷体" w:eastAsia="楷体" w:hAnsi="楷体" w:cs="楷体" w:hint="eastAsia"/>
          <w:spacing w:val="17"/>
        </w:rPr>
        <w:t>绩效评价工作过程</w:t>
      </w:r>
    </w:p>
    <w:p w14:paraId="36214FAC" w14:textId="77777777" w:rsidR="00326F6B" w:rsidRPr="000B069D" w:rsidRDefault="00000000">
      <w:pPr>
        <w:spacing w:line="560" w:lineRule="exact"/>
        <w:ind w:firstLineChars="200" w:firstLine="640"/>
        <w:rPr>
          <w:rFonts w:eastAsia="仿宋_GB2312"/>
          <w:bCs/>
          <w:sz w:val="32"/>
          <w:szCs w:val="32"/>
        </w:rPr>
      </w:pPr>
      <w:r w:rsidRPr="000B069D">
        <w:rPr>
          <w:rFonts w:eastAsia="仿宋_GB2312" w:hint="eastAsia"/>
          <w:bCs/>
          <w:sz w:val="32"/>
          <w:szCs w:val="32"/>
        </w:rPr>
        <w:t>1.</w:t>
      </w:r>
      <w:r w:rsidRPr="000B069D">
        <w:rPr>
          <w:rFonts w:eastAsia="仿宋_GB2312" w:hint="eastAsia"/>
          <w:bCs/>
          <w:sz w:val="32"/>
          <w:szCs w:val="32"/>
        </w:rPr>
        <w:t>前期准备。首先成立评价工作组，开展前期调研；其次明确项目绩效目标，设计绩效评价指标体系并确定绩效评价方</w:t>
      </w:r>
      <w:r w:rsidRPr="000B069D">
        <w:rPr>
          <w:rFonts w:eastAsia="仿宋_GB2312" w:hint="eastAsia"/>
          <w:bCs/>
          <w:sz w:val="32"/>
          <w:szCs w:val="32"/>
        </w:rPr>
        <w:lastRenderedPageBreak/>
        <w:t>法；接着确定现场和非现场评价范围，设计资料清单；最后制定评价实施方案并进行论证。</w:t>
      </w:r>
    </w:p>
    <w:p w14:paraId="36FA4D68" w14:textId="77777777" w:rsidR="00326F6B" w:rsidRPr="000B069D" w:rsidRDefault="00000000">
      <w:pPr>
        <w:spacing w:line="560" w:lineRule="exact"/>
        <w:ind w:firstLineChars="200" w:firstLine="640"/>
        <w:rPr>
          <w:rFonts w:eastAsia="仿宋_GB2312"/>
          <w:bCs/>
          <w:sz w:val="32"/>
          <w:szCs w:val="32"/>
        </w:rPr>
      </w:pPr>
      <w:r w:rsidRPr="000B069D">
        <w:rPr>
          <w:rFonts w:eastAsia="仿宋_GB2312" w:hint="eastAsia"/>
          <w:bCs/>
          <w:sz w:val="32"/>
          <w:szCs w:val="32"/>
        </w:rPr>
        <w:t>2.</w:t>
      </w:r>
      <w:r w:rsidRPr="000B069D">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B78530B" w14:textId="77777777" w:rsidR="00326F6B" w:rsidRPr="000B069D" w:rsidRDefault="00000000">
      <w:pPr>
        <w:spacing w:line="560" w:lineRule="exact"/>
        <w:ind w:firstLineChars="200" w:firstLine="640"/>
        <w:rPr>
          <w:sz w:val="32"/>
          <w:szCs w:val="32"/>
        </w:rPr>
      </w:pPr>
      <w:r w:rsidRPr="000B069D">
        <w:rPr>
          <w:rFonts w:eastAsia="仿宋_GB2312" w:hint="eastAsia"/>
          <w:bCs/>
          <w:sz w:val="32"/>
          <w:szCs w:val="32"/>
        </w:rPr>
        <w:t>3.</w:t>
      </w:r>
      <w:r w:rsidRPr="000B069D">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21692AF" w14:textId="77777777" w:rsidR="00326F6B" w:rsidRPr="000B069D" w:rsidRDefault="00000000">
      <w:pPr>
        <w:numPr>
          <w:ilvl w:val="0"/>
          <w:numId w:val="4"/>
        </w:numPr>
        <w:spacing w:line="560" w:lineRule="exact"/>
        <w:ind w:firstLineChars="200" w:firstLine="640"/>
        <w:rPr>
          <w:rFonts w:eastAsia="黑体"/>
          <w:sz w:val="32"/>
          <w:szCs w:val="32"/>
        </w:rPr>
      </w:pPr>
      <w:r w:rsidRPr="000B069D">
        <w:rPr>
          <w:rFonts w:eastAsia="黑体"/>
          <w:sz w:val="32"/>
          <w:szCs w:val="32"/>
        </w:rPr>
        <w:t>综合评价情况及评价结论（附相关评分表）</w:t>
      </w:r>
    </w:p>
    <w:p w14:paraId="0705F435" w14:textId="77777777" w:rsidR="00326F6B" w:rsidRPr="000B069D" w:rsidRDefault="00000000">
      <w:pPr>
        <w:pStyle w:val="a0"/>
        <w:spacing w:before="0" w:after="0" w:line="560" w:lineRule="exact"/>
        <w:ind w:firstLineChars="200" w:firstLine="643"/>
        <w:jc w:val="both"/>
        <w:rPr>
          <w:rFonts w:ascii="Times New Roman" w:eastAsia="楷体_GB2312" w:hAnsi="Times New Roman"/>
        </w:rPr>
      </w:pPr>
      <w:r w:rsidRPr="000B069D">
        <w:rPr>
          <w:rFonts w:ascii="Times New Roman" w:eastAsia="楷体_GB2312" w:hAnsi="Times New Roman" w:hint="eastAsia"/>
        </w:rPr>
        <w:t>（一）评价情况</w:t>
      </w:r>
    </w:p>
    <w:p w14:paraId="0A764450" w14:textId="77777777" w:rsidR="00326F6B" w:rsidRPr="000B069D" w:rsidRDefault="00000000">
      <w:pPr>
        <w:spacing w:line="600" w:lineRule="exact"/>
        <w:ind w:firstLineChars="200" w:firstLine="640"/>
        <w:outlineLvl w:val="0"/>
        <w:rPr>
          <w:rFonts w:eastAsia="仿宋_GB2312"/>
          <w:kern w:val="28"/>
          <w:sz w:val="32"/>
          <w:szCs w:val="32"/>
        </w:rPr>
      </w:pPr>
      <w:r w:rsidRPr="000B069D">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627673C" w14:textId="77777777" w:rsidR="00326F6B" w:rsidRPr="000B069D" w:rsidRDefault="00000000">
      <w:pPr>
        <w:pStyle w:val="a0"/>
        <w:spacing w:before="0" w:after="0" w:line="560" w:lineRule="exact"/>
        <w:ind w:firstLineChars="200" w:firstLine="643"/>
        <w:jc w:val="both"/>
        <w:rPr>
          <w:rFonts w:ascii="Times New Roman" w:eastAsia="楷体_GB2312" w:hAnsi="Times New Roman"/>
        </w:rPr>
      </w:pPr>
      <w:r w:rsidRPr="000B069D">
        <w:rPr>
          <w:rFonts w:ascii="Times New Roman" w:eastAsia="楷体_GB2312" w:hAnsi="Times New Roman" w:hint="eastAsia"/>
        </w:rPr>
        <w:t>（二）评价结论</w:t>
      </w:r>
    </w:p>
    <w:p w14:paraId="60B04F26" w14:textId="77777777" w:rsidR="00326F6B" w:rsidRPr="000B069D"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0B069D">
        <w:rPr>
          <w:rFonts w:ascii="Times New Roman" w:eastAsia="仿宋_GB2312" w:hAnsi="Times New Roman" w:hint="eastAsia"/>
          <w:b w:val="0"/>
          <w:bCs w:val="0"/>
        </w:rPr>
        <w:t>运用绩效评价组制定的评价指标体系以及财政部《项目支出绩效评价管理办法》（财预〔</w:t>
      </w:r>
      <w:r w:rsidRPr="000B069D">
        <w:rPr>
          <w:rFonts w:ascii="Times New Roman" w:eastAsia="仿宋_GB2312" w:hAnsi="Times New Roman" w:hint="eastAsia"/>
          <w:b w:val="0"/>
          <w:bCs w:val="0"/>
        </w:rPr>
        <w:t>2020</w:t>
      </w:r>
      <w:r w:rsidRPr="000B069D">
        <w:rPr>
          <w:rFonts w:ascii="Times New Roman" w:eastAsia="仿宋_GB2312" w:hAnsi="Times New Roman" w:hint="eastAsia"/>
          <w:b w:val="0"/>
          <w:bCs w:val="0"/>
        </w:rPr>
        <w:t>〕</w:t>
      </w:r>
      <w:r w:rsidRPr="000B069D">
        <w:rPr>
          <w:rFonts w:ascii="Times New Roman" w:eastAsia="仿宋_GB2312" w:hAnsi="Times New Roman" w:hint="eastAsia"/>
          <w:b w:val="0"/>
          <w:bCs w:val="0"/>
        </w:rPr>
        <w:t>10</w:t>
      </w:r>
      <w:r w:rsidRPr="000B069D">
        <w:rPr>
          <w:rFonts w:ascii="Times New Roman" w:eastAsia="仿宋_GB2312" w:hAnsi="Times New Roman" w:hint="eastAsia"/>
          <w:b w:val="0"/>
          <w:bCs w:val="0"/>
        </w:rPr>
        <w:t>号）文件的评分标准，通过数据采集、问卷调查及访谈等方式，对本项目进行客观评价，最终评分结果：总得分为</w:t>
      </w:r>
      <w:r w:rsidRPr="000B069D">
        <w:rPr>
          <w:rFonts w:ascii="Times New Roman" w:eastAsia="仿宋_GB2312" w:hAnsi="Times New Roman" w:hint="eastAsia"/>
          <w:b w:val="0"/>
          <w:bCs w:val="0"/>
        </w:rPr>
        <w:t xml:space="preserve"> 99.98</w:t>
      </w:r>
      <w:r w:rsidRPr="000B069D">
        <w:rPr>
          <w:rFonts w:ascii="Times New Roman" w:eastAsia="仿宋_GB2312" w:hAnsi="Times New Roman" w:hint="eastAsia"/>
          <w:b w:val="0"/>
          <w:bCs w:val="0"/>
        </w:rPr>
        <w:t>分，属于“优”。其中，项目决策类指标权重为</w:t>
      </w:r>
      <w:r w:rsidRPr="000B069D">
        <w:rPr>
          <w:rFonts w:ascii="Times New Roman" w:eastAsia="仿宋_GB2312" w:hAnsi="Times New Roman" w:hint="eastAsia"/>
          <w:b w:val="0"/>
          <w:bCs w:val="0"/>
        </w:rPr>
        <w:t>20</w:t>
      </w:r>
      <w:r w:rsidRPr="000B069D">
        <w:rPr>
          <w:rFonts w:ascii="Times New Roman" w:eastAsia="仿宋_GB2312" w:hAnsi="Times New Roman" w:hint="eastAsia"/>
          <w:b w:val="0"/>
          <w:bCs w:val="0"/>
        </w:rPr>
        <w:t>分，得分为</w:t>
      </w:r>
      <w:r w:rsidRPr="000B069D">
        <w:rPr>
          <w:rFonts w:ascii="Times New Roman" w:eastAsia="仿宋_GB2312" w:hAnsi="Times New Roman" w:hint="eastAsia"/>
          <w:b w:val="0"/>
          <w:bCs w:val="0"/>
        </w:rPr>
        <w:t>20</w:t>
      </w:r>
      <w:r w:rsidRPr="000B069D">
        <w:rPr>
          <w:rFonts w:ascii="Times New Roman" w:eastAsia="仿宋_GB2312" w:hAnsi="Times New Roman" w:hint="eastAsia"/>
          <w:b w:val="0"/>
          <w:bCs w:val="0"/>
        </w:rPr>
        <w:t>分，得分率为</w:t>
      </w:r>
      <w:r w:rsidRPr="000B069D">
        <w:rPr>
          <w:rFonts w:ascii="Times New Roman" w:eastAsia="仿宋_GB2312" w:hAnsi="Times New Roman" w:hint="eastAsia"/>
          <w:b w:val="0"/>
          <w:bCs w:val="0"/>
        </w:rPr>
        <w:t xml:space="preserve"> 100%</w:t>
      </w:r>
      <w:r w:rsidRPr="000B069D">
        <w:rPr>
          <w:rFonts w:ascii="Times New Roman" w:eastAsia="仿宋_GB2312" w:hAnsi="Times New Roman" w:hint="eastAsia"/>
          <w:b w:val="0"/>
          <w:bCs w:val="0"/>
        </w:rPr>
        <w:t>。项目过程类指标权重为</w:t>
      </w:r>
      <w:r w:rsidRPr="000B069D">
        <w:rPr>
          <w:rFonts w:ascii="Times New Roman" w:eastAsia="仿宋_GB2312" w:hAnsi="Times New Roman" w:hint="eastAsia"/>
          <w:b w:val="0"/>
          <w:bCs w:val="0"/>
        </w:rPr>
        <w:t>20</w:t>
      </w:r>
      <w:r w:rsidRPr="000B069D">
        <w:rPr>
          <w:rFonts w:ascii="Times New Roman" w:eastAsia="仿宋_GB2312" w:hAnsi="Times New Roman" w:hint="eastAsia"/>
          <w:b w:val="0"/>
          <w:bCs w:val="0"/>
        </w:rPr>
        <w:t>分，得分为</w:t>
      </w:r>
      <w:r w:rsidRPr="000B069D">
        <w:rPr>
          <w:rFonts w:ascii="Times New Roman" w:eastAsia="仿宋_GB2312" w:hAnsi="Times New Roman" w:hint="eastAsia"/>
          <w:b w:val="0"/>
          <w:bCs w:val="0"/>
        </w:rPr>
        <w:t>19.99</w:t>
      </w:r>
      <w:r w:rsidRPr="000B069D">
        <w:rPr>
          <w:rFonts w:ascii="Times New Roman" w:eastAsia="仿宋_GB2312" w:hAnsi="Times New Roman" w:hint="eastAsia"/>
          <w:b w:val="0"/>
          <w:bCs w:val="0"/>
        </w:rPr>
        <w:t>分，得分</w:t>
      </w:r>
      <w:r w:rsidRPr="000B069D">
        <w:rPr>
          <w:rFonts w:ascii="Times New Roman" w:eastAsia="仿宋_GB2312" w:hAnsi="Times New Roman" w:hint="eastAsia"/>
          <w:b w:val="0"/>
          <w:bCs w:val="0"/>
        </w:rPr>
        <w:lastRenderedPageBreak/>
        <w:t>率为</w:t>
      </w:r>
      <w:r w:rsidRPr="000B069D">
        <w:rPr>
          <w:rFonts w:ascii="Times New Roman" w:eastAsia="仿宋_GB2312" w:hAnsi="Times New Roman" w:hint="eastAsia"/>
          <w:b w:val="0"/>
          <w:bCs w:val="0"/>
        </w:rPr>
        <w:t xml:space="preserve"> 99.95%</w:t>
      </w:r>
      <w:r w:rsidRPr="000B069D">
        <w:rPr>
          <w:rFonts w:ascii="Times New Roman" w:eastAsia="仿宋_GB2312" w:hAnsi="Times New Roman" w:hint="eastAsia"/>
          <w:b w:val="0"/>
          <w:bCs w:val="0"/>
        </w:rPr>
        <w:t>。项目产出类指标权重为</w:t>
      </w:r>
      <w:r w:rsidRPr="000B069D">
        <w:rPr>
          <w:rFonts w:ascii="Times New Roman" w:eastAsia="仿宋_GB2312" w:hAnsi="Times New Roman" w:hint="eastAsia"/>
          <w:b w:val="0"/>
          <w:bCs w:val="0"/>
        </w:rPr>
        <w:t>40</w:t>
      </w:r>
      <w:r w:rsidRPr="000B069D">
        <w:rPr>
          <w:rFonts w:ascii="Times New Roman" w:eastAsia="仿宋_GB2312" w:hAnsi="Times New Roman" w:hint="eastAsia"/>
          <w:b w:val="0"/>
          <w:bCs w:val="0"/>
        </w:rPr>
        <w:t>分，得分为</w:t>
      </w:r>
      <w:r w:rsidRPr="000B069D">
        <w:rPr>
          <w:rFonts w:ascii="Times New Roman" w:eastAsia="仿宋_GB2312" w:hAnsi="Times New Roman" w:hint="eastAsia"/>
          <w:b w:val="0"/>
          <w:bCs w:val="0"/>
        </w:rPr>
        <w:t>39.99</w:t>
      </w:r>
      <w:r w:rsidRPr="000B069D">
        <w:rPr>
          <w:rFonts w:ascii="Times New Roman" w:eastAsia="仿宋_GB2312" w:hAnsi="Times New Roman" w:hint="eastAsia"/>
          <w:b w:val="0"/>
          <w:bCs w:val="0"/>
        </w:rPr>
        <w:t>分，得分率为</w:t>
      </w:r>
      <w:r w:rsidRPr="000B069D">
        <w:rPr>
          <w:rFonts w:ascii="Times New Roman" w:eastAsia="仿宋_GB2312" w:hAnsi="Times New Roman" w:hint="eastAsia"/>
          <w:b w:val="0"/>
          <w:bCs w:val="0"/>
        </w:rPr>
        <w:t xml:space="preserve"> 99.98%</w:t>
      </w:r>
      <w:r w:rsidRPr="000B069D">
        <w:rPr>
          <w:rFonts w:ascii="Times New Roman" w:eastAsia="仿宋_GB2312" w:hAnsi="Times New Roman" w:hint="eastAsia"/>
          <w:b w:val="0"/>
          <w:bCs w:val="0"/>
        </w:rPr>
        <w:t>。项目效益类指标权重为</w:t>
      </w:r>
      <w:r w:rsidRPr="000B069D">
        <w:rPr>
          <w:rFonts w:ascii="Times New Roman" w:eastAsia="仿宋_GB2312" w:hAnsi="Times New Roman" w:hint="eastAsia"/>
          <w:b w:val="0"/>
          <w:bCs w:val="0"/>
        </w:rPr>
        <w:t>20</w:t>
      </w:r>
      <w:r w:rsidRPr="000B069D">
        <w:rPr>
          <w:rFonts w:ascii="Times New Roman" w:eastAsia="仿宋_GB2312" w:hAnsi="Times New Roman" w:hint="eastAsia"/>
          <w:b w:val="0"/>
          <w:bCs w:val="0"/>
        </w:rPr>
        <w:t>分，得分为</w:t>
      </w:r>
      <w:r w:rsidRPr="000B069D">
        <w:rPr>
          <w:rFonts w:ascii="Times New Roman" w:eastAsia="仿宋_GB2312" w:hAnsi="Times New Roman" w:hint="eastAsia"/>
          <w:b w:val="0"/>
          <w:bCs w:val="0"/>
        </w:rPr>
        <w:t>20</w:t>
      </w:r>
      <w:r w:rsidRPr="000B069D">
        <w:rPr>
          <w:rFonts w:ascii="Times New Roman" w:eastAsia="仿宋_GB2312" w:hAnsi="Times New Roman" w:hint="eastAsia"/>
          <w:b w:val="0"/>
          <w:bCs w:val="0"/>
        </w:rPr>
        <w:t>分，得分率为</w:t>
      </w:r>
      <w:r w:rsidRPr="000B069D">
        <w:rPr>
          <w:rFonts w:ascii="Times New Roman" w:eastAsia="仿宋_GB2312" w:hAnsi="Times New Roman" w:hint="eastAsia"/>
          <w:b w:val="0"/>
          <w:bCs w:val="0"/>
        </w:rPr>
        <w:t>100%</w:t>
      </w:r>
      <w:r w:rsidRPr="000B069D">
        <w:rPr>
          <w:rFonts w:ascii="Times New Roman" w:eastAsia="仿宋_GB2312" w:hAnsi="Times New Roman" w:hint="eastAsia"/>
          <w:b w:val="0"/>
          <w:bCs w:val="0"/>
        </w:rPr>
        <w:t>。具体打分情况详见：附件</w:t>
      </w:r>
      <w:r w:rsidRPr="000B069D">
        <w:rPr>
          <w:rFonts w:ascii="Times New Roman" w:eastAsia="仿宋_GB2312" w:hAnsi="Times New Roman" w:hint="eastAsia"/>
          <w:b w:val="0"/>
          <w:bCs w:val="0"/>
        </w:rPr>
        <w:t>1</w:t>
      </w:r>
      <w:r w:rsidRPr="000B069D">
        <w:rPr>
          <w:rFonts w:ascii="Times New Roman" w:eastAsia="仿宋_GB2312" w:hAnsi="Times New Roman" w:hint="eastAsia"/>
          <w:b w:val="0"/>
          <w:bCs w:val="0"/>
        </w:rPr>
        <w:t>综合评分表。</w:t>
      </w:r>
    </w:p>
    <w:p w14:paraId="66D94370" w14:textId="77777777" w:rsidR="00326F6B" w:rsidRPr="000B069D" w:rsidRDefault="00000000">
      <w:pPr>
        <w:pStyle w:val="a0"/>
        <w:spacing w:before="0" w:after="0"/>
        <w:rPr>
          <w:rFonts w:ascii="Times New Roman" w:eastAsia="仿宋_GB2312" w:hAnsi="Times New Roman"/>
          <w:sz w:val="30"/>
          <w:szCs w:val="30"/>
        </w:rPr>
      </w:pPr>
      <w:r w:rsidRPr="000B069D">
        <w:rPr>
          <w:rFonts w:ascii="Times New Roman" w:eastAsia="仿宋_GB2312" w:hAnsi="Times New Roman"/>
          <w:sz w:val="30"/>
          <w:szCs w:val="30"/>
        </w:rPr>
        <w:t>表</w:t>
      </w:r>
      <w:r w:rsidRPr="000B069D">
        <w:rPr>
          <w:rFonts w:ascii="Times New Roman" w:eastAsia="仿宋_GB2312" w:hAnsi="Times New Roman"/>
          <w:sz w:val="30"/>
          <w:szCs w:val="30"/>
        </w:rPr>
        <w:t>1</w:t>
      </w:r>
      <w:r w:rsidRPr="000B069D">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0B069D" w:rsidRPr="000B069D" w14:paraId="473AAE06"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37FD0956" w14:textId="77777777" w:rsidR="00326F6B" w:rsidRPr="000B069D" w:rsidRDefault="00000000">
            <w:pPr>
              <w:jc w:val="center"/>
              <w:rPr>
                <w:b/>
                <w:bCs/>
                <w:sz w:val="22"/>
              </w:rPr>
            </w:pPr>
            <w:r w:rsidRPr="000B069D">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15C066E" w14:textId="77777777" w:rsidR="00326F6B" w:rsidRPr="000B069D" w:rsidRDefault="00000000">
            <w:pPr>
              <w:jc w:val="center"/>
              <w:rPr>
                <w:b/>
                <w:bCs/>
                <w:sz w:val="22"/>
              </w:rPr>
            </w:pPr>
            <w:r w:rsidRPr="000B069D">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26F69CD" w14:textId="77777777" w:rsidR="00326F6B" w:rsidRPr="000B069D" w:rsidRDefault="00000000">
            <w:pPr>
              <w:jc w:val="center"/>
              <w:rPr>
                <w:b/>
                <w:bCs/>
                <w:sz w:val="22"/>
              </w:rPr>
            </w:pPr>
            <w:r w:rsidRPr="000B069D">
              <w:rPr>
                <w:rFonts w:hint="eastAsia"/>
                <w:b/>
                <w:bCs/>
                <w:sz w:val="22"/>
              </w:rPr>
              <w:t>得分</w:t>
            </w:r>
          </w:p>
        </w:tc>
      </w:tr>
      <w:tr w:rsidR="000B069D" w:rsidRPr="000B069D" w14:paraId="3BB8C44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132E53C" w14:textId="77777777" w:rsidR="00326F6B" w:rsidRPr="000B069D" w:rsidRDefault="00000000">
            <w:pPr>
              <w:jc w:val="center"/>
              <w:rPr>
                <w:sz w:val="22"/>
              </w:rPr>
            </w:pPr>
            <w:r w:rsidRPr="000B069D">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08910C76" w14:textId="77777777" w:rsidR="00326F6B" w:rsidRPr="000B069D" w:rsidRDefault="00000000">
            <w:pPr>
              <w:jc w:val="center"/>
              <w:rPr>
                <w:sz w:val="22"/>
              </w:rPr>
            </w:pPr>
            <w:r w:rsidRPr="000B069D">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F97C04B" w14:textId="77777777" w:rsidR="00326F6B" w:rsidRPr="000B069D" w:rsidRDefault="00000000">
            <w:pPr>
              <w:jc w:val="center"/>
              <w:rPr>
                <w:sz w:val="22"/>
              </w:rPr>
            </w:pPr>
            <w:r w:rsidRPr="000B069D">
              <w:rPr>
                <w:rFonts w:hint="eastAsia"/>
                <w:sz w:val="22"/>
              </w:rPr>
              <w:t>20</w:t>
            </w:r>
          </w:p>
        </w:tc>
      </w:tr>
      <w:tr w:rsidR="000B069D" w:rsidRPr="000B069D" w14:paraId="3ED2981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A4EB920" w14:textId="77777777" w:rsidR="00326F6B" w:rsidRPr="000B069D" w:rsidRDefault="00000000">
            <w:pPr>
              <w:jc w:val="center"/>
              <w:rPr>
                <w:sz w:val="22"/>
              </w:rPr>
            </w:pPr>
            <w:r w:rsidRPr="000B069D">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920D896" w14:textId="77777777" w:rsidR="00326F6B" w:rsidRPr="000B069D" w:rsidRDefault="00000000">
            <w:pPr>
              <w:jc w:val="center"/>
              <w:rPr>
                <w:sz w:val="22"/>
              </w:rPr>
            </w:pPr>
            <w:r w:rsidRPr="000B069D">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C21FC22" w14:textId="77777777" w:rsidR="00326F6B" w:rsidRPr="000B069D" w:rsidRDefault="00000000">
            <w:pPr>
              <w:jc w:val="center"/>
              <w:rPr>
                <w:sz w:val="22"/>
              </w:rPr>
            </w:pPr>
            <w:r w:rsidRPr="000B069D">
              <w:rPr>
                <w:rFonts w:hint="eastAsia"/>
                <w:sz w:val="22"/>
              </w:rPr>
              <w:t>19.99</w:t>
            </w:r>
          </w:p>
        </w:tc>
      </w:tr>
      <w:tr w:rsidR="000B069D" w:rsidRPr="000B069D" w14:paraId="0A42719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02282CD" w14:textId="77777777" w:rsidR="00326F6B" w:rsidRPr="000B069D" w:rsidRDefault="00000000">
            <w:pPr>
              <w:jc w:val="center"/>
              <w:rPr>
                <w:sz w:val="22"/>
              </w:rPr>
            </w:pPr>
            <w:r w:rsidRPr="000B069D">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700CC63" w14:textId="77777777" w:rsidR="00326F6B" w:rsidRPr="000B069D" w:rsidRDefault="00000000">
            <w:pPr>
              <w:jc w:val="center"/>
              <w:rPr>
                <w:sz w:val="22"/>
              </w:rPr>
            </w:pPr>
            <w:r w:rsidRPr="000B069D">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34ADCA9B" w14:textId="77777777" w:rsidR="00326F6B" w:rsidRPr="000B069D" w:rsidRDefault="00000000">
            <w:pPr>
              <w:jc w:val="center"/>
              <w:rPr>
                <w:sz w:val="22"/>
              </w:rPr>
            </w:pPr>
            <w:r w:rsidRPr="000B069D">
              <w:rPr>
                <w:rFonts w:hint="eastAsia"/>
                <w:sz w:val="22"/>
              </w:rPr>
              <w:t>39.99</w:t>
            </w:r>
          </w:p>
        </w:tc>
      </w:tr>
      <w:tr w:rsidR="000B069D" w:rsidRPr="000B069D" w14:paraId="118CBC3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20C095E" w14:textId="77777777" w:rsidR="00326F6B" w:rsidRPr="000B069D" w:rsidRDefault="00000000">
            <w:pPr>
              <w:jc w:val="center"/>
              <w:rPr>
                <w:sz w:val="22"/>
              </w:rPr>
            </w:pPr>
            <w:r w:rsidRPr="000B069D">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12D02362" w14:textId="77777777" w:rsidR="00326F6B" w:rsidRPr="000B069D" w:rsidRDefault="00000000">
            <w:pPr>
              <w:jc w:val="center"/>
              <w:rPr>
                <w:sz w:val="22"/>
              </w:rPr>
            </w:pPr>
            <w:r w:rsidRPr="000B069D">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55EA1DF9" w14:textId="77777777" w:rsidR="00326F6B" w:rsidRPr="000B069D" w:rsidRDefault="00000000">
            <w:pPr>
              <w:jc w:val="center"/>
              <w:rPr>
                <w:sz w:val="22"/>
              </w:rPr>
            </w:pPr>
            <w:r w:rsidRPr="000B069D">
              <w:rPr>
                <w:rFonts w:hint="eastAsia"/>
                <w:sz w:val="22"/>
              </w:rPr>
              <w:t>20</w:t>
            </w:r>
          </w:p>
        </w:tc>
      </w:tr>
      <w:tr w:rsidR="000B069D" w:rsidRPr="000B069D" w14:paraId="549A60A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F1D4CE4" w14:textId="77777777" w:rsidR="00326F6B" w:rsidRPr="000B069D" w:rsidRDefault="00000000">
            <w:pPr>
              <w:jc w:val="center"/>
              <w:rPr>
                <w:rFonts w:cs="宋体"/>
                <w:b/>
                <w:bCs/>
                <w:sz w:val="22"/>
              </w:rPr>
            </w:pPr>
            <w:r w:rsidRPr="000B069D">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021BA88A" w14:textId="77777777" w:rsidR="00326F6B" w:rsidRPr="000B069D" w:rsidRDefault="00000000">
            <w:pPr>
              <w:jc w:val="center"/>
              <w:rPr>
                <w:b/>
                <w:bCs/>
                <w:sz w:val="22"/>
              </w:rPr>
            </w:pPr>
            <w:r w:rsidRPr="000B069D">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7A1D6436" w14:textId="77777777" w:rsidR="00326F6B" w:rsidRPr="000B069D" w:rsidRDefault="00000000">
            <w:pPr>
              <w:jc w:val="center"/>
              <w:rPr>
                <w:b/>
                <w:bCs/>
                <w:sz w:val="22"/>
              </w:rPr>
            </w:pPr>
            <w:r w:rsidRPr="000B069D">
              <w:rPr>
                <w:rFonts w:hint="eastAsia"/>
                <w:b/>
                <w:bCs/>
                <w:sz w:val="22"/>
              </w:rPr>
              <w:t>99.98</w:t>
            </w:r>
          </w:p>
        </w:tc>
      </w:tr>
    </w:tbl>
    <w:p w14:paraId="417AF34F" w14:textId="77777777" w:rsidR="00326F6B" w:rsidRPr="000B069D" w:rsidRDefault="00000000">
      <w:pPr>
        <w:spacing w:line="560" w:lineRule="exact"/>
        <w:ind w:firstLineChars="200" w:firstLine="640"/>
        <w:rPr>
          <w:rFonts w:eastAsia="黑体"/>
          <w:sz w:val="32"/>
          <w:szCs w:val="32"/>
        </w:rPr>
      </w:pPr>
      <w:r w:rsidRPr="000B069D">
        <w:rPr>
          <w:rFonts w:eastAsia="黑体"/>
          <w:sz w:val="32"/>
          <w:szCs w:val="32"/>
        </w:rPr>
        <w:t>四、绩效评价指标分析</w:t>
      </w:r>
    </w:p>
    <w:p w14:paraId="24D4F538" w14:textId="77777777" w:rsidR="00326F6B" w:rsidRPr="000B069D" w:rsidRDefault="00000000">
      <w:pPr>
        <w:pStyle w:val="a0"/>
        <w:spacing w:before="0" w:after="0" w:line="560" w:lineRule="exact"/>
        <w:ind w:firstLineChars="200" w:firstLine="643"/>
        <w:jc w:val="both"/>
        <w:rPr>
          <w:rFonts w:ascii="Times New Roman" w:eastAsia="楷体_GB2312" w:hAnsi="Times New Roman"/>
        </w:rPr>
      </w:pPr>
      <w:r w:rsidRPr="000B069D">
        <w:rPr>
          <w:rFonts w:ascii="Times New Roman" w:eastAsia="楷体_GB2312" w:hAnsi="Times New Roman"/>
        </w:rPr>
        <w:t>（一）项目决策情况</w:t>
      </w:r>
    </w:p>
    <w:p w14:paraId="18D01ED1" w14:textId="77777777" w:rsidR="00326F6B" w:rsidRPr="000B069D" w:rsidRDefault="00000000">
      <w:pPr>
        <w:spacing w:line="600" w:lineRule="exact"/>
        <w:ind w:firstLineChars="200" w:firstLine="600"/>
        <w:outlineLvl w:val="0"/>
        <w:rPr>
          <w:rFonts w:ascii="仿宋_GB2312" w:eastAsia="仿宋_GB2312" w:hAnsi="仿宋_GB2312" w:cs="仿宋_GB2312" w:hint="eastAsia"/>
          <w:sz w:val="30"/>
          <w:szCs w:val="30"/>
        </w:rPr>
      </w:pPr>
      <w:r w:rsidRPr="000B069D">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033AF79E" w14:textId="77777777" w:rsidR="00326F6B" w:rsidRPr="000B069D" w:rsidRDefault="00000000">
      <w:pPr>
        <w:pStyle w:val="-"/>
        <w:spacing w:line="560" w:lineRule="exact"/>
        <w:ind w:firstLine="640"/>
        <w:rPr>
          <w:rFonts w:ascii="仿宋_GB2312" w:eastAsia="仿宋_GB2312" w:hAnsi="仿宋_GB2312" w:cs="仿宋_GB2312" w:hint="eastAsia"/>
          <w:b/>
          <w:bCs/>
          <w:sz w:val="32"/>
          <w:szCs w:val="32"/>
        </w:rPr>
      </w:pPr>
      <w:r w:rsidRPr="000B069D">
        <w:rPr>
          <w:rFonts w:ascii="仿宋_GB2312" w:eastAsia="仿宋_GB2312" w:hAnsi="仿宋_GB2312" w:cs="仿宋_GB2312" w:hint="eastAsia"/>
          <w:b/>
          <w:bCs/>
          <w:sz w:val="32"/>
          <w:szCs w:val="32"/>
        </w:rPr>
        <w:t>1.项目立项</w:t>
      </w:r>
    </w:p>
    <w:p w14:paraId="083A2B03"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（1）立项依据充分性</w:t>
      </w:r>
    </w:p>
    <w:p w14:paraId="3A90D7ED"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1B874A8"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（2）立项程序规范性</w:t>
      </w:r>
    </w:p>
    <w:p w14:paraId="7C602C3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项目申请、设立过程符合相关要求，</w:t>
      </w:r>
      <w:r w:rsidRPr="000B069D">
        <w:rPr>
          <w:rFonts w:ascii="仿宋_GB2312" w:eastAsia="仿宋_GB2312" w:hAnsi="仿宋_GB2312" w:cs="仿宋_GB2312" w:hint="eastAsia"/>
          <w:sz w:val="32"/>
          <w:szCs w:val="32"/>
          <w:lang w:eastAsia="zh-Hans"/>
        </w:rPr>
        <w:t>严格按照审批流程准备符合要求的文件、材料；</w:t>
      </w:r>
      <w:r w:rsidRPr="000B069D">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w:t>
      </w:r>
      <w:r w:rsidRPr="000B069D">
        <w:rPr>
          <w:rFonts w:ascii="仿宋_GB2312" w:eastAsia="仿宋_GB2312" w:hAnsi="仿宋_GB2312" w:cs="仿宋_GB2312" w:hint="eastAsia"/>
          <w:sz w:val="32"/>
          <w:szCs w:val="32"/>
        </w:rPr>
        <w:lastRenderedPageBreak/>
        <w:t>目事前经过必要的可行性研究、绩效评估，保障了程序的规范性。</w:t>
      </w:r>
    </w:p>
    <w:p w14:paraId="108D3C5C" w14:textId="77777777" w:rsidR="00326F6B" w:rsidRPr="000B069D" w:rsidRDefault="00000000">
      <w:pPr>
        <w:pStyle w:val="-"/>
        <w:spacing w:line="560" w:lineRule="exact"/>
        <w:ind w:firstLine="640"/>
        <w:rPr>
          <w:rFonts w:ascii="仿宋_GB2312" w:eastAsia="仿宋_GB2312" w:hAnsi="仿宋_GB2312" w:cs="仿宋_GB2312" w:hint="eastAsia"/>
          <w:b/>
          <w:bCs/>
          <w:sz w:val="32"/>
          <w:szCs w:val="32"/>
        </w:rPr>
      </w:pPr>
      <w:r w:rsidRPr="000B069D">
        <w:rPr>
          <w:rFonts w:ascii="仿宋_GB2312" w:eastAsia="仿宋_GB2312" w:hAnsi="仿宋_GB2312" w:cs="仿宋_GB2312" w:hint="eastAsia"/>
          <w:b/>
          <w:bCs/>
          <w:sz w:val="32"/>
          <w:szCs w:val="32"/>
        </w:rPr>
        <w:t>2.绩效目标</w:t>
      </w:r>
    </w:p>
    <w:p w14:paraId="15514B00"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（1）绩效目标合理性</w:t>
      </w:r>
    </w:p>
    <w:p w14:paraId="6AB6ED9A"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lang w:eastAsia="zh-Hans"/>
        </w:rPr>
        <w:t>年初结合实际工作内容</w:t>
      </w:r>
      <w:r w:rsidRPr="000B069D">
        <w:rPr>
          <w:rFonts w:ascii="仿宋_GB2312" w:eastAsia="仿宋_GB2312" w:hAnsi="仿宋_GB2312" w:cs="仿宋_GB2312" w:hint="eastAsia"/>
          <w:sz w:val="32"/>
          <w:szCs w:val="32"/>
        </w:rPr>
        <w:t>设定绩效目标</w:t>
      </w:r>
      <w:r w:rsidRPr="000B069D">
        <w:rPr>
          <w:rFonts w:ascii="仿宋_GB2312" w:eastAsia="仿宋_GB2312" w:hAnsi="仿宋_GB2312" w:cs="仿宋_GB2312" w:hint="eastAsia"/>
          <w:sz w:val="32"/>
          <w:szCs w:val="32"/>
          <w:lang w:eastAsia="zh-Hans"/>
        </w:rPr>
        <w:t>，绩效目标</w:t>
      </w:r>
      <w:r w:rsidRPr="000B069D">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6C62C6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（2）绩效指标明确性</w:t>
      </w:r>
    </w:p>
    <w:p w14:paraId="7BA21DC4"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155CEACE" w14:textId="77777777" w:rsidR="00326F6B" w:rsidRPr="000B069D" w:rsidRDefault="00000000">
      <w:pPr>
        <w:pStyle w:val="-"/>
        <w:spacing w:line="560" w:lineRule="exact"/>
        <w:ind w:firstLine="640"/>
        <w:rPr>
          <w:rFonts w:ascii="仿宋_GB2312" w:eastAsia="仿宋_GB2312" w:hAnsi="仿宋_GB2312" w:cs="仿宋_GB2312" w:hint="eastAsia"/>
          <w:b/>
          <w:bCs/>
          <w:sz w:val="32"/>
          <w:szCs w:val="32"/>
        </w:rPr>
      </w:pPr>
      <w:r w:rsidRPr="000B069D">
        <w:rPr>
          <w:rFonts w:ascii="仿宋_GB2312" w:eastAsia="仿宋_GB2312" w:hAnsi="仿宋_GB2312" w:cs="仿宋_GB2312" w:hint="eastAsia"/>
          <w:b/>
          <w:bCs/>
          <w:sz w:val="32"/>
          <w:szCs w:val="32"/>
        </w:rPr>
        <w:t>3.资金投入</w:t>
      </w:r>
    </w:p>
    <w:p w14:paraId="28A8AB64"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（1）预算编制科学性</w:t>
      </w:r>
    </w:p>
    <w:p w14:paraId="69C3EAE6"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1C177603"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（2）资金分配合理性</w:t>
      </w:r>
    </w:p>
    <w:p w14:paraId="4B171F9D"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资金分配额度与项目单位实际工作内容相适应，资金分配额度合理，资金分配依据充分。</w:t>
      </w:r>
    </w:p>
    <w:p w14:paraId="5124B1A9" w14:textId="77777777" w:rsidR="00326F6B" w:rsidRPr="000B069D"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0B069D">
        <w:rPr>
          <w:rFonts w:ascii="楷体" w:eastAsia="楷体" w:hAnsi="楷体" w:cs="楷体" w:hint="eastAsia"/>
        </w:rPr>
        <w:t>项目过程情况</w:t>
      </w:r>
    </w:p>
    <w:p w14:paraId="07C08241"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lastRenderedPageBreak/>
        <w:t>项目过程类指标包括资金管理和组织实施两方面的内容，由5个三级指标构成，权重分值为20分，实际得分19.99分，得分率为99.95%。</w:t>
      </w:r>
    </w:p>
    <w:p w14:paraId="7F51B3A1"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7C651448" w14:textId="77777777" w:rsidR="00326F6B" w:rsidRPr="000B069D" w:rsidRDefault="00000000">
      <w:pPr>
        <w:pStyle w:val="-"/>
        <w:spacing w:line="560" w:lineRule="exact"/>
        <w:ind w:firstLine="640"/>
        <w:rPr>
          <w:rFonts w:ascii="仿宋_GB2312" w:eastAsia="仿宋_GB2312" w:hAnsi="仿宋_GB2312" w:cs="仿宋_GB2312" w:hint="eastAsia"/>
          <w:b/>
          <w:bCs/>
          <w:sz w:val="32"/>
          <w:szCs w:val="32"/>
        </w:rPr>
      </w:pPr>
      <w:r w:rsidRPr="000B069D">
        <w:rPr>
          <w:rFonts w:ascii="仿宋_GB2312" w:eastAsia="仿宋_GB2312" w:hAnsi="仿宋_GB2312" w:cs="仿宋_GB2312" w:hint="eastAsia"/>
          <w:b/>
          <w:bCs/>
          <w:sz w:val="32"/>
          <w:szCs w:val="32"/>
        </w:rPr>
        <w:t>1.资金管理</w:t>
      </w:r>
    </w:p>
    <w:p w14:paraId="4CC80478"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（1）资金到位率</w:t>
      </w:r>
    </w:p>
    <w:p w14:paraId="3060423E"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本项目总投资39万元，财政资金及时足额到位，到位率100%，预算资金按计划进度执行。</w:t>
      </w:r>
    </w:p>
    <w:p w14:paraId="77DA0569"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（2）预算执行率</w:t>
      </w:r>
    </w:p>
    <w:p w14:paraId="020E728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预算编制较为详细，项目资金支出总体能够按照预算执行，预算资金支出38.98万元，预算执行率为99.95%。</w:t>
      </w:r>
    </w:p>
    <w:p w14:paraId="7F4C4F60"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（3）资金使用合规性</w:t>
      </w:r>
    </w:p>
    <w:p w14:paraId="2D8E07C5"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3CCCDEB8" w14:textId="77777777" w:rsidR="00326F6B" w:rsidRPr="000B069D" w:rsidRDefault="00000000">
      <w:pPr>
        <w:pStyle w:val="-"/>
        <w:spacing w:line="560" w:lineRule="exact"/>
        <w:ind w:firstLine="640"/>
        <w:rPr>
          <w:rFonts w:ascii="仿宋_GB2312" w:eastAsia="仿宋_GB2312" w:hAnsi="仿宋_GB2312" w:cs="仿宋_GB2312" w:hint="eastAsia"/>
          <w:b/>
          <w:bCs/>
          <w:sz w:val="32"/>
          <w:szCs w:val="32"/>
        </w:rPr>
      </w:pPr>
      <w:r w:rsidRPr="000B069D">
        <w:rPr>
          <w:rFonts w:ascii="仿宋_GB2312" w:eastAsia="仿宋_GB2312" w:hAnsi="仿宋_GB2312" w:cs="仿宋_GB2312" w:hint="eastAsia"/>
          <w:b/>
          <w:bCs/>
          <w:sz w:val="32"/>
          <w:szCs w:val="32"/>
        </w:rPr>
        <w:lastRenderedPageBreak/>
        <w:t>2.组织实施</w:t>
      </w:r>
    </w:p>
    <w:p w14:paraId="1A88FDA1"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（1）管理制度健全性</w:t>
      </w:r>
    </w:p>
    <w:p w14:paraId="1476D99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2E863000"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（2）制度执行有效性</w:t>
      </w:r>
    </w:p>
    <w:p w14:paraId="6CEC480A"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3F9491E2" w14:textId="77777777" w:rsidR="00326F6B" w:rsidRPr="000B069D" w:rsidRDefault="00000000">
      <w:pPr>
        <w:pStyle w:val="af"/>
        <w:numPr>
          <w:ilvl w:val="0"/>
          <w:numId w:val="5"/>
        </w:numPr>
        <w:spacing w:line="560" w:lineRule="exact"/>
        <w:ind w:firstLine="643"/>
        <w:rPr>
          <w:rFonts w:eastAsia="楷体_GB2312"/>
          <w:b/>
          <w:bCs/>
          <w:sz w:val="32"/>
          <w:szCs w:val="32"/>
        </w:rPr>
      </w:pPr>
      <w:r w:rsidRPr="000B069D">
        <w:rPr>
          <w:rFonts w:eastAsia="楷体_GB2312"/>
          <w:b/>
          <w:bCs/>
          <w:sz w:val="32"/>
          <w:szCs w:val="32"/>
        </w:rPr>
        <w:t>项目产出</w:t>
      </w:r>
      <w:r w:rsidRPr="000B069D">
        <w:rPr>
          <w:rFonts w:eastAsia="楷体_GB2312" w:hint="eastAsia"/>
          <w:b/>
          <w:bCs/>
          <w:sz w:val="32"/>
          <w:szCs w:val="32"/>
        </w:rPr>
        <w:t>情况</w:t>
      </w:r>
    </w:p>
    <w:p w14:paraId="41AD5475"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项目产出类指标包括产出数量、产出质量、产出时效、产出成本四方面的内容，由7个三级指标构成，权重分为40分，实际得分39.99分，得分率为99.98%。具体产出指标完成情况如下：</w:t>
      </w:r>
    </w:p>
    <w:p w14:paraId="318DDFAD"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fldChar w:fldCharType="begin"/>
      </w:r>
      <w:r w:rsidRPr="000B069D">
        <w:rPr>
          <w:rFonts w:ascii="仿宋_GB2312" w:eastAsia="仿宋_GB2312" w:hAnsi="仿宋_GB2312" w:cs="仿宋_GB2312" w:hint="eastAsia"/>
          <w:sz w:val="32"/>
          <w:szCs w:val="32"/>
        </w:rPr>
        <w:instrText xml:space="preserve"> = 1 \* GB3 </w:instrText>
      </w:r>
      <w:r w:rsidRPr="000B069D">
        <w:rPr>
          <w:rFonts w:ascii="仿宋_GB2312" w:eastAsia="仿宋_GB2312" w:hAnsi="仿宋_GB2312" w:cs="仿宋_GB2312" w:hint="eastAsia"/>
          <w:sz w:val="32"/>
          <w:szCs w:val="32"/>
        </w:rPr>
        <w:fldChar w:fldCharType="separate"/>
      </w:r>
      <w:r w:rsidRPr="000B069D">
        <w:rPr>
          <w:rFonts w:ascii="仿宋_GB2312" w:eastAsia="仿宋_GB2312" w:hAnsi="仿宋_GB2312" w:cs="仿宋_GB2312" w:hint="eastAsia"/>
          <w:sz w:val="32"/>
          <w:szCs w:val="32"/>
        </w:rPr>
        <w:t>①</w:t>
      </w:r>
      <w:r w:rsidRPr="000B069D">
        <w:rPr>
          <w:rFonts w:ascii="仿宋_GB2312" w:eastAsia="仿宋_GB2312" w:hAnsi="仿宋_GB2312" w:cs="仿宋_GB2312" w:hint="eastAsia"/>
          <w:sz w:val="32"/>
          <w:szCs w:val="32"/>
        </w:rPr>
        <w:fldChar w:fldCharType="end"/>
      </w:r>
      <w:r w:rsidRPr="000B069D">
        <w:rPr>
          <w:rFonts w:ascii="仿宋_GB2312" w:eastAsia="仿宋_GB2312" w:hAnsi="仿宋_GB2312" w:cs="仿宋_GB2312" w:hint="eastAsia"/>
          <w:sz w:val="32"/>
          <w:szCs w:val="32"/>
        </w:rPr>
        <w:t>数量指标：</w:t>
      </w:r>
    </w:p>
    <w:p w14:paraId="2ACABB2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指标1：维修改造工程数量，指标值：=2个，实际完成值：=2个，指标完成率100%，</w:t>
      </w:r>
    </w:p>
    <w:p w14:paraId="3E7A8FB3"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指标2：维修改造面积，指标值：&gt;=32160平方米，实际完成值：=32160平方米，指标完成率100%，</w:t>
      </w:r>
    </w:p>
    <w:p w14:paraId="7EE79945"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fldChar w:fldCharType="begin"/>
      </w:r>
      <w:r w:rsidRPr="000B069D">
        <w:rPr>
          <w:rFonts w:ascii="仿宋_GB2312" w:eastAsia="仿宋_GB2312" w:hAnsi="仿宋_GB2312" w:cs="仿宋_GB2312" w:hint="eastAsia"/>
          <w:sz w:val="32"/>
          <w:szCs w:val="32"/>
        </w:rPr>
        <w:instrText xml:space="preserve"> = 2 \* GB3 </w:instrText>
      </w:r>
      <w:r w:rsidRPr="000B069D">
        <w:rPr>
          <w:rFonts w:ascii="仿宋_GB2312" w:eastAsia="仿宋_GB2312" w:hAnsi="仿宋_GB2312" w:cs="仿宋_GB2312" w:hint="eastAsia"/>
          <w:sz w:val="32"/>
          <w:szCs w:val="32"/>
        </w:rPr>
        <w:fldChar w:fldCharType="separate"/>
      </w:r>
      <w:r w:rsidRPr="000B069D">
        <w:rPr>
          <w:rFonts w:ascii="仿宋_GB2312" w:eastAsia="仿宋_GB2312" w:hAnsi="仿宋_GB2312" w:cs="仿宋_GB2312" w:hint="eastAsia"/>
          <w:sz w:val="32"/>
          <w:szCs w:val="32"/>
        </w:rPr>
        <w:t>②</w:t>
      </w:r>
      <w:r w:rsidRPr="000B069D">
        <w:rPr>
          <w:rFonts w:ascii="仿宋_GB2312" w:eastAsia="仿宋_GB2312" w:hAnsi="仿宋_GB2312" w:cs="仿宋_GB2312" w:hint="eastAsia"/>
          <w:sz w:val="32"/>
          <w:szCs w:val="32"/>
        </w:rPr>
        <w:fldChar w:fldCharType="end"/>
      </w:r>
      <w:r w:rsidRPr="000B069D">
        <w:rPr>
          <w:rFonts w:ascii="仿宋_GB2312" w:eastAsia="仿宋_GB2312" w:hAnsi="仿宋_GB2312" w:cs="仿宋_GB2312" w:hint="eastAsia"/>
          <w:sz w:val="32"/>
          <w:szCs w:val="32"/>
        </w:rPr>
        <w:t>质量指标：</w:t>
      </w:r>
    </w:p>
    <w:p w14:paraId="15EFE4B4"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指标1：维修改造验收合格率，指标值：=100% ，实际完</w:t>
      </w:r>
      <w:r w:rsidRPr="000B069D">
        <w:rPr>
          <w:rFonts w:ascii="仿宋_GB2312" w:eastAsia="仿宋_GB2312" w:hAnsi="仿宋_GB2312" w:cs="仿宋_GB2312" w:hint="eastAsia"/>
          <w:sz w:val="32"/>
          <w:szCs w:val="32"/>
        </w:rPr>
        <w:lastRenderedPageBreak/>
        <w:t>成值：=100%，指标完成率100%。</w:t>
      </w:r>
    </w:p>
    <w:p w14:paraId="2F2591F4"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指标2：项目资金支付率，指标值：&gt;=90% ，实际完成值：=90%，指标完成率100%，偏差原因：因年初目标值设置不准确，故存在偏差。改进措施：下年度预估目标值，填报准确。</w:t>
      </w:r>
    </w:p>
    <w:p w14:paraId="4F5CF8D5"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fldChar w:fldCharType="begin"/>
      </w:r>
      <w:r w:rsidRPr="000B069D">
        <w:rPr>
          <w:rFonts w:ascii="仿宋_GB2312" w:eastAsia="仿宋_GB2312" w:hAnsi="仿宋_GB2312" w:cs="仿宋_GB2312" w:hint="eastAsia"/>
          <w:sz w:val="32"/>
          <w:szCs w:val="32"/>
        </w:rPr>
        <w:instrText xml:space="preserve"> = 3 \* GB3 </w:instrText>
      </w:r>
      <w:r w:rsidRPr="000B069D">
        <w:rPr>
          <w:rFonts w:ascii="仿宋_GB2312" w:eastAsia="仿宋_GB2312" w:hAnsi="仿宋_GB2312" w:cs="仿宋_GB2312" w:hint="eastAsia"/>
          <w:sz w:val="32"/>
          <w:szCs w:val="32"/>
        </w:rPr>
        <w:fldChar w:fldCharType="separate"/>
      </w:r>
      <w:r w:rsidRPr="000B069D">
        <w:rPr>
          <w:rFonts w:ascii="仿宋_GB2312" w:eastAsia="仿宋_GB2312" w:hAnsi="仿宋_GB2312" w:cs="仿宋_GB2312" w:hint="eastAsia"/>
          <w:sz w:val="32"/>
          <w:szCs w:val="32"/>
        </w:rPr>
        <w:t>③</w:t>
      </w:r>
      <w:r w:rsidRPr="000B069D">
        <w:rPr>
          <w:rFonts w:ascii="仿宋_GB2312" w:eastAsia="仿宋_GB2312" w:hAnsi="仿宋_GB2312" w:cs="仿宋_GB2312" w:hint="eastAsia"/>
          <w:sz w:val="32"/>
          <w:szCs w:val="32"/>
        </w:rPr>
        <w:fldChar w:fldCharType="end"/>
      </w:r>
      <w:r w:rsidRPr="000B069D">
        <w:rPr>
          <w:rFonts w:ascii="仿宋_GB2312" w:eastAsia="仿宋_GB2312" w:hAnsi="仿宋_GB2312" w:cs="仿宋_GB2312" w:hint="eastAsia"/>
          <w:sz w:val="32"/>
          <w:szCs w:val="32"/>
        </w:rPr>
        <w:t>时效指标：</w:t>
      </w:r>
    </w:p>
    <w:p w14:paraId="3CC2F040"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指标1：项目按计划开工时间，指标值：&lt;=2023年8月 ，实际完成值：=2023年8月，指标完成率100%。</w:t>
      </w:r>
    </w:p>
    <w:p w14:paraId="1D879E2B"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指标2：项目按计划完工时间，指标值：&lt;=2023年9月 ，实际完成值：=2023年9月，指标完成率100%。</w:t>
      </w:r>
    </w:p>
    <w:p w14:paraId="76CBA611"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fldChar w:fldCharType="begin"/>
      </w:r>
      <w:r w:rsidRPr="000B069D">
        <w:rPr>
          <w:rFonts w:ascii="仿宋_GB2312" w:eastAsia="仿宋_GB2312" w:hAnsi="仿宋_GB2312" w:cs="仿宋_GB2312" w:hint="eastAsia"/>
          <w:sz w:val="32"/>
          <w:szCs w:val="32"/>
        </w:rPr>
        <w:instrText xml:space="preserve"> = 4 \* GB3 </w:instrText>
      </w:r>
      <w:r w:rsidRPr="000B069D">
        <w:rPr>
          <w:rFonts w:ascii="仿宋_GB2312" w:eastAsia="仿宋_GB2312" w:hAnsi="仿宋_GB2312" w:cs="仿宋_GB2312" w:hint="eastAsia"/>
          <w:sz w:val="32"/>
          <w:szCs w:val="32"/>
        </w:rPr>
        <w:fldChar w:fldCharType="separate"/>
      </w:r>
      <w:r w:rsidRPr="000B069D">
        <w:rPr>
          <w:rFonts w:ascii="仿宋_GB2312" w:eastAsia="仿宋_GB2312" w:hAnsi="仿宋_GB2312" w:cs="仿宋_GB2312" w:hint="eastAsia"/>
          <w:sz w:val="32"/>
          <w:szCs w:val="32"/>
        </w:rPr>
        <w:t>④</w:t>
      </w:r>
      <w:r w:rsidRPr="000B069D">
        <w:rPr>
          <w:rFonts w:ascii="仿宋_GB2312" w:eastAsia="仿宋_GB2312" w:hAnsi="仿宋_GB2312" w:cs="仿宋_GB2312" w:hint="eastAsia"/>
          <w:sz w:val="32"/>
          <w:szCs w:val="32"/>
        </w:rPr>
        <w:fldChar w:fldCharType="end"/>
      </w:r>
      <w:r w:rsidRPr="000B069D">
        <w:rPr>
          <w:rFonts w:ascii="仿宋_GB2312" w:eastAsia="仿宋_GB2312" w:hAnsi="仿宋_GB2312" w:cs="仿宋_GB2312" w:hint="eastAsia"/>
          <w:sz w:val="32"/>
          <w:szCs w:val="32"/>
        </w:rPr>
        <w:t>成本指标：</w:t>
      </w:r>
    </w:p>
    <w:p w14:paraId="7DAEE131"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指标1：项目预算控制率，指标值：&lt;=100%，实际完成值：=99.95%，指标完成率99.95%，偏差原因：年初申报预算时申报资金不准确，超出实际支付资金，改进措施：下年度合理申报预算</w:t>
      </w:r>
    </w:p>
    <w:p w14:paraId="3902214B" w14:textId="77777777" w:rsidR="00326F6B" w:rsidRPr="000B069D" w:rsidRDefault="00000000">
      <w:pPr>
        <w:pStyle w:val="af"/>
        <w:numPr>
          <w:ilvl w:val="0"/>
          <w:numId w:val="5"/>
        </w:numPr>
        <w:spacing w:line="560" w:lineRule="exact"/>
        <w:ind w:firstLine="643"/>
        <w:rPr>
          <w:rFonts w:eastAsia="楷体_GB2312"/>
          <w:b/>
          <w:bCs/>
          <w:sz w:val="32"/>
          <w:szCs w:val="32"/>
        </w:rPr>
      </w:pPr>
      <w:r w:rsidRPr="000B069D">
        <w:rPr>
          <w:rFonts w:eastAsia="楷体_GB2312" w:hint="eastAsia"/>
          <w:b/>
          <w:bCs/>
          <w:sz w:val="32"/>
          <w:szCs w:val="32"/>
        </w:rPr>
        <w:t>项目效益情况</w:t>
      </w:r>
    </w:p>
    <w:p w14:paraId="21C403E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77D67D98"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1.实施效益</w:t>
      </w:r>
    </w:p>
    <w:p w14:paraId="7A9D37C3"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微软雅黑" w:eastAsia="微软雅黑" w:hAnsi="微软雅黑" w:cs="微软雅黑" w:hint="eastAsia"/>
          <w:sz w:val="32"/>
          <w:szCs w:val="32"/>
        </w:rPr>
        <w:t>①</w:t>
      </w:r>
      <w:r w:rsidRPr="000B069D">
        <w:rPr>
          <w:rFonts w:ascii="仿宋_GB2312" w:eastAsia="仿宋_GB2312" w:hAnsi="仿宋_GB2312" w:cs="仿宋_GB2312" w:hint="eastAsia"/>
          <w:sz w:val="32"/>
          <w:szCs w:val="32"/>
        </w:rPr>
        <w:t>社会效益指标：</w:t>
      </w:r>
    </w:p>
    <w:p w14:paraId="7C71244E"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指标1：改善广大师生员工的教学环境，指标值：有效改善 ，实际完成值：有效改善，指标完成率100%。</w:t>
      </w:r>
    </w:p>
    <w:p w14:paraId="1B8AB6E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2.满意度</w:t>
      </w:r>
    </w:p>
    <w:p w14:paraId="33978B6B"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lastRenderedPageBreak/>
        <w:t>满意度指标</w:t>
      </w:r>
    </w:p>
    <w:p w14:paraId="57CC56FF" w14:textId="77777777" w:rsidR="00326F6B" w:rsidRPr="000B069D" w:rsidRDefault="00000000">
      <w:pPr>
        <w:spacing w:line="600" w:lineRule="exact"/>
        <w:ind w:firstLineChars="200" w:firstLine="640"/>
        <w:outlineLvl w:val="0"/>
        <w:rPr>
          <w:rFonts w:eastAsia="黑体"/>
          <w:sz w:val="32"/>
          <w:szCs w:val="32"/>
          <w:lang w:eastAsia="zh-Hans"/>
        </w:rPr>
      </w:pPr>
      <w:r w:rsidRPr="000B069D">
        <w:rPr>
          <w:rFonts w:ascii="仿宋_GB2312" w:eastAsia="仿宋_GB2312" w:hAnsi="仿宋_GB2312" w:cs="仿宋_GB2312" w:hint="eastAsia"/>
          <w:sz w:val="32"/>
          <w:szCs w:val="32"/>
        </w:rPr>
        <w:t>指标1：师生满意度，指标值：&gt;=90%，实际完成值：=90%，指标完成率：100%。</w:t>
      </w:r>
    </w:p>
    <w:p w14:paraId="55324748" w14:textId="77777777" w:rsidR="00326F6B" w:rsidRPr="000B069D" w:rsidRDefault="00000000">
      <w:pPr>
        <w:spacing w:line="560" w:lineRule="exact"/>
        <w:ind w:firstLineChars="200" w:firstLine="640"/>
        <w:rPr>
          <w:rFonts w:eastAsia="黑体"/>
          <w:sz w:val="32"/>
          <w:szCs w:val="32"/>
          <w:lang w:eastAsia="zh-Hans"/>
        </w:rPr>
      </w:pPr>
      <w:r w:rsidRPr="000B069D">
        <w:rPr>
          <w:rFonts w:eastAsia="黑体" w:hint="eastAsia"/>
          <w:sz w:val="32"/>
          <w:szCs w:val="32"/>
          <w:lang w:eastAsia="zh-Hans"/>
        </w:rPr>
        <w:t>五、预算执行进度与绩效指标总体完成率偏差</w:t>
      </w:r>
    </w:p>
    <w:p w14:paraId="04E57C69" w14:textId="77777777" w:rsidR="00326F6B" w:rsidRPr="000B069D" w:rsidRDefault="00000000">
      <w:pPr>
        <w:pStyle w:val="-"/>
        <w:spacing w:line="560" w:lineRule="exact"/>
        <w:ind w:firstLine="640"/>
        <w:rPr>
          <w:rFonts w:eastAsia="仿宋_GB2312"/>
          <w:kern w:val="2"/>
          <w:sz w:val="32"/>
          <w:szCs w:val="32"/>
        </w:rPr>
      </w:pPr>
      <w:r w:rsidRPr="000B069D">
        <w:rPr>
          <w:rFonts w:eastAsia="仿宋_GB2312" w:hint="eastAsia"/>
          <w:kern w:val="2"/>
          <w:sz w:val="32"/>
          <w:szCs w:val="32"/>
        </w:rPr>
        <w:t>昌吉州中小学校园环境改造提升工程项目年初预算</w:t>
      </w:r>
      <w:r w:rsidRPr="000B069D">
        <w:rPr>
          <w:rFonts w:eastAsia="仿宋_GB2312" w:hint="eastAsia"/>
          <w:kern w:val="2"/>
          <w:sz w:val="32"/>
          <w:szCs w:val="32"/>
        </w:rPr>
        <w:t>39</w:t>
      </w:r>
      <w:r w:rsidRPr="000B069D">
        <w:rPr>
          <w:rFonts w:eastAsia="仿宋_GB2312" w:hint="eastAsia"/>
          <w:kern w:val="2"/>
          <w:sz w:val="32"/>
          <w:szCs w:val="32"/>
        </w:rPr>
        <w:t>万元，全年预算</w:t>
      </w:r>
      <w:r w:rsidRPr="000B069D">
        <w:rPr>
          <w:rFonts w:eastAsia="仿宋_GB2312" w:hint="eastAsia"/>
          <w:kern w:val="2"/>
          <w:sz w:val="32"/>
          <w:szCs w:val="32"/>
        </w:rPr>
        <w:t>39</w:t>
      </w:r>
      <w:r w:rsidRPr="000B069D">
        <w:rPr>
          <w:rFonts w:eastAsia="仿宋_GB2312" w:hint="eastAsia"/>
          <w:kern w:val="2"/>
          <w:sz w:val="32"/>
          <w:szCs w:val="32"/>
        </w:rPr>
        <w:t>万元，实际支出</w:t>
      </w:r>
      <w:r w:rsidRPr="000B069D">
        <w:rPr>
          <w:rFonts w:eastAsia="仿宋_GB2312" w:hint="eastAsia"/>
          <w:kern w:val="2"/>
          <w:sz w:val="32"/>
          <w:szCs w:val="32"/>
        </w:rPr>
        <w:t>38.98</w:t>
      </w:r>
      <w:r w:rsidRPr="000B069D">
        <w:rPr>
          <w:rFonts w:eastAsia="仿宋_GB2312" w:hint="eastAsia"/>
          <w:kern w:val="2"/>
          <w:sz w:val="32"/>
          <w:szCs w:val="32"/>
        </w:rPr>
        <w:t>万元，预算执行率为</w:t>
      </w:r>
      <w:r w:rsidRPr="000B069D">
        <w:rPr>
          <w:rFonts w:eastAsia="仿宋_GB2312" w:hint="eastAsia"/>
          <w:kern w:val="2"/>
          <w:sz w:val="32"/>
          <w:szCs w:val="32"/>
        </w:rPr>
        <w:t>99.95%</w:t>
      </w:r>
      <w:r w:rsidRPr="000B069D">
        <w:rPr>
          <w:rFonts w:eastAsia="仿宋_GB2312" w:hint="eastAsia"/>
          <w:kern w:val="2"/>
          <w:sz w:val="32"/>
          <w:szCs w:val="32"/>
        </w:rPr>
        <w:t>，项目绩效指标总体完成率为</w:t>
      </w:r>
      <w:r w:rsidRPr="000B069D">
        <w:rPr>
          <w:rFonts w:eastAsia="仿宋_GB2312" w:hint="eastAsia"/>
          <w:kern w:val="2"/>
          <w:sz w:val="32"/>
          <w:szCs w:val="32"/>
        </w:rPr>
        <w:t>99.99%</w:t>
      </w:r>
      <w:r w:rsidRPr="000B069D">
        <w:rPr>
          <w:rFonts w:eastAsia="仿宋_GB2312" w:hint="eastAsia"/>
          <w:kern w:val="2"/>
          <w:sz w:val="32"/>
          <w:szCs w:val="32"/>
        </w:rPr>
        <w:t>，</w:t>
      </w:r>
      <w:r w:rsidRPr="000B069D">
        <w:rPr>
          <w:rFonts w:eastAsia="仿宋_GB2312" w:hint="eastAsia"/>
          <w:kern w:val="2"/>
          <w:sz w:val="32"/>
          <w:szCs w:val="32"/>
          <w:lang w:eastAsia="zh-Hans"/>
        </w:rPr>
        <w:t>总体</w:t>
      </w:r>
      <w:r w:rsidRPr="000B069D">
        <w:rPr>
          <w:rFonts w:eastAsia="仿宋_GB2312" w:hint="eastAsia"/>
          <w:kern w:val="2"/>
          <w:sz w:val="32"/>
          <w:szCs w:val="32"/>
        </w:rPr>
        <w:t>偏差率为</w:t>
      </w:r>
      <w:r w:rsidRPr="000B069D">
        <w:rPr>
          <w:rFonts w:eastAsia="仿宋_GB2312" w:hint="eastAsia"/>
          <w:kern w:val="2"/>
          <w:sz w:val="32"/>
          <w:szCs w:val="32"/>
        </w:rPr>
        <w:t>0.04%,</w:t>
      </w:r>
      <w:r w:rsidRPr="000B069D">
        <w:rPr>
          <w:rFonts w:eastAsia="仿宋_GB2312" w:hint="eastAsia"/>
          <w:kern w:val="2"/>
          <w:sz w:val="32"/>
          <w:szCs w:val="32"/>
          <w:lang w:eastAsia="zh-Hans"/>
        </w:rPr>
        <w:t>偏差</w:t>
      </w:r>
      <w:r w:rsidRPr="000B069D">
        <w:rPr>
          <w:rFonts w:eastAsia="仿宋_GB2312" w:hint="eastAsia"/>
          <w:kern w:val="2"/>
          <w:sz w:val="32"/>
          <w:szCs w:val="32"/>
        </w:rPr>
        <w:t>原因：</w:t>
      </w:r>
      <w:r w:rsidRPr="000B069D">
        <w:rPr>
          <w:rFonts w:ascii="仿宋_GB2312" w:eastAsia="仿宋_GB2312" w:hAnsi="仿宋_GB2312" w:cs="仿宋_GB2312" w:hint="eastAsia"/>
          <w:sz w:val="32"/>
          <w:szCs w:val="32"/>
        </w:rPr>
        <w:t>年初申报预算时申报资金不准确，超出实际支付资金，改进措施：下年度合理申报预算</w:t>
      </w:r>
    </w:p>
    <w:p w14:paraId="72E28728" w14:textId="77777777" w:rsidR="00326F6B" w:rsidRPr="000B069D" w:rsidRDefault="00000000">
      <w:pPr>
        <w:spacing w:line="560" w:lineRule="exact"/>
        <w:ind w:firstLineChars="200" w:firstLine="640"/>
        <w:rPr>
          <w:rStyle w:val="fontstyle01"/>
          <w:rFonts w:ascii="Times New Roman" w:hAnsi="Times New Roman" w:cs="Times New Roman"/>
          <w:color w:val="auto"/>
        </w:rPr>
      </w:pPr>
      <w:r w:rsidRPr="000B069D">
        <w:rPr>
          <w:rFonts w:eastAsia="黑体" w:hint="eastAsia"/>
          <w:sz w:val="32"/>
          <w:szCs w:val="32"/>
          <w:lang w:eastAsia="zh-Hans"/>
        </w:rPr>
        <w:t>六</w:t>
      </w:r>
      <w:r w:rsidRPr="000B069D">
        <w:rPr>
          <w:rFonts w:eastAsia="黑体"/>
          <w:sz w:val="32"/>
          <w:szCs w:val="32"/>
        </w:rPr>
        <w:t>、主要经验及做法、存在的问题及原因分析</w:t>
      </w:r>
    </w:p>
    <w:p w14:paraId="77680084" w14:textId="77777777" w:rsidR="00326F6B" w:rsidRPr="000B069D" w:rsidRDefault="00000000">
      <w:pPr>
        <w:spacing w:line="560" w:lineRule="exact"/>
        <w:ind w:firstLineChars="200" w:firstLine="627"/>
        <w:rPr>
          <w:rFonts w:eastAsia="楷体"/>
          <w:b/>
          <w:spacing w:val="-4"/>
          <w:sz w:val="32"/>
          <w:szCs w:val="32"/>
        </w:rPr>
      </w:pPr>
      <w:r w:rsidRPr="000B069D">
        <w:rPr>
          <w:rFonts w:eastAsia="楷体"/>
          <w:b/>
          <w:spacing w:val="-4"/>
          <w:sz w:val="32"/>
          <w:szCs w:val="32"/>
        </w:rPr>
        <w:t>（一）主要经验及做法</w:t>
      </w:r>
    </w:p>
    <w:p w14:paraId="6BE8B2E0" w14:textId="77777777" w:rsidR="00326F6B" w:rsidRPr="000B069D" w:rsidRDefault="00000000">
      <w:pPr>
        <w:spacing w:line="560" w:lineRule="exact"/>
        <w:ind w:firstLineChars="200" w:firstLine="640"/>
        <w:rPr>
          <w:rFonts w:eastAsia="仿宋_GB2312"/>
          <w:sz w:val="32"/>
          <w:szCs w:val="32"/>
        </w:rPr>
      </w:pPr>
      <w:r w:rsidRPr="000B069D">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9231D01" w14:textId="77777777" w:rsidR="00326F6B" w:rsidRPr="000B069D" w:rsidRDefault="00000000">
      <w:pPr>
        <w:pStyle w:val="a0"/>
        <w:spacing w:before="0" w:after="0" w:line="560" w:lineRule="exact"/>
        <w:ind w:firstLineChars="200" w:firstLine="640"/>
        <w:jc w:val="left"/>
        <w:rPr>
          <w:rFonts w:ascii="Times New Roman" w:eastAsia="仿宋_GB2312" w:hAnsi="Times New Roman"/>
          <w:b w:val="0"/>
          <w:bCs w:val="0"/>
          <w:kern w:val="2"/>
        </w:rPr>
      </w:pPr>
      <w:r w:rsidRPr="000B069D">
        <w:rPr>
          <w:rFonts w:ascii="Times New Roman" w:eastAsia="仿宋_GB2312" w:hAnsi="Times New Roman"/>
          <w:b w:val="0"/>
          <w:bCs w:val="0"/>
          <w:kern w:val="2"/>
        </w:rPr>
        <w:t>严格坚持先做事、后验收、再拨付的原则，基本杜绝了资金被挤占和挪用现象的发生，跟踪检查到位。</w:t>
      </w:r>
    </w:p>
    <w:p w14:paraId="331CA347" w14:textId="77777777" w:rsidR="00326F6B" w:rsidRPr="000B069D" w:rsidRDefault="00000000">
      <w:pPr>
        <w:pStyle w:val="a0"/>
        <w:spacing w:before="0" w:after="0" w:line="560" w:lineRule="exact"/>
        <w:ind w:firstLineChars="200" w:firstLine="640"/>
        <w:jc w:val="left"/>
        <w:rPr>
          <w:rFonts w:ascii="Times New Roman" w:eastAsia="仿宋_GB2312" w:hAnsi="Times New Roman"/>
          <w:b w:val="0"/>
          <w:bCs w:val="0"/>
          <w:kern w:val="2"/>
        </w:rPr>
      </w:pPr>
      <w:r w:rsidRPr="000B069D">
        <w:rPr>
          <w:rFonts w:ascii="Times New Roman" w:eastAsia="仿宋_GB2312" w:hAnsi="Times New Roman" w:hint="eastAsia"/>
          <w:b w:val="0"/>
          <w:bCs w:val="0"/>
          <w:kern w:val="2"/>
        </w:rPr>
        <w:t>严格落实项目实施进度，确保工程及时完工，资金手续合理合规，支付手续齐全完备</w:t>
      </w:r>
      <w:r w:rsidRPr="000B069D">
        <w:rPr>
          <w:rFonts w:ascii="Times New Roman" w:eastAsia="仿宋_GB2312" w:hAnsi="Times New Roman"/>
          <w:b w:val="0"/>
          <w:bCs w:val="0"/>
          <w:kern w:val="2"/>
        </w:rPr>
        <w:t>。</w:t>
      </w:r>
    </w:p>
    <w:p w14:paraId="6CB0B48E" w14:textId="77777777" w:rsidR="00326F6B" w:rsidRPr="000B069D" w:rsidRDefault="00000000">
      <w:pPr>
        <w:keepNext/>
        <w:keepLines/>
        <w:numPr>
          <w:ilvl w:val="0"/>
          <w:numId w:val="6"/>
        </w:numPr>
        <w:spacing w:line="560" w:lineRule="exact"/>
        <w:ind w:firstLineChars="200" w:firstLine="643"/>
        <w:rPr>
          <w:rFonts w:eastAsia="楷体_GB2312"/>
          <w:b/>
          <w:bCs/>
          <w:sz w:val="32"/>
          <w:szCs w:val="32"/>
        </w:rPr>
      </w:pPr>
      <w:r w:rsidRPr="000B069D">
        <w:rPr>
          <w:rFonts w:eastAsia="楷体_GB2312"/>
          <w:b/>
          <w:bCs/>
          <w:sz w:val="32"/>
          <w:szCs w:val="32"/>
        </w:rPr>
        <w:t>存在的问题及原因分析</w:t>
      </w:r>
    </w:p>
    <w:p w14:paraId="520B9CA7"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r w:rsidRPr="000B069D">
        <w:rPr>
          <w:rFonts w:ascii="仿宋_GB2312" w:eastAsia="仿宋_GB2312" w:hAnsi="仿宋_GB2312" w:cs="仿宋_GB2312" w:hint="eastAsia"/>
          <w:sz w:val="32"/>
          <w:szCs w:val="32"/>
        </w:rPr>
        <w:lastRenderedPageBreak/>
        <w:t>自评价工作还存在自我审定的局限性，影响评价质量。</w:t>
      </w:r>
    </w:p>
    <w:p w14:paraId="22859041"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2.因轮岗、调动、等因素使我单位绩效工作人员流动频繁，造成了工作衔接不到位的情况。</w:t>
      </w:r>
    </w:p>
    <w:p w14:paraId="78FBE26E"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3.财力资金有限，支付进度有待提高，影响项目项目的整体评价质量。</w:t>
      </w:r>
    </w:p>
    <w:p w14:paraId="722A8779" w14:textId="77777777" w:rsidR="00326F6B" w:rsidRPr="000B069D" w:rsidRDefault="00000000">
      <w:pPr>
        <w:spacing w:line="560" w:lineRule="exact"/>
        <w:ind w:firstLineChars="200" w:firstLine="640"/>
        <w:rPr>
          <w:rFonts w:eastAsia="黑体"/>
          <w:sz w:val="32"/>
          <w:szCs w:val="32"/>
        </w:rPr>
      </w:pPr>
      <w:r w:rsidRPr="000B069D">
        <w:rPr>
          <w:rFonts w:eastAsia="黑体" w:hint="eastAsia"/>
          <w:sz w:val="32"/>
          <w:szCs w:val="32"/>
          <w:lang w:eastAsia="zh-Hans"/>
        </w:rPr>
        <w:t>七、</w:t>
      </w:r>
      <w:r w:rsidRPr="000B069D">
        <w:rPr>
          <w:rFonts w:eastAsia="黑体"/>
          <w:sz w:val="32"/>
          <w:szCs w:val="32"/>
        </w:rPr>
        <w:t>有关建议</w:t>
      </w:r>
    </w:p>
    <w:p w14:paraId="649C345A"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5791433A"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7ACCDC70"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031A2C2" w14:textId="77777777" w:rsidR="00326F6B" w:rsidRPr="000B069D" w:rsidRDefault="00000000">
      <w:pPr>
        <w:spacing w:line="600" w:lineRule="exact"/>
        <w:ind w:firstLineChars="200" w:firstLine="640"/>
        <w:outlineLvl w:val="0"/>
        <w:rPr>
          <w:sz w:val="22"/>
          <w:szCs w:val="28"/>
        </w:rPr>
      </w:pPr>
      <w:r w:rsidRPr="000B069D">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0B069D">
        <w:rPr>
          <w:rFonts w:ascii="仿宋_GB2312" w:eastAsia="仿宋_GB2312" w:hAnsi="仿宋_GB2312" w:cs="仿宋_GB2312" w:hint="eastAsia"/>
          <w:sz w:val="36"/>
          <w:szCs w:val="32"/>
        </w:rPr>
        <w:t>。</w:t>
      </w:r>
    </w:p>
    <w:p w14:paraId="2B3DBFE0" w14:textId="77777777" w:rsidR="00326F6B" w:rsidRPr="000B069D" w:rsidRDefault="00000000">
      <w:pPr>
        <w:spacing w:line="600" w:lineRule="exact"/>
        <w:ind w:firstLineChars="200" w:firstLine="640"/>
        <w:outlineLvl w:val="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rPr>
        <w:t>5.积极沟通，保证资金能及时到位，提高项目支付的进度，提升项目评价的质量</w:t>
      </w:r>
    </w:p>
    <w:p w14:paraId="7AF6AE37" w14:textId="77777777" w:rsidR="00326F6B" w:rsidRPr="000B069D" w:rsidRDefault="00000000">
      <w:pPr>
        <w:spacing w:line="560" w:lineRule="exact"/>
        <w:ind w:firstLineChars="200" w:firstLine="640"/>
        <w:rPr>
          <w:rFonts w:eastAsia="黑体"/>
          <w:sz w:val="32"/>
          <w:szCs w:val="32"/>
        </w:rPr>
      </w:pPr>
      <w:r w:rsidRPr="000B069D">
        <w:rPr>
          <w:rFonts w:eastAsia="黑体" w:hint="eastAsia"/>
          <w:sz w:val="32"/>
          <w:szCs w:val="32"/>
          <w:lang w:eastAsia="zh-Hans"/>
        </w:rPr>
        <w:t>八、</w:t>
      </w:r>
      <w:r w:rsidRPr="000B069D">
        <w:rPr>
          <w:rFonts w:eastAsia="黑体"/>
          <w:sz w:val="32"/>
          <w:szCs w:val="32"/>
        </w:rPr>
        <w:t>其他需要说</w:t>
      </w:r>
      <w:bookmarkStart w:id="6" w:name="page8"/>
      <w:bookmarkEnd w:id="6"/>
      <w:r w:rsidRPr="000B069D">
        <w:rPr>
          <w:rFonts w:eastAsia="黑体"/>
          <w:sz w:val="32"/>
          <w:szCs w:val="32"/>
        </w:rPr>
        <w:t>明的问题</w:t>
      </w:r>
    </w:p>
    <w:p w14:paraId="64867CDF" w14:textId="77777777" w:rsidR="00326F6B" w:rsidRPr="000B069D" w:rsidRDefault="00000000">
      <w:pPr>
        <w:pStyle w:val="2"/>
        <w:spacing w:after="0" w:line="560" w:lineRule="exact"/>
        <w:ind w:leftChars="0" w:left="0" w:firstLine="640"/>
        <w:rPr>
          <w:rFonts w:ascii="仿宋_GB2312" w:eastAsia="仿宋_GB2312" w:hAnsi="仿宋_GB2312" w:cs="仿宋_GB2312" w:hint="eastAsia"/>
          <w:sz w:val="32"/>
          <w:szCs w:val="32"/>
        </w:rPr>
      </w:pPr>
      <w:r w:rsidRPr="000B069D">
        <w:rPr>
          <w:rFonts w:ascii="仿宋_GB2312" w:eastAsia="仿宋_GB2312" w:hAnsi="仿宋_GB2312" w:cs="仿宋_GB2312" w:hint="eastAsia"/>
          <w:sz w:val="32"/>
          <w:szCs w:val="32"/>
          <w:lang w:eastAsia="zh-Hans"/>
        </w:rPr>
        <w:lastRenderedPageBreak/>
        <w:t>本项目无其他需说明的问题。</w:t>
      </w:r>
    </w:p>
    <w:p w14:paraId="167171D2" w14:textId="77777777" w:rsidR="00326F6B" w:rsidRPr="000B069D" w:rsidRDefault="00326F6B">
      <w:pPr>
        <w:pStyle w:val="2"/>
        <w:spacing w:after="0" w:line="560" w:lineRule="exact"/>
        <w:ind w:leftChars="0" w:left="0" w:firstLine="640"/>
        <w:rPr>
          <w:rFonts w:ascii="仿宋_GB2312" w:eastAsia="仿宋_GB2312" w:hAnsi="仿宋_GB2312" w:cs="仿宋_GB2312" w:hint="eastAsia"/>
          <w:sz w:val="32"/>
          <w:szCs w:val="32"/>
        </w:rPr>
      </w:pPr>
    </w:p>
    <w:p w14:paraId="192853F7" w14:textId="77777777" w:rsidR="00326F6B" w:rsidRPr="000B069D" w:rsidRDefault="00326F6B">
      <w:pPr>
        <w:pStyle w:val="2"/>
        <w:spacing w:after="0" w:line="560" w:lineRule="exact"/>
        <w:ind w:leftChars="0" w:left="0" w:firstLine="640"/>
        <w:rPr>
          <w:rFonts w:ascii="仿宋_GB2312" w:eastAsia="仿宋_GB2312" w:hAnsi="仿宋_GB2312" w:cs="仿宋_GB2312" w:hint="eastAsia"/>
          <w:sz w:val="32"/>
          <w:szCs w:val="32"/>
        </w:rPr>
      </w:pPr>
    </w:p>
    <w:p w14:paraId="3B29F9EE" w14:textId="77777777" w:rsidR="00326F6B" w:rsidRPr="000B069D" w:rsidRDefault="00326F6B">
      <w:pPr>
        <w:pStyle w:val="2"/>
        <w:spacing w:after="0" w:line="560" w:lineRule="exact"/>
        <w:ind w:leftChars="0" w:left="0" w:firstLineChars="0" w:firstLine="0"/>
        <w:rPr>
          <w:rFonts w:ascii="仿宋_GB2312" w:eastAsia="仿宋_GB2312" w:hAnsi="仿宋_GB2312" w:cs="仿宋_GB2312" w:hint="eastAsia"/>
          <w:sz w:val="32"/>
          <w:szCs w:val="32"/>
        </w:rPr>
      </w:pPr>
    </w:p>
    <w:p w14:paraId="5465F913" w14:textId="77777777" w:rsidR="00326F6B" w:rsidRPr="000B069D" w:rsidRDefault="00326F6B">
      <w:pPr>
        <w:widowControl/>
        <w:jc w:val="center"/>
        <w:textAlignment w:val="center"/>
        <w:rPr>
          <w:rFonts w:eastAsia="方正小标宋简体"/>
          <w:b/>
          <w:kern w:val="0"/>
          <w:sz w:val="32"/>
          <w:szCs w:val="32"/>
          <w:lang w:bidi="ar"/>
        </w:rPr>
        <w:sectPr w:rsidR="00326F6B" w:rsidRPr="000B069D">
          <w:footerReference w:type="default" r:id="rId7"/>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1055"/>
        <w:gridCol w:w="1055"/>
        <w:gridCol w:w="1060"/>
        <w:gridCol w:w="1103"/>
        <w:gridCol w:w="1196"/>
        <w:gridCol w:w="626"/>
        <w:gridCol w:w="1478"/>
        <w:gridCol w:w="1319"/>
        <w:gridCol w:w="844"/>
        <w:gridCol w:w="764"/>
        <w:gridCol w:w="860"/>
        <w:gridCol w:w="611"/>
        <w:gridCol w:w="691"/>
        <w:gridCol w:w="1063"/>
      </w:tblGrid>
      <w:tr w:rsidR="000B069D" w:rsidRPr="000B069D" w14:paraId="1992E5A9" w14:textId="77777777">
        <w:trPr>
          <w:trHeight w:val="405"/>
        </w:trPr>
        <w:tc>
          <w:tcPr>
            <w:tcW w:w="13725" w:type="dxa"/>
            <w:gridSpan w:val="14"/>
            <w:tcBorders>
              <w:top w:val="nil"/>
              <w:left w:val="nil"/>
              <w:bottom w:val="nil"/>
              <w:right w:val="nil"/>
            </w:tcBorders>
            <w:shd w:val="clear" w:color="auto" w:fill="auto"/>
            <w:vAlign w:val="center"/>
          </w:tcPr>
          <w:p w14:paraId="67113108" w14:textId="77777777" w:rsidR="00326F6B" w:rsidRPr="000B069D" w:rsidRDefault="00000000">
            <w:pPr>
              <w:widowControl/>
              <w:jc w:val="center"/>
              <w:textAlignment w:val="center"/>
              <w:rPr>
                <w:rFonts w:ascii="宋体" w:hAnsi="宋体" w:cs="宋体" w:hint="eastAsia"/>
                <w:b/>
                <w:bCs/>
                <w:sz w:val="32"/>
                <w:szCs w:val="32"/>
              </w:rPr>
            </w:pPr>
            <w:r w:rsidRPr="000B069D">
              <w:rPr>
                <w:rFonts w:ascii="宋体" w:hAnsi="宋体" w:cs="宋体" w:hint="eastAsia"/>
                <w:b/>
                <w:bCs/>
                <w:kern w:val="0"/>
                <w:sz w:val="32"/>
                <w:szCs w:val="32"/>
                <w:lang w:bidi="ar"/>
              </w:rPr>
              <w:lastRenderedPageBreak/>
              <w:t>项目支出绩效自评表</w:t>
            </w:r>
          </w:p>
        </w:tc>
      </w:tr>
      <w:tr w:rsidR="000B069D" w:rsidRPr="000B069D" w14:paraId="03204B75" w14:textId="77777777">
        <w:trPr>
          <w:trHeight w:val="270"/>
        </w:trPr>
        <w:tc>
          <w:tcPr>
            <w:tcW w:w="13725" w:type="dxa"/>
            <w:gridSpan w:val="14"/>
            <w:tcBorders>
              <w:top w:val="nil"/>
              <w:left w:val="nil"/>
              <w:bottom w:val="nil"/>
              <w:right w:val="nil"/>
            </w:tcBorders>
            <w:shd w:val="clear" w:color="auto" w:fill="auto"/>
            <w:vAlign w:val="center"/>
          </w:tcPr>
          <w:p w14:paraId="3381517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(2023年度)</w:t>
            </w:r>
          </w:p>
        </w:tc>
      </w:tr>
      <w:tr w:rsidR="000B069D" w:rsidRPr="000B069D" w14:paraId="588D73F2"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B8493"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419B04E"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昌吉州中小学校园环境改造提升工程</w:t>
            </w:r>
          </w:p>
        </w:tc>
      </w:tr>
      <w:tr w:rsidR="000B069D" w:rsidRPr="000B069D" w14:paraId="329E95E3"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A5F0C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A12ECF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奇台县西地镇中心学校</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1A98EE"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E698EF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奇台县西地镇中心学校</w:t>
            </w:r>
          </w:p>
        </w:tc>
      </w:tr>
      <w:tr w:rsidR="000B069D" w:rsidRPr="000B069D" w14:paraId="2F790DD0"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E8FE8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项目资金</w:t>
            </w:r>
            <w:r w:rsidRPr="000B069D">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7A664C" w14:textId="77777777" w:rsidR="00326F6B" w:rsidRPr="000B069D" w:rsidRDefault="00326F6B">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3743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7E062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F958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D9653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0BE543"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71AB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得分</w:t>
            </w:r>
          </w:p>
        </w:tc>
      </w:tr>
      <w:tr w:rsidR="000B069D" w:rsidRPr="000B069D" w14:paraId="472D5F28"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13BFE6" w14:textId="77777777" w:rsidR="00326F6B" w:rsidRPr="000B069D" w:rsidRDefault="00326F6B">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B5C481"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05C90"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39.00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2BAFA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39.00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FF052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38.98</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6187E"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965364"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99.95%</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0A1751"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9.99</w:t>
            </w:r>
          </w:p>
        </w:tc>
      </w:tr>
      <w:tr w:rsidR="000B069D" w:rsidRPr="000B069D" w14:paraId="5376900C"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2A86E7A" w14:textId="77777777" w:rsidR="00326F6B" w:rsidRPr="000B069D" w:rsidRDefault="00326F6B">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A31C36"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DE79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39</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2A2029"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39</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20BE5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38.98</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336D6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F8885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36AD8"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r>
      <w:tr w:rsidR="000B069D" w:rsidRPr="000B069D" w14:paraId="448F316A"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10351" w14:textId="77777777" w:rsidR="00326F6B" w:rsidRPr="000B069D" w:rsidRDefault="00326F6B">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68DD9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08E4C9"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3DB61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7F0CEA" w14:textId="77777777" w:rsidR="00326F6B" w:rsidRPr="000B069D" w:rsidRDefault="00326F6B">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1F12D8"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22DE4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56923"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r>
      <w:tr w:rsidR="000B069D" w:rsidRPr="000B069D" w14:paraId="71240DBC"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679735" w14:textId="77777777" w:rsidR="00326F6B" w:rsidRPr="000B069D" w:rsidRDefault="00326F6B">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20B514" w14:textId="77777777" w:rsidR="00326F6B" w:rsidRPr="000B069D" w:rsidRDefault="00326F6B">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F9E86" w14:textId="77777777" w:rsidR="00326F6B" w:rsidRPr="000B069D" w:rsidRDefault="00326F6B">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167D9" w14:textId="77777777" w:rsidR="00326F6B" w:rsidRPr="000B069D" w:rsidRDefault="00326F6B">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F9E2A0" w14:textId="77777777" w:rsidR="00326F6B" w:rsidRPr="000B069D" w:rsidRDefault="00326F6B">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7D216"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C39E83"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4DFA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w:t>
            </w:r>
          </w:p>
        </w:tc>
      </w:tr>
      <w:tr w:rsidR="000B069D" w:rsidRPr="000B069D" w14:paraId="480193FA"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2FD4DE"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9060DF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8524A8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实际完成情况</w:t>
            </w:r>
          </w:p>
        </w:tc>
      </w:tr>
      <w:tr w:rsidR="000B069D" w:rsidRPr="000B069D" w14:paraId="04302C02"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96B87B" w14:textId="77777777" w:rsidR="00326F6B" w:rsidRPr="000B069D" w:rsidRDefault="00326F6B">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54303EA5" w14:textId="77777777" w:rsidR="00326F6B" w:rsidRPr="000B069D" w:rsidRDefault="00000000">
            <w:pPr>
              <w:widowControl/>
              <w:jc w:val="left"/>
              <w:textAlignment w:val="top"/>
              <w:rPr>
                <w:rFonts w:ascii="宋体" w:hAnsi="宋体" w:cs="宋体" w:hint="eastAsia"/>
                <w:sz w:val="20"/>
                <w:szCs w:val="20"/>
              </w:rPr>
            </w:pPr>
            <w:r w:rsidRPr="000B069D">
              <w:rPr>
                <w:rFonts w:ascii="宋体" w:hAnsi="宋体" w:cs="宋体" w:hint="eastAsia"/>
                <w:kern w:val="0"/>
                <w:sz w:val="20"/>
                <w:szCs w:val="20"/>
                <w:lang w:bidi="ar"/>
              </w:rPr>
              <w:t>根据昌吉州人民政府《关于做好中小学校园环境改造提升工程的通知》（昌州政办通[2023]92号）拟投入39万元改善校园环境，维修工程数量2个，维修改造面积32160平方米，维修改造验收合格率100%,项目资金支付&gt;=90%,按期开工、完工。通过项目的实施提升校园教学环境，改善教师的办公条件，使广大师生员工的教学环境得到改善、师生满意度大于等于90%。</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59E01270" w14:textId="77777777" w:rsidR="00326F6B" w:rsidRPr="000B069D" w:rsidRDefault="00000000">
            <w:pPr>
              <w:widowControl/>
              <w:jc w:val="left"/>
              <w:textAlignment w:val="top"/>
              <w:rPr>
                <w:rFonts w:ascii="宋体" w:hAnsi="宋体" w:cs="宋体" w:hint="eastAsia"/>
                <w:sz w:val="20"/>
                <w:szCs w:val="20"/>
              </w:rPr>
            </w:pPr>
            <w:r w:rsidRPr="000B069D">
              <w:rPr>
                <w:rFonts w:ascii="宋体" w:hAnsi="宋体" w:cs="宋体" w:hint="eastAsia"/>
                <w:kern w:val="0"/>
                <w:sz w:val="20"/>
                <w:szCs w:val="20"/>
                <w:lang w:bidi="ar"/>
              </w:rPr>
              <w:t>维修改造工程数量：2；维修改造面积：32160平方米；维修改造验收合格率：100；项目资金支付率：100%；项目按计划开工时间：2023年8月；项目按计划完工时间：2023年9月；项目预算控制率：100；改善广大师生的教学环境：有效改善</w:t>
            </w:r>
          </w:p>
        </w:tc>
      </w:tr>
      <w:tr w:rsidR="000B069D" w:rsidRPr="000B069D" w14:paraId="2D6A442B"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714E99F" w14:textId="77777777" w:rsidR="00326F6B" w:rsidRPr="000B069D" w:rsidRDefault="00326F6B">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5348A4"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1660D0"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B8D165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9E7DA4"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46D05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4B3C304"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4D64BE"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1EA344"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偏差原因分析及改进措施</w:t>
            </w:r>
          </w:p>
        </w:tc>
      </w:tr>
      <w:tr w:rsidR="000B069D" w:rsidRPr="000B069D" w14:paraId="7CFC490F"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C5DEA4"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FB1C30"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75126A" w14:textId="77777777" w:rsidR="00326F6B" w:rsidRPr="000B069D" w:rsidRDefault="00326F6B">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503017" w14:textId="77777777" w:rsidR="00326F6B" w:rsidRPr="000B069D" w:rsidRDefault="00326F6B">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51DC6A" w14:textId="77777777" w:rsidR="00326F6B" w:rsidRPr="000B069D" w:rsidRDefault="00326F6B">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81A43B" w14:textId="77777777" w:rsidR="00326F6B" w:rsidRPr="000B069D" w:rsidRDefault="00326F6B">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86171E" w14:textId="77777777" w:rsidR="00326F6B" w:rsidRPr="000B069D" w:rsidRDefault="00326F6B">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31AFC5" w14:textId="77777777" w:rsidR="00326F6B" w:rsidRPr="000B069D" w:rsidRDefault="00326F6B">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30D230" w14:textId="77777777" w:rsidR="00326F6B" w:rsidRPr="000B069D" w:rsidRDefault="00326F6B">
            <w:pPr>
              <w:jc w:val="center"/>
              <w:rPr>
                <w:rFonts w:ascii="宋体" w:hAnsi="宋体" w:cs="宋体" w:hint="eastAsia"/>
                <w:sz w:val="20"/>
                <w:szCs w:val="20"/>
              </w:rPr>
            </w:pPr>
          </w:p>
        </w:tc>
      </w:tr>
      <w:tr w:rsidR="000B069D" w:rsidRPr="000B069D" w14:paraId="750A8061"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8BCB8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0C808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B2CE1"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E5A747"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维修工程数量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F2C3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=2个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09A50"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=2个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CE8D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4CA09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B8EA89" w14:textId="77777777" w:rsidR="00326F6B" w:rsidRPr="000B069D" w:rsidRDefault="00326F6B">
            <w:pPr>
              <w:jc w:val="center"/>
              <w:rPr>
                <w:rFonts w:ascii="宋体" w:hAnsi="宋体" w:cs="宋体" w:hint="eastAsia"/>
                <w:sz w:val="20"/>
                <w:szCs w:val="20"/>
              </w:rPr>
            </w:pPr>
          </w:p>
        </w:tc>
      </w:tr>
      <w:tr w:rsidR="000B069D" w:rsidRPr="000B069D" w14:paraId="6C516E7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EBF7C2"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8CA452"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8A546"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392CD9"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维修改造面积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A401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&gt;=32160平方米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8D81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=32160平方米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85E2BC"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5828F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28E120" w14:textId="77777777" w:rsidR="00326F6B" w:rsidRPr="000B069D" w:rsidRDefault="00326F6B">
            <w:pPr>
              <w:jc w:val="center"/>
              <w:rPr>
                <w:rFonts w:ascii="宋体" w:hAnsi="宋体" w:cs="宋体" w:hint="eastAsia"/>
                <w:sz w:val="20"/>
                <w:szCs w:val="20"/>
              </w:rPr>
            </w:pPr>
          </w:p>
        </w:tc>
      </w:tr>
      <w:tr w:rsidR="000B069D" w:rsidRPr="000B069D" w14:paraId="3B90FE3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072C37"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37E5F7"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E001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701AD"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维修改造验收合格率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7F29C"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31D51"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189F2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9E0571"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37FF7" w14:textId="77777777" w:rsidR="00326F6B" w:rsidRPr="000B069D" w:rsidRDefault="00326F6B">
            <w:pPr>
              <w:jc w:val="center"/>
              <w:rPr>
                <w:rFonts w:ascii="宋体" w:hAnsi="宋体" w:cs="宋体" w:hint="eastAsia"/>
                <w:sz w:val="20"/>
                <w:szCs w:val="20"/>
              </w:rPr>
            </w:pPr>
          </w:p>
        </w:tc>
      </w:tr>
      <w:tr w:rsidR="000B069D" w:rsidRPr="000B069D" w14:paraId="641F558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7696B8"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80F6E6"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C982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B66F74"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项目资金支付率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E9A12"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971B8"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C56C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397C83"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6A8939" w14:textId="77777777" w:rsidR="00326F6B" w:rsidRPr="000B069D" w:rsidRDefault="00326F6B">
            <w:pPr>
              <w:jc w:val="center"/>
              <w:rPr>
                <w:rFonts w:ascii="宋体" w:hAnsi="宋体" w:cs="宋体" w:hint="eastAsia"/>
                <w:sz w:val="20"/>
                <w:szCs w:val="20"/>
              </w:rPr>
            </w:pPr>
          </w:p>
        </w:tc>
      </w:tr>
      <w:tr w:rsidR="000B069D" w:rsidRPr="000B069D" w14:paraId="6B6FE8D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2105C5"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E7155C"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B2623"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630400"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项目按计划开工时间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D546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&lt;=2023年8月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CF766"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=2023年8月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BCC0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804AA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BC64B3" w14:textId="77777777" w:rsidR="00326F6B" w:rsidRPr="000B069D" w:rsidRDefault="00326F6B">
            <w:pPr>
              <w:jc w:val="center"/>
              <w:rPr>
                <w:rFonts w:ascii="宋体" w:hAnsi="宋体" w:cs="宋体" w:hint="eastAsia"/>
                <w:sz w:val="20"/>
                <w:szCs w:val="20"/>
              </w:rPr>
            </w:pPr>
          </w:p>
        </w:tc>
      </w:tr>
      <w:tr w:rsidR="000B069D" w:rsidRPr="000B069D" w14:paraId="2D96EDA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435FD6"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C05A5A"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6FEB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076B262"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项目按计划完工时间</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635D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&lt;=2023年9月</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6C4396"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=2023年9月</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99A19"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1498B4C"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71B0C3" w14:textId="77777777" w:rsidR="00326F6B" w:rsidRPr="000B069D" w:rsidRDefault="00326F6B">
            <w:pPr>
              <w:jc w:val="center"/>
              <w:rPr>
                <w:rFonts w:ascii="宋体" w:hAnsi="宋体" w:cs="宋体" w:hint="eastAsia"/>
                <w:sz w:val="20"/>
                <w:szCs w:val="20"/>
              </w:rPr>
            </w:pPr>
          </w:p>
        </w:tc>
      </w:tr>
      <w:tr w:rsidR="000B069D" w:rsidRPr="000B069D" w14:paraId="515C498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6E33A" w14:textId="77777777" w:rsidR="00326F6B" w:rsidRPr="000B069D" w:rsidRDefault="00326F6B">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E7E236"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E300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E51A24"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8A75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A80999"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=99.95%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50261"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0B93C9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19.98</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7837D"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年初申报预算时申报资金不准确，超出实际支付资金，改进措施：下年度合理申报预算</w:t>
            </w:r>
          </w:p>
        </w:tc>
      </w:tr>
      <w:tr w:rsidR="000B069D" w:rsidRPr="000B069D" w14:paraId="3E3B2F3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7E5281"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30061D"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76BE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A3C0B4" w14:textId="77777777" w:rsidR="00326F6B" w:rsidRPr="000B069D" w:rsidRDefault="00326F6B">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4AB48" w14:textId="77777777" w:rsidR="00326F6B" w:rsidRPr="000B069D" w:rsidRDefault="00326F6B">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CBC697" w14:textId="77777777" w:rsidR="00326F6B" w:rsidRPr="000B069D" w:rsidRDefault="00326F6B">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8E7C19" w14:textId="77777777" w:rsidR="00326F6B" w:rsidRPr="000B069D" w:rsidRDefault="00326F6B">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3BC4FD" w14:textId="77777777" w:rsidR="00326F6B" w:rsidRPr="000B069D" w:rsidRDefault="00326F6B">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010C21" w14:textId="77777777" w:rsidR="00326F6B" w:rsidRPr="000B069D" w:rsidRDefault="00326F6B">
            <w:pPr>
              <w:jc w:val="center"/>
              <w:rPr>
                <w:rFonts w:ascii="宋体" w:hAnsi="宋体" w:cs="宋体" w:hint="eastAsia"/>
                <w:sz w:val="20"/>
                <w:szCs w:val="20"/>
              </w:rPr>
            </w:pPr>
          </w:p>
        </w:tc>
      </w:tr>
      <w:tr w:rsidR="000B069D" w:rsidRPr="000B069D" w14:paraId="6470487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9054E1"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154980"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B1A6D0"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59684F" w14:textId="77777777" w:rsidR="00326F6B" w:rsidRPr="000B069D" w:rsidRDefault="00326F6B">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36402" w14:textId="77777777" w:rsidR="00326F6B" w:rsidRPr="000B069D" w:rsidRDefault="00326F6B">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07B3E" w14:textId="77777777" w:rsidR="00326F6B" w:rsidRPr="000B069D" w:rsidRDefault="00326F6B">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4BD30" w14:textId="77777777" w:rsidR="00326F6B" w:rsidRPr="000B069D" w:rsidRDefault="00326F6B">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7A8EBC" w14:textId="77777777" w:rsidR="00326F6B" w:rsidRPr="000B069D" w:rsidRDefault="00326F6B">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2BA42" w14:textId="77777777" w:rsidR="00326F6B" w:rsidRPr="000B069D" w:rsidRDefault="00326F6B">
            <w:pPr>
              <w:jc w:val="center"/>
              <w:rPr>
                <w:rFonts w:ascii="宋体" w:hAnsi="宋体" w:cs="宋体" w:hint="eastAsia"/>
                <w:sz w:val="20"/>
                <w:szCs w:val="20"/>
              </w:rPr>
            </w:pPr>
          </w:p>
        </w:tc>
      </w:tr>
      <w:tr w:rsidR="000B069D" w:rsidRPr="000B069D" w14:paraId="7733A82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992346" w14:textId="77777777" w:rsidR="00326F6B" w:rsidRPr="000B069D" w:rsidRDefault="00326F6B">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EAFBB1"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65ECF"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301D2A" w14:textId="77777777" w:rsidR="00326F6B" w:rsidRPr="000B069D" w:rsidRDefault="00326F6B">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BB8A9" w14:textId="77777777" w:rsidR="00326F6B" w:rsidRPr="000B069D" w:rsidRDefault="00326F6B">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81485" w14:textId="77777777" w:rsidR="00326F6B" w:rsidRPr="000B069D" w:rsidRDefault="00326F6B">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480629" w14:textId="77777777" w:rsidR="00326F6B" w:rsidRPr="000B069D" w:rsidRDefault="00326F6B">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21368D" w14:textId="77777777" w:rsidR="00326F6B" w:rsidRPr="000B069D" w:rsidRDefault="00326F6B">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368906" w14:textId="77777777" w:rsidR="00326F6B" w:rsidRPr="000B069D" w:rsidRDefault="00326F6B">
            <w:pPr>
              <w:jc w:val="center"/>
              <w:rPr>
                <w:rFonts w:ascii="宋体" w:hAnsi="宋体" w:cs="宋体" w:hint="eastAsia"/>
                <w:sz w:val="20"/>
                <w:szCs w:val="20"/>
              </w:rPr>
            </w:pPr>
          </w:p>
        </w:tc>
      </w:tr>
      <w:tr w:rsidR="000B069D" w:rsidRPr="000B069D" w14:paraId="1F6F8E9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C705D6"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37AD98"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B8BA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F9E4BA"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改善广大师生员工的教学环境</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8A9F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有效改善</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CF58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有效改善</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D4B1A9"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B063E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F58803" w14:textId="77777777" w:rsidR="00326F6B" w:rsidRPr="000B069D" w:rsidRDefault="00326F6B">
            <w:pPr>
              <w:jc w:val="center"/>
              <w:rPr>
                <w:rFonts w:ascii="宋体" w:hAnsi="宋体" w:cs="宋体" w:hint="eastAsia"/>
                <w:sz w:val="20"/>
                <w:szCs w:val="20"/>
              </w:rPr>
            </w:pPr>
          </w:p>
        </w:tc>
      </w:tr>
      <w:tr w:rsidR="000B069D" w:rsidRPr="000B069D" w14:paraId="72D0677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BD225A" w14:textId="77777777" w:rsidR="00326F6B" w:rsidRPr="000B069D" w:rsidRDefault="00326F6B">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DB89B9"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F4C6E"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F640A13" w14:textId="77777777" w:rsidR="00326F6B" w:rsidRPr="000B069D" w:rsidRDefault="00326F6B">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36D3F" w14:textId="77777777" w:rsidR="00326F6B" w:rsidRPr="000B069D" w:rsidRDefault="00326F6B">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2C467" w14:textId="77777777" w:rsidR="00326F6B" w:rsidRPr="000B069D" w:rsidRDefault="00326F6B">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959E4D" w14:textId="77777777" w:rsidR="00326F6B" w:rsidRPr="000B069D" w:rsidRDefault="00326F6B">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E6C59D" w14:textId="77777777" w:rsidR="00326F6B" w:rsidRPr="000B069D" w:rsidRDefault="00326F6B">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38097B" w14:textId="77777777" w:rsidR="00326F6B" w:rsidRPr="000B069D" w:rsidRDefault="00326F6B">
            <w:pPr>
              <w:jc w:val="center"/>
              <w:rPr>
                <w:rFonts w:ascii="宋体" w:hAnsi="宋体" w:cs="宋体" w:hint="eastAsia"/>
                <w:sz w:val="20"/>
                <w:szCs w:val="20"/>
              </w:rPr>
            </w:pPr>
          </w:p>
        </w:tc>
      </w:tr>
      <w:tr w:rsidR="000B069D" w:rsidRPr="000B069D" w14:paraId="7F7868E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1DE10D" w14:textId="77777777" w:rsidR="00326F6B" w:rsidRPr="000B069D" w:rsidRDefault="00326F6B">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4F78C7"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947F4"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AA376D" w14:textId="77777777" w:rsidR="00326F6B" w:rsidRPr="000B069D" w:rsidRDefault="00000000">
            <w:pPr>
              <w:widowControl/>
              <w:jc w:val="left"/>
              <w:textAlignment w:val="center"/>
              <w:rPr>
                <w:rFonts w:ascii="宋体" w:hAnsi="宋体" w:cs="宋体" w:hint="eastAsia"/>
                <w:sz w:val="20"/>
                <w:szCs w:val="20"/>
              </w:rPr>
            </w:pPr>
            <w:r w:rsidRPr="000B069D">
              <w:rPr>
                <w:rFonts w:ascii="宋体" w:hAnsi="宋体" w:cs="宋体" w:hint="eastAsia"/>
                <w:kern w:val="0"/>
                <w:sz w:val="20"/>
                <w:szCs w:val="20"/>
                <w:lang w:bidi="ar"/>
              </w:rPr>
              <w:t>师生满意度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D3DFE"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E01A9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698445"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0454DD"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85743" w14:textId="77777777" w:rsidR="00326F6B" w:rsidRPr="000B069D" w:rsidRDefault="00326F6B">
            <w:pPr>
              <w:jc w:val="center"/>
              <w:rPr>
                <w:rFonts w:ascii="宋体" w:hAnsi="宋体" w:cs="宋体" w:hint="eastAsia"/>
                <w:sz w:val="20"/>
                <w:szCs w:val="20"/>
              </w:rPr>
            </w:pPr>
          </w:p>
        </w:tc>
      </w:tr>
      <w:tr w:rsidR="000B069D" w:rsidRPr="000B069D" w14:paraId="013C2B96"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95E1FCB"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F6848A"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477B26" w14:textId="77777777" w:rsidR="00326F6B" w:rsidRPr="000B069D" w:rsidRDefault="00000000">
            <w:pPr>
              <w:widowControl/>
              <w:jc w:val="center"/>
              <w:textAlignment w:val="center"/>
              <w:rPr>
                <w:rFonts w:ascii="宋体" w:hAnsi="宋体" w:cs="宋体" w:hint="eastAsia"/>
                <w:sz w:val="20"/>
                <w:szCs w:val="20"/>
              </w:rPr>
            </w:pPr>
            <w:r w:rsidRPr="000B069D">
              <w:rPr>
                <w:rFonts w:ascii="宋体" w:hAnsi="宋体" w:cs="宋体" w:hint="eastAsia"/>
                <w:kern w:val="0"/>
                <w:sz w:val="20"/>
                <w:szCs w:val="20"/>
                <w:lang w:bidi="ar"/>
              </w:rPr>
              <w:t>99.97分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C328D" w14:textId="77777777" w:rsidR="00326F6B" w:rsidRPr="000B069D" w:rsidRDefault="00326F6B">
            <w:pPr>
              <w:jc w:val="center"/>
              <w:rPr>
                <w:rFonts w:ascii="宋体" w:hAnsi="宋体" w:cs="宋体" w:hint="eastAsia"/>
                <w:sz w:val="20"/>
                <w:szCs w:val="20"/>
              </w:rPr>
            </w:pPr>
          </w:p>
        </w:tc>
      </w:tr>
    </w:tbl>
    <w:p w14:paraId="7C60BD3B" w14:textId="77777777" w:rsidR="00326F6B" w:rsidRPr="000B069D" w:rsidRDefault="00326F6B">
      <w:pPr>
        <w:pStyle w:val="a0"/>
        <w:jc w:val="both"/>
        <w:rPr>
          <w:rFonts w:ascii="黑体" w:eastAsia="黑体" w:hAnsi="黑体" w:cs="黑体" w:hint="eastAsia"/>
        </w:rPr>
      </w:pPr>
    </w:p>
    <w:p w14:paraId="264872ED" w14:textId="77777777" w:rsidR="00326F6B" w:rsidRPr="000B069D" w:rsidRDefault="00326F6B"/>
    <w:p w14:paraId="446DC218" w14:textId="77777777" w:rsidR="00326F6B" w:rsidRPr="000B069D" w:rsidRDefault="00000000">
      <w:pPr>
        <w:spacing w:line="600" w:lineRule="exact"/>
        <w:rPr>
          <w:rFonts w:ascii="黑体" w:eastAsia="黑体" w:hAnsi="黑体" w:cs="黑体" w:hint="eastAsia"/>
        </w:rPr>
      </w:pPr>
      <w:r w:rsidRPr="000B069D">
        <w:rPr>
          <w:rFonts w:ascii="黑体" w:eastAsia="黑体" w:hAnsi="黑体" w:cs="黑体" w:hint="eastAsia"/>
          <w:bCs/>
          <w:sz w:val="32"/>
          <w:szCs w:val="32"/>
        </w:rPr>
        <w:lastRenderedPageBreak/>
        <w:t>附件1</w:t>
      </w:r>
    </w:p>
    <w:p w14:paraId="41BBDDF2" w14:textId="77777777" w:rsidR="00326F6B" w:rsidRPr="000B069D" w:rsidRDefault="00000000">
      <w:pPr>
        <w:pStyle w:val="-"/>
        <w:ind w:firstLine="562"/>
        <w:jc w:val="center"/>
        <w:rPr>
          <w:sz w:val="28"/>
          <w:szCs w:val="40"/>
        </w:rPr>
      </w:pPr>
      <w:bookmarkStart w:id="7" w:name="_Toc26499_WPSOffice_Level2"/>
      <w:bookmarkStart w:id="8" w:name="_Toc30064_WPSOffice_Level1"/>
      <w:r w:rsidRPr="000B069D">
        <w:rPr>
          <w:rFonts w:hint="eastAsia"/>
          <w:b/>
          <w:bCs/>
          <w:sz w:val="28"/>
          <w:szCs w:val="40"/>
        </w:rPr>
        <w:t>昌吉州中小学校园环境改造提升工程项目绩效评价指标体系及综合评分表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0"/>
        <w:gridCol w:w="765"/>
        <w:gridCol w:w="873"/>
        <w:gridCol w:w="2354"/>
        <w:gridCol w:w="5200"/>
        <w:gridCol w:w="1299"/>
        <w:gridCol w:w="1362"/>
      </w:tblGrid>
      <w:tr w:rsidR="000B069D" w:rsidRPr="000B069D" w14:paraId="5B67FF26" w14:textId="77777777">
        <w:trPr>
          <w:trHeight w:val="692"/>
          <w:tblHeader/>
          <w:jc w:val="center"/>
        </w:trPr>
        <w:tc>
          <w:tcPr>
            <w:tcW w:w="327" w:type="pct"/>
            <w:shd w:val="clear" w:color="auto" w:fill="FFFFFF"/>
            <w:vAlign w:val="center"/>
          </w:tcPr>
          <w:p w14:paraId="5F3E74D7" w14:textId="77777777" w:rsidR="00326F6B" w:rsidRPr="000B069D" w:rsidRDefault="00000000">
            <w:pPr>
              <w:widowControl/>
              <w:spacing w:line="0" w:lineRule="atLeast"/>
              <w:jc w:val="center"/>
              <w:rPr>
                <w:b/>
                <w:bCs/>
                <w:kern w:val="0"/>
                <w:sz w:val="22"/>
                <w:szCs w:val="22"/>
              </w:rPr>
            </w:pPr>
            <w:r w:rsidRPr="000B069D">
              <w:rPr>
                <w:b/>
                <w:bCs/>
                <w:kern w:val="0"/>
                <w:sz w:val="22"/>
                <w:szCs w:val="22"/>
              </w:rPr>
              <w:t>一级指标</w:t>
            </w:r>
          </w:p>
        </w:tc>
        <w:tc>
          <w:tcPr>
            <w:tcW w:w="301" w:type="pct"/>
            <w:shd w:val="clear" w:color="auto" w:fill="FFFFFF"/>
            <w:vAlign w:val="center"/>
          </w:tcPr>
          <w:p w14:paraId="7A153378" w14:textId="77777777" w:rsidR="00326F6B" w:rsidRPr="000B069D" w:rsidRDefault="00000000">
            <w:pPr>
              <w:widowControl/>
              <w:spacing w:line="0" w:lineRule="atLeast"/>
              <w:jc w:val="center"/>
              <w:rPr>
                <w:b/>
                <w:bCs/>
                <w:kern w:val="0"/>
                <w:sz w:val="22"/>
                <w:szCs w:val="22"/>
              </w:rPr>
            </w:pPr>
            <w:r w:rsidRPr="000B069D">
              <w:rPr>
                <w:b/>
                <w:bCs/>
                <w:kern w:val="0"/>
                <w:sz w:val="22"/>
                <w:szCs w:val="22"/>
              </w:rPr>
              <w:t>二级指标</w:t>
            </w:r>
          </w:p>
        </w:tc>
        <w:tc>
          <w:tcPr>
            <w:tcW w:w="344" w:type="pct"/>
            <w:shd w:val="clear" w:color="auto" w:fill="FFFFFF"/>
            <w:vAlign w:val="center"/>
          </w:tcPr>
          <w:p w14:paraId="1A647ADB" w14:textId="77777777" w:rsidR="00326F6B" w:rsidRPr="000B069D" w:rsidRDefault="00000000">
            <w:pPr>
              <w:widowControl/>
              <w:spacing w:line="0" w:lineRule="atLeast"/>
              <w:jc w:val="center"/>
              <w:rPr>
                <w:b/>
                <w:bCs/>
                <w:kern w:val="0"/>
                <w:sz w:val="22"/>
                <w:szCs w:val="22"/>
              </w:rPr>
            </w:pPr>
            <w:r w:rsidRPr="000B069D">
              <w:rPr>
                <w:b/>
                <w:bCs/>
                <w:kern w:val="0"/>
                <w:sz w:val="22"/>
                <w:szCs w:val="22"/>
              </w:rPr>
              <w:t>三级指标</w:t>
            </w:r>
          </w:p>
        </w:tc>
        <w:tc>
          <w:tcPr>
            <w:tcW w:w="927" w:type="pct"/>
            <w:shd w:val="clear" w:color="auto" w:fill="FFFFFF"/>
            <w:vAlign w:val="center"/>
          </w:tcPr>
          <w:p w14:paraId="1BC9EB91" w14:textId="77777777" w:rsidR="00326F6B" w:rsidRPr="000B069D" w:rsidRDefault="00000000">
            <w:pPr>
              <w:widowControl/>
              <w:spacing w:line="0" w:lineRule="atLeast"/>
              <w:jc w:val="center"/>
              <w:rPr>
                <w:b/>
                <w:bCs/>
                <w:kern w:val="0"/>
                <w:sz w:val="22"/>
                <w:szCs w:val="22"/>
              </w:rPr>
            </w:pPr>
            <w:r w:rsidRPr="000B069D">
              <w:rPr>
                <w:b/>
                <w:bCs/>
                <w:kern w:val="0"/>
                <w:sz w:val="22"/>
                <w:szCs w:val="22"/>
              </w:rPr>
              <w:t>指标解释</w:t>
            </w:r>
          </w:p>
        </w:tc>
        <w:tc>
          <w:tcPr>
            <w:tcW w:w="2049" w:type="pct"/>
            <w:shd w:val="clear" w:color="auto" w:fill="FFFFFF"/>
            <w:vAlign w:val="center"/>
          </w:tcPr>
          <w:p w14:paraId="2C5EE282" w14:textId="77777777" w:rsidR="00326F6B" w:rsidRPr="000B069D" w:rsidRDefault="00000000">
            <w:pPr>
              <w:widowControl/>
              <w:spacing w:line="0" w:lineRule="atLeast"/>
              <w:jc w:val="center"/>
              <w:rPr>
                <w:b/>
                <w:bCs/>
                <w:kern w:val="0"/>
                <w:sz w:val="22"/>
                <w:szCs w:val="22"/>
              </w:rPr>
            </w:pPr>
            <w:r w:rsidRPr="000B069D">
              <w:rPr>
                <w:b/>
                <w:bCs/>
                <w:kern w:val="0"/>
                <w:sz w:val="22"/>
                <w:szCs w:val="22"/>
              </w:rPr>
              <w:t>指标说明</w:t>
            </w:r>
          </w:p>
        </w:tc>
        <w:tc>
          <w:tcPr>
            <w:tcW w:w="512" w:type="pct"/>
            <w:shd w:val="clear" w:color="auto" w:fill="FFFFFF"/>
            <w:vAlign w:val="center"/>
          </w:tcPr>
          <w:p w14:paraId="4F245DFB" w14:textId="77777777" w:rsidR="00326F6B" w:rsidRPr="000B069D" w:rsidRDefault="00000000">
            <w:pPr>
              <w:widowControl/>
              <w:spacing w:line="0" w:lineRule="atLeast"/>
              <w:jc w:val="center"/>
              <w:rPr>
                <w:b/>
                <w:bCs/>
                <w:kern w:val="0"/>
                <w:sz w:val="22"/>
                <w:szCs w:val="22"/>
              </w:rPr>
            </w:pPr>
            <w:r w:rsidRPr="000B069D">
              <w:rPr>
                <w:b/>
                <w:bCs/>
                <w:kern w:val="0"/>
                <w:sz w:val="22"/>
                <w:szCs w:val="22"/>
              </w:rPr>
              <w:t>权重</w:t>
            </w:r>
          </w:p>
        </w:tc>
        <w:tc>
          <w:tcPr>
            <w:tcW w:w="537" w:type="pct"/>
            <w:shd w:val="clear" w:color="auto" w:fill="FFFFFF"/>
            <w:vAlign w:val="center"/>
          </w:tcPr>
          <w:p w14:paraId="41364E56" w14:textId="77777777" w:rsidR="00326F6B" w:rsidRPr="000B069D" w:rsidRDefault="00000000">
            <w:pPr>
              <w:widowControl/>
              <w:spacing w:line="0" w:lineRule="atLeast"/>
              <w:jc w:val="center"/>
              <w:rPr>
                <w:b/>
                <w:bCs/>
                <w:kern w:val="0"/>
                <w:sz w:val="22"/>
                <w:szCs w:val="22"/>
              </w:rPr>
            </w:pPr>
            <w:r w:rsidRPr="000B069D">
              <w:rPr>
                <w:b/>
                <w:bCs/>
                <w:kern w:val="0"/>
                <w:sz w:val="22"/>
                <w:szCs w:val="22"/>
              </w:rPr>
              <w:t>得分</w:t>
            </w:r>
          </w:p>
        </w:tc>
      </w:tr>
      <w:tr w:rsidR="000B069D" w:rsidRPr="000B069D" w14:paraId="5A8BE0EC" w14:textId="77777777">
        <w:trPr>
          <w:trHeight w:val="2919"/>
          <w:jc w:val="center"/>
        </w:trPr>
        <w:tc>
          <w:tcPr>
            <w:tcW w:w="327" w:type="pct"/>
            <w:vMerge w:val="restart"/>
            <w:shd w:val="clear" w:color="auto" w:fill="FFFFFF"/>
            <w:vAlign w:val="center"/>
          </w:tcPr>
          <w:p w14:paraId="3FB440B4" w14:textId="77777777" w:rsidR="00326F6B" w:rsidRPr="000B069D" w:rsidRDefault="00326F6B">
            <w:pPr>
              <w:widowControl/>
              <w:spacing w:line="0" w:lineRule="atLeast"/>
              <w:jc w:val="center"/>
              <w:rPr>
                <w:kern w:val="0"/>
                <w:sz w:val="22"/>
                <w:szCs w:val="22"/>
              </w:rPr>
            </w:pPr>
          </w:p>
          <w:p w14:paraId="01230273" w14:textId="77777777" w:rsidR="00326F6B" w:rsidRPr="000B069D" w:rsidRDefault="00326F6B">
            <w:pPr>
              <w:widowControl/>
              <w:spacing w:line="0" w:lineRule="atLeast"/>
              <w:jc w:val="center"/>
              <w:rPr>
                <w:kern w:val="0"/>
                <w:sz w:val="22"/>
                <w:szCs w:val="22"/>
              </w:rPr>
            </w:pPr>
          </w:p>
          <w:p w14:paraId="3721AD13" w14:textId="77777777" w:rsidR="00326F6B" w:rsidRPr="000B069D" w:rsidRDefault="00326F6B">
            <w:pPr>
              <w:widowControl/>
              <w:spacing w:line="0" w:lineRule="atLeast"/>
              <w:jc w:val="center"/>
              <w:rPr>
                <w:kern w:val="0"/>
                <w:sz w:val="22"/>
                <w:szCs w:val="22"/>
              </w:rPr>
            </w:pPr>
          </w:p>
          <w:p w14:paraId="21F98DB1" w14:textId="77777777" w:rsidR="00326F6B" w:rsidRPr="000B069D" w:rsidRDefault="00326F6B">
            <w:pPr>
              <w:widowControl/>
              <w:spacing w:line="0" w:lineRule="atLeast"/>
              <w:jc w:val="center"/>
              <w:rPr>
                <w:kern w:val="0"/>
                <w:sz w:val="22"/>
                <w:szCs w:val="22"/>
              </w:rPr>
            </w:pPr>
          </w:p>
          <w:p w14:paraId="7DBD91CB" w14:textId="77777777" w:rsidR="00326F6B" w:rsidRPr="000B069D" w:rsidRDefault="00326F6B">
            <w:pPr>
              <w:widowControl/>
              <w:spacing w:line="0" w:lineRule="atLeast"/>
              <w:jc w:val="center"/>
              <w:rPr>
                <w:kern w:val="0"/>
                <w:sz w:val="22"/>
                <w:szCs w:val="22"/>
              </w:rPr>
            </w:pPr>
          </w:p>
          <w:p w14:paraId="6C8F186C" w14:textId="77777777" w:rsidR="00326F6B" w:rsidRPr="000B069D" w:rsidRDefault="00326F6B">
            <w:pPr>
              <w:widowControl/>
              <w:spacing w:line="0" w:lineRule="atLeast"/>
              <w:jc w:val="center"/>
              <w:rPr>
                <w:kern w:val="0"/>
                <w:sz w:val="22"/>
                <w:szCs w:val="22"/>
              </w:rPr>
            </w:pPr>
          </w:p>
          <w:p w14:paraId="48A8D4DB" w14:textId="77777777" w:rsidR="00326F6B" w:rsidRPr="000B069D" w:rsidRDefault="00000000">
            <w:pPr>
              <w:widowControl/>
              <w:spacing w:line="0" w:lineRule="atLeast"/>
              <w:jc w:val="center"/>
              <w:rPr>
                <w:kern w:val="0"/>
                <w:sz w:val="22"/>
                <w:szCs w:val="22"/>
              </w:rPr>
            </w:pPr>
            <w:r w:rsidRPr="000B069D">
              <w:rPr>
                <w:kern w:val="0"/>
                <w:sz w:val="22"/>
                <w:szCs w:val="22"/>
              </w:rPr>
              <w:t xml:space="preserve">决策　</w:t>
            </w:r>
          </w:p>
        </w:tc>
        <w:tc>
          <w:tcPr>
            <w:tcW w:w="301" w:type="pct"/>
            <w:vMerge w:val="restart"/>
            <w:shd w:val="clear" w:color="auto" w:fill="FFFFFF"/>
            <w:vAlign w:val="center"/>
          </w:tcPr>
          <w:p w14:paraId="0FFAA583" w14:textId="77777777" w:rsidR="00326F6B" w:rsidRPr="000B069D" w:rsidRDefault="00000000">
            <w:pPr>
              <w:widowControl/>
              <w:spacing w:line="0" w:lineRule="atLeast"/>
              <w:jc w:val="center"/>
              <w:rPr>
                <w:kern w:val="0"/>
                <w:sz w:val="22"/>
                <w:szCs w:val="22"/>
              </w:rPr>
            </w:pPr>
            <w:r w:rsidRPr="000B069D">
              <w:rPr>
                <w:kern w:val="0"/>
                <w:sz w:val="22"/>
                <w:szCs w:val="22"/>
              </w:rPr>
              <w:t xml:space="preserve">项目立项　</w:t>
            </w:r>
          </w:p>
        </w:tc>
        <w:tc>
          <w:tcPr>
            <w:tcW w:w="344" w:type="pct"/>
            <w:shd w:val="clear" w:color="auto" w:fill="FFFFFF"/>
            <w:vAlign w:val="center"/>
          </w:tcPr>
          <w:p w14:paraId="1DAC3ECD" w14:textId="77777777" w:rsidR="00326F6B" w:rsidRPr="000B069D" w:rsidRDefault="00000000">
            <w:pPr>
              <w:widowControl/>
              <w:spacing w:line="0" w:lineRule="atLeast"/>
              <w:jc w:val="center"/>
              <w:rPr>
                <w:kern w:val="0"/>
                <w:sz w:val="22"/>
                <w:szCs w:val="22"/>
              </w:rPr>
            </w:pPr>
            <w:r w:rsidRPr="000B069D">
              <w:rPr>
                <w:kern w:val="0"/>
                <w:sz w:val="22"/>
                <w:szCs w:val="22"/>
              </w:rPr>
              <w:t>立项依据</w:t>
            </w:r>
          </w:p>
          <w:p w14:paraId="73F1F864" w14:textId="77777777" w:rsidR="00326F6B" w:rsidRPr="000B069D" w:rsidRDefault="00000000">
            <w:pPr>
              <w:widowControl/>
              <w:spacing w:line="0" w:lineRule="atLeast"/>
              <w:jc w:val="center"/>
              <w:rPr>
                <w:kern w:val="0"/>
                <w:sz w:val="22"/>
                <w:szCs w:val="22"/>
              </w:rPr>
            </w:pPr>
            <w:r w:rsidRPr="000B069D">
              <w:rPr>
                <w:kern w:val="0"/>
                <w:sz w:val="22"/>
                <w:szCs w:val="22"/>
              </w:rPr>
              <w:t>充分性</w:t>
            </w:r>
          </w:p>
        </w:tc>
        <w:tc>
          <w:tcPr>
            <w:tcW w:w="927" w:type="pct"/>
            <w:shd w:val="clear" w:color="auto" w:fill="FFFFFF"/>
            <w:vAlign w:val="center"/>
          </w:tcPr>
          <w:p w14:paraId="24D2FDD4" w14:textId="77777777" w:rsidR="00326F6B" w:rsidRPr="000B069D" w:rsidRDefault="00000000">
            <w:pPr>
              <w:widowControl/>
              <w:spacing w:line="0" w:lineRule="atLeast"/>
              <w:rPr>
                <w:kern w:val="0"/>
                <w:sz w:val="22"/>
                <w:szCs w:val="22"/>
              </w:rPr>
            </w:pPr>
            <w:r w:rsidRPr="000B069D">
              <w:rPr>
                <w:kern w:val="0"/>
                <w:sz w:val="22"/>
                <w:szCs w:val="22"/>
              </w:rPr>
              <w:t>项目立项是否符合法律法规、相关政策、发展规划以及部门职责，用以反映和考核项目立项依据情况。</w:t>
            </w:r>
          </w:p>
        </w:tc>
        <w:tc>
          <w:tcPr>
            <w:tcW w:w="2049" w:type="pct"/>
            <w:shd w:val="clear" w:color="auto" w:fill="FFFFFF"/>
            <w:vAlign w:val="center"/>
          </w:tcPr>
          <w:p w14:paraId="4D607E43" w14:textId="77777777" w:rsidR="00326F6B" w:rsidRPr="000B069D" w:rsidRDefault="00000000">
            <w:pPr>
              <w:widowControl/>
              <w:spacing w:line="0" w:lineRule="atLeast"/>
              <w:jc w:val="lef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项目立项是否符合国家法律法规、国民经济发展规划和相关政策；</w:t>
            </w:r>
            <w:r w:rsidRPr="000B069D">
              <w:rPr>
                <w:kern w:val="0"/>
                <w:sz w:val="22"/>
                <w:szCs w:val="22"/>
              </w:rPr>
              <w:br/>
              <w:t>②</w:t>
            </w:r>
            <w:r w:rsidRPr="000B069D">
              <w:rPr>
                <w:kern w:val="0"/>
                <w:sz w:val="22"/>
                <w:szCs w:val="22"/>
              </w:rPr>
              <w:t>项目立项是否符合行业发展规划和政策要求；</w:t>
            </w:r>
            <w:r w:rsidRPr="000B069D">
              <w:rPr>
                <w:kern w:val="0"/>
                <w:sz w:val="22"/>
                <w:szCs w:val="22"/>
              </w:rPr>
              <w:br/>
              <w:t>③</w:t>
            </w:r>
            <w:r w:rsidRPr="000B069D">
              <w:rPr>
                <w:kern w:val="0"/>
                <w:sz w:val="22"/>
                <w:szCs w:val="22"/>
              </w:rPr>
              <w:t>项目立项是否与部门职责范围相符，属于部门履职所需；</w:t>
            </w:r>
            <w:r w:rsidRPr="000B069D">
              <w:rPr>
                <w:kern w:val="0"/>
                <w:sz w:val="22"/>
                <w:szCs w:val="22"/>
              </w:rPr>
              <w:br/>
              <w:t>④</w:t>
            </w:r>
            <w:r w:rsidRPr="000B069D">
              <w:rPr>
                <w:kern w:val="0"/>
                <w:sz w:val="22"/>
                <w:szCs w:val="22"/>
              </w:rPr>
              <w:t>项目是否属于公共财政支持范围，是否符合中央、地方事权支出责任划分原则；</w:t>
            </w:r>
            <w:r w:rsidRPr="000B069D">
              <w:rPr>
                <w:kern w:val="0"/>
                <w:sz w:val="22"/>
                <w:szCs w:val="22"/>
              </w:rPr>
              <w:br/>
              <w:t>⑤</w:t>
            </w:r>
            <w:r w:rsidRPr="000B069D">
              <w:rPr>
                <w:kern w:val="0"/>
                <w:sz w:val="22"/>
                <w:szCs w:val="22"/>
              </w:rPr>
              <w:t>项目是否与相关部门同类项目或部门内部相关项目重复。</w:t>
            </w:r>
          </w:p>
        </w:tc>
        <w:tc>
          <w:tcPr>
            <w:tcW w:w="512" w:type="pct"/>
            <w:shd w:val="clear" w:color="auto" w:fill="FFFFFF"/>
            <w:vAlign w:val="center"/>
          </w:tcPr>
          <w:p w14:paraId="09D8BECA" w14:textId="77777777" w:rsidR="00326F6B" w:rsidRPr="000B069D" w:rsidRDefault="00000000">
            <w:pPr>
              <w:widowControl/>
              <w:spacing w:line="0" w:lineRule="atLeast"/>
              <w:jc w:val="center"/>
              <w:rPr>
                <w:b/>
                <w:bCs/>
                <w:kern w:val="0"/>
                <w:sz w:val="22"/>
                <w:szCs w:val="22"/>
              </w:rPr>
            </w:pPr>
            <w:r w:rsidRPr="000B069D">
              <w:rPr>
                <w:b/>
                <w:bCs/>
                <w:kern w:val="0"/>
                <w:sz w:val="22"/>
                <w:szCs w:val="22"/>
              </w:rPr>
              <w:t>3</w:t>
            </w:r>
          </w:p>
        </w:tc>
        <w:tc>
          <w:tcPr>
            <w:tcW w:w="537" w:type="pct"/>
            <w:shd w:val="clear" w:color="auto" w:fill="FFFFFF"/>
            <w:vAlign w:val="center"/>
          </w:tcPr>
          <w:p w14:paraId="5B1BF4D1"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3</w:t>
            </w:r>
          </w:p>
        </w:tc>
      </w:tr>
      <w:tr w:rsidR="000B069D" w:rsidRPr="000B069D" w14:paraId="63156073" w14:textId="77777777">
        <w:trPr>
          <w:trHeight w:val="90"/>
          <w:jc w:val="center"/>
        </w:trPr>
        <w:tc>
          <w:tcPr>
            <w:tcW w:w="327" w:type="pct"/>
            <w:vMerge/>
            <w:shd w:val="clear" w:color="auto" w:fill="FFFFFF"/>
            <w:vAlign w:val="center"/>
          </w:tcPr>
          <w:p w14:paraId="4340A642" w14:textId="77777777" w:rsidR="00326F6B" w:rsidRPr="000B069D" w:rsidRDefault="00326F6B">
            <w:pPr>
              <w:spacing w:line="0" w:lineRule="atLeast"/>
              <w:jc w:val="center"/>
              <w:rPr>
                <w:kern w:val="0"/>
                <w:sz w:val="22"/>
                <w:szCs w:val="22"/>
              </w:rPr>
            </w:pPr>
          </w:p>
        </w:tc>
        <w:tc>
          <w:tcPr>
            <w:tcW w:w="301" w:type="pct"/>
            <w:vMerge/>
            <w:shd w:val="clear" w:color="auto" w:fill="FFFFFF"/>
            <w:vAlign w:val="center"/>
          </w:tcPr>
          <w:p w14:paraId="22371ABA" w14:textId="77777777" w:rsidR="00326F6B" w:rsidRPr="000B069D" w:rsidRDefault="00326F6B">
            <w:pPr>
              <w:widowControl/>
              <w:spacing w:line="0" w:lineRule="atLeast"/>
              <w:jc w:val="center"/>
              <w:rPr>
                <w:kern w:val="0"/>
                <w:sz w:val="22"/>
                <w:szCs w:val="22"/>
              </w:rPr>
            </w:pPr>
          </w:p>
        </w:tc>
        <w:tc>
          <w:tcPr>
            <w:tcW w:w="344" w:type="pct"/>
            <w:shd w:val="clear" w:color="auto" w:fill="FFFFFF"/>
            <w:vAlign w:val="center"/>
          </w:tcPr>
          <w:p w14:paraId="370928DD" w14:textId="77777777" w:rsidR="00326F6B" w:rsidRPr="000B069D" w:rsidRDefault="00000000">
            <w:pPr>
              <w:widowControl/>
              <w:spacing w:line="0" w:lineRule="atLeast"/>
              <w:jc w:val="center"/>
              <w:rPr>
                <w:kern w:val="0"/>
                <w:sz w:val="22"/>
                <w:szCs w:val="22"/>
              </w:rPr>
            </w:pPr>
            <w:r w:rsidRPr="000B069D">
              <w:rPr>
                <w:kern w:val="0"/>
                <w:sz w:val="22"/>
                <w:szCs w:val="22"/>
              </w:rPr>
              <w:t>立项程序</w:t>
            </w:r>
          </w:p>
          <w:p w14:paraId="75717136" w14:textId="77777777" w:rsidR="00326F6B" w:rsidRPr="000B069D" w:rsidRDefault="00000000">
            <w:pPr>
              <w:widowControl/>
              <w:spacing w:line="0" w:lineRule="atLeast"/>
              <w:jc w:val="center"/>
              <w:rPr>
                <w:kern w:val="0"/>
                <w:sz w:val="22"/>
                <w:szCs w:val="22"/>
              </w:rPr>
            </w:pPr>
            <w:r w:rsidRPr="000B069D">
              <w:rPr>
                <w:kern w:val="0"/>
                <w:sz w:val="22"/>
                <w:szCs w:val="22"/>
              </w:rPr>
              <w:t>规范性</w:t>
            </w:r>
          </w:p>
        </w:tc>
        <w:tc>
          <w:tcPr>
            <w:tcW w:w="927" w:type="pct"/>
            <w:shd w:val="clear" w:color="auto" w:fill="FFFFFF"/>
            <w:vAlign w:val="center"/>
          </w:tcPr>
          <w:p w14:paraId="1C111709" w14:textId="77777777" w:rsidR="00326F6B" w:rsidRPr="000B069D" w:rsidRDefault="00000000">
            <w:pPr>
              <w:widowControl/>
              <w:spacing w:line="0" w:lineRule="atLeast"/>
              <w:rPr>
                <w:kern w:val="0"/>
                <w:sz w:val="22"/>
                <w:szCs w:val="22"/>
              </w:rPr>
            </w:pPr>
            <w:r w:rsidRPr="000B069D">
              <w:rPr>
                <w:kern w:val="0"/>
                <w:sz w:val="22"/>
                <w:szCs w:val="22"/>
              </w:rPr>
              <w:t>项目申请、设立过程是否符合相关要求，用以反映和考核项目立项的规范情况。</w:t>
            </w:r>
          </w:p>
        </w:tc>
        <w:tc>
          <w:tcPr>
            <w:tcW w:w="2049" w:type="pct"/>
            <w:shd w:val="clear" w:color="auto" w:fill="FFFFFF"/>
            <w:vAlign w:val="center"/>
          </w:tcPr>
          <w:p w14:paraId="56AD75D5" w14:textId="77777777" w:rsidR="00326F6B" w:rsidRPr="000B069D" w:rsidRDefault="00000000">
            <w:pPr>
              <w:widowControl/>
              <w:spacing w:line="0" w:lineRule="atLeast"/>
              <w:jc w:val="lef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项目是否按照规定的程序申请设立；</w:t>
            </w:r>
            <w:r w:rsidRPr="000B069D">
              <w:rPr>
                <w:kern w:val="0"/>
                <w:sz w:val="22"/>
                <w:szCs w:val="22"/>
              </w:rPr>
              <w:br/>
              <w:t>②</w:t>
            </w:r>
            <w:r w:rsidRPr="000B069D">
              <w:rPr>
                <w:kern w:val="0"/>
                <w:sz w:val="22"/>
                <w:szCs w:val="22"/>
              </w:rPr>
              <w:t>审批文件、材料是否符合相关要求；</w:t>
            </w:r>
            <w:r w:rsidRPr="000B069D">
              <w:rPr>
                <w:kern w:val="0"/>
                <w:sz w:val="22"/>
                <w:szCs w:val="22"/>
              </w:rPr>
              <w:br/>
              <w:t>③</w:t>
            </w:r>
            <w:r w:rsidRPr="000B069D">
              <w:rPr>
                <w:kern w:val="0"/>
                <w:sz w:val="22"/>
                <w:szCs w:val="22"/>
              </w:rPr>
              <w:t>事前是否已经过必要的可行性研究、专家论证、风险评估、绩效评估、集体决策。</w:t>
            </w:r>
          </w:p>
        </w:tc>
        <w:tc>
          <w:tcPr>
            <w:tcW w:w="512" w:type="pct"/>
            <w:shd w:val="clear" w:color="auto" w:fill="FFFFFF"/>
            <w:vAlign w:val="center"/>
          </w:tcPr>
          <w:p w14:paraId="578E43BF" w14:textId="77777777" w:rsidR="00326F6B" w:rsidRPr="000B069D" w:rsidRDefault="00000000">
            <w:pPr>
              <w:widowControl/>
              <w:spacing w:line="0" w:lineRule="atLeast"/>
              <w:jc w:val="center"/>
              <w:rPr>
                <w:b/>
                <w:bCs/>
                <w:kern w:val="0"/>
                <w:sz w:val="22"/>
                <w:szCs w:val="22"/>
              </w:rPr>
            </w:pPr>
            <w:r w:rsidRPr="000B069D">
              <w:rPr>
                <w:b/>
                <w:bCs/>
                <w:kern w:val="0"/>
                <w:sz w:val="22"/>
                <w:szCs w:val="22"/>
              </w:rPr>
              <w:t>3</w:t>
            </w:r>
          </w:p>
        </w:tc>
        <w:tc>
          <w:tcPr>
            <w:tcW w:w="537" w:type="pct"/>
            <w:shd w:val="clear" w:color="auto" w:fill="FFFFFF"/>
            <w:vAlign w:val="center"/>
          </w:tcPr>
          <w:p w14:paraId="07C9C849"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3</w:t>
            </w:r>
          </w:p>
        </w:tc>
      </w:tr>
      <w:tr w:rsidR="000B069D" w:rsidRPr="000B069D" w14:paraId="6DAC6E2D" w14:textId="77777777">
        <w:trPr>
          <w:trHeight w:val="90"/>
          <w:jc w:val="center"/>
        </w:trPr>
        <w:tc>
          <w:tcPr>
            <w:tcW w:w="327" w:type="pct"/>
            <w:vMerge/>
            <w:shd w:val="clear" w:color="auto" w:fill="FFFFFF"/>
            <w:vAlign w:val="center"/>
          </w:tcPr>
          <w:p w14:paraId="46220401" w14:textId="77777777" w:rsidR="00326F6B" w:rsidRPr="000B069D" w:rsidRDefault="00326F6B">
            <w:pPr>
              <w:spacing w:line="0" w:lineRule="atLeast"/>
              <w:jc w:val="center"/>
              <w:rPr>
                <w:kern w:val="0"/>
                <w:sz w:val="22"/>
                <w:szCs w:val="22"/>
              </w:rPr>
            </w:pPr>
          </w:p>
        </w:tc>
        <w:tc>
          <w:tcPr>
            <w:tcW w:w="301" w:type="pct"/>
            <w:vMerge w:val="restart"/>
            <w:shd w:val="clear" w:color="auto" w:fill="FFFFFF"/>
            <w:vAlign w:val="center"/>
          </w:tcPr>
          <w:p w14:paraId="2200673E" w14:textId="77777777" w:rsidR="00326F6B" w:rsidRPr="000B069D" w:rsidRDefault="00000000">
            <w:pPr>
              <w:widowControl/>
              <w:spacing w:line="0" w:lineRule="atLeast"/>
              <w:jc w:val="center"/>
              <w:rPr>
                <w:kern w:val="0"/>
                <w:sz w:val="22"/>
                <w:szCs w:val="22"/>
              </w:rPr>
            </w:pPr>
            <w:r w:rsidRPr="000B069D">
              <w:rPr>
                <w:kern w:val="0"/>
                <w:sz w:val="22"/>
                <w:szCs w:val="22"/>
              </w:rPr>
              <w:t xml:space="preserve">绩效目标　</w:t>
            </w:r>
          </w:p>
        </w:tc>
        <w:tc>
          <w:tcPr>
            <w:tcW w:w="344" w:type="pct"/>
            <w:shd w:val="clear" w:color="auto" w:fill="FFFFFF"/>
            <w:vAlign w:val="center"/>
          </w:tcPr>
          <w:p w14:paraId="048576F1" w14:textId="77777777" w:rsidR="00326F6B" w:rsidRPr="000B069D" w:rsidRDefault="00000000">
            <w:pPr>
              <w:widowControl/>
              <w:spacing w:line="0" w:lineRule="atLeast"/>
              <w:jc w:val="center"/>
              <w:rPr>
                <w:kern w:val="0"/>
                <w:sz w:val="22"/>
                <w:szCs w:val="22"/>
              </w:rPr>
            </w:pPr>
            <w:r w:rsidRPr="000B069D">
              <w:rPr>
                <w:kern w:val="0"/>
                <w:sz w:val="22"/>
                <w:szCs w:val="22"/>
              </w:rPr>
              <w:t>绩效目标</w:t>
            </w:r>
          </w:p>
          <w:p w14:paraId="0F309E9F" w14:textId="77777777" w:rsidR="00326F6B" w:rsidRPr="000B069D" w:rsidRDefault="00000000">
            <w:pPr>
              <w:widowControl/>
              <w:spacing w:line="0" w:lineRule="atLeast"/>
              <w:jc w:val="center"/>
              <w:rPr>
                <w:kern w:val="0"/>
                <w:sz w:val="22"/>
                <w:szCs w:val="22"/>
              </w:rPr>
            </w:pPr>
            <w:r w:rsidRPr="000B069D">
              <w:rPr>
                <w:kern w:val="0"/>
                <w:sz w:val="22"/>
                <w:szCs w:val="22"/>
              </w:rPr>
              <w:t>合理性</w:t>
            </w:r>
          </w:p>
        </w:tc>
        <w:tc>
          <w:tcPr>
            <w:tcW w:w="927" w:type="pct"/>
            <w:shd w:val="clear" w:color="000000" w:fill="FFFFFF"/>
            <w:vAlign w:val="center"/>
          </w:tcPr>
          <w:p w14:paraId="5741ED89" w14:textId="77777777" w:rsidR="00326F6B" w:rsidRPr="000B069D" w:rsidRDefault="00000000">
            <w:pPr>
              <w:widowControl/>
              <w:spacing w:line="0" w:lineRule="atLeast"/>
              <w:rPr>
                <w:kern w:val="0"/>
                <w:sz w:val="22"/>
                <w:szCs w:val="22"/>
              </w:rPr>
            </w:pPr>
            <w:r w:rsidRPr="000B069D">
              <w:rPr>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14:paraId="17428E51" w14:textId="77777777" w:rsidR="00326F6B" w:rsidRPr="000B069D" w:rsidRDefault="00000000">
            <w:pPr>
              <w:widowControl/>
              <w:spacing w:line="0" w:lineRule="atLeast"/>
              <w:jc w:val="left"/>
              <w:rPr>
                <w:kern w:val="0"/>
                <w:sz w:val="22"/>
                <w:szCs w:val="22"/>
              </w:rPr>
            </w:pPr>
            <w:r w:rsidRPr="000B069D">
              <w:rPr>
                <w:kern w:val="0"/>
                <w:sz w:val="22"/>
                <w:szCs w:val="22"/>
              </w:rPr>
              <w:t>评价要点：</w:t>
            </w:r>
            <w:r w:rsidRPr="000B069D">
              <w:rPr>
                <w:kern w:val="0"/>
                <w:sz w:val="22"/>
                <w:szCs w:val="22"/>
              </w:rPr>
              <w:br/>
            </w:r>
            <w:r w:rsidRPr="000B069D">
              <w:rPr>
                <w:kern w:val="0"/>
                <w:sz w:val="22"/>
                <w:szCs w:val="22"/>
              </w:rPr>
              <w:t>（如未设定预算绩效目标，也可考核其他工作任务目标）</w:t>
            </w:r>
            <w:r w:rsidRPr="000B069D">
              <w:rPr>
                <w:kern w:val="0"/>
                <w:sz w:val="22"/>
                <w:szCs w:val="22"/>
              </w:rPr>
              <w:br/>
              <w:t>①</w:t>
            </w:r>
            <w:r w:rsidRPr="000B069D">
              <w:rPr>
                <w:kern w:val="0"/>
                <w:sz w:val="22"/>
                <w:szCs w:val="22"/>
              </w:rPr>
              <w:t>项目是否有绩效目标；</w:t>
            </w:r>
            <w:r w:rsidRPr="000B069D">
              <w:rPr>
                <w:kern w:val="0"/>
                <w:sz w:val="22"/>
                <w:szCs w:val="22"/>
              </w:rPr>
              <w:br/>
              <w:t>②</w:t>
            </w:r>
            <w:r w:rsidRPr="000B069D">
              <w:rPr>
                <w:kern w:val="0"/>
                <w:sz w:val="22"/>
                <w:szCs w:val="22"/>
              </w:rPr>
              <w:t>项目绩效目标与实际工作内容是否具有相关性；</w:t>
            </w:r>
            <w:r w:rsidRPr="000B069D">
              <w:rPr>
                <w:kern w:val="0"/>
                <w:sz w:val="22"/>
                <w:szCs w:val="22"/>
              </w:rPr>
              <w:br/>
              <w:t>③</w:t>
            </w:r>
            <w:r w:rsidRPr="000B069D">
              <w:rPr>
                <w:kern w:val="0"/>
                <w:sz w:val="22"/>
                <w:szCs w:val="22"/>
              </w:rPr>
              <w:t>项目预期产出效益和效果是否符合正常的业绩水平；</w:t>
            </w:r>
          </w:p>
          <w:p w14:paraId="6F5A8254" w14:textId="77777777" w:rsidR="00326F6B" w:rsidRPr="000B069D" w:rsidRDefault="00000000">
            <w:pPr>
              <w:widowControl/>
              <w:spacing w:line="0" w:lineRule="atLeast"/>
              <w:jc w:val="left"/>
              <w:rPr>
                <w:kern w:val="0"/>
                <w:sz w:val="22"/>
                <w:szCs w:val="22"/>
              </w:rPr>
            </w:pPr>
            <w:r w:rsidRPr="000B069D">
              <w:rPr>
                <w:kern w:val="0"/>
                <w:sz w:val="22"/>
                <w:szCs w:val="22"/>
              </w:rPr>
              <w:t>④</w:t>
            </w:r>
            <w:r w:rsidRPr="000B069D">
              <w:rPr>
                <w:kern w:val="0"/>
                <w:sz w:val="22"/>
                <w:szCs w:val="22"/>
              </w:rPr>
              <w:t>是否与预算确定的项目投资额或资金量相匹配。</w:t>
            </w:r>
          </w:p>
        </w:tc>
        <w:tc>
          <w:tcPr>
            <w:tcW w:w="512" w:type="pct"/>
            <w:shd w:val="clear" w:color="000000" w:fill="FFFFFF"/>
            <w:vAlign w:val="center"/>
          </w:tcPr>
          <w:p w14:paraId="7E46C699" w14:textId="77777777" w:rsidR="00326F6B" w:rsidRPr="000B069D" w:rsidRDefault="00000000">
            <w:pPr>
              <w:widowControl/>
              <w:spacing w:line="0" w:lineRule="atLeast"/>
              <w:jc w:val="center"/>
              <w:rPr>
                <w:b/>
                <w:bCs/>
                <w:kern w:val="0"/>
                <w:sz w:val="22"/>
                <w:szCs w:val="22"/>
              </w:rPr>
            </w:pPr>
            <w:r w:rsidRPr="000B069D">
              <w:rPr>
                <w:b/>
                <w:bCs/>
                <w:kern w:val="0"/>
                <w:sz w:val="22"/>
                <w:szCs w:val="22"/>
              </w:rPr>
              <w:t>3</w:t>
            </w:r>
          </w:p>
        </w:tc>
        <w:tc>
          <w:tcPr>
            <w:tcW w:w="537" w:type="pct"/>
            <w:shd w:val="clear" w:color="000000" w:fill="FFFFFF"/>
            <w:vAlign w:val="center"/>
          </w:tcPr>
          <w:p w14:paraId="7C3DE5F9"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3</w:t>
            </w:r>
          </w:p>
        </w:tc>
      </w:tr>
      <w:tr w:rsidR="000B069D" w:rsidRPr="000B069D" w14:paraId="1289E351" w14:textId="77777777">
        <w:trPr>
          <w:trHeight w:val="1464"/>
          <w:jc w:val="center"/>
        </w:trPr>
        <w:tc>
          <w:tcPr>
            <w:tcW w:w="327" w:type="pct"/>
            <w:vMerge/>
            <w:shd w:val="clear" w:color="auto" w:fill="FFFFFF"/>
            <w:vAlign w:val="center"/>
          </w:tcPr>
          <w:p w14:paraId="0B0BA3C5" w14:textId="77777777" w:rsidR="00326F6B" w:rsidRPr="000B069D" w:rsidRDefault="00326F6B">
            <w:pPr>
              <w:widowControl/>
              <w:spacing w:line="0" w:lineRule="atLeast"/>
              <w:jc w:val="center"/>
              <w:rPr>
                <w:kern w:val="0"/>
                <w:sz w:val="22"/>
                <w:szCs w:val="22"/>
              </w:rPr>
            </w:pPr>
          </w:p>
        </w:tc>
        <w:tc>
          <w:tcPr>
            <w:tcW w:w="301" w:type="pct"/>
            <w:vMerge/>
            <w:shd w:val="clear" w:color="auto" w:fill="FFFFFF"/>
            <w:vAlign w:val="center"/>
          </w:tcPr>
          <w:p w14:paraId="589673F0" w14:textId="77777777" w:rsidR="00326F6B" w:rsidRPr="000B069D" w:rsidRDefault="00326F6B">
            <w:pPr>
              <w:widowControl/>
              <w:spacing w:line="0" w:lineRule="atLeast"/>
              <w:jc w:val="center"/>
              <w:rPr>
                <w:kern w:val="0"/>
                <w:sz w:val="22"/>
                <w:szCs w:val="22"/>
              </w:rPr>
            </w:pPr>
          </w:p>
        </w:tc>
        <w:tc>
          <w:tcPr>
            <w:tcW w:w="344" w:type="pct"/>
            <w:shd w:val="clear" w:color="auto" w:fill="FFFFFF"/>
            <w:vAlign w:val="center"/>
          </w:tcPr>
          <w:p w14:paraId="1EEAA0F2" w14:textId="77777777" w:rsidR="00326F6B" w:rsidRPr="000B069D" w:rsidRDefault="00000000">
            <w:pPr>
              <w:widowControl/>
              <w:spacing w:line="0" w:lineRule="atLeast"/>
              <w:jc w:val="center"/>
              <w:rPr>
                <w:kern w:val="0"/>
                <w:sz w:val="22"/>
                <w:szCs w:val="22"/>
              </w:rPr>
            </w:pPr>
            <w:r w:rsidRPr="000B069D">
              <w:rPr>
                <w:kern w:val="0"/>
                <w:sz w:val="22"/>
                <w:szCs w:val="22"/>
              </w:rPr>
              <w:t>绩效指标</w:t>
            </w:r>
          </w:p>
          <w:p w14:paraId="2A2D26D4" w14:textId="77777777" w:rsidR="00326F6B" w:rsidRPr="000B069D" w:rsidRDefault="00000000">
            <w:pPr>
              <w:widowControl/>
              <w:spacing w:line="0" w:lineRule="atLeast"/>
              <w:jc w:val="center"/>
              <w:rPr>
                <w:kern w:val="0"/>
                <w:sz w:val="22"/>
                <w:szCs w:val="22"/>
              </w:rPr>
            </w:pPr>
            <w:r w:rsidRPr="000B069D">
              <w:rPr>
                <w:kern w:val="0"/>
                <w:sz w:val="22"/>
                <w:szCs w:val="22"/>
              </w:rPr>
              <w:t>明确性</w:t>
            </w:r>
          </w:p>
        </w:tc>
        <w:tc>
          <w:tcPr>
            <w:tcW w:w="927" w:type="pct"/>
            <w:shd w:val="clear" w:color="000000" w:fill="FFFFFF"/>
            <w:vAlign w:val="center"/>
          </w:tcPr>
          <w:p w14:paraId="21374E5C" w14:textId="77777777" w:rsidR="00326F6B" w:rsidRPr="000B069D" w:rsidRDefault="00000000">
            <w:pPr>
              <w:widowControl/>
              <w:spacing w:line="0" w:lineRule="atLeast"/>
              <w:rPr>
                <w:kern w:val="0"/>
                <w:sz w:val="22"/>
                <w:szCs w:val="22"/>
              </w:rPr>
            </w:pPr>
            <w:r w:rsidRPr="000B069D">
              <w:rPr>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14:paraId="61C5F3DD" w14:textId="77777777" w:rsidR="00326F6B" w:rsidRPr="000B069D" w:rsidRDefault="00000000">
            <w:pPr>
              <w:widowControl/>
              <w:spacing w:line="0" w:lineRule="atLeas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是否将项目绩效目标细化分解为具体的绩效指标；</w:t>
            </w:r>
            <w:r w:rsidRPr="000B069D">
              <w:rPr>
                <w:kern w:val="0"/>
                <w:sz w:val="22"/>
                <w:szCs w:val="22"/>
              </w:rPr>
              <w:br/>
              <w:t>②</w:t>
            </w:r>
            <w:r w:rsidRPr="000B069D">
              <w:rPr>
                <w:kern w:val="0"/>
                <w:sz w:val="22"/>
                <w:szCs w:val="22"/>
              </w:rPr>
              <w:t>是否通过清晰、可衡量的指标值予以体现；</w:t>
            </w:r>
            <w:r w:rsidRPr="000B069D">
              <w:rPr>
                <w:kern w:val="0"/>
                <w:sz w:val="22"/>
                <w:szCs w:val="22"/>
              </w:rPr>
              <w:br/>
              <w:t>③</w:t>
            </w:r>
            <w:r w:rsidRPr="000B069D">
              <w:rPr>
                <w:kern w:val="0"/>
                <w:sz w:val="22"/>
                <w:szCs w:val="22"/>
              </w:rPr>
              <w:t>是否与项目目标任务数或计划数相对应。</w:t>
            </w:r>
            <w:r w:rsidRPr="000B069D">
              <w:rPr>
                <w:kern w:val="0"/>
                <w:sz w:val="22"/>
                <w:szCs w:val="22"/>
              </w:rPr>
              <w:br/>
            </w:r>
          </w:p>
        </w:tc>
        <w:tc>
          <w:tcPr>
            <w:tcW w:w="512" w:type="pct"/>
            <w:shd w:val="clear" w:color="000000" w:fill="FFFFFF"/>
            <w:vAlign w:val="center"/>
          </w:tcPr>
          <w:p w14:paraId="02295A54" w14:textId="77777777" w:rsidR="00326F6B" w:rsidRPr="000B069D" w:rsidRDefault="00000000">
            <w:pPr>
              <w:widowControl/>
              <w:spacing w:line="0" w:lineRule="atLeast"/>
              <w:jc w:val="center"/>
              <w:rPr>
                <w:b/>
                <w:bCs/>
                <w:kern w:val="0"/>
                <w:sz w:val="22"/>
                <w:szCs w:val="22"/>
              </w:rPr>
            </w:pPr>
            <w:r w:rsidRPr="000B069D">
              <w:rPr>
                <w:b/>
                <w:bCs/>
                <w:kern w:val="0"/>
                <w:sz w:val="22"/>
                <w:szCs w:val="22"/>
              </w:rPr>
              <w:t>3</w:t>
            </w:r>
          </w:p>
        </w:tc>
        <w:tc>
          <w:tcPr>
            <w:tcW w:w="537" w:type="pct"/>
            <w:shd w:val="clear" w:color="000000" w:fill="FFFFFF"/>
            <w:vAlign w:val="center"/>
          </w:tcPr>
          <w:p w14:paraId="077AF15B"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3</w:t>
            </w:r>
          </w:p>
        </w:tc>
      </w:tr>
      <w:tr w:rsidR="000B069D" w:rsidRPr="000B069D" w14:paraId="368920AA" w14:textId="77777777">
        <w:trPr>
          <w:trHeight w:val="1942"/>
          <w:jc w:val="center"/>
        </w:trPr>
        <w:tc>
          <w:tcPr>
            <w:tcW w:w="327" w:type="pct"/>
            <w:vMerge/>
            <w:shd w:val="clear" w:color="auto" w:fill="FFFFFF"/>
            <w:vAlign w:val="center"/>
          </w:tcPr>
          <w:p w14:paraId="4EE247D3" w14:textId="77777777" w:rsidR="00326F6B" w:rsidRPr="000B069D" w:rsidRDefault="00326F6B">
            <w:pPr>
              <w:spacing w:line="0" w:lineRule="atLeast"/>
              <w:jc w:val="center"/>
              <w:rPr>
                <w:kern w:val="0"/>
                <w:sz w:val="22"/>
                <w:szCs w:val="22"/>
              </w:rPr>
            </w:pPr>
          </w:p>
        </w:tc>
        <w:tc>
          <w:tcPr>
            <w:tcW w:w="301" w:type="pct"/>
            <w:vMerge w:val="restart"/>
            <w:shd w:val="clear" w:color="auto" w:fill="FFFFFF"/>
            <w:vAlign w:val="center"/>
          </w:tcPr>
          <w:p w14:paraId="59EA3717" w14:textId="77777777" w:rsidR="00326F6B" w:rsidRPr="000B069D" w:rsidRDefault="00000000">
            <w:pPr>
              <w:widowControl/>
              <w:spacing w:line="0" w:lineRule="atLeast"/>
              <w:jc w:val="center"/>
              <w:rPr>
                <w:kern w:val="0"/>
                <w:sz w:val="22"/>
                <w:szCs w:val="22"/>
              </w:rPr>
            </w:pPr>
            <w:r w:rsidRPr="000B069D">
              <w:rPr>
                <w:kern w:val="0"/>
                <w:sz w:val="22"/>
                <w:szCs w:val="22"/>
              </w:rPr>
              <w:t>资金投入</w:t>
            </w:r>
          </w:p>
          <w:p w14:paraId="09504FD1" w14:textId="77777777" w:rsidR="00326F6B" w:rsidRPr="000B069D" w:rsidRDefault="00000000">
            <w:pPr>
              <w:spacing w:line="0" w:lineRule="atLeast"/>
              <w:jc w:val="center"/>
              <w:rPr>
                <w:kern w:val="0"/>
                <w:sz w:val="22"/>
                <w:szCs w:val="22"/>
              </w:rPr>
            </w:pPr>
            <w:r w:rsidRPr="000B069D">
              <w:rPr>
                <w:kern w:val="0"/>
                <w:sz w:val="22"/>
                <w:szCs w:val="22"/>
              </w:rPr>
              <w:t xml:space="preserve">　</w:t>
            </w:r>
          </w:p>
        </w:tc>
        <w:tc>
          <w:tcPr>
            <w:tcW w:w="344" w:type="pct"/>
            <w:shd w:val="clear" w:color="auto" w:fill="FFFFFF"/>
            <w:vAlign w:val="center"/>
          </w:tcPr>
          <w:p w14:paraId="6912ABF6" w14:textId="77777777" w:rsidR="00326F6B" w:rsidRPr="000B069D" w:rsidRDefault="00000000">
            <w:pPr>
              <w:widowControl/>
              <w:spacing w:line="0" w:lineRule="atLeast"/>
              <w:jc w:val="center"/>
              <w:rPr>
                <w:kern w:val="0"/>
                <w:sz w:val="22"/>
                <w:szCs w:val="22"/>
              </w:rPr>
            </w:pPr>
            <w:r w:rsidRPr="000B069D">
              <w:rPr>
                <w:kern w:val="0"/>
                <w:sz w:val="22"/>
                <w:szCs w:val="22"/>
              </w:rPr>
              <w:t>预算编制</w:t>
            </w:r>
          </w:p>
          <w:p w14:paraId="0C5BEE90" w14:textId="77777777" w:rsidR="00326F6B" w:rsidRPr="000B069D" w:rsidRDefault="00000000">
            <w:pPr>
              <w:widowControl/>
              <w:spacing w:line="0" w:lineRule="atLeast"/>
              <w:jc w:val="center"/>
              <w:rPr>
                <w:kern w:val="0"/>
                <w:sz w:val="22"/>
                <w:szCs w:val="22"/>
              </w:rPr>
            </w:pPr>
            <w:r w:rsidRPr="000B069D">
              <w:rPr>
                <w:kern w:val="0"/>
                <w:sz w:val="22"/>
                <w:szCs w:val="22"/>
              </w:rPr>
              <w:t>科学性</w:t>
            </w:r>
          </w:p>
        </w:tc>
        <w:tc>
          <w:tcPr>
            <w:tcW w:w="927" w:type="pct"/>
            <w:shd w:val="clear" w:color="auto" w:fill="FFFFFF"/>
            <w:vAlign w:val="center"/>
          </w:tcPr>
          <w:p w14:paraId="3DDBB6E5" w14:textId="77777777" w:rsidR="00326F6B" w:rsidRPr="000B069D" w:rsidRDefault="00000000">
            <w:pPr>
              <w:widowControl/>
              <w:spacing w:line="0" w:lineRule="atLeast"/>
              <w:rPr>
                <w:kern w:val="0"/>
                <w:sz w:val="22"/>
                <w:szCs w:val="22"/>
              </w:rPr>
            </w:pPr>
            <w:r w:rsidRPr="000B069D">
              <w:rPr>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14:paraId="31044BF4" w14:textId="77777777" w:rsidR="00326F6B" w:rsidRPr="000B069D" w:rsidRDefault="00000000">
            <w:pPr>
              <w:widowControl/>
              <w:spacing w:line="0" w:lineRule="atLeas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预算编制是否经过科学论证；</w:t>
            </w:r>
            <w:r w:rsidRPr="000B069D">
              <w:rPr>
                <w:kern w:val="0"/>
                <w:sz w:val="22"/>
                <w:szCs w:val="22"/>
              </w:rPr>
              <w:br/>
              <w:t>②</w:t>
            </w:r>
            <w:r w:rsidRPr="000B069D">
              <w:rPr>
                <w:kern w:val="0"/>
                <w:sz w:val="22"/>
                <w:szCs w:val="22"/>
              </w:rPr>
              <w:t>预算内容与项目内容是否匹配；</w:t>
            </w:r>
            <w:r w:rsidRPr="000B069D">
              <w:rPr>
                <w:kern w:val="0"/>
                <w:sz w:val="22"/>
                <w:szCs w:val="22"/>
              </w:rPr>
              <w:br/>
              <w:t>③</w:t>
            </w:r>
            <w:r w:rsidRPr="000B069D">
              <w:rPr>
                <w:kern w:val="0"/>
                <w:sz w:val="22"/>
                <w:szCs w:val="22"/>
              </w:rPr>
              <w:t>预算额度测算依据是否充分，是否按照标准编制；</w:t>
            </w:r>
            <w:r w:rsidRPr="000B069D">
              <w:rPr>
                <w:kern w:val="0"/>
                <w:sz w:val="22"/>
                <w:szCs w:val="22"/>
              </w:rPr>
              <w:br/>
              <w:t>④</w:t>
            </w:r>
            <w:r w:rsidRPr="000B069D">
              <w:rPr>
                <w:kern w:val="0"/>
                <w:sz w:val="22"/>
                <w:szCs w:val="22"/>
              </w:rPr>
              <w:t>预算确定的项目投资额或资金量是否与工作任务相匹配。</w:t>
            </w:r>
          </w:p>
        </w:tc>
        <w:tc>
          <w:tcPr>
            <w:tcW w:w="512" w:type="pct"/>
            <w:shd w:val="clear" w:color="auto" w:fill="FFFFFF"/>
            <w:vAlign w:val="center"/>
          </w:tcPr>
          <w:p w14:paraId="0CE2A48A" w14:textId="77777777" w:rsidR="00326F6B" w:rsidRPr="000B069D" w:rsidRDefault="00000000">
            <w:pPr>
              <w:widowControl/>
              <w:spacing w:line="0" w:lineRule="atLeast"/>
              <w:jc w:val="center"/>
              <w:rPr>
                <w:b/>
                <w:bCs/>
                <w:kern w:val="0"/>
                <w:sz w:val="22"/>
                <w:szCs w:val="22"/>
              </w:rPr>
            </w:pPr>
            <w:r w:rsidRPr="000B069D">
              <w:rPr>
                <w:b/>
                <w:bCs/>
                <w:kern w:val="0"/>
                <w:sz w:val="22"/>
                <w:szCs w:val="22"/>
              </w:rPr>
              <w:t>4</w:t>
            </w:r>
          </w:p>
        </w:tc>
        <w:tc>
          <w:tcPr>
            <w:tcW w:w="537" w:type="pct"/>
            <w:shd w:val="clear" w:color="auto" w:fill="FFFFFF"/>
            <w:vAlign w:val="center"/>
          </w:tcPr>
          <w:p w14:paraId="6DCEEDE3"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4</w:t>
            </w:r>
          </w:p>
        </w:tc>
      </w:tr>
      <w:tr w:rsidR="000B069D" w:rsidRPr="000B069D" w14:paraId="768FEC14" w14:textId="77777777">
        <w:trPr>
          <w:trHeight w:val="1706"/>
          <w:jc w:val="center"/>
        </w:trPr>
        <w:tc>
          <w:tcPr>
            <w:tcW w:w="327" w:type="pct"/>
            <w:vMerge/>
            <w:shd w:val="clear" w:color="auto" w:fill="FFFFFF"/>
            <w:vAlign w:val="center"/>
          </w:tcPr>
          <w:p w14:paraId="45B6F5B2" w14:textId="77777777" w:rsidR="00326F6B" w:rsidRPr="000B069D" w:rsidRDefault="00326F6B">
            <w:pPr>
              <w:widowControl/>
              <w:spacing w:line="0" w:lineRule="atLeast"/>
              <w:jc w:val="center"/>
              <w:rPr>
                <w:kern w:val="0"/>
                <w:sz w:val="22"/>
                <w:szCs w:val="22"/>
              </w:rPr>
            </w:pPr>
          </w:p>
        </w:tc>
        <w:tc>
          <w:tcPr>
            <w:tcW w:w="301" w:type="pct"/>
            <w:vMerge/>
            <w:shd w:val="clear" w:color="auto" w:fill="FFFFFF"/>
            <w:vAlign w:val="center"/>
          </w:tcPr>
          <w:p w14:paraId="16FC82A3" w14:textId="77777777" w:rsidR="00326F6B" w:rsidRPr="000B069D" w:rsidRDefault="00326F6B">
            <w:pPr>
              <w:widowControl/>
              <w:spacing w:line="0" w:lineRule="atLeast"/>
              <w:jc w:val="center"/>
              <w:rPr>
                <w:kern w:val="0"/>
                <w:sz w:val="22"/>
                <w:szCs w:val="22"/>
              </w:rPr>
            </w:pPr>
          </w:p>
        </w:tc>
        <w:tc>
          <w:tcPr>
            <w:tcW w:w="344" w:type="pct"/>
            <w:shd w:val="clear" w:color="auto" w:fill="FFFFFF"/>
            <w:vAlign w:val="center"/>
          </w:tcPr>
          <w:p w14:paraId="702C59F0" w14:textId="77777777" w:rsidR="00326F6B" w:rsidRPr="000B069D" w:rsidRDefault="00000000">
            <w:pPr>
              <w:widowControl/>
              <w:spacing w:line="0" w:lineRule="atLeast"/>
              <w:jc w:val="center"/>
              <w:rPr>
                <w:kern w:val="0"/>
                <w:sz w:val="22"/>
                <w:szCs w:val="22"/>
              </w:rPr>
            </w:pPr>
            <w:r w:rsidRPr="000B069D">
              <w:rPr>
                <w:kern w:val="0"/>
                <w:sz w:val="22"/>
                <w:szCs w:val="22"/>
              </w:rPr>
              <w:t>资金分配</w:t>
            </w:r>
          </w:p>
          <w:p w14:paraId="70834B43" w14:textId="77777777" w:rsidR="00326F6B" w:rsidRPr="000B069D" w:rsidRDefault="00000000">
            <w:pPr>
              <w:widowControl/>
              <w:spacing w:line="0" w:lineRule="atLeast"/>
              <w:jc w:val="center"/>
              <w:rPr>
                <w:kern w:val="0"/>
                <w:sz w:val="22"/>
                <w:szCs w:val="22"/>
              </w:rPr>
            </w:pPr>
            <w:r w:rsidRPr="000B069D">
              <w:rPr>
                <w:kern w:val="0"/>
                <w:sz w:val="22"/>
                <w:szCs w:val="22"/>
              </w:rPr>
              <w:t>合理性</w:t>
            </w:r>
          </w:p>
        </w:tc>
        <w:tc>
          <w:tcPr>
            <w:tcW w:w="927" w:type="pct"/>
            <w:shd w:val="clear" w:color="auto" w:fill="FFFFFF"/>
            <w:vAlign w:val="center"/>
          </w:tcPr>
          <w:p w14:paraId="77EB4BF0" w14:textId="77777777" w:rsidR="00326F6B" w:rsidRPr="000B069D" w:rsidRDefault="00000000">
            <w:pPr>
              <w:widowControl/>
              <w:spacing w:line="0" w:lineRule="atLeast"/>
              <w:rPr>
                <w:kern w:val="0"/>
                <w:sz w:val="22"/>
                <w:szCs w:val="22"/>
              </w:rPr>
            </w:pPr>
            <w:r w:rsidRPr="000B069D">
              <w:rPr>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14:paraId="18CD271B" w14:textId="77777777" w:rsidR="00326F6B" w:rsidRPr="000B069D" w:rsidRDefault="00000000">
            <w:pPr>
              <w:widowControl/>
              <w:spacing w:line="0" w:lineRule="atLeas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预算资金分配依据是否充分；</w:t>
            </w:r>
            <w:r w:rsidRPr="000B069D">
              <w:rPr>
                <w:kern w:val="0"/>
                <w:sz w:val="22"/>
                <w:szCs w:val="22"/>
              </w:rPr>
              <w:br/>
              <w:t>②</w:t>
            </w:r>
            <w:r w:rsidRPr="000B069D">
              <w:rPr>
                <w:kern w:val="0"/>
                <w:sz w:val="22"/>
                <w:szCs w:val="22"/>
              </w:rPr>
              <w:t>资金分配额度是否合理，与项目单位或地方实际是否相适应。</w:t>
            </w:r>
          </w:p>
        </w:tc>
        <w:tc>
          <w:tcPr>
            <w:tcW w:w="512" w:type="pct"/>
            <w:shd w:val="clear" w:color="auto" w:fill="FFFFFF"/>
            <w:vAlign w:val="center"/>
          </w:tcPr>
          <w:p w14:paraId="11620676" w14:textId="77777777" w:rsidR="00326F6B" w:rsidRPr="000B069D" w:rsidRDefault="00000000">
            <w:pPr>
              <w:widowControl/>
              <w:spacing w:line="0" w:lineRule="atLeast"/>
              <w:jc w:val="center"/>
              <w:rPr>
                <w:b/>
                <w:bCs/>
                <w:kern w:val="0"/>
                <w:sz w:val="22"/>
                <w:szCs w:val="22"/>
              </w:rPr>
            </w:pPr>
            <w:r w:rsidRPr="000B069D">
              <w:rPr>
                <w:b/>
                <w:bCs/>
                <w:kern w:val="0"/>
                <w:sz w:val="22"/>
                <w:szCs w:val="22"/>
              </w:rPr>
              <w:t>4</w:t>
            </w:r>
          </w:p>
        </w:tc>
        <w:tc>
          <w:tcPr>
            <w:tcW w:w="537" w:type="pct"/>
            <w:shd w:val="clear" w:color="auto" w:fill="FFFFFF"/>
            <w:vAlign w:val="center"/>
          </w:tcPr>
          <w:p w14:paraId="789E9390"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4</w:t>
            </w:r>
          </w:p>
        </w:tc>
      </w:tr>
      <w:tr w:rsidR="000B069D" w:rsidRPr="000B069D" w14:paraId="7D2A9166" w14:textId="77777777">
        <w:trPr>
          <w:trHeight w:val="1415"/>
          <w:jc w:val="center"/>
        </w:trPr>
        <w:tc>
          <w:tcPr>
            <w:tcW w:w="327" w:type="pct"/>
            <w:vMerge w:val="restart"/>
            <w:shd w:val="clear" w:color="auto" w:fill="FFFFFF"/>
            <w:vAlign w:val="center"/>
          </w:tcPr>
          <w:p w14:paraId="0A60A358" w14:textId="77777777" w:rsidR="00326F6B" w:rsidRPr="000B069D" w:rsidRDefault="00326F6B">
            <w:pPr>
              <w:spacing w:line="0" w:lineRule="atLeast"/>
              <w:jc w:val="center"/>
              <w:rPr>
                <w:kern w:val="0"/>
                <w:sz w:val="22"/>
                <w:szCs w:val="22"/>
              </w:rPr>
            </w:pPr>
          </w:p>
          <w:p w14:paraId="386725FC" w14:textId="77777777" w:rsidR="00326F6B" w:rsidRPr="000B069D" w:rsidRDefault="00326F6B">
            <w:pPr>
              <w:spacing w:line="0" w:lineRule="atLeast"/>
              <w:jc w:val="center"/>
              <w:rPr>
                <w:kern w:val="0"/>
                <w:sz w:val="22"/>
                <w:szCs w:val="22"/>
              </w:rPr>
            </w:pPr>
          </w:p>
          <w:p w14:paraId="6829052B" w14:textId="77777777" w:rsidR="00326F6B" w:rsidRPr="000B069D" w:rsidRDefault="00326F6B">
            <w:pPr>
              <w:spacing w:line="0" w:lineRule="atLeast"/>
              <w:jc w:val="center"/>
              <w:rPr>
                <w:kern w:val="0"/>
                <w:sz w:val="22"/>
                <w:szCs w:val="22"/>
              </w:rPr>
            </w:pPr>
          </w:p>
          <w:p w14:paraId="08B82D8C" w14:textId="77777777" w:rsidR="00326F6B" w:rsidRPr="000B069D" w:rsidRDefault="00326F6B">
            <w:pPr>
              <w:spacing w:line="0" w:lineRule="atLeast"/>
              <w:jc w:val="center"/>
              <w:rPr>
                <w:kern w:val="0"/>
                <w:sz w:val="22"/>
                <w:szCs w:val="22"/>
              </w:rPr>
            </w:pPr>
          </w:p>
          <w:p w14:paraId="1CB80F0E" w14:textId="77777777" w:rsidR="00326F6B" w:rsidRPr="000B069D" w:rsidRDefault="00326F6B">
            <w:pPr>
              <w:spacing w:line="0" w:lineRule="atLeast"/>
              <w:jc w:val="center"/>
              <w:rPr>
                <w:kern w:val="0"/>
                <w:sz w:val="22"/>
                <w:szCs w:val="22"/>
              </w:rPr>
            </w:pPr>
          </w:p>
          <w:p w14:paraId="5C265298" w14:textId="77777777" w:rsidR="00326F6B" w:rsidRPr="000B069D" w:rsidRDefault="00326F6B">
            <w:pPr>
              <w:spacing w:line="0" w:lineRule="atLeast"/>
              <w:jc w:val="center"/>
              <w:rPr>
                <w:kern w:val="0"/>
                <w:sz w:val="22"/>
                <w:szCs w:val="22"/>
              </w:rPr>
            </w:pPr>
          </w:p>
          <w:p w14:paraId="453B6823" w14:textId="77777777" w:rsidR="00326F6B" w:rsidRPr="000B069D" w:rsidRDefault="00326F6B">
            <w:pPr>
              <w:spacing w:line="0" w:lineRule="atLeast"/>
              <w:jc w:val="center"/>
              <w:rPr>
                <w:kern w:val="0"/>
                <w:sz w:val="22"/>
                <w:szCs w:val="22"/>
              </w:rPr>
            </w:pPr>
          </w:p>
          <w:p w14:paraId="1316D52B" w14:textId="77777777" w:rsidR="00326F6B" w:rsidRPr="000B069D" w:rsidRDefault="00326F6B">
            <w:pPr>
              <w:spacing w:line="0" w:lineRule="atLeast"/>
              <w:jc w:val="center"/>
              <w:rPr>
                <w:kern w:val="0"/>
                <w:sz w:val="22"/>
                <w:szCs w:val="22"/>
              </w:rPr>
            </w:pPr>
          </w:p>
          <w:p w14:paraId="6DFC8CEA" w14:textId="77777777" w:rsidR="00326F6B" w:rsidRPr="000B069D" w:rsidRDefault="00326F6B">
            <w:pPr>
              <w:spacing w:line="0" w:lineRule="atLeast"/>
              <w:jc w:val="center"/>
              <w:rPr>
                <w:kern w:val="0"/>
                <w:sz w:val="22"/>
                <w:szCs w:val="22"/>
              </w:rPr>
            </w:pPr>
          </w:p>
          <w:p w14:paraId="0CB6D2FD" w14:textId="77777777" w:rsidR="00326F6B" w:rsidRPr="000B069D" w:rsidRDefault="00326F6B">
            <w:pPr>
              <w:spacing w:line="0" w:lineRule="atLeast"/>
              <w:jc w:val="center"/>
              <w:rPr>
                <w:kern w:val="0"/>
                <w:sz w:val="22"/>
                <w:szCs w:val="22"/>
              </w:rPr>
            </w:pPr>
          </w:p>
          <w:p w14:paraId="5CC8EFA0" w14:textId="77777777" w:rsidR="00326F6B" w:rsidRPr="000B069D" w:rsidRDefault="00326F6B">
            <w:pPr>
              <w:spacing w:line="0" w:lineRule="atLeast"/>
              <w:jc w:val="center"/>
              <w:rPr>
                <w:kern w:val="0"/>
                <w:sz w:val="22"/>
                <w:szCs w:val="22"/>
              </w:rPr>
            </w:pPr>
          </w:p>
          <w:p w14:paraId="239DC46A" w14:textId="77777777" w:rsidR="00326F6B" w:rsidRPr="000B069D" w:rsidRDefault="00326F6B">
            <w:pPr>
              <w:spacing w:line="0" w:lineRule="atLeast"/>
              <w:jc w:val="center"/>
              <w:rPr>
                <w:kern w:val="0"/>
                <w:sz w:val="22"/>
                <w:szCs w:val="22"/>
              </w:rPr>
            </w:pPr>
          </w:p>
          <w:p w14:paraId="7684D093" w14:textId="77777777" w:rsidR="00326F6B" w:rsidRPr="000B069D" w:rsidRDefault="00326F6B">
            <w:pPr>
              <w:spacing w:line="0" w:lineRule="atLeast"/>
              <w:jc w:val="center"/>
              <w:rPr>
                <w:kern w:val="0"/>
                <w:sz w:val="22"/>
                <w:szCs w:val="22"/>
              </w:rPr>
            </w:pPr>
          </w:p>
          <w:p w14:paraId="60428ED6" w14:textId="77777777" w:rsidR="00326F6B" w:rsidRPr="000B069D" w:rsidRDefault="00326F6B">
            <w:pPr>
              <w:spacing w:line="0" w:lineRule="atLeast"/>
              <w:jc w:val="center"/>
              <w:rPr>
                <w:kern w:val="0"/>
                <w:sz w:val="22"/>
                <w:szCs w:val="22"/>
              </w:rPr>
            </w:pPr>
          </w:p>
          <w:p w14:paraId="746E9642" w14:textId="77777777" w:rsidR="00326F6B" w:rsidRPr="000B069D" w:rsidRDefault="00326F6B">
            <w:pPr>
              <w:spacing w:line="0" w:lineRule="atLeast"/>
              <w:jc w:val="center"/>
              <w:rPr>
                <w:kern w:val="0"/>
                <w:sz w:val="22"/>
                <w:szCs w:val="22"/>
              </w:rPr>
            </w:pPr>
          </w:p>
          <w:p w14:paraId="51875F1B" w14:textId="77777777" w:rsidR="00326F6B" w:rsidRPr="000B069D" w:rsidRDefault="00000000">
            <w:pPr>
              <w:spacing w:line="0" w:lineRule="atLeast"/>
              <w:jc w:val="center"/>
              <w:rPr>
                <w:kern w:val="0"/>
                <w:sz w:val="22"/>
                <w:szCs w:val="22"/>
              </w:rPr>
            </w:pPr>
            <w:r w:rsidRPr="000B069D">
              <w:rPr>
                <w:kern w:val="0"/>
                <w:sz w:val="22"/>
                <w:szCs w:val="22"/>
              </w:rPr>
              <w:t>过程</w:t>
            </w:r>
          </w:p>
          <w:p w14:paraId="515875D6" w14:textId="77777777" w:rsidR="00326F6B" w:rsidRPr="000B069D" w:rsidRDefault="00000000">
            <w:pPr>
              <w:widowControl/>
              <w:spacing w:line="0" w:lineRule="atLeast"/>
              <w:jc w:val="center"/>
              <w:rPr>
                <w:kern w:val="0"/>
                <w:sz w:val="22"/>
                <w:szCs w:val="22"/>
              </w:rPr>
            </w:pPr>
            <w:r w:rsidRPr="000B069D">
              <w:rPr>
                <w:kern w:val="0"/>
                <w:sz w:val="22"/>
                <w:szCs w:val="22"/>
              </w:rPr>
              <w:t xml:space="preserve">　　</w:t>
            </w:r>
          </w:p>
        </w:tc>
        <w:tc>
          <w:tcPr>
            <w:tcW w:w="301" w:type="pct"/>
            <w:vMerge w:val="restart"/>
            <w:shd w:val="clear" w:color="auto" w:fill="FFFFFF"/>
            <w:vAlign w:val="center"/>
          </w:tcPr>
          <w:p w14:paraId="49AD6337" w14:textId="77777777" w:rsidR="00326F6B" w:rsidRPr="000B069D" w:rsidRDefault="00000000">
            <w:pPr>
              <w:widowControl/>
              <w:spacing w:line="0" w:lineRule="atLeast"/>
              <w:jc w:val="center"/>
              <w:rPr>
                <w:kern w:val="0"/>
                <w:sz w:val="22"/>
                <w:szCs w:val="22"/>
              </w:rPr>
            </w:pPr>
            <w:r w:rsidRPr="000B069D">
              <w:rPr>
                <w:kern w:val="0"/>
                <w:sz w:val="22"/>
                <w:szCs w:val="22"/>
              </w:rPr>
              <w:lastRenderedPageBreak/>
              <w:t>资金管理</w:t>
            </w:r>
          </w:p>
        </w:tc>
        <w:tc>
          <w:tcPr>
            <w:tcW w:w="344" w:type="pct"/>
            <w:shd w:val="clear" w:color="auto" w:fill="FFFFFF"/>
            <w:vAlign w:val="center"/>
          </w:tcPr>
          <w:p w14:paraId="1BC411F8" w14:textId="77777777" w:rsidR="00326F6B" w:rsidRPr="000B069D" w:rsidRDefault="00000000">
            <w:pPr>
              <w:widowControl/>
              <w:spacing w:line="0" w:lineRule="atLeast"/>
              <w:jc w:val="center"/>
              <w:rPr>
                <w:kern w:val="0"/>
                <w:sz w:val="22"/>
                <w:szCs w:val="22"/>
              </w:rPr>
            </w:pPr>
            <w:r w:rsidRPr="000B069D">
              <w:rPr>
                <w:kern w:val="0"/>
                <w:sz w:val="22"/>
                <w:szCs w:val="22"/>
              </w:rPr>
              <w:t>资金到位率</w:t>
            </w:r>
          </w:p>
        </w:tc>
        <w:tc>
          <w:tcPr>
            <w:tcW w:w="927" w:type="pct"/>
            <w:shd w:val="clear" w:color="000000" w:fill="FFFFFF"/>
            <w:vAlign w:val="center"/>
          </w:tcPr>
          <w:p w14:paraId="4BF21A87" w14:textId="77777777" w:rsidR="00326F6B" w:rsidRPr="000B069D" w:rsidRDefault="00000000">
            <w:pPr>
              <w:widowControl/>
              <w:spacing w:line="0" w:lineRule="atLeast"/>
              <w:rPr>
                <w:kern w:val="0"/>
                <w:sz w:val="22"/>
                <w:szCs w:val="22"/>
              </w:rPr>
            </w:pPr>
            <w:r w:rsidRPr="000B069D">
              <w:rPr>
                <w:kern w:val="0"/>
                <w:sz w:val="22"/>
                <w:szCs w:val="22"/>
              </w:rPr>
              <w:t>实际到位资金与预算资金的比率，用以反映和考核资金落实情况对项目实施的总体保障程度。</w:t>
            </w:r>
          </w:p>
        </w:tc>
        <w:tc>
          <w:tcPr>
            <w:tcW w:w="2049" w:type="pct"/>
            <w:shd w:val="clear" w:color="000000" w:fill="FFFFFF"/>
            <w:vAlign w:val="center"/>
          </w:tcPr>
          <w:p w14:paraId="21F0992B" w14:textId="77777777" w:rsidR="00326F6B" w:rsidRPr="000B069D" w:rsidRDefault="00000000">
            <w:pPr>
              <w:widowControl/>
              <w:spacing w:line="0" w:lineRule="atLeast"/>
              <w:rPr>
                <w:kern w:val="0"/>
                <w:sz w:val="22"/>
                <w:szCs w:val="22"/>
              </w:rPr>
            </w:pPr>
            <w:r w:rsidRPr="000B069D">
              <w:rPr>
                <w:kern w:val="0"/>
                <w:sz w:val="22"/>
                <w:szCs w:val="22"/>
              </w:rPr>
              <w:t>资金到位率</w:t>
            </w:r>
            <w:r w:rsidRPr="000B069D">
              <w:rPr>
                <w:kern w:val="0"/>
                <w:sz w:val="22"/>
                <w:szCs w:val="22"/>
              </w:rPr>
              <w:t>=</w:t>
            </w:r>
            <w:r w:rsidRPr="000B069D">
              <w:rPr>
                <w:kern w:val="0"/>
                <w:sz w:val="22"/>
                <w:szCs w:val="22"/>
              </w:rPr>
              <w:t>（实际到位资金</w:t>
            </w:r>
            <w:r w:rsidRPr="000B069D">
              <w:rPr>
                <w:kern w:val="0"/>
                <w:sz w:val="22"/>
                <w:szCs w:val="22"/>
              </w:rPr>
              <w:t>/</w:t>
            </w:r>
            <w:r w:rsidRPr="000B069D">
              <w:rPr>
                <w:kern w:val="0"/>
                <w:sz w:val="22"/>
                <w:szCs w:val="22"/>
              </w:rPr>
              <w:t>预算资金）</w:t>
            </w:r>
            <w:r w:rsidRPr="000B069D">
              <w:rPr>
                <w:kern w:val="0"/>
                <w:sz w:val="22"/>
                <w:szCs w:val="22"/>
              </w:rPr>
              <w:t>×100%</w:t>
            </w:r>
            <w:r w:rsidRPr="000B069D">
              <w:rPr>
                <w:kern w:val="0"/>
                <w:sz w:val="22"/>
                <w:szCs w:val="22"/>
              </w:rPr>
              <w:t>。</w:t>
            </w:r>
          </w:p>
          <w:p w14:paraId="2630BE38" w14:textId="77777777" w:rsidR="00326F6B" w:rsidRPr="000B069D" w:rsidRDefault="00000000">
            <w:pPr>
              <w:widowControl/>
              <w:spacing w:line="0" w:lineRule="atLeast"/>
              <w:rPr>
                <w:kern w:val="0"/>
                <w:sz w:val="22"/>
                <w:szCs w:val="22"/>
              </w:rPr>
            </w:pPr>
            <w:r w:rsidRPr="000B069D">
              <w:rPr>
                <w:kern w:val="0"/>
                <w:sz w:val="22"/>
                <w:szCs w:val="22"/>
              </w:rPr>
              <w:t>实际到位资金：一定时期（本年度或项目期）内落实到具体项目的资金。</w:t>
            </w:r>
          </w:p>
          <w:p w14:paraId="36FE3BA4" w14:textId="77777777" w:rsidR="00326F6B" w:rsidRPr="000B069D" w:rsidRDefault="00000000">
            <w:pPr>
              <w:widowControl/>
              <w:spacing w:line="0" w:lineRule="atLeast"/>
              <w:rPr>
                <w:kern w:val="0"/>
                <w:sz w:val="22"/>
                <w:szCs w:val="22"/>
              </w:rPr>
            </w:pPr>
            <w:r w:rsidRPr="000B069D">
              <w:rPr>
                <w:kern w:val="0"/>
                <w:sz w:val="22"/>
                <w:szCs w:val="22"/>
              </w:rPr>
              <w:t>预算资金：一定时期（本年度或项目期）内预算安排到具体项目的资金。</w:t>
            </w:r>
          </w:p>
        </w:tc>
        <w:tc>
          <w:tcPr>
            <w:tcW w:w="512" w:type="pct"/>
            <w:shd w:val="clear" w:color="000000" w:fill="FFFFFF"/>
            <w:vAlign w:val="center"/>
          </w:tcPr>
          <w:p w14:paraId="5242DF7D" w14:textId="77777777" w:rsidR="00326F6B" w:rsidRPr="000B069D" w:rsidRDefault="00000000">
            <w:pPr>
              <w:widowControl/>
              <w:spacing w:line="0" w:lineRule="atLeast"/>
              <w:jc w:val="center"/>
              <w:rPr>
                <w:b/>
                <w:bCs/>
                <w:kern w:val="0"/>
                <w:sz w:val="22"/>
                <w:szCs w:val="22"/>
              </w:rPr>
            </w:pPr>
            <w:r w:rsidRPr="000B069D">
              <w:rPr>
                <w:b/>
                <w:bCs/>
                <w:kern w:val="0"/>
                <w:sz w:val="22"/>
                <w:szCs w:val="22"/>
              </w:rPr>
              <w:t>4</w:t>
            </w:r>
          </w:p>
        </w:tc>
        <w:tc>
          <w:tcPr>
            <w:tcW w:w="537" w:type="pct"/>
            <w:shd w:val="clear" w:color="000000" w:fill="FFFFFF"/>
            <w:vAlign w:val="center"/>
          </w:tcPr>
          <w:p w14:paraId="6A84A13D"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4</w:t>
            </w:r>
          </w:p>
        </w:tc>
      </w:tr>
      <w:tr w:rsidR="000B069D" w:rsidRPr="000B069D" w14:paraId="0CAC18EA" w14:textId="77777777">
        <w:trPr>
          <w:trHeight w:val="1320"/>
          <w:jc w:val="center"/>
        </w:trPr>
        <w:tc>
          <w:tcPr>
            <w:tcW w:w="327" w:type="pct"/>
            <w:vMerge/>
            <w:shd w:val="clear" w:color="auto" w:fill="FFFFFF"/>
            <w:vAlign w:val="center"/>
          </w:tcPr>
          <w:p w14:paraId="6518FA00" w14:textId="77777777" w:rsidR="00326F6B" w:rsidRPr="000B069D" w:rsidRDefault="00326F6B">
            <w:pPr>
              <w:spacing w:line="0" w:lineRule="atLeast"/>
              <w:jc w:val="center"/>
              <w:rPr>
                <w:kern w:val="0"/>
                <w:sz w:val="22"/>
                <w:szCs w:val="22"/>
              </w:rPr>
            </w:pPr>
          </w:p>
        </w:tc>
        <w:tc>
          <w:tcPr>
            <w:tcW w:w="301" w:type="pct"/>
            <w:vMerge/>
            <w:shd w:val="clear" w:color="auto" w:fill="FFFFFF"/>
            <w:vAlign w:val="center"/>
          </w:tcPr>
          <w:p w14:paraId="0A3BCD43" w14:textId="77777777" w:rsidR="00326F6B" w:rsidRPr="000B069D" w:rsidRDefault="00326F6B">
            <w:pPr>
              <w:spacing w:line="0" w:lineRule="atLeast"/>
              <w:jc w:val="center"/>
              <w:rPr>
                <w:kern w:val="0"/>
                <w:sz w:val="22"/>
                <w:szCs w:val="22"/>
              </w:rPr>
            </w:pPr>
          </w:p>
        </w:tc>
        <w:tc>
          <w:tcPr>
            <w:tcW w:w="344" w:type="pct"/>
            <w:shd w:val="clear" w:color="auto" w:fill="FFFFFF"/>
            <w:vAlign w:val="center"/>
          </w:tcPr>
          <w:p w14:paraId="333E2F19" w14:textId="77777777" w:rsidR="00326F6B" w:rsidRPr="000B069D" w:rsidRDefault="00000000">
            <w:pPr>
              <w:widowControl/>
              <w:spacing w:line="0" w:lineRule="atLeast"/>
              <w:jc w:val="center"/>
              <w:rPr>
                <w:kern w:val="0"/>
                <w:sz w:val="22"/>
                <w:szCs w:val="22"/>
              </w:rPr>
            </w:pPr>
            <w:r w:rsidRPr="000B069D">
              <w:rPr>
                <w:kern w:val="0"/>
                <w:sz w:val="22"/>
                <w:szCs w:val="22"/>
              </w:rPr>
              <w:t>预算执行率</w:t>
            </w:r>
          </w:p>
        </w:tc>
        <w:tc>
          <w:tcPr>
            <w:tcW w:w="927" w:type="pct"/>
            <w:shd w:val="clear" w:color="auto" w:fill="FFFFFF"/>
            <w:vAlign w:val="center"/>
          </w:tcPr>
          <w:p w14:paraId="73A1AEEA" w14:textId="77777777" w:rsidR="00326F6B" w:rsidRPr="000B069D" w:rsidRDefault="00000000">
            <w:pPr>
              <w:widowControl/>
              <w:spacing w:line="0" w:lineRule="atLeast"/>
              <w:rPr>
                <w:kern w:val="0"/>
                <w:sz w:val="22"/>
                <w:szCs w:val="22"/>
              </w:rPr>
            </w:pPr>
            <w:r w:rsidRPr="000B069D">
              <w:rPr>
                <w:kern w:val="0"/>
                <w:sz w:val="22"/>
                <w:szCs w:val="22"/>
              </w:rPr>
              <w:t>项目预算资金是否按照计划执行，用以反映或考核项目预算执行情况。</w:t>
            </w:r>
          </w:p>
        </w:tc>
        <w:tc>
          <w:tcPr>
            <w:tcW w:w="2049" w:type="pct"/>
            <w:shd w:val="clear" w:color="auto" w:fill="FFFFFF"/>
            <w:vAlign w:val="center"/>
          </w:tcPr>
          <w:p w14:paraId="1CC0493C" w14:textId="77777777" w:rsidR="00326F6B" w:rsidRPr="000B069D" w:rsidRDefault="00000000">
            <w:pPr>
              <w:widowControl/>
              <w:spacing w:line="0" w:lineRule="atLeast"/>
              <w:rPr>
                <w:kern w:val="0"/>
                <w:sz w:val="22"/>
                <w:szCs w:val="22"/>
              </w:rPr>
            </w:pPr>
            <w:r w:rsidRPr="000B069D">
              <w:rPr>
                <w:kern w:val="0"/>
                <w:sz w:val="22"/>
                <w:szCs w:val="22"/>
              </w:rPr>
              <w:t>预算执行率</w:t>
            </w:r>
            <w:r w:rsidRPr="000B069D">
              <w:rPr>
                <w:kern w:val="0"/>
                <w:sz w:val="22"/>
                <w:szCs w:val="22"/>
              </w:rPr>
              <w:t>=</w:t>
            </w:r>
            <w:r w:rsidRPr="000B069D">
              <w:rPr>
                <w:kern w:val="0"/>
                <w:sz w:val="22"/>
                <w:szCs w:val="22"/>
              </w:rPr>
              <w:t>（实际支出资金</w:t>
            </w:r>
            <w:r w:rsidRPr="000B069D">
              <w:rPr>
                <w:kern w:val="0"/>
                <w:sz w:val="22"/>
                <w:szCs w:val="22"/>
              </w:rPr>
              <w:t>/</w:t>
            </w:r>
            <w:r w:rsidRPr="000B069D">
              <w:rPr>
                <w:kern w:val="0"/>
                <w:sz w:val="22"/>
                <w:szCs w:val="22"/>
              </w:rPr>
              <w:t>实际到位资金）</w:t>
            </w:r>
            <w:r w:rsidRPr="000B069D">
              <w:rPr>
                <w:kern w:val="0"/>
                <w:sz w:val="22"/>
                <w:szCs w:val="22"/>
              </w:rPr>
              <w:t>×100%</w:t>
            </w:r>
            <w:r w:rsidRPr="000B069D">
              <w:rPr>
                <w:kern w:val="0"/>
                <w:sz w:val="22"/>
                <w:szCs w:val="22"/>
              </w:rPr>
              <w:t>。</w:t>
            </w:r>
            <w:r w:rsidRPr="000B069D">
              <w:rPr>
                <w:kern w:val="0"/>
                <w:sz w:val="22"/>
                <w:szCs w:val="22"/>
              </w:rPr>
              <w:br/>
            </w:r>
            <w:r w:rsidRPr="000B069D">
              <w:rPr>
                <w:kern w:val="0"/>
                <w:sz w:val="22"/>
                <w:szCs w:val="22"/>
              </w:rPr>
              <w:t>实际支出资金：一定时期（本年度或项目期）内项目实际拨付的资金。</w:t>
            </w:r>
          </w:p>
        </w:tc>
        <w:tc>
          <w:tcPr>
            <w:tcW w:w="512" w:type="pct"/>
            <w:shd w:val="clear" w:color="auto" w:fill="FFFFFF"/>
            <w:vAlign w:val="center"/>
          </w:tcPr>
          <w:p w14:paraId="17C650F3" w14:textId="77777777" w:rsidR="00326F6B" w:rsidRPr="000B069D" w:rsidRDefault="00000000">
            <w:pPr>
              <w:widowControl/>
              <w:spacing w:line="0" w:lineRule="atLeast"/>
              <w:jc w:val="center"/>
              <w:rPr>
                <w:b/>
                <w:bCs/>
                <w:kern w:val="0"/>
                <w:sz w:val="22"/>
                <w:szCs w:val="22"/>
              </w:rPr>
            </w:pPr>
            <w:r w:rsidRPr="000B069D">
              <w:rPr>
                <w:b/>
                <w:bCs/>
                <w:kern w:val="0"/>
                <w:sz w:val="22"/>
                <w:szCs w:val="22"/>
              </w:rPr>
              <w:t>4</w:t>
            </w:r>
          </w:p>
        </w:tc>
        <w:tc>
          <w:tcPr>
            <w:tcW w:w="537" w:type="pct"/>
            <w:shd w:val="clear" w:color="auto" w:fill="FFFFFF"/>
            <w:vAlign w:val="center"/>
          </w:tcPr>
          <w:p w14:paraId="2E1C3F10"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3.99</w:t>
            </w:r>
          </w:p>
        </w:tc>
      </w:tr>
      <w:tr w:rsidR="000B069D" w:rsidRPr="000B069D" w14:paraId="175A184E" w14:textId="77777777">
        <w:trPr>
          <w:trHeight w:val="2076"/>
          <w:jc w:val="center"/>
        </w:trPr>
        <w:tc>
          <w:tcPr>
            <w:tcW w:w="327" w:type="pct"/>
            <w:vMerge/>
            <w:shd w:val="clear" w:color="auto" w:fill="FFFFFF"/>
            <w:vAlign w:val="center"/>
          </w:tcPr>
          <w:p w14:paraId="41448327" w14:textId="77777777" w:rsidR="00326F6B" w:rsidRPr="000B069D" w:rsidRDefault="00326F6B">
            <w:pPr>
              <w:spacing w:line="0" w:lineRule="atLeast"/>
              <w:jc w:val="center"/>
              <w:rPr>
                <w:kern w:val="0"/>
                <w:sz w:val="22"/>
                <w:szCs w:val="22"/>
              </w:rPr>
            </w:pPr>
          </w:p>
        </w:tc>
        <w:tc>
          <w:tcPr>
            <w:tcW w:w="301" w:type="pct"/>
            <w:shd w:val="clear" w:color="auto" w:fill="FFFFFF"/>
            <w:vAlign w:val="center"/>
          </w:tcPr>
          <w:p w14:paraId="7C684735" w14:textId="77777777" w:rsidR="00326F6B" w:rsidRPr="000B069D" w:rsidRDefault="00000000">
            <w:pPr>
              <w:widowControl/>
              <w:spacing w:line="0" w:lineRule="atLeast"/>
              <w:jc w:val="center"/>
              <w:rPr>
                <w:kern w:val="0"/>
                <w:sz w:val="22"/>
                <w:szCs w:val="22"/>
              </w:rPr>
            </w:pPr>
            <w:r w:rsidRPr="000B069D">
              <w:rPr>
                <w:kern w:val="0"/>
                <w:sz w:val="22"/>
                <w:szCs w:val="22"/>
              </w:rPr>
              <w:t>资金管理</w:t>
            </w:r>
          </w:p>
        </w:tc>
        <w:tc>
          <w:tcPr>
            <w:tcW w:w="344" w:type="pct"/>
            <w:shd w:val="clear" w:color="auto" w:fill="FFFFFF"/>
            <w:vAlign w:val="center"/>
          </w:tcPr>
          <w:p w14:paraId="4780A681" w14:textId="77777777" w:rsidR="00326F6B" w:rsidRPr="000B069D" w:rsidRDefault="00000000">
            <w:pPr>
              <w:widowControl/>
              <w:spacing w:line="0" w:lineRule="atLeast"/>
              <w:jc w:val="center"/>
              <w:rPr>
                <w:kern w:val="0"/>
                <w:sz w:val="22"/>
                <w:szCs w:val="22"/>
              </w:rPr>
            </w:pPr>
            <w:r w:rsidRPr="000B069D">
              <w:rPr>
                <w:kern w:val="0"/>
                <w:sz w:val="22"/>
                <w:szCs w:val="22"/>
              </w:rPr>
              <w:t>资金使用</w:t>
            </w:r>
          </w:p>
          <w:p w14:paraId="2D806C38" w14:textId="77777777" w:rsidR="00326F6B" w:rsidRPr="000B069D" w:rsidRDefault="00000000">
            <w:pPr>
              <w:widowControl/>
              <w:spacing w:line="0" w:lineRule="atLeast"/>
              <w:jc w:val="center"/>
              <w:rPr>
                <w:kern w:val="0"/>
                <w:sz w:val="22"/>
                <w:szCs w:val="22"/>
              </w:rPr>
            </w:pPr>
            <w:r w:rsidRPr="000B069D">
              <w:rPr>
                <w:kern w:val="0"/>
                <w:sz w:val="22"/>
                <w:szCs w:val="22"/>
              </w:rPr>
              <w:t>合规性</w:t>
            </w:r>
          </w:p>
        </w:tc>
        <w:tc>
          <w:tcPr>
            <w:tcW w:w="927" w:type="pct"/>
            <w:shd w:val="clear" w:color="000000" w:fill="FFFFFF"/>
            <w:vAlign w:val="center"/>
          </w:tcPr>
          <w:p w14:paraId="32C47384" w14:textId="77777777" w:rsidR="00326F6B" w:rsidRPr="000B069D" w:rsidRDefault="00000000">
            <w:pPr>
              <w:widowControl/>
              <w:spacing w:line="0" w:lineRule="atLeast"/>
              <w:rPr>
                <w:kern w:val="0"/>
                <w:sz w:val="22"/>
                <w:szCs w:val="22"/>
              </w:rPr>
            </w:pPr>
            <w:r w:rsidRPr="000B069D">
              <w:rPr>
                <w:kern w:val="0"/>
                <w:sz w:val="22"/>
                <w:szCs w:val="22"/>
              </w:rPr>
              <w:t>项目资金使用是否符合相关的财务管理制度规定，用以反映和考核项目资金的规范运行情况。</w:t>
            </w:r>
          </w:p>
        </w:tc>
        <w:tc>
          <w:tcPr>
            <w:tcW w:w="2049" w:type="pct"/>
            <w:shd w:val="clear" w:color="000000" w:fill="FFFFFF"/>
            <w:vAlign w:val="center"/>
          </w:tcPr>
          <w:p w14:paraId="35905A42" w14:textId="77777777" w:rsidR="00326F6B" w:rsidRPr="000B069D" w:rsidRDefault="00000000">
            <w:pPr>
              <w:widowControl/>
              <w:spacing w:line="0" w:lineRule="atLeas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是否符合国家财经法规和财务管理制度以及有关专项资金管理办法的规定；</w:t>
            </w:r>
            <w:r w:rsidRPr="000B069D">
              <w:rPr>
                <w:kern w:val="0"/>
                <w:sz w:val="22"/>
                <w:szCs w:val="22"/>
              </w:rPr>
              <w:br/>
              <w:t>②</w:t>
            </w:r>
            <w:r w:rsidRPr="000B069D">
              <w:rPr>
                <w:kern w:val="0"/>
                <w:sz w:val="22"/>
                <w:szCs w:val="22"/>
              </w:rPr>
              <w:t>资金的拨付是否有完整的审批程序和手续；</w:t>
            </w:r>
            <w:r w:rsidRPr="000B069D">
              <w:rPr>
                <w:kern w:val="0"/>
                <w:sz w:val="22"/>
                <w:szCs w:val="22"/>
              </w:rPr>
              <w:br/>
              <w:t>③</w:t>
            </w:r>
            <w:r w:rsidRPr="000B069D">
              <w:rPr>
                <w:kern w:val="0"/>
                <w:sz w:val="22"/>
                <w:szCs w:val="22"/>
              </w:rPr>
              <w:t>是否符合项目预算批复或合同规定的用途；</w:t>
            </w:r>
            <w:r w:rsidRPr="000B069D">
              <w:rPr>
                <w:kern w:val="0"/>
                <w:sz w:val="22"/>
                <w:szCs w:val="22"/>
              </w:rPr>
              <w:br/>
              <w:t>④</w:t>
            </w:r>
            <w:r w:rsidRPr="000B069D">
              <w:rPr>
                <w:kern w:val="0"/>
                <w:sz w:val="22"/>
                <w:szCs w:val="22"/>
              </w:rPr>
              <w:t>是否存在截留、挤占、挪用、虚列支出等情况。</w:t>
            </w:r>
          </w:p>
        </w:tc>
        <w:tc>
          <w:tcPr>
            <w:tcW w:w="512" w:type="pct"/>
            <w:shd w:val="clear" w:color="000000" w:fill="FFFFFF"/>
            <w:vAlign w:val="center"/>
          </w:tcPr>
          <w:p w14:paraId="7DE35E81" w14:textId="77777777" w:rsidR="00326F6B" w:rsidRPr="000B069D" w:rsidRDefault="00000000">
            <w:pPr>
              <w:widowControl/>
              <w:spacing w:line="0" w:lineRule="atLeast"/>
              <w:jc w:val="center"/>
              <w:rPr>
                <w:b/>
                <w:bCs/>
                <w:kern w:val="0"/>
                <w:sz w:val="22"/>
                <w:szCs w:val="22"/>
              </w:rPr>
            </w:pPr>
            <w:r w:rsidRPr="000B069D">
              <w:rPr>
                <w:b/>
                <w:bCs/>
                <w:kern w:val="0"/>
                <w:sz w:val="22"/>
                <w:szCs w:val="22"/>
              </w:rPr>
              <w:t>4</w:t>
            </w:r>
          </w:p>
        </w:tc>
        <w:tc>
          <w:tcPr>
            <w:tcW w:w="537" w:type="pct"/>
            <w:shd w:val="clear" w:color="000000" w:fill="FFFFFF"/>
            <w:vAlign w:val="center"/>
          </w:tcPr>
          <w:p w14:paraId="16AD747A"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4</w:t>
            </w:r>
          </w:p>
        </w:tc>
      </w:tr>
      <w:tr w:rsidR="000B069D" w:rsidRPr="000B069D" w14:paraId="2CE9E1D2" w14:textId="77777777">
        <w:trPr>
          <w:trHeight w:val="1797"/>
          <w:jc w:val="center"/>
        </w:trPr>
        <w:tc>
          <w:tcPr>
            <w:tcW w:w="327" w:type="pct"/>
            <w:vMerge/>
            <w:shd w:val="clear" w:color="auto" w:fill="FFFFFF"/>
            <w:vAlign w:val="center"/>
          </w:tcPr>
          <w:p w14:paraId="766333B6" w14:textId="77777777" w:rsidR="00326F6B" w:rsidRPr="000B069D" w:rsidRDefault="00326F6B">
            <w:pPr>
              <w:spacing w:line="0" w:lineRule="atLeast"/>
              <w:jc w:val="center"/>
              <w:rPr>
                <w:kern w:val="0"/>
                <w:sz w:val="22"/>
                <w:szCs w:val="22"/>
              </w:rPr>
            </w:pPr>
          </w:p>
        </w:tc>
        <w:tc>
          <w:tcPr>
            <w:tcW w:w="301" w:type="pct"/>
            <w:vMerge w:val="restart"/>
            <w:shd w:val="clear" w:color="auto" w:fill="FFFFFF"/>
            <w:vAlign w:val="center"/>
          </w:tcPr>
          <w:p w14:paraId="56C3C2FA" w14:textId="77777777" w:rsidR="00326F6B" w:rsidRPr="000B069D" w:rsidRDefault="00000000">
            <w:pPr>
              <w:widowControl/>
              <w:spacing w:line="0" w:lineRule="atLeast"/>
              <w:jc w:val="center"/>
              <w:rPr>
                <w:kern w:val="0"/>
                <w:sz w:val="22"/>
                <w:szCs w:val="22"/>
              </w:rPr>
            </w:pPr>
            <w:r w:rsidRPr="000B069D">
              <w:rPr>
                <w:kern w:val="0"/>
                <w:sz w:val="22"/>
                <w:szCs w:val="22"/>
              </w:rPr>
              <w:t>组织实施</w:t>
            </w:r>
          </w:p>
          <w:p w14:paraId="2F1BE662" w14:textId="77777777" w:rsidR="00326F6B" w:rsidRPr="000B069D" w:rsidRDefault="00000000">
            <w:pPr>
              <w:spacing w:line="0" w:lineRule="atLeast"/>
              <w:jc w:val="center"/>
              <w:rPr>
                <w:kern w:val="0"/>
                <w:sz w:val="22"/>
                <w:szCs w:val="22"/>
              </w:rPr>
            </w:pPr>
            <w:r w:rsidRPr="000B069D">
              <w:rPr>
                <w:kern w:val="0"/>
                <w:sz w:val="22"/>
                <w:szCs w:val="22"/>
              </w:rPr>
              <w:t xml:space="preserve">　</w:t>
            </w:r>
          </w:p>
        </w:tc>
        <w:tc>
          <w:tcPr>
            <w:tcW w:w="344" w:type="pct"/>
            <w:shd w:val="clear" w:color="auto" w:fill="FFFFFF"/>
            <w:vAlign w:val="center"/>
          </w:tcPr>
          <w:p w14:paraId="5C621737" w14:textId="77777777" w:rsidR="00326F6B" w:rsidRPr="000B069D" w:rsidRDefault="00000000">
            <w:pPr>
              <w:widowControl/>
              <w:spacing w:line="0" w:lineRule="atLeast"/>
              <w:jc w:val="center"/>
              <w:rPr>
                <w:kern w:val="0"/>
                <w:sz w:val="22"/>
                <w:szCs w:val="22"/>
              </w:rPr>
            </w:pPr>
            <w:r w:rsidRPr="000B069D">
              <w:rPr>
                <w:kern w:val="0"/>
                <w:sz w:val="22"/>
                <w:szCs w:val="22"/>
              </w:rPr>
              <w:t>管理制度</w:t>
            </w:r>
          </w:p>
          <w:p w14:paraId="3A217C1C" w14:textId="77777777" w:rsidR="00326F6B" w:rsidRPr="000B069D" w:rsidRDefault="00000000">
            <w:pPr>
              <w:widowControl/>
              <w:spacing w:line="0" w:lineRule="atLeast"/>
              <w:jc w:val="center"/>
              <w:rPr>
                <w:kern w:val="0"/>
                <w:sz w:val="22"/>
                <w:szCs w:val="22"/>
              </w:rPr>
            </w:pPr>
            <w:r w:rsidRPr="000B069D">
              <w:rPr>
                <w:kern w:val="0"/>
                <w:sz w:val="22"/>
                <w:szCs w:val="22"/>
              </w:rPr>
              <w:t>健全性</w:t>
            </w:r>
          </w:p>
        </w:tc>
        <w:tc>
          <w:tcPr>
            <w:tcW w:w="927" w:type="pct"/>
            <w:shd w:val="clear" w:color="000000" w:fill="FFFFFF"/>
            <w:vAlign w:val="center"/>
          </w:tcPr>
          <w:p w14:paraId="31A323ED" w14:textId="77777777" w:rsidR="00326F6B" w:rsidRPr="000B069D" w:rsidRDefault="00000000">
            <w:pPr>
              <w:widowControl/>
              <w:spacing w:line="0" w:lineRule="atLeast"/>
              <w:rPr>
                <w:kern w:val="0"/>
                <w:sz w:val="22"/>
                <w:szCs w:val="22"/>
              </w:rPr>
            </w:pPr>
            <w:r w:rsidRPr="000B069D">
              <w:rPr>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14:paraId="5AA60833" w14:textId="77777777" w:rsidR="00326F6B" w:rsidRPr="000B069D" w:rsidRDefault="00000000">
            <w:pPr>
              <w:widowControl/>
              <w:spacing w:line="0" w:lineRule="atLeas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是否已制定或具有相应的财务和业务管理制度；</w:t>
            </w:r>
            <w:r w:rsidRPr="000B069D">
              <w:rPr>
                <w:kern w:val="0"/>
                <w:sz w:val="22"/>
                <w:szCs w:val="22"/>
              </w:rPr>
              <w:br/>
              <w:t>②</w:t>
            </w:r>
            <w:r w:rsidRPr="000B069D">
              <w:rPr>
                <w:kern w:val="0"/>
                <w:sz w:val="22"/>
                <w:szCs w:val="22"/>
              </w:rPr>
              <w:t>财务和业务管理制度是否合法、合规、完整。</w:t>
            </w:r>
          </w:p>
        </w:tc>
        <w:tc>
          <w:tcPr>
            <w:tcW w:w="512" w:type="pct"/>
            <w:shd w:val="clear" w:color="000000" w:fill="FFFFFF"/>
            <w:vAlign w:val="center"/>
          </w:tcPr>
          <w:p w14:paraId="2E9562D9" w14:textId="77777777" w:rsidR="00326F6B" w:rsidRPr="000B069D" w:rsidRDefault="00000000">
            <w:pPr>
              <w:widowControl/>
              <w:spacing w:line="0" w:lineRule="atLeast"/>
              <w:jc w:val="center"/>
              <w:rPr>
                <w:b/>
                <w:bCs/>
                <w:kern w:val="0"/>
                <w:sz w:val="22"/>
                <w:szCs w:val="22"/>
              </w:rPr>
            </w:pPr>
            <w:r w:rsidRPr="000B069D">
              <w:rPr>
                <w:b/>
                <w:bCs/>
                <w:kern w:val="0"/>
                <w:sz w:val="22"/>
                <w:szCs w:val="22"/>
              </w:rPr>
              <w:t>4</w:t>
            </w:r>
          </w:p>
        </w:tc>
        <w:tc>
          <w:tcPr>
            <w:tcW w:w="537" w:type="pct"/>
            <w:shd w:val="clear" w:color="000000" w:fill="FFFFFF"/>
            <w:vAlign w:val="center"/>
          </w:tcPr>
          <w:p w14:paraId="33FDDBE6"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4</w:t>
            </w:r>
          </w:p>
        </w:tc>
      </w:tr>
      <w:tr w:rsidR="000B069D" w:rsidRPr="000B069D" w14:paraId="0FF40B07" w14:textId="77777777">
        <w:trPr>
          <w:trHeight w:val="1769"/>
          <w:jc w:val="center"/>
        </w:trPr>
        <w:tc>
          <w:tcPr>
            <w:tcW w:w="327" w:type="pct"/>
            <w:vMerge/>
            <w:shd w:val="clear" w:color="auto" w:fill="FFFFFF"/>
            <w:vAlign w:val="center"/>
          </w:tcPr>
          <w:p w14:paraId="2388F1E8" w14:textId="77777777" w:rsidR="00326F6B" w:rsidRPr="000B069D" w:rsidRDefault="00326F6B">
            <w:pPr>
              <w:widowControl/>
              <w:spacing w:line="0" w:lineRule="atLeast"/>
              <w:jc w:val="center"/>
              <w:rPr>
                <w:kern w:val="0"/>
                <w:sz w:val="22"/>
                <w:szCs w:val="22"/>
              </w:rPr>
            </w:pPr>
          </w:p>
        </w:tc>
        <w:tc>
          <w:tcPr>
            <w:tcW w:w="301" w:type="pct"/>
            <w:vMerge/>
            <w:shd w:val="clear" w:color="auto" w:fill="FFFFFF"/>
            <w:vAlign w:val="center"/>
          </w:tcPr>
          <w:p w14:paraId="57B52919" w14:textId="77777777" w:rsidR="00326F6B" w:rsidRPr="000B069D" w:rsidRDefault="00326F6B">
            <w:pPr>
              <w:widowControl/>
              <w:spacing w:line="0" w:lineRule="atLeast"/>
              <w:jc w:val="center"/>
              <w:rPr>
                <w:kern w:val="0"/>
                <w:sz w:val="22"/>
                <w:szCs w:val="22"/>
              </w:rPr>
            </w:pPr>
          </w:p>
        </w:tc>
        <w:tc>
          <w:tcPr>
            <w:tcW w:w="344" w:type="pct"/>
            <w:shd w:val="clear" w:color="auto" w:fill="FFFFFF"/>
            <w:vAlign w:val="center"/>
          </w:tcPr>
          <w:p w14:paraId="5BF6796D" w14:textId="77777777" w:rsidR="00326F6B" w:rsidRPr="000B069D" w:rsidRDefault="00000000">
            <w:pPr>
              <w:widowControl/>
              <w:spacing w:line="0" w:lineRule="atLeast"/>
              <w:jc w:val="center"/>
              <w:rPr>
                <w:kern w:val="0"/>
                <w:sz w:val="22"/>
                <w:szCs w:val="22"/>
              </w:rPr>
            </w:pPr>
            <w:r w:rsidRPr="000B069D">
              <w:rPr>
                <w:kern w:val="0"/>
                <w:sz w:val="22"/>
                <w:szCs w:val="22"/>
              </w:rPr>
              <w:t>制度执行</w:t>
            </w:r>
          </w:p>
          <w:p w14:paraId="199D202B" w14:textId="77777777" w:rsidR="00326F6B" w:rsidRPr="000B069D" w:rsidRDefault="00000000">
            <w:pPr>
              <w:widowControl/>
              <w:spacing w:line="0" w:lineRule="atLeast"/>
              <w:jc w:val="center"/>
              <w:rPr>
                <w:kern w:val="0"/>
                <w:sz w:val="22"/>
                <w:szCs w:val="22"/>
              </w:rPr>
            </w:pPr>
            <w:r w:rsidRPr="000B069D">
              <w:rPr>
                <w:kern w:val="0"/>
                <w:sz w:val="22"/>
                <w:szCs w:val="22"/>
              </w:rPr>
              <w:t>有效性</w:t>
            </w:r>
          </w:p>
        </w:tc>
        <w:tc>
          <w:tcPr>
            <w:tcW w:w="927" w:type="pct"/>
            <w:shd w:val="clear" w:color="000000" w:fill="FFFFFF"/>
            <w:vAlign w:val="center"/>
          </w:tcPr>
          <w:p w14:paraId="3BE7D5BB" w14:textId="77777777" w:rsidR="00326F6B" w:rsidRPr="000B069D" w:rsidRDefault="00000000">
            <w:pPr>
              <w:widowControl/>
              <w:spacing w:line="0" w:lineRule="atLeast"/>
              <w:rPr>
                <w:kern w:val="0"/>
                <w:sz w:val="22"/>
                <w:szCs w:val="22"/>
              </w:rPr>
            </w:pPr>
            <w:r w:rsidRPr="000B069D">
              <w:rPr>
                <w:kern w:val="0"/>
                <w:sz w:val="22"/>
                <w:szCs w:val="22"/>
              </w:rPr>
              <w:t>项目实施是否符合相关管理规定，用以反映和考核相关管理制度的有效执行情况。</w:t>
            </w:r>
          </w:p>
        </w:tc>
        <w:tc>
          <w:tcPr>
            <w:tcW w:w="2049" w:type="pct"/>
            <w:shd w:val="clear" w:color="000000" w:fill="FFFFFF"/>
            <w:vAlign w:val="center"/>
          </w:tcPr>
          <w:p w14:paraId="47FF450B" w14:textId="77777777" w:rsidR="00326F6B" w:rsidRPr="000B069D" w:rsidRDefault="00000000">
            <w:pPr>
              <w:widowControl/>
              <w:spacing w:line="0" w:lineRule="atLeast"/>
              <w:rPr>
                <w:kern w:val="0"/>
                <w:sz w:val="22"/>
                <w:szCs w:val="22"/>
              </w:rPr>
            </w:pPr>
            <w:r w:rsidRPr="000B069D">
              <w:rPr>
                <w:kern w:val="0"/>
                <w:sz w:val="22"/>
                <w:szCs w:val="22"/>
              </w:rPr>
              <w:t>评价要点：</w:t>
            </w:r>
            <w:r w:rsidRPr="000B069D">
              <w:rPr>
                <w:kern w:val="0"/>
                <w:sz w:val="22"/>
                <w:szCs w:val="22"/>
              </w:rPr>
              <w:br/>
              <w:t>①</w:t>
            </w:r>
            <w:r w:rsidRPr="000B069D">
              <w:rPr>
                <w:kern w:val="0"/>
                <w:sz w:val="22"/>
                <w:szCs w:val="22"/>
              </w:rPr>
              <w:t>是否遵守相关法律法规和相关管理规定；</w:t>
            </w:r>
            <w:r w:rsidRPr="000B069D">
              <w:rPr>
                <w:kern w:val="0"/>
                <w:sz w:val="22"/>
                <w:szCs w:val="22"/>
              </w:rPr>
              <w:br/>
              <w:t>②</w:t>
            </w:r>
            <w:r w:rsidRPr="000B069D">
              <w:rPr>
                <w:kern w:val="0"/>
                <w:sz w:val="22"/>
                <w:szCs w:val="22"/>
              </w:rPr>
              <w:t>项目调整及支出调整手续是否完备；</w:t>
            </w:r>
            <w:r w:rsidRPr="000B069D">
              <w:rPr>
                <w:kern w:val="0"/>
                <w:sz w:val="22"/>
                <w:szCs w:val="22"/>
              </w:rPr>
              <w:br/>
              <w:t>③</w:t>
            </w:r>
            <w:r w:rsidRPr="000B069D">
              <w:rPr>
                <w:kern w:val="0"/>
                <w:sz w:val="22"/>
                <w:szCs w:val="22"/>
              </w:rPr>
              <w:t>项目合同书、验收报告、技术鉴定等资料是否齐全并及时归档；</w:t>
            </w:r>
            <w:r w:rsidRPr="000B069D">
              <w:rPr>
                <w:kern w:val="0"/>
                <w:sz w:val="22"/>
                <w:szCs w:val="22"/>
              </w:rPr>
              <w:br/>
              <w:t>④</w:t>
            </w:r>
            <w:r w:rsidRPr="000B069D">
              <w:rPr>
                <w:kern w:val="0"/>
                <w:sz w:val="22"/>
                <w:szCs w:val="22"/>
              </w:rPr>
              <w:t>项目实施的人员条件、场地设备、信息支撑等是否落实到位。</w:t>
            </w:r>
          </w:p>
        </w:tc>
        <w:tc>
          <w:tcPr>
            <w:tcW w:w="512" w:type="pct"/>
            <w:shd w:val="clear" w:color="000000" w:fill="FFFFFF"/>
            <w:vAlign w:val="center"/>
          </w:tcPr>
          <w:p w14:paraId="2708963B" w14:textId="77777777" w:rsidR="00326F6B" w:rsidRPr="000B069D" w:rsidRDefault="00000000">
            <w:pPr>
              <w:widowControl/>
              <w:spacing w:line="0" w:lineRule="atLeast"/>
              <w:jc w:val="center"/>
              <w:rPr>
                <w:b/>
                <w:bCs/>
                <w:kern w:val="0"/>
                <w:sz w:val="22"/>
                <w:szCs w:val="22"/>
              </w:rPr>
            </w:pPr>
            <w:r w:rsidRPr="000B069D">
              <w:rPr>
                <w:b/>
                <w:bCs/>
                <w:kern w:val="0"/>
                <w:sz w:val="22"/>
                <w:szCs w:val="22"/>
              </w:rPr>
              <w:t>4</w:t>
            </w:r>
          </w:p>
        </w:tc>
        <w:tc>
          <w:tcPr>
            <w:tcW w:w="537" w:type="pct"/>
            <w:shd w:val="clear" w:color="000000" w:fill="FFFFFF"/>
            <w:vAlign w:val="center"/>
          </w:tcPr>
          <w:p w14:paraId="0F782A1B"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4</w:t>
            </w:r>
          </w:p>
        </w:tc>
      </w:tr>
      <w:tr w:rsidR="000B069D" w:rsidRPr="000B069D" w14:paraId="036F2D42" w14:textId="77777777">
        <w:trPr>
          <w:trHeight w:val="1917"/>
          <w:jc w:val="center"/>
        </w:trPr>
        <w:tc>
          <w:tcPr>
            <w:tcW w:w="327" w:type="pct"/>
            <w:vMerge w:val="restart"/>
            <w:shd w:val="clear" w:color="auto" w:fill="FFFFFF"/>
            <w:vAlign w:val="center"/>
          </w:tcPr>
          <w:p w14:paraId="2057CE62" w14:textId="77777777" w:rsidR="00326F6B" w:rsidRPr="000B069D" w:rsidRDefault="00000000">
            <w:pPr>
              <w:widowControl/>
              <w:spacing w:line="0" w:lineRule="atLeast"/>
              <w:jc w:val="center"/>
              <w:rPr>
                <w:kern w:val="0"/>
                <w:sz w:val="22"/>
                <w:szCs w:val="22"/>
              </w:rPr>
            </w:pPr>
            <w:r w:rsidRPr="000B069D">
              <w:rPr>
                <w:kern w:val="0"/>
                <w:sz w:val="22"/>
                <w:szCs w:val="22"/>
              </w:rPr>
              <w:lastRenderedPageBreak/>
              <w:t>产出</w:t>
            </w:r>
          </w:p>
        </w:tc>
        <w:tc>
          <w:tcPr>
            <w:tcW w:w="301" w:type="pct"/>
            <w:shd w:val="clear" w:color="auto" w:fill="FFFFFF"/>
            <w:vAlign w:val="center"/>
          </w:tcPr>
          <w:p w14:paraId="639539F9" w14:textId="77777777" w:rsidR="00326F6B" w:rsidRPr="000B069D" w:rsidRDefault="00000000">
            <w:pPr>
              <w:widowControl/>
              <w:spacing w:line="0" w:lineRule="atLeast"/>
              <w:jc w:val="center"/>
              <w:rPr>
                <w:kern w:val="0"/>
                <w:sz w:val="22"/>
                <w:szCs w:val="22"/>
              </w:rPr>
            </w:pPr>
            <w:r w:rsidRPr="000B069D">
              <w:rPr>
                <w:kern w:val="0"/>
                <w:sz w:val="22"/>
                <w:szCs w:val="22"/>
              </w:rPr>
              <w:t>产出数量</w:t>
            </w:r>
          </w:p>
        </w:tc>
        <w:tc>
          <w:tcPr>
            <w:tcW w:w="344" w:type="pct"/>
            <w:shd w:val="clear" w:color="auto" w:fill="FFFFFF"/>
            <w:vAlign w:val="center"/>
          </w:tcPr>
          <w:p w14:paraId="6EDE0462" w14:textId="77777777" w:rsidR="00326F6B" w:rsidRPr="000B069D" w:rsidRDefault="00000000">
            <w:pPr>
              <w:widowControl/>
              <w:spacing w:line="0" w:lineRule="atLeast"/>
              <w:jc w:val="center"/>
              <w:rPr>
                <w:kern w:val="0"/>
                <w:sz w:val="22"/>
                <w:szCs w:val="22"/>
              </w:rPr>
            </w:pPr>
            <w:r w:rsidRPr="000B069D">
              <w:rPr>
                <w:kern w:val="0"/>
                <w:sz w:val="22"/>
                <w:szCs w:val="22"/>
              </w:rPr>
              <w:t>实际完成率</w:t>
            </w:r>
          </w:p>
        </w:tc>
        <w:tc>
          <w:tcPr>
            <w:tcW w:w="927" w:type="pct"/>
            <w:shd w:val="clear" w:color="000000" w:fill="FFFFFF"/>
            <w:vAlign w:val="center"/>
          </w:tcPr>
          <w:p w14:paraId="565B1844" w14:textId="77777777" w:rsidR="00326F6B" w:rsidRPr="000B069D" w:rsidRDefault="00000000">
            <w:pPr>
              <w:widowControl/>
              <w:spacing w:line="0" w:lineRule="atLeast"/>
              <w:rPr>
                <w:kern w:val="0"/>
                <w:sz w:val="22"/>
                <w:szCs w:val="22"/>
              </w:rPr>
            </w:pPr>
            <w:r w:rsidRPr="000B069D">
              <w:rPr>
                <w:kern w:val="0"/>
                <w:sz w:val="22"/>
                <w:szCs w:val="22"/>
              </w:rPr>
              <w:t>项目实施的实际产出数与计划产出数的比率，用以反映和考核项目产出数量目标的实现程度。</w:t>
            </w:r>
          </w:p>
        </w:tc>
        <w:tc>
          <w:tcPr>
            <w:tcW w:w="2049" w:type="pct"/>
            <w:shd w:val="clear" w:color="000000" w:fill="FFFFFF"/>
            <w:vAlign w:val="center"/>
          </w:tcPr>
          <w:p w14:paraId="7FBEBB7F" w14:textId="77777777" w:rsidR="00326F6B" w:rsidRPr="000B069D" w:rsidRDefault="00000000">
            <w:pPr>
              <w:widowControl/>
              <w:spacing w:line="0" w:lineRule="atLeast"/>
              <w:rPr>
                <w:kern w:val="0"/>
                <w:sz w:val="22"/>
                <w:szCs w:val="22"/>
              </w:rPr>
            </w:pPr>
            <w:r w:rsidRPr="000B069D">
              <w:rPr>
                <w:kern w:val="0"/>
                <w:sz w:val="22"/>
                <w:szCs w:val="22"/>
              </w:rPr>
              <w:t>实际完成率</w:t>
            </w:r>
            <w:r w:rsidRPr="000B069D">
              <w:rPr>
                <w:kern w:val="0"/>
                <w:sz w:val="22"/>
                <w:szCs w:val="22"/>
              </w:rPr>
              <w:t>=</w:t>
            </w:r>
            <w:r w:rsidRPr="000B069D">
              <w:rPr>
                <w:kern w:val="0"/>
                <w:sz w:val="22"/>
                <w:szCs w:val="22"/>
              </w:rPr>
              <w:t>（实际产出数</w:t>
            </w:r>
            <w:r w:rsidRPr="000B069D">
              <w:rPr>
                <w:kern w:val="0"/>
                <w:sz w:val="22"/>
                <w:szCs w:val="22"/>
              </w:rPr>
              <w:t>/</w:t>
            </w:r>
            <w:r w:rsidRPr="000B069D">
              <w:rPr>
                <w:kern w:val="0"/>
                <w:sz w:val="22"/>
                <w:szCs w:val="22"/>
              </w:rPr>
              <w:t>计划产出数）</w:t>
            </w:r>
            <w:r w:rsidRPr="000B069D">
              <w:rPr>
                <w:kern w:val="0"/>
                <w:sz w:val="22"/>
                <w:szCs w:val="22"/>
              </w:rPr>
              <w:t>×100%</w:t>
            </w:r>
            <w:r w:rsidRPr="000B069D">
              <w:rPr>
                <w:kern w:val="0"/>
                <w:sz w:val="22"/>
                <w:szCs w:val="22"/>
              </w:rPr>
              <w:t>。</w:t>
            </w:r>
            <w:r w:rsidRPr="000B069D">
              <w:rPr>
                <w:kern w:val="0"/>
                <w:sz w:val="22"/>
                <w:szCs w:val="22"/>
              </w:rPr>
              <w:br/>
            </w:r>
            <w:r w:rsidRPr="000B069D">
              <w:rPr>
                <w:kern w:val="0"/>
                <w:sz w:val="22"/>
                <w:szCs w:val="22"/>
              </w:rPr>
              <w:t>实际产出数：一定时期（本年度或项目期）内项目实际产出的产品或提供的服务数量。</w:t>
            </w:r>
            <w:r w:rsidRPr="000B069D">
              <w:rPr>
                <w:kern w:val="0"/>
                <w:sz w:val="22"/>
                <w:szCs w:val="22"/>
              </w:rPr>
              <w:br/>
            </w:r>
            <w:r w:rsidRPr="000B069D">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532BEC53" w14:textId="77777777" w:rsidR="00326F6B" w:rsidRPr="000B069D" w:rsidRDefault="00000000">
            <w:pPr>
              <w:widowControl/>
              <w:spacing w:line="0" w:lineRule="atLeast"/>
              <w:jc w:val="center"/>
              <w:rPr>
                <w:b/>
                <w:bCs/>
                <w:kern w:val="0"/>
                <w:sz w:val="22"/>
                <w:szCs w:val="22"/>
              </w:rPr>
            </w:pPr>
            <w:r w:rsidRPr="000B069D">
              <w:rPr>
                <w:b/>
                <w:bCs/>
                <w:kern w:val="0"/>
                <w:sz w:val="22"/>
                <w:szCs w:val="22"/>
              </w:rPr>
              <w:t>10</w:t>
            </w:r>
          </w:p>
        </w:tc>
        <w:tc>
          <w:tcPr>
            <w:tcW w:w="537" w:type="pct"/>
            <w:shd w:val="clear" w:color="000000" w:fill="FFFFFF"/>
            <w:vAlign w:val="center"/>
          </w:tcPr>
          <w:p w14:paraId="5716094A"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10</w:t>
            </w:r>
          </w:p>
        </w:tc>
      </w:tr>
      <w:tr w:rsidR="000B069D" w:rsidRPr="000B069D" w14:paraId="59FF2649" w14:textId="77777777">
        <w:trPr>
          <w:trHeight w:val="1718"/>
          <w:jc w:val="center"/>
        </w:trPr>
        <w:tc>
          <w:tcPr>
            <w:tcW w:w="327" w:type="pct"/>
            <w:vMerge/>
            <w:shd w:val="clear" w:color="auto" w:fill="FFFFFF"/>
            <w:vAlign w:val="center"/>
          </w:tcPr>
          <w:p w14:paraId="5B27FA7E" w14:textId="77777777" w:rsidR="00326F6B" w:rsidRPr="000B069D" w:rsidRDefault="00326F6B">
            <w:pPr>
              <w:widowControl/>
              <w:spacing w:line="0" w:lineRule="atLeast"/>
              <w:jc w:val="center"/>
              <w:rPr>
                <w:kern w:val="0"/>
                <w:sz w:val="22"/>
                <w:szCs w:val="22"/>
              </w:rPr>
            </w:pPr>
          </w:p>
        </w:tc>
        <w:tc>
          <w:tcPr>
            <w:tcW w:w="301" w:type="pct"/>
            <w:shd w:val="clear" w:color="auto" w:fill="FFFFFF"/>
            <w:vAlign w:val="center"/>
          </w:tcPr>
          <w:p w14:paraId="27C1927C" w14:textId="77777777" w:rsidR="00326F6B" w:rsidRPr="000B069D" w:rsidRDefault="00000000">
            <w:pPr>
              <w:widowControl/>
              <w:spacing w:line="0" w:lineRule="atLeast"/>
              <w:jc w:val="center"/>
              <w:rPr>
                <w:kern w:val="0"/>
                <w:sz w:val="22"/>
                <w:szCs w:val="22"/>
              </w:rPr>
            </w:pPr>
            <w:r w:rsidRPr="000B069D">
              <w:rPr>
                <w:kern w:val="0"/>
                <w:sz w:val="22"/>
                <w:szCs w:val="22"/>
              </w:rPr>
              <w:t>产出质量</w:t>
            </w:r>
          </w:p>
        </w:tc>
        <w:tc>
          <w:tcPr>
            <w:tcW w:w="344" w:type="pct"/>
            <w:shd w:val="clear" w:color="auto" w:fill="FFFFFF"/>
            <w:vAlign w:val="center"/>
          </w:tcPr>
          <w:p w14:paraId="481D694D" w14:textId="77777777" w:rsidR="00326F6B" w:rsidRPr="000B069D" w:rsidRDefault="00000000">
            <w:pPr>
              <w:widowControl/>
              <w:spacing w:line="0" w:lineRule="atLeast"/>
              <w:jc w:val="center"/>
              <w:rPr>
                <w:kern w:val="0"/>
                <w:sz w:val="22"/>
                <w:szCs w:val="22"/>
              </w:rPr>
            </w:pPr>
            <w:r w:rsidRPr="000B069D">
              <w:rPr>
                <w:kern w:val="0"/>
                <w:sz w:val="22"/>
                <w:szCs w:val="22"/>
              </w:rPr>
              <w:t>质量达标率</w:t>
            </w:r>
          </w:p>
        </w:tc>
        <w:tc>
          <w:tcPr>
            <w:tcW w:w="927" w:type="pct"/>
            <w:shd w:val="clear" w:color="000000" w:fill="FFFFFF"/>
            <w:vAlign w:val="center"/>
          </w:tcPr>
          <w:p w14:paraId="2B5D890A" w14:textId="77777777" w:rsidR="00326F6B" w:rsidRPr="000B069D" w:rsidRDefault="00000000">
            <w:pPr>
              <w:widowControl/>
              <w:spacing w:line="0" w:lineRule="atLeast"/>
              <w:rPr>
                <w:kern w:val="0"/>
                <w:sz w:val="22"/>
                <w:szCs w:val="22"/>
              </w:rPr>
            </w:pPr>
            <w:r w:rsidRPr="000B069D">
              <w:rPr>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14:paraId="3E5F04D9" w14:textId="77777777" w:rsidR="00326F6B" w:rsidRPr="000B069D" w:rsidRDefault="00000000">
            <w:pPr>
              <w:widowControl/>
              <w:spacing w:line="0" w:lineRule="atLeast"/>
              <w:rPr>
                <w:kern w:val="0"/>
                <w:sz w:val="22"/>
                <w:szCs w:val="22"/>
              </w:rPr>
            </w:pPr>
            <w:r w:rsidRPr="000B069D">
              <w:rPr>
                <w:kern w:val="0"/>
                <w:sz w:val="22"/>
                <w:szCs w:val="22"/>
              </w:rPr>
              <w:t>质量达标率</w:t>
            </w:r>
            <w:r w:rsidRPr="000B069D">
              <w:rPr>
                <w:kern w:val="0"/>
                <w:sz w:val="22"/>
                <w:szCs w:val="22"/>
              </w:rPr>
              <w:t>=</w:t>
            </w:r>
            <w:r w:rsidRPr="000B069D">
              <w:rPr>
                <w:kern w:val="0"/>
                <w:sz w:val="22"/>
                <w:szCs w:val="22"/>
              </w:rPr>
              <w:t>（质量达标产出数</w:t>
            </w:r>
            <w:r w:rsidRPr="000B069D">
              <w:rPr>
                <w:kern w:val="0"/>
                <w:sz w:val="22"/>
                <w:szCs w:val="22"/>
              </w:rPr>
              <w:t>/</w:t>
            </w:r>
            <w:r w:rsidRPr="000B069D">
              <w:rPr>
                <w:kern w:val="0"/>
                <w:sz w:val="22"/>
                <w:szCs w:val="22"/>
              </w:rPr>
              <w:t>实际产出数）</w:t>
            </w:r>
            <w:r w:rsidRPr="000B069D">
              <w:rPr>
                <w:kern w:val="0"/>
                <w:sz w:val="22"/>
                <w:szCs w:val="22"/>
              </w:rPr>
              <w:t>×100%</w:t>
            </w:r>
            <w:r w:rsidRPr="000B069D">
              <w:rPr>
                <w:kern w:val="0"/>
                <w:sz w:val="22"/>
                <w:szCs w:val="22"/>
              </w:rPr>
              <w:t>。</w:t>
            </w:r>
          </w:p>
          <w:p w14:paraId="5E49C5DB" w14:textId="77777777" w:rsidR="00326F6B" w:rsidRPr="000B069D" w:rsidRDefault="00000000">
            <w:pPr>
              <w:widowControl/>
              <w:spacing w:line="0" w:lineRule="atLeast"/>
              <w:rPr>
                <w:kern w:val="0"/>
                <w:sz w:val="22"/>
                <w:szCs w:val="22"/>
              </w:rPr>
            </w:pPr>
            <w:r w:rsidRPr="000B069D">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4F385845" w14:textId="77777777" w:rsidR="00326F6B" w:rsidRPr="000B069D" w:rsidRDefault="00000000">
            <w:pPr>
              <w:widowControl/>
              <w:spacing w:line="0" w:lineRule="atLeast"/>
              <w:jc w:val="center"/>
              <w:rPr>
                <w:b/>
                <w:bCs/>
                <w:kern w:val="0"/>
                <w:sz w:val="22"/>
                <w:szCs w:val="22"/>
              </w:rPr>
            </w:pPr>
            <w:r w:rsidRPr="000B069D">
              <w:rPr>
                <w:b/>
                <w:bCs/>
                <w:kern w:val="0"/>
                <w:sz w:val="22"/>
                <w:szCs w:val="22"/>
              </w:rPr>
              <w:t>10</w:t>
            </w:r>
          </w:p>
        </w:tc>
        <w:tc>
          <w:tcPr>
            <w:tcW w:w="537" w:type="pct"/>
            <w:shd w:val="clear" w:color="000000" w:fill="FFFFFF"/>
            <w:vAlign w:val="center"/>
          </w:tcPr>
          <w:p w14:paraId="3F9F369E"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10</w:t>
            </w:r>
          </w:p>
        </w:tc>
      </w:tr>
      <w:tr w:rsidR="000B069D" w:rsidRPr="000B069D" w14:paraId="7936391B" w14:textId="77777777">
        <w:trPr>
          <w:trHeight w:val="1506"/>
          <w:jc w:val="center"/>
        </w:trPr>
        <w:tc>
          <w:tcPr>
            <w:tcW w:w="327" w:type="pct"/>
            <w:vMerge/>
            <w:shd w:val="clear" w:color="auto" w:fill="FFFFFF"/>
            <w:vAlign w:val="center"/>
          </w:tcPr>
          <w:p w14:paraId="2C6CA506" w14:textId="77777777" w:rsidR="00326F6B" w:rsidRPr="000B069D" w:rsidRDefault="00326F6B">
            <w:pPr>
              <w:spacing w:line="0" w:lineRule="atLeast"/>
              <w:jc w:val="center"/>
              <w:rPr>
                <w:kern w:val="0"/>
                <w:sz w:val="22"/>
                <w:szCs w:val="22"/>
              </w:rPr>
            </w:pPr>
          </w:p>
        </w:tc>
        <w:tc>
          <w:tcPr>
            <w:tcW w:w="301" w:type="pct"/>
            <w:shd w:val="clear" w:color="auto" w:fill="FFFFFF"/>
            <w:vAlign w:val="center"/>
          </w:tcPr>
          <w:p w14:paraId="5F039D3C" w14:textId="77777777" w:rsidR="00326F6B" w:rsidRPr="000B069D" w:rsidRDefault="00000000">
            <w:pPr>
              <w:spacing w:line="0" w:lineRule="atLeast"/>
              <w:jc w:val="center"/>
              <w:rPr>
                <w:kern w:val="0"/>
                <w:sz w:val="22"/>
                <w:szCs w:val="22"/>
              </w:rPr>
            </w:pPr>
            <w:r w:rsidRPr="000B069D">
              <w:rPr>
                <w:kern w:val="0"/>
                <w:sz w:val="22"/>
                <w:szCs w:val="22"/>
              </w:rPr>
              <w:t>产出时效</w:t>
            </w:r>
          </w:p>
        </w:tc>
        <w:tc>
          <w:tcPr>
            <w:tcW w:w="344" w:type="pct"/>
            <w:shd w:val="clear" w:color="auto" w:fill="FFFFFF"/>
            <w:vAlign w:val="center"/>
          </w:tcPr>
          <w:p w14:paraId="28B400A2" w14:textId="77777777" w:rsidR="00326F6B" w:rsidRPr="000B069D" w:rsidRDefault="00000000">
            <w:pPr>
              <w:widowControl/>
              <w:spacing w:line="0" w:lineRule="atLeast"/>
              <w:jc w:val="center"/>
              <w:rPr>
                <w:kern w:val="0"/>
                <w:sz w:val="22"/>
                <w:szCs w:val="22"/>
              </w:rPr>
            </w:pPr>
            <w:r w:rsidRPr="000B069D">
              <w:rPr>
                <w:kern w:val="0"/>
                <w:sz w:val="22"/>
                <w:szCs w:val="22"/>
              </w:rPr>
              <w:t>完成及时性</w:t>
            </w:r>
          </w:p>
        </w:tc>
        <w:tc>
          <w:tcPr>
            <w:tcW w:w="927" w:type="pct"/>
            <w:shd w:val="clear" w:color="000000" w:fill="FFFFFF"/>
            <w:vAlign w:val="center"/>
          </w:tcPr>
          <w:p w14:paraId="1C8907AB" w14:textId="77777777" w:rsidR="00326F6B" w:rsidRPr="000B069D" w:rsidRDefault="00000000">
            <w:pPr>
              <w:widowControl/>
              <w:spacing w:line="0" w:lineRule="atLeast"/>
              <w:rPr>
                <w:kern w:val="0"/>
                <w:sz w:val="22"/>
                <w:szCs w:val="22"/>
              </w:rPr>
            </w:pPr>
            <w:r w:rsidRPr="000B069D">
              <w:rPr>
                <w:kern w:val="0"/>
                <w:sz w:val="22"/>
                <w:szCs w:val="22"/>
              </w:rPr>
              <w:t>项目实际完成时间与计划完成时间的比较，用以反映和考核项目产出时效目标的实现程度。</w:t>
            </w:r>
          </w:p>
        </w:tc>
        <w:tc>
          <w:tcPr>
            <w:tcW w:w="2049" w:type="pct"/>
            <w:shd w:val="clear" w:color="000000" w:fill="FFFFFF"/>
            <w:vAlign w:val="center"/>
          </w:tcPr>
          <w:p w14:paraId="4FF7E32B" w14:textId="77777777" w:rsidR="00326F6B" w:rsidRPr="000B069D" w:rsidRDefault="00000000">
            <w:pPr>
              <w:widowControl/>
              <w:spacing w:line="0" w:lineRule="atLeast"/>
              <w:rPr>
                <w:kern w:val="0"/>
                <w:sz w:val="22"/>
                <w:szCs w:val="22"/>
              </w:rPr>
            </w:pPr>
            <w:r w:rsidRPr="000B069D">
              <w:rPr>
                <w:kern w:val="0"/>
                <w:sz w:val="22"/>
                <w:szCs w:val="22"/>
              </w:rPr>
              <w:t>实际完成时间：项目实施单位完成该项目实际所耗用的时间。</w:t>
            </w:r>
            <w:r w:rsidRPr="000B069D">
              <w:rPr>
                <w:kern w:val="0"/>
                <w:sz w:val="22"/>
                <w:szCs w:val="22"/>
              </w:rPr>
              <w:br/>
            </w:r>
            <w:r w:rsidRPr="000B069D">
              <w:rPr>
                <w:kern w:val="0"/>
                <w:sz w:val="22"/>
                <w:szCs w:val="22"/>
              </w:rPr>
              <w:t>计划完成时间：按照项目实施计划或相关规定完成该项目所需的时间。</w:t>
            </w:r>
          </w:p>
        </w:tc>
        <w:tc>
          <w:tcPr>
            <w:tcW w:w="512" w:type="pct"/>
            <w:shd w:val="clear" w:color="000000" w:fill="FFFFFF"/>
            <w:vAlign w:val="center"/>
          </w:tcPr>
          <w:p w14:paraId="73D2BD5D" w14:textId="77777777" w:rsidR="00326F6B" w:rsidRPr="000B069D" w:rsidRDefault="00000000">
            <w:pPr>
              <w:widowControl/>
              <w:spacing w:line="0" w:lineRule="atLeast"/>
              <w:jc w:val="center"/>
              <w:rPr>
                <w:b/>
                <w:bCs/>
                <w:kern w:val="0"/>
                <w:sz w:val="22"/>
                <w:szCs w:val="22"/>
              </w:rPr>
            </w:pPr>
            <w:r w:rsidRPr="000B069D">
              <w:rPr>
                <w:b/>
                <w:bCs/>
                <w:kern w:val="0"/>
                <w:sz w:val="22"/>
                <w:szCs w:val="22"/>
              </w:rPr>
              <w:t>10</w:t>
            </w:r>
          </w:p>
        </w:tc>
        <w:tc>
          <w:tcPr>
            <w:tcW w:w="537" w:type="pct"/>
            <w:shd w:val="clear" w:color="000000" w:fill="FFFFFF"/>
            <w:vAlign w:val="center"/>
          </w:tcPr>
          <w:p w14:paraId="76B78355"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10</w:t>
            </w:r>
          </w:p>
        </w:tc>
      </w:tr>
      <w:tr w:rsidR="000B069D" w:rsidRPr="000B069D" w14:paraId="49F5A37E" w14:textId="77777777">
        <w:trPr>
          <w:trHeight w:val="2076"/>
          <w:jc w:val="center"/>
        </w:trPr>
        <w:tc>
          <w:tcPr>
            <w:tcW w:w="327" w:type="pct"/>
            <w:vMerge/>
            <w:shd w:val="clear" w:color="auto" w:fill="FFFFFF"/>
            <w:vAlign w:val="center"/>
          </w:tcPr>
          <w:p w14:paraId="3039A9EF" w14:textId="77777777" w:rsidR="00326F6B" w:rsidRPr="000B069D" w:rsidRDefault="00326F6B">
            <w:pPr>
              <w:widowControl/>
              <w:spacing w:line="0" w:lineRule="atLeast"/>
              <w:jc w:val="center"/>
              <w:rPr>
                <w:kern w:val="0"/>
                <w:sz w:val="22"/>
                <w:szCs w:val="22"/>
              </w:rPr>
            </w:pPr>
          </w:p>
        </w:tc>
        <w:tc>
          <w:tcPr>
            <w:tcW w:w="301" w:type="pct"/>
            <w:shd w:val="clear" w:color="auto" w:fill="FFFFFF"/>
            <w:vAlign w:val="center"/>
          </w:tcPr>
          <w:p w14:paraId="2F3909AC" w14:textId="77777777" w:rsidR="00326F6B" w:rsidRPr="000B069D" w:rsidRDefault="00000000">
            <w:pPr>
              <w:widowControl/>
              <w:spacing w:line="0" w:lineRule="atLeast"/>
              <w:jc w:val="center"/>
              <w:rPr>
                <w:kern w:val="0"/>
                <w:sz w:val="22"/>
                <w:szCs w:val="22"/>
              </w:rPr>
            </w:pPr>
            <w:r w:rsidRPr="000B069D">
              <w:rPr>
                <w:kern w:val="0"/>
                <w:sz w:val="22"/>
                <w:szCs w:val="22"/>
              </w:rPr>
              <w:t>产出成本</w:t>
            </w:r>
          </w:p>
        </w:tc>
        <w:tc>
          <w:tcPr>
            <w:tcW w:w="344" w:type="pct"/>
            <w:shd w:val="clear" w:color="auto" w:fill="FFFFFF"/>
            <w:vAlign w:val="center"/>
          </w:tcPr>
          <w:p w14:paraId="3A34C8C7" w14:textId="77777777" w:rsidR="00326F6B" w:rsidRPr="000B069D" w:rsidRDefault="00000000">
            <w:pPr>
              <w:widowControl/>
              <w:spacing w:line="0" w:lineRule="atLeast"/>
              <w:jc w:val="center"/>
              <w:rPr>
                <w:kern w:val="0"/>
                <w:sz w:val="22"/>
                <w:szCs w:val="22"/>
              </w:rPr>
            </w:pPr>
            <w:r w:rsidRPr="000B069D">
              <w:rPr>
                <w:kern w:val="0"/>
                <w:sz w:val="22"/>
                <w:szCs w:val="22"/>
              </w:rPr>
              <w:t>成本节约率</w:t>
            </w:r>
          </w:p>
        </w:tc>
        <w:tc>
          <w:tcPr>
            <w:tcW w:w="927" w:type="pct"/>
            <w:shd w:val="clear" w:color="000000" w:fill="FFFFFF"/>
            <w:vAlign w:val="center"/>
          </w:tcPr>
          <w:p w14:paraId="1607441A" w14:textId="77777777" w:rsidR="00326F6B" w:rsidRPr="000B069D" w:rsidRDefault="00000000">
            <w:pPr>
              <w:widowControl/>
              <w:spacing w:line="0" w:lineRule="atLeast"/>
              <w:rPr>
                <w:kern w:val="0"/>
                <w:sz w:val="22"/>
                <w:szCs w:val="22"/>
              </w:rPr>
            </w:pPr>
            <w:r w:rsidRPr="000B069D">
              <w:rPr>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14:paraId="2FCC49B3" w14:textId="77777777" w:rsidR="00326F6B" w:rsidRPr="000B069D" w:rsidRDefault="00000000">
            <w:pPr>
              <w:widowControl/>
              <w:spacing w:line="0" w:lineRule="atLeast"/>
              <w:rPr>
                <w:kern w:val="0"/>
                <w:sz w:val="22"/>
                <w:szCs w:val="22"/>
              </w:rPr>
            </w:pPr>
            <w:r w:rsidRPr="000B069D">
              <w:rPr>
                <w:kern w:val="0"/>
                <w:sz w:val="22"/>
                <w:szCs w:val="22"/>
              </w:rPr>
              <w:br/>
            </w:r>
            <w:r w:rsidRPr="000B069D">
              <w:rPr>
                <w:kern w:val="0"/>
                <w:sz w:val="22"/>
                <w:szCs w:val="22"/>
              </w:rPr>
              <w:t>成本节约率</w:t>
            </w:r>
            <w:r w:rsidRPr="000B069D">
              <w:rPr>
                <w:kern w:val="0"/>
                <w:sz w:val="22"/>
                <w:szCs w:val="22"/>
              </w:rPr>
              <w:t>=[</w:t>
            </w:r>
            <w:r w:rsidRPr="000B069D">
              <w:rPr>
                <w:kern w:val="0"/>
                <w:sz w:val="22"/>
                <w:szCs w:val="22"/>
              </w:rPr>
              <w:t>（计划成本</w:t>
            </w:r>
            <w:r w:rsidRPr="000B069D">
              <w:rPr>
                <w:kern w:val="0"/>
                <w:sz w:val="22"/>
                <w:szCs w:val="22"/>
              </w:rPr>
              <w:t>-</w:t>
            </w:r>
            <w:r w:rsidRPr="000B069D">
              <w:rPr>
                <w:kern w:val="0"/>
                <w:sz w:val="22"/>
                <w:szCs w:val="22"/>
              </w:rPr>
              <w:t>实际成本）</w:t>
            </w:r>
            <w:r w:rsidRPr="000B069D">
              <w:rPr>
                <w:kern w:val="0"/>
                <w:sz w:val="22"/>
                <w:szCs w:val="22"/>
              </w:rPr>
              <w:t>/</w:t>
            </w:r>
            <w:r w:rsidRPr="000B069D">
              <w:rPr>
                <w:kern w:val="0"/>
                <w:sz w:val="22"/>
                <w:szCs w:val="22"/>
              </w:rPr>
              <w:t>计划成本</w:t>
            </w:r>
            <w:r w:rsidRPr="000B069D">
              <w:rPr>
                <w:kern w:val="0"/>
                <w:sz w:val="22"/>
                <w:szCs w:val="22"/>
              </w:rPr>
              <w:t>]×100%</w:t>
            </w:r>
            <w:r w:rsidRPr="000B069D">
              <w:rPr>
                <w:kern w:val="0"/>
                <w:sz w:val="22"/>
                <w:szCs w:val="22"/>
              </w:rPr>
              <w:t>。</w:t>
            </w:r>
            <w:r w:rsidRPr="000B069D">
              <w:rPr>
                <w:kern w:val="0"/>
                <w:sz w:val="22"/>
                <w:szCs w:val="22"/>
              </w:rPr>
              <w:br/>
            </w:r>
            <w:r w:rsidRPr="000B069D">
              <w:rPr>
                <w:kern w:val="0"/>
                <w:sz w:val="22"/>
                <w:szCs w:val="22"/>
              </w:rPr>
              <w:t>实际成本：项目实施单位如期、保质、保量完成既定工作目标实际所耗费的支出。</w:t>
            </w:r>
            <w:r w:rsidRPr="000B069D">
              <w:rPr>
                <w:kern w:val="0"/>
                <w:sz w:val="22"/>
                <w:szCs w:val="22"/>
              </w:rPr>
              <w:br/>
            </w:r>
            <w:r w:rsidRPr="000B069D">
              <w:rPr>
                <w:kern w:val="0"/>
                <w:sz w:val="22"/>
                <w:szCs w:val="22"/>
              </w:rPr>
              <w:t>计划成本：项目实施单位为完成工作目标计划安排的支出，一般以项目预算为参考。</w:t>
            </w:r>
          </w:p>
        </w:tc>
        <w:tc>
          <w:tcPr>
            <w:tcW w:w="512" w:type="pct"/>
            <w:shd w:val="clear" w:color="000000" w:fill="FFFFFF"/>
            <w:vAlign w:val="center"/>
          </w:tcPr>
          <w:p w14:paraId="4B3430F8" w14:textId="77777777" w:rsidR="00326F6B" w:rsidRPr="000B069D" w:rsidRDefault="00000000">
            <w:pPr>
              <w:widowControl/>
              <w:spacing w:line="0" w:lineRule="atLeast"/>
              <w:jc w:val="center"/>
              <w:rPr>
                <w:b/>
                <w:bCs/>
                <w:kern w:val="0"/>
                <w:sz w:val="22"/>
                <w:szCs w:val="22"/>
              </w:rPr>
            </w:pPr>
            <w:r w:rsidRPr="000B069D">
              <w:rPr>
                <w:b/>
                <w:bCs/>
                <w:kern w:val="0"/>
                <w:sz w:val="22"/>
                <w:szCs w:val="22"/>
              </w:rPr>
              <w:t>10</w:t>
            </w:r>
          </w:p>
        </w:tc>
        <w:tc>
          <w:tcPr>
            <w:tcW w:w="537" w:type="pct"/>
            <w:shd w:val="clear" w:color="000000" w:fill="FFFFFF"/>
            <w:vAlign w:val="center"/>
          </w:tcPr>
          <w:p w14:paraId="2C4764E0"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9.99</w:t>
            </w:r>
          </w:p>
        </w:tc>
      </w:tr>
      <w:tr w:rsidR="000B069D" w:rsidRPr="000B069D" w14:paraId="6E75F99D" w14:textId="77777777">
        <w:trPr>
          <w:trHeight w:val="889"/>
          <w:jc w:val="center"/>
        </w:trPr>
        <w:tc>
          <w:tcPr>
            <w:tcW w:w="327" w:type="pct"/>
            <w:vMerge w:val="restart"/>
            <w:shd w:val="clear" w:color="auto" w:fill="FFFFFF"/>
            <w:vAlign w:val="center"/>
          </w:tcPr>
          <w:p w14:paraId="6F8DE280" w14:textId="77777777" w:rsidR="00326F6B" w:rsidRPr="000B069D" w:rsidRDefault="00000000">
            <w:pPr>
              <w:widowControl/>
              <w:spacing w:line="0" w:lineRule="atLeast"/>
              <w:jc w:val="center"/>
              <w:rPr>
                <w:kern w:val="0"/>
                <w:sz w:val="22"/>
                <w:szCs w:val="22"/>
              </w:rPr>
            </w:pPr>
            <w:r w:rsidRPr="000B069D">
              <w:rPr>
                <w:kern w:val="0"/>
                <w:sz w:val="22"/>
                <w:szCs w:val="22"/>
              </w:rPr>
              <w:lastRenderedPageBreak/>
              <w:t xml:space="preserve">效益　</w:t>
            </w:r>
          </w:p>
        </w:tc>
        <w:tc>
          <w:tcPr>
            <w:tcW w:w="301" w:type="pct"/>
            <w:vMerge w:val="restart"/>
            <w:shd w:val="clear" w:color="auto" w:fill="FFFFFF"/>
            <w:vAlign w:val="center"/>
          </w:tcPr>
          <w:p w14:paraId="31373E83" w14:textId="77777777" w:rsidR="00326F6B" w:rsidRPr="000B069D" w:rsidRDefault="00000000">
            <w:pPr>
              <w:widowControl/>
              <w:spacing w:line="0" w:lineRule="atLeast"/>
              <w:jc w:val="center"/>
              <w:rPr>
                <w:kern w:val="0"/>
                <w:sz w:val="22"/>
                <w:szCs w:val="22"/>
              </w:rPr>
            </w:pPr>
            <w:r w:rsidRPr="000B069D">
              <w:rPr>
                <w:kern w:val="0"/>
                <w:sz w:val="22"/>
                <w:szCs w:val="22"/>
              </w:rPr>
              <w:t xml:space="preserve">项目效益　</w:t>
            </w:r>
          </w:p>
        </w:tc>
        <w:tc>
          <w:tcPr>
            <w:tcW w:w="344" w:type="pct"/>
            <w:shd w:val="clear" w:color="auto" w:fill="FFFFFF"/>
            <w:vAlign w:val="center"/>
          </w:tcPr>
          <w:p w14:paraId="2F6604BA" w14:textId="77777777" w:rsidR="00326F6B" w:rsidRPr="000B069D" w:rsidRDefault="00000000">
            <w:pPr>
              <w:widowControl/>
              <w:spacing w:line="0" w:lineRule="atLeast"/>
              <w:jc w:val="center"/>
              <w:rPr>
                <w:kern w:val="0"/>
                <w:sz w:val="22"/>
                <w:szCs w:val="22"/>
              </w:rPr>
            </w:pPr>
            <w:r w:rsidRPr="000B069D">
              <w:rPr>
                <w:kern w:val="0"/>
                <w:sz w:val="22"/>
                <w:szCs w:val="22"/>
              </w:rPr>
              <w:t>实施效益</w:t>
            </w:r>
          </w:p>
        </w:tc>
        <w:tc>
          <w:tcPr>
            <w:tcW w:w="927" w:type="pct"/>
            <w:shd w:val="clear" w:color="auto" w:fill="FFFFFF"/>
            <w:vAlign w:val="center"/>
          </w:tcPr>
          <w:p w14:paraId="77D024F0" w14:textId="77777777" w:rsidR="00326F6B" w:rsidRPr="000B069D" w:rsidRDefault="00000000">
            <w:pPr>
              <w:widowControl/>
              <w:spacing w:line="0" w:lineRule="atLeast"/>
              <w:jc w:val="left"/>
              <w:rPr>
                <w:kern w:val="0"/>
                <w:sz w:val="22"/>
                <w:szCs w:val="22"/>
              </w:rPr>
            </w:pPr>
            <w:r w:rsidRPr="000B069D">
              <w:rPr>
                <w:kern w:val="0"/>
                <w:sz w:val="22"/>
                <w:szCs w:val="22"/>
              </w:rPr>
              <w:t>项目实施所产生的效益。</w:t>
            </w:r>
          </w:p>
        </w:tc>
        <w:tc>
          <w:tcPr>
            <w:tcW w:w="2049" w:type="pct"/>
            <w:shd w:val="clear" w:color="auto" w:fill="FFFFFF"/>
            <w:vAlign w:val="center"/>
          </w:tcPr>
          <w:p w14:paraId="0726156F" w14:textId="77777777" w:rsidR="00326F6B" w:rsidRPr="000B069D" w:rsidRDefault="00000000">
            <w:pPr>
              <w:widowControl/>
              <w:spacing w:line="0" w:lineRule="atLeast"/>
              <w:rPr>
                <w:kern w:val="0"/>
                <w:sz w:val="22"/>
                <w:szCs w:val="22"/>
              </w:rPr>
            </w:pPr>
            <w:r w:rsidRPr="000B069D">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5B10FBBE" w14:textId="77777777" w:rsidR="00326F6B" w:rsidRPr="000B069D" w:rsidRDefault="00000000">
            <w:pPr>
              <w:widowControl/>
              <w:spacing w:line="0" w:lineRule="atLeast"/>
              <w:jc w:val="center"/>
              <w:rPr>
                <w:b/>
                <w:bCs/>
                <w:kern w:val="0"/>
                <w:sz w:val="22"/>
                <w:szCs w:val="22"/>
              </w:rPr>
            </w:pPr>
            <w:r w:rsidRPr="000B069D">
              <w:rPr>
                <w:b/>
                <w:bCs/>
                <w:kern w:val="0"/>
                <w:sz w:val="22"/>
                <w:szCs w:val="22"/>
              </w:rPr>
              <w:t>10</w:t>
            </w:r>
          </w:p>
        </w:tc>
        <w:tc>
          <w:tcPr>
            <w:tcW w:w="537" w:type="pct"/>
            <w:shd w:val="clear" w:color="auto" w:fill="FFFFFF"/>
            <w:vAlign w:val="center"/>
          </w:tcPr>
          <w:p w14:paraId="35969F9C"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10</w:t>
            </w:r>
          </w:p>
        </w:tc>
      </w:tr>
      <w:tr w:rsidR="000B069D" w:rsidRPr="000B069D" w14:paraId="043D3D60" w14:textId="77777777">
        <w:trPr>
          <w:trHeight w:val="1137"/>
          <w:jc w:val="center"/>
        </w:trPr>
        <w:tc>
          <w:tcPr>
            <w:tcW w:w="327" w:type="pct"/>
            <w:vMerge/>
            <w:shd w:val="clear" w:color="auto" w:fill="FFFFFF"/>
            <w:vAlign w:val="center"/>
          </w:tcPr>
          <w:p w14:paraId="3EF5E2FD" w14:textId="77777777" w:rsidR="00326F6B" w:rsidRPr="000B069D" w:rsidRDefault="00326F6B">
            <w:pPr>
              <w:widowControl/>
              <w:spacing w:line="0" w:lineRule="atLeast"/>
              <w:jc w:val="center"/>
              <w:rPr>
                <w:kern w:val="0"/>
                <w:sz w:val="22"/>
                <w:szCs w:val="22"/>
              </w:rPr>
            </w:pPr>
          </w:p>
        </w:tc>
        <w:tc>
          <w:tcPr>
            <w:tcW w:w="301" w:type="pct"/>
            <w:vMerge/>
            <w:shd w:val="clear" w:color="auto" w:fill="FFFFFF"/>
            <w:vAlign w:val="center"/>
          </w:tcPr>
          <w:p w14:paraId="7A11CD90" w14:textId="77777777" w:rsidR="00326F6B" w:rsidRPr="000B069D" w:rsidRDefault="00326F6B">
            <w:pPr>
              <w:widowControl/>
              <w:spacing w:line="0" w:lineRule="atLeast"/>
              <w:jc w:val="center"/>
              <w:rPr>
                <w:kern w:val="0"/>
                <w:sz w:val="22"/>
                <w:szCs w:val="22"/>
              </w:rPr>
            </w:pPr>
          </w:p>
        </w:tc>
        <w:tc>
          <w:tcPr>
            <w:tcW w:w="344" w:type="pct"/>
            <w:shd w:val="clear" w:color="auto" w:fill="FFFFFF"/>
            <w:vAlign w:val="center"/>
          </w:tcPr>
          <w:p w14:paraId="1807FC5C" w14:textId="77777777" w:rsidR="00326F6B" w:rsidRPr="000B069D" w:rsidRDefault="00000000">
            <w:pPr>
              <w:widowControl/>
              <w:spacing w:line="0" w:lineRule="atLeast"/>
              <w:jc w:val="center"/>
              <w:rPr>
                <w:kern w:val="0"/>
                <w:sz w:val="22"/>
                <w:szCs w:val="22"/>
              </w:rPr>
            </w:pPr>
            <w:r w:rsidRPr="000B069D">
              <w:rPr>
                <w:kern w:val="0"/>
                <w:sz w:val="22"/>
                <w:szCs w:val="22"/>
              </w:rPr>
              <w:t>满意度</w:t>
            </w:r>
          </w:p>
        </w:tc>
        <w:tc>
          <w:tcPr>
            <w:tcW w:w="927" w:type="pct"/>
            <w:shd w:val="clear" w:color="000000" w:fill="FFFFFF"/>
            <w:vAlign w:val="center"/>
          </w:tcPr>
          <w:p w14:paraId="05691065" w14:textId="77777777" w:rsidR="00326F6B" w:rsidRPr="000B069D" w:rsidRDefault="00000000">
            <w:pPr>
              <w:widowControl/>
              <w:spacing w:line="0" w:lineRule="atLeast"/>
              <w:rPr>
                <w:kern w:val="0"/>
                <w:sz w:val="22"/>
                <w:szCs w:val="22"/>
              </w:rPr>
            </w:pPr>
            <w:r w:rsidRPr="000B069D">
              <w:rPr>
                <w:kern w:val="0"/>
                <w:sz w:val="22"/>
                <w:szCs w:val="22"/>
              </w:rPr>
              <w:t>社会公众或服务对象对项目实施效果的满意程度。</w:t>
            </w:r>
          </w:p>
        </w:tc>
        <w:tc>
          <w:tcPr>
            <w:tcW w:w="2049" w:type="pct"/>
            <w:shd w:val="clear" w:color="000000" w:fill="FFFFFF"/>
            <w:vAlign w:val="center"/>
          </w:tcPr>
          <w:p w14:paraId="2AA6A44C" w14:textId="77777777" w:rsidR="00326F6B" w:rsidRPr="000B069D" w:rsidRDefault="00000000">
            <w:pPr>
              <w:widowControl/>
              <w:spacing w:line="0" w:lineRule="atLeast"/>
              <w:rPr>
                <w:kern w:val="0"/>
                <w:sz w:val="22"/>
                <w:szCs w:val="22"/>
              </w:rPr>
            </w:pPr>
            <w:r w:rsidRPr="000B069D">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55F9B486" w14:textId="77777777" w:rsidR="00326F6B" w:rsidRPr="000B069D" w:rsidRDefault="00000000">
            <w:pPr>
              <w:widowControl/>
              <w:spacing w:line="0" w:lineRule="atLeast"/>
              <w:jc w:val="center"/>
              <w:rPr>
                <w:b/>
                <w:bCs/>
                <w:kern w:val="0"/>
                <w:sz w:val="22"/>
                <w:szCs w:val="22"/>
              </w:rPr>
            </w:pPr>
            <w:r w:rsidRPr="000B069D">
              <w:rPr>
                <w:b/>
                <w:bCs/>
                <w:kern w:val="0"/>
                <w:sz w:val="22"/>
                <w:szCs w:val="22"/>
              </w:rPr>
              <w:t>10</w:t>
            </w:r>
          </w:p>
        </w:tc>
        <w:tc>
          <w:tcPr>
            <w:tcW w:w="537" w:type="pct"/>
            <w:shd w:val="clear" w:color="000000" w:fill="FFFFFF"/>
            <w:vAlign w:val="center"/>
          </w:tcPr>
          <w:p w14:paraId="678F6C5E" w14:textId="77777777" w:rsidR="00326F6B" w:rsidRPr="000B069D" w:rsidRDefault="00000000">
            <w:pPr>
              <w:widowControl/>
              <w:spacing w:line="0" w:lineRule="atLeast"/>
              <w:jc w:val="center"/>
              <w:rPr>
                <w:b/>
                <w:bCs/>
                <w:kern w:val="0"/>
                <w:sz w:val="22"/>
                <w:szCs w:val="22"/>
              </w:rPr>
            </w:pPr>
            <w:r w:rsidRPr="000B069D">
              <w:rPr>
                <w:rFonts w:hint="eastAsia"/>
                <w:b/>
                <w:bCs/>
                <w:kern w:val="0"/>
                <w:sz w:val="22"/>
                <w:szCs w:val="22"/>
              </w:rPr>
              <w:t>10</w:t>
            </w:r>
          </w:p>
        </w:tc>
      </w:tr>
    </w:tbl>
    <w:p w14:paraId="3C683C94" w14:textId="77777777" w:rsidR="00326F6B" w:rsidRPr="000B069D" w:rsidRDefault="00326F6B"/>
    <w:sectPr w:rsidR="00326F6B" w:rsidRPr="000B069D">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37ED9D" w14:textId="77777777" w:rsidR="00D67E85" w:rsidRDefault="00D67E85">
      <w:r>
        <w:separator/>
      </w:r>
    </w:p>
  </w:endnote>
  <w:endnote w:type="continuationSeparator" w:id="0">
    <w:p w14:paraId="18EC1F08" w14:textId="77777777" w:rsidR="00D67E85" w:rsidRDefault="00D6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A00002BF" w:usb1="38CF7CFA" w:usb2="00082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7F934B4" w14:textId="77777777" w:rsidR="00326F6B" w:rsidRDefault="00000000">
        <w:pPr>
          <w:pStyle w:val="aa"/>
          <w:jc w:val="center"/>
        </w:pPr>
        <w:r>
          <w:fldChar w:fldCharType="begin"/>
        </w:r>
        <w:r>
          <w:instrText>PAGE   \* MERGEFORMAT</w:instrText>
        </w:r>
        <w:r>
          <w:fldChar w:fldCharType="separate"/>
        </w:r>
        <w:r>
          <w:rPr>
            <w:lang w:val="zh-CN"/>
          </w:rPr>
          <w:t>13</w:t>
        </w:r>
        <w:r>
          <w:fldChar w:fldCharType="end"/>
        </w:r>
      </w:p>
    </w:sdtContent>
  </w:sdt>
  <w:p w14:paraId="2E67CBD6" w14:textId="77777777" w:rsidR="00326F6B" w:rsidRDefault="00326F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9CE11" w14:textId="77777777" w:rsidR="00D67E85" w:rsidRDefault="00D67E85">
      <w:r>
        <w:separator/>
      </w:r>
    </w:p>
  </w:footnote>
  <w:footnote w:type="continuationSeparator" w:id="0">
    <w:p w14:paraId="069FC4FC" w14:textId="77777777" w:rsidR="00D67E85" w:rsidRDefault="00D67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740368076">
    <w:abstractNumId w:val="1"/>
  </w:num>
  <w:num w:numId="2" w16cid:durableId="1130171828">
    <w:abstractNumId w:val="0"/>
  </w:num>
  <w:num w:numId="3" w16cid:durableId="1754860551">
    <w:abstractNumId w:val="4"/>
  </w:num>
  <w:num w:numId="4" w16cid:durableId="1605991600">
    <w:abstractNumId w:val="3"/>
  </w:num>
  <w:num w:numId="5" w16cid:durableId="209920298">
    <w:abstractNumId w:val="5"/>
  </w:num>
  <w:num w:numId="6" w16cid:durableId="16180291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CF2A1ABD"/>
    <w:rsid w:val="DA7D3CD9"/>
    <w:rsid w:val="DBDC0ADA"/>
    <w:rsid w:val="DEDE2B06"/>
    <w:rsid w:val="EBFA31C2"/>
    <w:rsid w:val="F3F4A11B"/>
    <w:rsid w:val="F9FD7907"/>
    <w:rsid w:val="FAEF933D"/>
    <w:rsid w:val="FB3A4A6A"/>
    <w:rsid w:val="FF6C4049"/>
    <w:rsid w:val="FF78F63F"/>
    <w:rsid w:val="FF8D2000"/>
    <w:rsid w:val="000B069D"/>
    <w:rsid w:val="0030699F"/>
    <w:rsid w:val="00326F6B"/>
    <w:rsid w:val="006F7242"/>
    <w:rsid w:val="007B168A"/>
    <w:rsid w:val="008B2CFE"/>
    <w:rsid w:val="00D67E85"/>
    <w:rsid w:val="00F26FF6"/>
    <w:rsid w:val="012F5F9F"/>
    <w:rsid w:val="01AC3A93"/>
    <w:rsid w:val="07397B77"/>
    <w:rsid w:val="07CF55B8"/>
    <w:rsid w:val="09D36BFF"/>
    <w:rsid w:val="0AC51722"/>
    <w:rsid w:val="0B2F77F7"/>
    <w:rsid w:val="0B903360"/>
    <w:rsid w:val="0C7852A5"/>
    <w:rsid w:val="0C942B98"/>
    <w:rsid w:val="11E14EB1"/>
    <w:rsid w:val="13471461"/>
    <w:rsid w:val="13B90F01"/>
    <w:rsid w:val="157909A2"/>
    <w:rsid w:val="181066D2"/>
    <w:rsid w:val="19DF0819"/>
    <w:rsid w:val="1A093935"/>
    <w:rsid w:val="1B377470"/>
    <w:rsid w:val="1C671E73"/>
    <w:rsid w:val="1D596426"/>
    <w:rsid w:val="1E941C0E"/>
    <w:rsid w:val="1EFB350D"/>
    <w:rsid w:val="1F6966C8"/>
    <w:rsid w:val="20CF5F50"/>
    <w:rsid w:val="25A0292D"/>
    <w:rsid w:val="26CE2F65"/>
    <w:rsid w:val="2A06253E"/>
    <w:rsid w:val="2A2B2EF8"/>
    <w:rsid w:val="2B626DED"/>
    <w:rsid w:val="2C352789"/>
    <w:rsid w:val="2CF577ED"/>
    <w:rsid w:val="2D662499"/>
    <w:rsid w:val="2EF51B85"/>
    <w:rsid w:val="2FB56378"/>
    <w:rsid w:val="305E727F"/>
    <w:rsid w:val="31B732C3"/>
    <w:rsid w:val="3316259B"/>
    <w:rsid w:val="337B5954"/>
    <w:rsid w:val="38CA40DD"/>
    <w:rsid w:val="391A2AB5"/>
    <w:rsid w:val="393339A4"/>
    <w:rsid w:val="395F2B56"/>
    <w:rsid w:val="39D2513E"/>
    <w:rsid w:val="3BECE841"/>
    <w:rsid w:val="3CCF005B"/>
    <w:rsid w:val="3FF7797D"/>
    <w:rsid w:val="40C902B3"/>
    <w:rsid w:val="40FE0F0E"/>
    <w:rsid w:val="441B2960"/>
    <w:rsid w:val="4493196E"/>
    <w:rsid w:val="453D4EFB"/>
    <w:rsid w:val="45C06709"/>
    <w:rsid w:val="460345F5"/>
    <w:rsid w:val="4C371F14"/>
    <w:rsid w:val="4DFD06EC"/>
    <w:rsid w:val="4E305547"/>
    <w:rsid w:val="52CA1F01"/>
    <w:rsid w:val="53142A66"/>
    <w:rsid w:val="533A2A88"/>
    <w:rsid w:val="57792810"/>
    <w:rsid w:val="57FB18AC"/>
    <w:rsid w:val="5A252D2A"/>
    <w:rsid w:val="5BFF6039"/>
    <w:rsid w:val="5D76A616"/>
    <w:rsid w:val="5D7F20B9"/>
    <w:rsid w:val="5DAC7D0E"/>
    <w:rsid w:val="5E5F1000"/>
    <w:rsid w:val="5F98B5AF"/>
    <w:rsid w:val="5FFE8511"/>
    <w:rsid w:val="5FFEACE2"/>
    <w:rsid w:val="63D0156C"/>
    <w:rsid w:val="643EE26D"/>
    <w:rsid w:val="64587C66"/>
    <w:rsid w:val="647F41B9"/>
    <w:rsid w:val="661453B0"/>
    <w:rsid w:val="6870599E"/>
    <w:rsid w:val="69FB573C"/>
    <w:rsid w:val="6ACB3360"/>
    <w:rsid w:val="6BB12556"/>
    <w:rsid w:val="6D572E2F"/>
    <w:rsid w:val="6EFF1BEC"/>
    <w:rsid w:val="6F5C41AC"/>
    <w:rsid w:val="6FAF6C78"/>
    <w:rsid w:val="713E488C"/>
    <w:rsid w:val="716167CC"/>
    <w:rsid w:val="72824881"/>
    <w:rsid w:val="7317C656"/>
    <w:rsid w:val="734ED73F"/>
    <w:rsid w:val="77FD8BE9"/>
    <w:rsid w:val="78F22302"/>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F99DBE"/>
  <w15:docId w15:val="{435DBA79-97F9-4B16-BA81-2A41D76D1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 w:type="character" w:customStyle="1" w:styleId="font21">
    <w:name w:val="font21"/>
    <w:basedOn w:val="a1"/>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23</Pages>
  <Words>1613</Words>
  <Characters>9200</Characters>
  <Application>Microsoft Office Word</Application>
  <DocSecurity>0</DocSecurity>
  <Lines>76</Lines>
  <Paragraphs>21</Paragraphs>
  <ScaleCrop>false</ScaleCrop>
  <Company/>
  <LinksUpToDate>false</LinksUpToDate>
  <CharactersWithSpaces>10792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2052-11.8.2.12118</vt:lpwstr>
  </property>
  <property fmtid="{D5CDD505-2E9C-101B-9397-08002B2CF9AE}" pid="3" name="ICV">
    <vt:lpwstr>D8F595F6831A48FAAA2143E7DCA0BCB2</vt:lpwstr>
  </property>
</Properties>
</file>