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560AE">
      <w:pPr>
        <w:rPr>
          <w:rFonts w:hint="eastAsia" w:ascii="黑体" w:hAnsi="黑体" w:eastAsia="黑体"/>
          <w:sz w:val="32"/>
          <w:szCs w:val="32"/>
        </w:rPr>
      </w:pPr>
      <w:bookmarkStart w:id="49" w:name="_GoBack"/>
      <w:bookmarkEnd w:id="49"/>
    </w:p>
    <w:p w14:paraId="1E2AB59A">
      <w:pPr>
        <w:jc w:val="center"/>
        <w:rPr>
          <w:rFonts w:hint="eastAsia" w:ascii="方正小标宋_GBK" w:hAnsi="宋体" w:eastAsia="方正小标宋_GBK"/>
          <w:sz w:val="44"/>
          <w:szCs w:val="44"/>
        </w:rPr>
      </w:pPr>
    </w:p>
    <w:p w14:paraId="086DAD4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奇台县农业农村局2023年度部门决算</w:t>
      </w:r>
    </w:p>
    <w:p w14:paraId="729E556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F3E9ED1">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05F8879">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C036DE9">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A9C695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D815B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697D9F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A916F1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85E713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A2ADC0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94781C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749D6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6B4037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2F5CD5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AD345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6247A68">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078A4A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F50547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7C5E20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D7CFD6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F11868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E628824">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50D8F2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43A200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4EBFB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C0AC5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457719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9AD37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52C54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0A843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22178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9112AB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2A09B4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671C2BE">
      <w:r>
        <w:rPr>
          <w:rFonts w:hint="eastAsia" w:ascii="仿宋_GB2312" w:hAnsi="仿宋_GB2312" w:eastAsia="仿宋_GB2312" w:cs="仿宋_GB2312"/>
          <w:sz w:val="32"/>
          <w:szCs w:val="32"/>
        </w:rPr>
        <w:fldChar w:fldCharType="end"/>
      </w:r>
    </w:p>
    <w:p w14:paraId="6548C598">
      <w:pPr>
        <w:rPr>
          <w:rFonts w:ascii="仿宋_GB2312" w:eastAsia="仿宋_GB2312"/>
          <w:sz w:val="32"/>
          <w:szCs w:val="32"/>
        </w:rPr>
      </w:pPr>
      <w:r>
        <w:rPr>
          <w:rFonts w:hint="eastAsia" w:ascii="仿宋_GB2312" w:eastAsia="仿宋_GB2312"/>
          <w:sz w:val="32"/>
          <w:szCs w:val="32"/>
        </w:rPr>
        <w:br w:type="page"/>
      </w:r>
    </w:p>
    <w:p w14:paraId="33D13881">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C716FFF">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26E28040">
      <w:pPr>
        <w:ind w:firstLine="640" w:firstLineChars="200"/>
        <w:rPr>
          <w:rFonts w:ascii="仿宋_GB2312" w:eastAsia="仿宋_GB2312"/>
          <w:sz w:val="32"/>
          <w:szCs w:val="32"/>
        </w:rPr>
      </w:pPr>
      <w:r>
        <w:rPr>
          <w:rFonts w:hint="eastAsia" w:ascii="仿宋_GB2312" w:eastAsia="仿宋_GB2312"/>
          <w:sz w:val="32"/>
          <w:szCs w:val="32"/>
        </w:rPr>
        <w:t>1、研究拟定全县</w:t>
      </w:r>
      <w:r>
        <w:rPr>
          <w:rFonts w:hint="eastAsia" w:ascii="仿宋_GB2312" w:eastAsia="仿宋_GB2312"/>
          <w:sz w:val="32"/>
          <w:szCs w:val="32"/>
          <w:lang w:eastAsia="zh-CN"/>
        </w:rPr>
        <w:t>“三农”工作</w:t>
      </w:r>
      <w:r>
        <w:rPr>
          <w:rFonts w:hint="eastAsia" w:ascii="仿宋_GB2312" w:eastAsia="仿宋_GB2312"/>
          <w:sz w:val="32"/>
          <w:szCs w:val="32"/>
        </w:rPr>
        <w:t>中长期规划、农业产业政策、年度工作计划，并组织实施；组织指导全县种植业、畜牧业等农业产业基地及示范园建设工作；指导监督农业综合执法；参与涉农的财税、价格、收储、金融保险等政策研究。</w:t>
      </w:r>
    </w:p>
    <w:p w14:paraId="5A5EDF68">
      <w:pPr>
        <w:ind w:firstLine="640" w:firstLineChars="200"/>
        <w:rPr>
          <w:rFonts w:ascii="仿宋_GB2312" w:eastAsia="仿宋_GB2312"/>
          <w:sz w:val="32"/>
          <w:szCs w:val="32"/>
        </w:rPr>
      </w:pPr>
      <w:r>
        <w:rPr>
          <w:rFonts w:hint="eastAsia" w:ascii="仿宋_GB2312" w:eastAsia="仿宋_GB2312"/>
          <w:sz w:val="32"/>
          <w:szCs w:val="32"/>
        </w:rPr>
        <w:t>2、统筹推动发展县农村社会事业、农村公共服务、农村文化、农村基础设施和乡村治理。牵头组织改善农村人居环境，统筹指导村庄整治、村容村貌提升，推进美丽乡村建设；指导农村精神文明和优秀农耕文化建设；指导农业行业安全生产工作。</w:t>
      </w:r>
    </w:p>
    <w:p w14:paraId="04AD6F8D">
      <w:pPr>
        <w:ind w:firstLine="640" w:firstLineChars="200"/>
        <w:rPr>
          <w:rFonts w:ascii="仿宋_GB2312" w:eastAsia="仿宋_GB2312"/>
          <w:sz w:val="32"/>
          <w:szCs w:val="32"/>
        </w:rPr>
      </w:pPr>
      <w:r>
        <w:rPr>
          <w:rFonts w:hint="eastAsia" w:ascii="仿宋_GB2312" w:eastAsia="仿宋_GB2312"/>
          <w:sz w:val="32"/>
          <w:szCs w:val="32"/>
        </w:rPr>
        <w:t>3、贯彻落实深化农村经济体制改革和稳定完善农村基本经营制度的政策；负责农民承包地及承包合同管理，支持有关调节组织和农村负担和农村土地仲裁委员会依法开展工作；指导、监督减轻农民负担和农村集体组织管理集体资产、农村集体经济审计工作进行指导、协调、监督和管理；指导农民合作经济组织、农业社会化服务体系、新型农业经营主体建设与发展；参与农村综合改革工作。</w:t>
      </w:r>
    </w:p>
    <w:p w14:paraId="0C9D34BD">
      <w:pPr>
        <w:ind w:firstLine="640" w:firstLineChars="200"/>
        <w:rPr>
          <w:rFonts w:ascii="仿宋_GB2312" w:eastAsia="仿宋_GB2312"/>
          <w:sz w:val="32"/>
          <w:szCs w:val="32"/>
        </w:rPr>
      </w:pPr>
      <w:r>
        <w:rPr>
          <w:rFonts w:hint="eastAsia" w:ascii="仿宋_GB2312" w:eastAsia="仿宋_GB2312"/>
          <w:sz w:val="32"/>
          <w:szCs w:val="32"/>
        </w:rPr>
        <w:t>4、指导乡村特色产业、农产品加工业、休闲农业和乡镇企业发展工作。负责农产品供求信息、价格信息的收集和分析；提出促进大宗农产品流通的建议，培育、保护农业品牌；组织龙头企业和农产品加工企业开展招商引资和对外经济技术合作工作；组织对国家、区、州级农业产业化龙头企业的初审报批和监测工作；监测分析农业农村经济运行，发布农业农村经济信息；承担农业统计和农业农村信息化有关工作，建立农业信息搜集、整理和发布制度。</w:t>
      </w:r>
    </w:p>
    <w:p w14:paraId="05FCF933">
      <w:pPr>
        <w:ind w:firstLine="640" w:firstLineChars="200"/>
        <w:rPr>
          <w:rFonts w:ascii="仿宋_GB2312" w:eastAsia="仿宋_GB2312"/>
          <w:sz w:val="32"/>
          <w:szCs w:val="32"/>
        </w:rPr>
      </w:pPr>
      <w:r>
        <w:rPr>
          <w:rFonts w:hint="eastAsia" w:ascii="仿宋_GB2312" w:eastAsia="仿宋_GB2312"/>
          <w:sz w:val="32"/>
          <w:szCs w:val="32"/>
        </w:rPr>
        <w:t>5、负责种植业、畜牧业、渔业和农业机械化等农业各产业的监督管理。指导粮食等农产品生产。组织构建现代农业产业体系、生产体系、经营体系，指导农业标准化生产；组织落实促进粮食等主要农产品生产发展的相关政策措施；引导农业产业结构合理调整、农业资源合理配置和农产品品种改善；提出有关农产品及农业生产资料价格、农村信贷、税收及农业财政补贴的建议。</w:t>
      </w:r>
    </w:p>
    <w:p w14:paraId="54F0D864">
      <w:pPr>
        <w:ind w:firstLine="640" w:firstLineChars="200"/>
        <w:rPr>
          <w:rFonts w:ascii="仿宋_GB2312" w:eastAsia="仿宋_GB2312"/>
          <w:sz w:val="32"/>
          <w:szCs w:val="32"/>
        </w:rPr>
      </w:pPr>
      <w:r>
        <w:rPr>
          <w:rFonts w:hint="eastAsia" w:ascii="仿宋_GB2312" w:eastAsia="仿宋_GB2312"/>
          <w:sz w:val="32"/>
          <w:szCs w:val="32"/>
        </w:rPr>
        <w:t>6、负责农产品质量安全监督管理。组织开展农产品质量安全监测、追溯、风险评估；参与制定农产品质量安全地方标准并会同有关部门组织实施；指导农产品质量安全监管、检验检测体系建设；推进农产品基地建设，指导协调农产品“三品一标”认证工作。</w:t>
      </w:r>
    </w:p>
    <w:p w14:paraId="36AA5D61">
      <w:pPr>
        <w:ind w:firstLine="640" w:firstLineChars="200"/>
        <w:rPr>
          <w:rFonts w:ascii="仿宋_GB2312" w:eastAsia="仿宋_GB2312"/>
          <w:sz w:val="32"/>
          <w:szCs w:val="32"/>
        </w:rPr>
      </w:pPr>
      <w:r>
        <w:rPr>
          <w:rFonts w:hint="eastAsia" w:ascii="仿宋_GB2312" w:eastAsia="仿宋_GB2312"/>
          <w:sz w:val="32"/>
          <w:szCs w:val="32"/>
        </w:rPr>
        <w:t>7、组织农业资源区划工作。指导农用地、渔业水域以及农业生物物种的保护与管理，负责耕地及永久基本农田质量保护工作。指导农产品产地环境管理和农业清洁生产；指导设施农业、生态循环农业、节水农业发展以及农村可再生能源综合开发利用、农业生物质产业发展。指导农作物秸秆、畜禽粪便、农产品加工副产品等农业生物质产业发展；负责农业生物物种资源的保护、利用；承担外来物种相关管理工作。</w:t>
      </w:r>
    </w:p>
    <w:p w14:paraId="40CD1F0A">
      <w:pPr>
        <w:ind w:firstLine="640" w:firstLineChars="200"/>
        <w:rPr>
          <w:rFonts w:ascii="仿宋_GB2312" w:eastAsia="仿宋_GB2312"/>
          <w:sz w:val="32"/>
          <w:szCs w:val="32"/>
        </w:rPr>
      </w:pPr>
      <w:r>
        <w:rPr>
          <w:rFonts w:hint="eastAsia" w:ascii="仿宋_GB2312" w:eastAsia="仿宋_GB2312"/>
          <w:sz w:val="32"/>
          <w:szCs w:val="32"/>
        </w:rPr>
        <w:t>8、负责县有关农业生产资料和农业投入品的监督管理。组织农业生产资料市场体系建设，监督实施有关农业生产资料地方标准。依法开展农作物种子（种苗）、种畜禽、农药、农业投入品的许可及监督管理。</w:t>
      </w:r>
    </w:p>
    <w:p w14:paraId="182CA371">
      <w:pPr>
        <w:ind w:firstLine="640" w:firstLineChars="200"/>
        <w:rPr>
          <w:rFonts w:ascii="仿宋_GB2312" w:eastAsia="仿宋_GB2312"/>
          <w:sz w:val="32"/>
          <w:szCs w:val="32"/>
        </w:rPr>
      </w:pPr>
      <w:r>
        <w:rPr>
          <w:rFonts w:hint="eastAsia" w:ascii="仿宋_GB2312" w:eastAsia="仿宋_GB2312"/>
          <w:sz w:val="32"/>
          <w:szCs w:val="32"/>
        </w:rPr>
        <w:t>9、负责畜牧兽医工作。指导全县畜牧业生产、养殖基地建设和畜禽产业化发展工作；监督管理兽医医政和兽药药政监督管理工作；负责官方兽医和执业兽医管理以及兽医实验室生物安全管理；建立奶业检测体系和生产安全卫生质量跟踪管理制度；负责兽药及兽药器械、饲料及饲料添加剂、生鲜乳生产收购运输环节、畜禽屠宰环节质量安全监督管理。</w:t>
      </w:r>
    </w:p>
    <w:p w14:paraId="0386F39B">
      <w:pPr>
        <w:ind w:firstLine="640" w:firstLineChars="200"/>
        <w:rPr>
          <w:rFonts w:ascii="仿宋_GB2312" w:eastAsia="仿宋_GB2312"/>
          <w:sz w:val="32"/>
          <w:szCs w:val="32"/>
        </w:rPr>
      </w:pPr>
      <w:r>
        <w:rPr>
          <w:rFonts w:hint="eastAsia" w:ascii="仿宋_GB2312" w:eastAsia="仿宋_GB2312"/>
          <w:sz w:val="32"/>
          <w:szCs w:val="32"/>
        </w:rPr>
        <w:t>10、负责全县农业防灾减灾、农作物重大病虫害防治工作，监测农业灾情；制定重大动物疾病控制和扑灭计划；指导动植物防疫检疫体系建设，组织监督县内动植物防疫检疫工作，组织疫情扑灭工作。组织协调实施农业抗灾、防灾和农业保险工作。</w:t>
      </w:r>
    </w:p>
    <w:p w14:paraId="6B3C34B5">
      <w:pPr>
        <w:ind w:firstLine="640" w:firstLineChars="200"/>
        <w:rPr>
          <w:rFonts w:ascii="仿宋_GB2312" w:eastAsia="仿宋_GB2312"/>
          <w:sz w:val="32"/>
          <w:szCs w:val="32"/>
        </w:rPr>
      </w:pPr>
      <w:r>
        <w:rPr>
          <w:rFonts w:hint="eastAsia" w:ascii="仿宋_GB2312" w:eastAsia="仿宋_GB2312"/>
          <w:sz w:val="32"/>
          <w:szCs w:val="32"/>
        </w:rPr>
        <w:t>11、负责农业投资管理。提出全县农业投融资体制机制改革建议。研究拟定全县农业重点建设项目及投资计划并监督实施；管理利用外资项目，负责农牧业投资项目、农业综合开发项目、农田整治项目、农田水利建设等农业投资项目资金安排和监督管理。</w:t>
      </w:r>
    </w:p>
    <w:p w14:paraId="7FBEF4D1">
      <w:pPr>
        <w:ind w:firstLine="640" w:firstLineChars="200"/>
        <w:rPr>
          <w:rFonts w:ascii="仿宋_GB2312" w:eastAsia="仿宋_GB2312"/>
          <w:sz w:val="32"/>
          <w:szCs w:val="32"/>
        </w:rPr>
      </w:pPr>
      <w:r>
        <w:rPr>
          <w:rFonts w:hint="eastAsia" w:ascii="仿宋_GB2312" w:eastAsia="仿宋_GB2312"/>
          <w:sz w:val="32"/>
          <w:szCs w:val="32"/>
        </w:rPr>
        <w:t>12、承担全县农业科技体制改革和农业科技创新体系建设。指导农业产业技术体系和农技推广体系建设，组织开展农业领域的高新技术和应用技术研究、科技成果转化和技术推广。组织协调和实施农业科技推广项目的遴选工作；负责农业转基因生物安全监督管理和农业植物新品种保护。</w:t>
      </w:r>
    </w:p>
    <w:p w14:paraId="5BC2F9E0">
      <w:pPr>
        <w:ind w:firstLine="640" w:firstLineChars="200"/>
        <w:rPr>
          <w:rFonts w:ascii="仿宋_GB2312" w:eastAsia="仿宋_GB2312"/>
          <w:sz w:val="32"/>
          <w:szCs w:val="32"/>
        </w:rPr>
      </w:pPr>
      <w:r>
        <w:rPr>
          <w:rFonts w:hint="eastAsia" w:ascii="仿宋_GB2312" w:eastAsia="仿宋_GB2312"/>
          <w:sz w:val="32"/>
          <w:szCs w:val="32"/>
        </w:rPr>
        <w:t>13、指导农业农村人才工作。拟定全县农业农村人才队伍建设规划并组织实施，指导农业教育和农业职业技能开发，指导新型职业农民培育、农业科技人才培养和农村实用人才培训工作。</w:t>
      </w:r>
    </w:p>
    <w:p w14:paraId="61F8DB44">
      <w:pPr>
        <w:ind w:firstLine="640" w:firstLineChars="200"/>
        <w:rPr>
          <w:rFonts w:ascii="仿宋_GB2312" w:eastAsia="仿宋_GB2312"/>
          <w:sz w:val="32"/>
          <w:szCs w:val="32"/>
        </w:rPr>
      </w:pPr>
      <w:r>
        <w:rPr>
          <w:rFonts w:hint="eastAsia" w:ascii="仿宋_GB2312" w:eastAsia="仿宋_GB2312"/>
          <w:sz w:val="32"/>
          <w:szCs w:val="32"/>
        </w:rPr>
        <w:t>14、牵头开展农业对外合作工作。承办县农业涉外事务，参与县农业贸易促进和农业对外交流合作，提出促进县外向型农业发展的政策建议，协助有关部门组织实施有关农业援外项目。</w:t>
      </w:r>
    </w:p>
    <w:p w14:paraId="2300B831">
      <w:pPr>
        <w:ind w:firstLine="640" w:firstLineChars="200"/>
        <w:rPr>
          <w:rFonts w:ascii="仿宋_GB2312" w:eastAsia="仿宋_GB2312"/>
          <w:sz w:val="32"/>
          <w:szCs w:val="32"/>
        </w:rPr>
      </w:pPr>
      <w:r>
        <w:rPr>
          <w:rFonts w:hint="eastAsia" w:ascii="仿宋_GB2312" w:eastAsia="仿宋_GB2312"/>
          <w:sz w:val="32"/>
          <w:szCs w:val="32"/>
        </w:rPr>
        <w:t>15、完成县党委、县人民政府交办的其他事项。</w:t>
      </w:r>
    </w:p>
    <w:p w14:paraId="6DA6E645">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6DCE74B">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奇台县农业农村局2023年度，实有人数</w:t>
      </w:r>
      <w:r>
        <w:rPr>
          <w:rFonts w:hint="eastAsia" w:ascii="仿宋_GB2312" w:eastAsia="仿宋_GB2312"/>
          <w:sz w:val="32"/>
          <w:szCs w:val="32"/>
          <w:lang w:val="zh-CN"/>
        </w:rPr>
        <w:t>396</w:t>
      </w:r>
      <w:r>
        <w:rPr>
          <w:rFonts w:hint="eastAsia" w:ascii="仿宋_GB2312" w:eastAsia="仿宋_GB2312"/>
          <w:sz w:val="32"/>
          <w:szCs w:val="32"/>
        </w:rPr>
        <w:t>人，其中：在职人员</w:t>
      </w:r>
      <w:r>
        <w:rPr>
          <w:rFonts w:hint="eastAsia" w:ascii="仿宋_GB2312" w:eastAsia="仿宋_GB2312"/>
          <w:sz w:val="32"/>
          <w:szCs w:val="32"/>
          <w:lang w:val="zh-CN"/>
        </w:rPr>
        <w:t>197</w:t>
      </w:r>
      <w:r>
        <w:rPr>
          <w:rFonts w:hint="eastAsia" w:ascii="仿宋_GB2312" w:eastAsia="仿宋_GB2312"/>
          <w:sz w:val="32"/>
          <w:szCs w:val="32"/>
        </w:rPr>
        <w:t>人，离休人员</w:t>
      </w:r>
      <w:r>
        <w:rPr>
          <w:rFonts w:hint="eastAsia" w:ascii="仿宋_GB2312" w:eastAsia="仿宋_GB2312"/>
          <w:sz w:val="32"/>
          <w:szCs w:val="32"/>
          <w:lang w:val="zh-CN"/>
        </w:rPr>
        <w:t>1</w:t>
      </w:r>
      <w:r>
        <w:rPr>
          <w:rFonts w:hint="eastAsia" w:ascii="仿宋_GB2312" w:eastAsia="仿宋_GB2312"/>
          <w:sz w:val="32"/>
          <w:szCs w:val="32"/>
        </w:rPr>
        <w:t>人，退休人员</w:t>
      </w:r>
      <w:r>
        <w:rPr>
          <w:rFonts w:hint="eastAsia" w:ascii="仿宋_GB2312" w:eastAsia="仿宋_GB2312"/>
          <w:sz w:val="32"/>
          <w:szCs w:val="32"/>
          <w:lang w:val="zh-CN"/>
        </w:rPr>
        <w:t>198</w:t>
      </w:r>
      <w:r>
        <w:rPr>
          <w:rFonts w:hint="eastAsia" w:ascii="仿宋_GB2312" w:eastAsia="仿宋_GB2312"/>
          <w:sz w:val="32"/>
          <w:szCs w:val="32"/>
        </w:rPr>
        <w:t>人。</w:t>
      </w:r>
    </w:p>
    <w:p w14:paraId="194E9C8F">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eastAsia="仿宋_GB2312"/>
          <w:kern w:val="0"/>
          <w:sz w:val="32"/>
          <w:lang w:val="zh-CN"/>
        </w:rPr>
        <w:t>行政办、种植业科、畜牧科、农田水利科、农产品质量监管科</w:t>
      </w:r>
      <w:r>
        <w:rPr>
          <w:rFonts w:hint="eastAsia" w:ascii="仿宋_GB2312" w:hAnsi="宋体" w:eastAsia="仿宋_GB2312" w:cs="宋体"/>
          <w:kern w:val="0"/>
          <w:sz w:val="32"/>
          <w:szCs w:val="32"/>
        </w:rPr>
        <w:t>。</w:t>
      </w:r>
    </w:p>
    <w:p w14:paraId="07766BD8">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513E734">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7999666">
      <w:pPr>
        <w:ind w:firstLine="640" w:firstLineChars="200"/>
        <w:jc w:val="left"/>
        <w:rPr>
          <w:rFonts w:ascii="仿宋_GB2312" w:eastAsia="仿宋_GB2312"/>
          <w:sz w:val="32"/>
          <w:szCs w:val="32"/>
        </w:rPr>
      </w:pPr>
      <w:r>
        <w:rPr>
          <w:rFonts w:hint="eastAsia" w:ascii="仿宋_GB2312" w:eastAsia="仿宋_GB2312"/>
          <w:sz w:val="32"/>
          <w:szCs w:val="32"/>
        </w:rPr>
        <w:t>2023年度收入总计54,843.59万元，其中：本年收入合计54,843.59万元，使用非财政拨款结余0.00万元，年初结转和结余0.00万元。</w:t>
      </w:r>
    </w:p>
    <w:p w14:paraId="6A2B9F18">
      <w:pPr>
        <w:ind w:firstLine="640" w:firstLineChars="200"/>
        <w:jc w:val="left"/>
        <w:rPr>
          <w:rFonts w:ascii="仿宋_GB2312" w:eastAsia="仿宋_GB2312"/>
          <w:sz w:val="32"/>
          <w:szCs w:val="32"/>
        </w:rPr>
      </w:pPr>
      <w:r>
        <w:rPr>
          <w:rFonts w:hint="eastAsia" w:ascii="仿宋_GB2312" w:eastAsia="仿宋_GB2312"/>
          <w:sz w:val="32"/>
          <w:szCs w:val="32"/>
        </w:rPr>
        <w:t>2023年度支出总计54,843.59万元，其中：本年支出合计54,843.59万元，结余分配0.00万元，年末结转和结余0.00万元。</w:t>
      </w:r>
    </w:p>
    <w:p w14:paraId="268345F8">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增加12,693.63万元</w:t>
      </w:r>
      <w:r>
        <w:rPr>
          <w:rFonts w:hint="eastAsia" w:ascii="仿宋_GB2312" w:eastAsia="仿宋_GB2312"/>
          <w:sz w:val="32"/>
          <w:szCs w:val="32"/>
        </w:rPr>
        <w:t>，增长30.12%，主要原因是：</w:t>
      </w:r>
      <w:r>
        <w:rPr>
          <w:rFonts w:hint="eastAsia" w:ascii="仿宋_GB2312" w:hAnsi="仿宋_GB2312" w:eastAsia="仿宋_GB2312" w:cs="仿宋_GB2312"/>
          <w:sz w:val="32"/>
          <w:szCs w:val="32"/>
          <w:lang w:val="zh-CN"/>
        </w:rPr>
        <w:t>单位本年自治区为民办实事、办好事社区工作专项项目经费增加，退牧还林还草项目经费增加</w:t>
      </w:r>
      <w:r>
        <w:rPr>
          <w:rFonts w:hint="eastAsia" w:ascii="仿宋_GB2312" w:eastAsia="仿宋_GB2312"/>
          <w:sz w:val="32"/>
          <w:szCs w:val="32"/>
        </w:rPr>
        <w:t>。</w:t>
      </w:r>
    </w:p>
    <w:p w14:paraId="1520044D">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0851C336">
      <w:pPr>
        <w:ind w:firstLine="640" w:firstLineChars="200"/>
        <w:jc w:val="left"/>
        <w:rPr>
          <w:rFonts w:ascii="仿宋_GB2312" w:eastAsia="仿宋_GB2312"/>
          <w:sz w:val="32"/>
          <w:szCs w:val="32"/>
        </w:rPr>
      </w:pPr>
      <w:r>
        <w:rPr>
          <w:rFonts w:hint="eastAsia" w:ascii="仿宋_GB2312" w:eastAsia="仿宋_GB2312"/>
          <w:sz w:val="32"/>
          <w:szCs w:val="32"/>
        </w:rPr>
        <w:t>本年收入54,843.59万元，其中：财政拨款收入</w:t>
      </w:r>
      <w:r>
        <w:rPr>
          <w:rFonts w:hint="eastAsia" w:ascii="仿宋_GB2312" w:eastAsia="仿宋_GB2312"/>
          <w:sz w:val="32"/>
          <w:szCs w:val="32"/>
          <w:lang w:val="zh-CN"/>
        </w:rPr>
        <w:t>53,339.44</w:t>
      </w:r>
      <w:r>
        <w:rPr>
          <w:rFonts w:hint="eastAsia" w:ascii="仿宋_GB2312" w:eastAsia="仿宋_GB2312"/>
          <w:sz w:val="32"/>
          <w:szCs w:val="32"/>
        </w:rPr>
        <w:t>万元，占</w:t>
      </w:r>
      <w:r>
        <w:rPr>
          <w:rFonts w:hint="eastAsia" w:ascii="仿宋_GB2312" w:eastAsia="仿宋_GB2312"/>
          <w:sz w:val="32"/>
          <w:szCs w:val="32"/>
          <w:lang w:val="zh-CN"/>
        </w:rPr>
        <w:t>97.26%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1,504.15</w:t>
      </w:r>
      <w:r>
        <w:rPr>
          <w:rFonts w:hint="eastAsia" w:ascii="仿宋_GB2312" w:eastAsia="仿宋_GB2312"/>
          <w:sz w:val="32"/>
          <w:szCs w:val="32"/>
        </w:rPr>
        <w:t>万元，占</w:t>
      </w:r>
      <w:r>
        <w:rPr>
          <w:rFonts w:hint="eastAsia" w:ascii="仿宋_GB2312" w:eastAsia="仿宋_GB2312"/>
          <w:sz w:val="32"/>
          <w:szCs w:val="32"/>
          <w:lang w:val="zh-CN"/>
        </w:rPr>
        <w:t>2.74%</w:t>
      </w:r>
      <w:r>
        <w:rPr>
          <w:rFonts w:hint="eastAsia" w:ascii="仿宋_GB2312" w:eastAsia="仿宋_GB2312"/>
          <w:sz w:val="32"/>
          <w:szCs w:val="32"/>
        </w:rPr>
        <w:t>。</w:t>
      </w:r>
    </w:p>
    <w:p w14:paraId="43BA9BCD">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8F7CF4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本年支出54,843.59万元，其中：基本支出3,655.68万元，占6.67%；项目支出51,187.91万元，占93.33%；上缴上级支出0.00万元，占0.00%；经营支出0.00万元，占0.00%；对附属单位补助支出0.00万元，占0.00%。</w:t>
      </w:r>
    </w:p>
    <w:p w14:paraId="05D6CAE8">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C32D50A">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53,339.44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53,339.44</w:t>
      </w:r>
      <w:r>
        <w:rPr>
          <w:rFonts w:hint="eastAsia" w:ascii="仿宋_GB2312" w:eastAsia="仿宋_GB2312"/>
          <w:sz w:val="32"/>
          <w:szCs w:val="32"/>
        </w:rPr>
        <w:t>万元。财政拨款支出总计</w:t>
      </w:r>
      <w:r>
        <w:rPr>
          <w:rFonts w:hint="eastAsia" w:ascii="仿宋_GB2312" w:eastAsia="仿宋_GB2312"/>
          <w:sz w:val="32"/>
          <w:szCs w:val="32"/>
          <w:lang w:val="zh-CN"/>
        </w:rPr>
        <w:t>53,339.44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53,339.44</w:t>
      </w:r>
      <w:r>
        <w:rPr>
          <w:rFonts w:hint="eastAsia" w:ascii="仿宋_GB2312" w:eastAsia="仿宋_GB2312"/>
          <w:sz w:val="32"/>
          <w:szCs w:val="32"/>
        </w:rPr>
        <w:t>万元。</w:t>
      </w:r>
    </w:p>
    <w:p w14:paraId="6523A14B">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增加11,655.49万元</w:t>
      </w:r>
      <w:r>
        <w:rPr>
          <w:rFonts w:hint="eastAsia" w:ascii="仿宋_GB2312" w:eastAsia="仿宋_GB2312"/>
          <w:sz w:val="32"/>
          <w:szCs w:val="32"/>
        </w:rPr>
        <w:t>，增长27.96%,主要原因是：</w:t>
      </w:r>
      <w:r>
        <w:rPr>
          <w:rFonts w:hint="eastAsia" w:ascii="仿宋_GB2312" w:hAnsi="仿宋_GB2312" w:eastAsia="仿宋_GB2312" w:cs="仿宋_GB2312"/>
          <w:sz w:val="32"/>
          <w:szCs w:val="32"/>
          <w:lang w:val="zh-CN"/>
        </w:rPr>
        <w:t>单位本年自治区为民办实事、办好事社区工作专项项目经费增加，退牧还林还草项目经费增加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19,159.90</w:t>
      </w:r>
      <w:r>
        <w:rPr>
          <w:rFonts w:hint="eastAsia" w:ascii="仿宋_GB2312" w:eastAsia="仿宋_GB2312"/>
          <w:sz w:val="32"/>
          <w:szCs w:val="32"/>
        </w:rPr>
        <w:t>万元，决算数</w:t>
      </w:r>
      <w:r>
        <w:rPr>
          <w:rFonts w:hint="eastAsia" w:ascii="仿宋_GB2312" w:eastAsia="仿宋_GB2312"/>
          <w:sz w:val="32"/>
          <w:szCs w:val="32"/>
          <w:lang w:val="zh-CN"/>
        </w:rPr>
        <w:t>53,339.44</w:t>
      </w:r>
      <w:r>
        <w:rPr>
          <w:rFonts w:hint="eastAsia" w:ascii="仿宋_GB2312" w:eastAsia="仿宋_GB2312"/>
          <w:sz w:val="32"/>
          <w:szCs w:val="32"/>
        </w:rPr>
        <w:t>万元，预决算差异率178.39%，主要原因是：年中追加</w:t>
      </w:r>
      <w:r>
        <w:rPr>
          <w:rFonts w:hint="eastAsia" w:ascii="仿宋_GB2312" w:hAnsi="仿宋_GB2312" w:eastAsia="仿宋_GB2312" w:cs="仿宋_GB2312"/>
          <w:sz w:val="32"/>
          <w:szCs w:val="32"/>
          <w:lang w:val="zh-CN"/>
        </w:rPr>
        <w:t>州本级渠系及配套设施建设项目经费、农产品加工仓储建设二期项目经费</w:t>
      </w:r>
      <w:r>
        <w:rPr>
          <w:rFonts w:hint="eastAsia" w:ascii="仿宋_GB2312" w:eastAsia="仿宋_GB2312"/>
          <w:sz w:val="32"/>
          <w:szCs w:val="32"/>
        </w:rPr>
        <w:t>。</w:t>
      </w:r>
    </w:p>
    <w:p w14:paraId="22EFB116">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60694F9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32023D6">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2023年度一般公共预算财政拨款支出53,339.44万元，占本年支出合计的</w:t>
      </w:r>
      <w:r>
        <w:rPr>
          <w:rFonts w:hint="eastAsia" w:ascii="仿宋_GB2312" w:eastAsia="仿宋_GB2312"/>
          <w:sz w:val="32"/>
          <w:szCs w:val="32"/>
          <w:lang w:val="zh-CN"/>
        </w:rPr>
        <w:t>97.26%</w:t>
      </w:r>
      <w:r>
        <w:rPr>
          <w:rFonts w:hint="eastAsia" w:ascii="仿宋_GB2312" w:eastAsia="仿宋_GB2312"/>
          <w:sz w:val="32"/>
          <w:szCs w:val="32"/>
        </w:rPr>
        <w:t>。与上年相比，</w:t>
      </w:r>
      <w:r>
        <w:rPr>
          <w:rFonts w:hint="eastAsia" w:ascii="仿宋_GB2312" w:eastAsia="仿宋_GB2312"/>
          <w:sz w:val="32"/>
          <w:szCs w:val="32"/>
          <w:lang w:val="zh-CN"/>
        </w:rPr>
        <w:t>增加11,733.73万元</w:t>
      </w:r>
      <w:r>
        <w:rPr>
          <w:rFonts w:hint="eastAsia" w:ascii="仿宋_GB2312" w:eastAsia="仿宋_GB2312"/>
          <w:sz w:val="32"/>
          <w:szCs w:val="32"/>
        </w:rPr>
        <w:t>，增长28.20%,主要原因是：</w:t>
      </w:r>
      <w:r>
        <w:rPr>
          <w:rFonts w:hint="eastAsia" w:ascii="仿宋_GB2312" w:hAnsi="仿宋_GB2312" w:eastAsia="仿宋_GB2312" w:cs="仿宋_GB2312"/>
          <w:sz w:val="32"/>
          <w:szCs w:val="32"/>
          <w:lang w:val="zh-CN"/>
        </w:rPr>
        <w:t>单位本年自治区为民办实事、办好事社区工作专项项目经费增加，退牧还林还草项目经费增加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19,159.90</w:t>
      </w:r>
      <w:r>
        <w:rPr>
          <w:rFonts w:hint="eastAsia" w:ascii="仿宋_GB2312" w:eastAsia="仿宋_GB2312"/>
          <w:sz w:val="32"/>
          <w:szCs w:val="32"/>
        </w:rPr>
        <w:t>万元，决算数</w:t>
      </w:r>
      <w:r>
        <w:rPr>
          <w:rFonts w:hint="eastAsia" w:ascii="仿宋_GB2312" w:eastAsia="仿宋_GB2312"/>
          <w:sz w:val="32"/>
          <w:szCs w:val="32"/>
          <w:lang w:val="zh-CN"/>
        </w:rPr>
        <w:t>53,339.44</w:t>
      </w:r>
      <w:r>
        <w:rPr>
          <w:rFonts w:hint="eastAsia" w:ascii="仿宋_GB2312" w:eastAsia="仿宋_GB2312"/>
          <w:sz w:val="32"/>
          <w:szCs w:val="32"/>
        </w:rPr>
        <w:t>万元，预决算差异率</w:t>
      </w:r>
      <w:r>
        <w:rPr>
          <w:rFonts w:hint="eastAsia" w:ascii="仿宋_GB2312" w:eastAsia="仿宋_GB2312"/>
          <w:sz w:val="32"/>
          <w:szCs w:val="32"/>
          <w:lang w:val="zh-CN"/>
        </w:rPr>
        <w:t>178.39%</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州本级渠系及配套设施建设项目经费、农产品加工仓储建设二期项目经费</w:t>
      </w:r>
      <w:r>
        <w:rPr>
          <w:rFonts w:hint="eastAsia" w:ascii="仿宋_GB2312" w:eastAsia="仿宋_GB2312"/>
          <w:sz w:val="32"/>
          <w:szCs w:val="32"/>
        </w:rPr>
        <w:t>。</w:t>
      </w:r>
    </w:p>
    <w:p w14:paraId="430B8E8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D66A276">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615.87</w:t>
      </w:r>
      <w:r>
        <w:rPr>
          <w:rFonts w:ascii="仿宋_GB2312" w:eastAsia="仿宋_GB2312"/>
          <w:kern w:val="2"/>
          <w:sz w:val="32"/>
          <w:szCs w:val="32"/>
          <w:lang w:val="zh-CN"/>
        </w:rPr>
        <w:t>万元，占</w:t>
      </w:r>
      <w:r>
        <w:rPr>
          <w:rFonts w:hint="eastAsia" w:ascii="仿宋_GB2312" w:eastAsia="仿宋_GB2312"/>
          <w:kern w:val="2"/>
          <w:sz w:val="32"/>
          <w:szCs w:val="32"/>
          <w:lang w:val="zh-CN"/>
        </w:rPr>
        <w:t>1.15%</w:t>
      </w:r>
      <w:r>
        <w:rPr>
          <w:rFonts w:ascii="仿宋_GB2312" w:eastAsia="仿宋_GB2312"/>
          <w:kern w:val="2"/>
          <w:sz w:val="32"/>
          <w:szCs w:val="32"/>
          <w:lang w:val="zh-CN"/>
        </w:rPr>
        <w:t>；</w:t>
      </w:r>
    </w:p>
    <w:p w14:paraId="55735A2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235.64</w:t>
      </w:r>
      <w:r>
        <w:rPr>
          <w:rFonts w:ascii="仿宋_GB2312" w:eastAsia="仿宋_GB2312"/>
          <w:kern w:val="2"/>
          <w:sz w:val="32"/>
          <w:szCs w:val="32"/>
          <w:lang w:val="zh-CN"/>
        </w:rPr>
        <w:t>万元，占</w:t>
      </w:r>
      <w:r>
        <w:rPr>
          <w:rFonts w:hint="eastAsia" w:ascii="仿宋_GB2312" w:eastAsia="仿宋_GB2312"/>
          <w:kern w:val="2"/>
          <w:sz w:val="32"/>
          <w:szCs w:val="32"/>
          <w:lang w:val="zh-CN"/>
        </w:rPr>
        <w:t>0.44%</w:t>
      </w:r>
      <w:r>
        <w:rPr>
          <w:rFonts w:ascii="仿宋_GB2312" w:eastAsia="仿宋_GB2312"/>
          <w:kern w:val="2"/>
          <w:sz w:val="32"/>
          <w:szCs w:val="32"/>
          <w:lang w:val="zh-CN"/>
        </w:rPr>
        <w:t>；</w:t>
      </w:r>
    </w:p>
    <w:p w14:paraId="4556DA2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88.27</w:t>
      </w:r>
      <w:r>
        <w:rPr>
          <w:rFonts w:ascii="仿宋_GB2312" w:eastAsia="仿宋_GB2312"/>
          <w:kern w:val="2"/>
          <w:sz w:val="32"/>
          <w:szCs w:val="32"/>
          <w:lang w:val="zh-CN"/>
        </w:rPr>
        <w:t>万元，占</w:t>
      </w:r>
      <w:r>
        <w:rPr>
          <w:rFonts w:hint="eastAsia" w:ascii="仿宋_GB2312" w:eastAsia="仿宋_GB2312"/>
          <w:kern w:val="2"/>
          <w:sz w:val="32"/>
          <w:szCs w:val="32"/>
          <w:lang w:val="zh-CN"/>
        </w:rPr>
        <w:t>0.17%</w:t>
      </w:r>
      <w:r>
        <w:rPr>
          <w:rFonts w:ascii="仿宋_GB2312" w:eastAsia="仿宋_GB2312"/>
          <w:kern w:val="2"/>
          <w:sz w:val="32"/>
          <w:szCs w:val="32"/>
          <w:lang w:val="zh-CN"/>
        </w:rPr>
        <w:t>；</w:t>
      </w:r>
    </w:p>
    <w:p w14:paraId="2FFC867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4.农林水支出（类）51,792.27万元，占</w:t>
      </w:r>
      <w:r>
        <w:rPr>
          <w:rFonts w:hint="eastAsia" w:ascii="仿宋_GB2312" w:eastAsia="仿宋_GB2312"/>
          <w:kern w:val="2"/>
          <w:sz w:val="32"/>
          <w:szCs w:val="32"/>
          <w:lang w:val="zh-CN"/>
        </w:rPr>
        <w:t>97.10%</w:t>
      </w:r>
      <w:r>
        <w:rPr>
          <w:rFonts w:ascii="仿宋_GB2312" w:eastAsia="仿宋_GB2312"/>
          <w:kern w:val="2"/>
          <w:sz w:val="32"/>
          <w:szCs w:val="32"/>
          <w:lang w:val="zh-CN"/>
        </w:rPr>
        <w:t>；</w:t>
      </w:r>
    </w:p>
    <w:p w14:paraId="05BEDA0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342.12</w:t>
      </w:r>
      <w:r>
        <w:rPr>
          <w:rFonts w:ascii="仿宋_GB2312" w:eastAsia="仿宋_GB2312"/>
          <w:kern w:val="2"/>
          <w:sz w:val="32"/>
          <w:szCs w:val="32"/>
          <w:lang w:val="zh-CN"/>
        </w:rPr>
        <w:t>万元，占</w:t>
      </w:r>
      <w:r>
        <w:rPr>
          <w:rFonts w:hint="eastAsia" w:ascii="仿宋_GB2312" w:eastAsia="仿宋_GB2312"/>
          <w:kern w:val="2"/>
          <w:sz w:val="32"/>
          <w:szCs w:val="32"/>
          <w:lang w:val="zh-CN"/>
        </w:rPr>
        <w:t>0.64%</w:t>
      </w:r>
      <w:r>
        <w:rPr>
          <w:rFonts w:ascii="仿宋_GB2312" w:eastAsia="仿宋_GB2312"/>
          <w:kern w:val="2"/>
          <w:sz w:val="32"/>
          <w:szCs w:val="32"/>
          <w:lang w:val="zh-CN"/>
        </w:rPr>
        <w:t>；</w:t>
      </w:r>
    </w:p>
    <w:p w14:paraId="05BECF6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254.82</w:t>
      </w:r>
      <w:r>
        <w:rPr>
          <w:rFonts w:ascii="仿宋_GB2312" w:eastAsia="仿宋_GB2312"/>
          <w:kern w:val="2"/>
          <w:sz w:val="32"/>
          <w:szCs w:val="32"/>
          <w:lang w:val="zh-CN"/>
        </w:rPr>
        <w:t>万元，占</w:t>
      </w:r>
      <w:r>
        <w:rPr>
          <w:rFonts w:hint="eastAsia" w:ascii="仿宋_GB2312" w:eastAsia="仿宋_GB2312"/>
          <w:kern w:val="2"/>
          <w:sz w:val="32"/>
          <w:szCs w:val="32"/>
          <w:lang w:val="zh-CN"/>
        </w:rPr>
        <w:t>0.48%</w:t>
      </w:r>
      <w:r>
        <w:rPr>
          <w:rFonts w:ascii="仿宋_GB2312" w:eastAsia="仿宋_GB2312"/>
          <w:kern w:val="2"/>
          <w:sz w:val="32"/>
          <w:szCs w:val="32"/>
          <w:lang w:val="zh-CN"/>
        </w:rPr>
        <w:t>；</w:t>
      </w:r>
    </w:p>
    <w:p w14:paraId="0427773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.其他支出（类）</w:t>
      </w:r>
      <w:r>
        <w:rPr>
          <w:rFonts w:hint="eastAsia" w:ascii="仿宋_GB2312" w:eastAsia="仿宋_GB2312"/>
          <w:kern w:val="2"/>
          <w:sz w:val="32"/>
          <w:szCs w:val="32"/>
          <w:lang w:val="zh-CN"/>
        </w:rPr>
        <w:t>10.44</w:t>
      </w:r>
      <w:r>
        <w:rPr>
          <w:rFonts w:ascii="仿宋_GB2312" w:eastAsia="仿宋_GB2312"/>
          <w:kern w:val="2"/>
          <w:sz w:val="32"/>
          <w:szCs w:val="32"/>
          <w:lang w:val="zh-CN"/>
        </w:rPr>
        <w:t>万元，占</w:t>
      </w:r>
      <w:r>
        <w:rPr>
          <w:rFonts w:hint="eastAsia" w:ascii="仿宋_GB2312" w:eastAsia="仿宋_GB2312"/>
          <w:kern w:val="2"/>
          <w:sz w:val="32"/>
          <w:szCs w:val="32"/>
          <w:lang w:val="zh-CN"/>
        </w:rPr>
        <w:t>0.02%。</w:t>
      </w:r>
    </w:p>
    <w:p w14:paraId="79162A4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262200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1.节能环保支出（类）退牧还草（款）退牧还草工程建设（项）:支出决算数为88.27万元，比上年决算增加55.32万元，增长167.89%，主要原因是：</w:t>
      </w:r>
      <w:r>
        <w:rPr>
          <w:rFonts w:hint="eastAsia" w:ascii="仿宋_GB2312" w:hAnsi="仿宋_GB2312" w:eastAsia="仿宋_GB2312" w:cs="仿宋_GB2312"/>
          <w:sz w:val="32"/>
          <w:szCs w:val="32"/>
          <w:lang w:val="zh-CN"/>
        </w:rPr>
        <w:t>奇台县农业农村局本年退牧还林还草项目经费较上年增加。</w:t>
      </w:r>
    </w:p>
    <w:p w14:paraId="69733B7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2.卫生健康支出（类）行政事业单位医疗（款）其他行政事业单位医疗支出（项）:支出决算数为2.26万元，比上年决算增加0.00万元，增长0.00%，主要原因是：</w:t>
      </w:r>
      <w:r>
        <w:rPr>
          <w:rFonts w:hint="eastAsia" w:ascii="仿宋_GB2312" w:hAnsi="仿宋_GB2312" w:eastAsia="仿宋_GB2312" w:cs="仿宋_GB2312"/>
          <w:sz w:val="32"/>
          <w:szCs w:val="32"/>
          <w:lang w:val="zh-CN"/>
        </w:rPr>
        <w:t>与上年对比无差异。</w:t>
      </w:r>
    </w:p>
    <w:p w14:paraId="04BCB09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3.农林水支出（类）巩固脱贫攻坚成果衔接乡村振兴（款）其他巩固脱贫攻坚成果衔接乡村振兴支出（项）:支出决算数为19.41万元，比上年决算增加19.41万元，增长100%，主要原因是：</w:t>
      </w:r>
      <w:r>
        <w:rPr>
          <w:rFonts w:hint="eastAsia" w:ascii="仿宋_GB2312" w:hAnsi="仿宋_GB2312" w:eastAsia="仿宋_GB2312" w:cs="仿宋_GB2312"/>
          <w:sz w:val="32"/>
          <w:szCs w:val="32"/>
          <w:lang w:val="zh-CN"/>
        </w:rPr>
        <w:t>奇台县农业农村局本年州本级渠系及配套设施建设项目经费增加。</w:t>
      </w:r>
    </w:p>
    <w:p w14:paraId="55CFC72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4.农林水支出（类）农业农村（款）防灾救灾（项）:支出决算数为181.84万元，比上年决算增加124.70万元，增长218.24%，主要原因是：</w:t>
      </w:r>
      <w:r>
        <w:rPr>
          <w:rFonts w:hint="eastAsia" w:ascii="仿宋_GB2312" w:hAnsi="仿宋_GB2312" w:eastAsia="仿宋_GB2312" w:cs="仿宋_GB2312"/>
          <w:sz w:val="32"/>
          <w:szCs w:val="32"/>
          <w:lang w:val="zh-CN"/>
        </w:rPr>
        <w:t>单位本年中央农业生产和水利救灾救助项目资金增加。</w:t>
      </w:r>
    </w:p>
    <w:p w14:paraId="1F1820C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5.社会保障和就业支出（类）抚恤（款）死亡抚恤（项）:支出决算数为138.85万元，比上年决算增加55.89万元，增长67.37%，主要原因是：</w:t>
      </w:r>
      <w:r>
        <w:rPr>
          <w:rFonts w:hint="eastAsia" w:ascii="仿宋_GB2312" w:hAnsi="仿宋_GB2312" w:eastAsia="仿宋_GB2312" w:cs="仿宋_GB2312"/>
          <w:sz w:val="32"/>
          <w:szCs w:val="32"/>
          <w:lang w:val="zh-CN"/>
        </w:rPr>
        <w:t>单位本年人员丧葬费、抚恤金较上年增加。</w:t>
      </w:r>
    </w:p>
    <w:p w14:paraId="7BAD29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6.农林水支出（类）农业农村（款）农田建设（项）:支出决算数为2,876.68万元，比上年决算减少2,786.32万元，下降49.20%，主要原因是：</w:t>
      </w:r>
      <w:r>
        <w:rPr>
          <w:rFonts w:hint="eastAsia" w:ascii="仿宋_GB2312" w:hAnsi="仿宋_GB2312" w:eastAsia="仿宋_GB2312" w:cs="仿宋_GB2312"/>
          <w:sz w:val="32"/>
          <w:szCs w:val="32"/>
          <w:lang w:val="zh-CN"/>
        </w:rPr>
        <w:t>奇台县农业农村局本年农田设施建设项目经费较上年减少。</w:t>
      </w:r>
    </w:p>
    <w:p w14:paraId="3D25FB4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7.社会保障和就业支出（类）行政事业单位养老支出（款）行政单位离退休（项）:支出决算数为114.19万元，比上年决算增加114.19万元，增长100%，主要原因是：</w:t>
      </w:r>
      <w:r>
        <w:rPr>
          <w:rFonts w:hint="eastAsia" w:ascii="仿宋_GB2312" w:hAnsi="仿宋_GB2312" w:eastAsia="仿宋_GB2312" w:cs="仿宋_GB2312"/>
          <w:sz w:val="32"/>
          <w:szCs w:val="32"/>
          <w:lang w:val="zh-CN"/>
        </w:rPr>
        <w:t>单位本年退休人员交通补助、取暖费增加。</w:t>
      </w:r>
    </w:p>
    <w:p w14:paraId="75262D8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8.农林水支出（类）农业农村（款）农业资源保护修复与利用（项）:支出决算数为5,602.88万元，比上年决算减少3,813.13万元，下降40.50%，主要原因是：</w:t>
      </w:r>
      <w:r>
        <w:rPr>
          <w:rFonts w:hint="eastAsia" w:ascii="仿宋_GB2312" w:hAnsi="仿宋_GB2312" w:eastAsia="仿宋_GB2312" w:cs="仿宋_GB2312"/>
          <w:sz w:val="32"/>
          <w:szCs w:val="32"/>
          <w:lang w:val="zh-CN"/>
        </w:rPr>
        <w:t>单位本年中央农业资源及生态保护补助项目资金减少。</w:t>
      </w:r>
    </w:p>
    <w:p w14:paraId="54ACB6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9.社会保障和就业支出（类）行政事业单位养老支出（款）机关事业单位职业年金缴费支出（项）:支出决算数为46.60万元，比上年决算增加11.86万元，增长34.14%，主要原因是：</w:t>
      </w:r>
      <w:r>
        <w:rPr>
          <w:rFonts w:hint="eastAsia" w:ascii="仿宋_GB2312" w:hAnsi="仿宋_GB2312" w:eastAsia="仿宋_GB2312" w:cs="仿宋_GB2312"/>
          <w:sz w:val="32"/>
          <w:szCs w:val="32"/>
          <w:lang w:val="zh-CN"/>
        </w:rPr>
        <w:t>单位本年补缴以前年度职业年金费用。</w:t>
      </w:r>
    </w:p>
    <w:p w14:paraId="00D2262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10.社会保障和就业支出（类）行政事业单位养老支出（款）机关事业单位基本养老保险缴费支出（项）:支出决算数为316.23万元，比上年决算增加53.53万元，增长20.38%，主要原因是：</w:t>
      </w:r>
      <w:r>
        <w:rPr>
          <w:rFonts w:hint="eastAsia" w:ascii="仿宋_GB2312" w:hAnsi="仿宋_GB2312" w:eastAsia="仿宋_GB2312" w:cs="仿宋_GB2312"/>
          <w:sz w:val="32"/>
          <w:szCs w:val="32"/>
          <w:lang w:val="zh-CN"/>
        </w:rPr>
        <w:t>单位本年人员经费增加，相应人员养老保险缴费增加。</w:t>
      </w:r>
    </w:p>
    <w:p w14:paraId="190EC74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11.农林水支出（类）农业农村（款）其他农业农村支出（项）:支出决算数为4,851.88万元，比上年决算增加1,085.96万元，增长28.84%，主要原因是：</w:t>
      </w:r>
      <w:r>
        <w:rPr>
          <w:rFonts w:hint="eastAsia" w:ascii="仿宋_GB2312" w:hAnsi="仿宋_GB2312" w:eastAsia="仿宋_GB2312" w:cs="仿宋_GB2312"/>
          <w:sz w:val="32"/>
          <w:szCs w:val="32"/>
          <w:lang w:val="zh-CN"/>
        </w:rPr>
        <w:t>单位本年高标准农田建设项目经费较上年增加。</w:t>
      </w:r>
    </w:p>
    <w:p w14:paraId="66FF436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12.农林水支出（类）农业农村（款）科技转化与推广服务（项）:支出决算数为2,813.92万元，比上年决算增加2,684.92万元，增长2,081.33%，主要原因是：</w:t>
      </w:r>
      <w:r>
        <w:rPr>
          <w:rFonts w:hint="eastAsia" w:ascii="仿宋_GB2312" w:hAnsi="仿宋_GB2312" w:eastAsia="仿宋_GB2312" w:cs="仿宋_GB2312"/>
          <w:sz w:val="32"/>
          <w:szCs w:val="32"/>
          <w:lang w:val="zh-CN"/>
        </w:rPr>
        <w:t>本年奇台县农业农村局小麦制种大县项目经费增加。</w:t>
      </w:r>
    </w:p>
    <w:p w14:paraId="69C9F1F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13.卫生健康支出（类）行政事业单位医疗（款）行政单位医疗（项）:支出决算数为218.50万元，比上年决算增加129.35万元，增长145.09%，主要原因是：</w:t>
      </w:r>
      <w:r>
        <w:rPr>
          <w:rFonts w:hint="eastAsia" w:ascii="仿宋_GB2312" w:hAnsi="仿宋_GB2312" w:eastAsia="仿宋_GB2312" w:cs="仿宋_GB2312"/>
          <w:sz w:val="32"/>
          <w:szCs w:val="32"/>
          <w:lang w:val="zh-CN"/>
        </w:rPr>
        <w:t>单位本年行政医疗基数上调，相应职工医疗缴费增加。</w:t>
      </w:r>
    </w:p>
    <w:p w14:paraId="0354789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14.农林水支出（类）农业农村（款）事业运行（项）:支出决算数为1,586.70万元，比上年决算增加9.26万元，增长0.59%，主要原因是：</w:t>
      </w:r>
      <w:r>
        <w:rPr>
          <w:rFonts w:hint="eastAsia" w:ascii="仿宋_GB2312" w:hAnsi="仿宋_GB2312" w:eastAsia="仿宋_GB2312" w:cs="仿宋_GB2312"/>
          <w:sz w:val="32"/>
          <w:szCs w:val="32"/>
          <w:lang w:val="zh-CN"/>
        </w:rPr>
        <w:t>单位本年人员增加，相应人员工资、津贴补贴、奖金等人员经费增加。</w:t>
      </w:r>
    </w:p>
    <w:p w14:paraId="5AA2BC8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15.卫生健康支出（类）行政事业单位医疗（款）公务员医疗补助（项）:支出决算数为14.88万元，比上年决算减少10.80万元，下降42.06%，主要原因是：</w:t>
      </w:r>
      <w:r>
        <w:rPr>
          <w:rFonts w:hint="eastAsia" w:ascii="仿宋_GB2312" w:hAnsi="仿宋_GB2312" w:eastAsia="仿宋_GB2312" w:cs="仿宋_GB2312"/>
          <w:sz w:val="32"/>
          <w:szCs w:val="32"/>
          <w:lang w:val="zh-CN"/>
        </w:rPr>
        <w:t>单位本年公务员医疗缴费基数下调，相应公务员医疗缴费减少。</w:t>
      </w:r>
    </w:p>
    <w:p w14:paraId="30275D1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16.农林水支出（类）巩固脱贫攻坚成果衔接乡村振兴（款）生产发展（项）:支出决算数为4,529.99万元，比上年决算增加4,529.99万元，增长100%，主要原因是：</w:t>
      </w:r>
      <w:r>
        <w:rPr>
          <w:rFonts w:hint="eastAsia" w:ascii="仿宋_GB2312" w:hAnsi="仿宋_GB2312" w:eastAsia="仿宋_GB2312" w:cs="仿宋_GB2312"/>
          <w:sz w:val="32"/>
          <w:szCs w:val="32"/>
          <w:lang w:val="zh-CN"/>
        </w:rPr>
        <w:t>奇台县本年农产品加工仓储建设二期项目经费增加。</w:t>
      </w:r>
    </w:p>
    <w:p w14:paraId="712A0D5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17.住房保障支出（类）保障性安居工程支出（款）少数民族地区游牧民定居工程（项）:支出决算数为6.00万元，比上年决算增加6.00万元，增长100%，主要原因是：</w:t>
      </w:r>
      <w:r>
        <w:rPr>
          <w:rFonts w:hint="eastAsia" w:ascii="仿宋_GB2312" w:hAnsi="仿宋_GB2312" w:eastAsia="仿宋_GB2312" w:cs="仿宋_GB2312"/>
          <w:sz w:val="32"/>
          <w:szCs w:val="32"/>
          <w:lang w:val="zh-CN"/>
        </w:rPr>
        <w:t>奇台县农业农村局化解信访工程款项目经费增加。</w:t>
      </w:r>
    </w:p>
    <w:p w14:paraId="754FD83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18.农林水支出（类）普惠金融发展支出（款）农业保险保费补贴（项）:支出决算数为3,182.82万元，比上年决算减少968.59万元，下降23.33%，主要原因是：单位本年</w:t>
      </w:r>
      <w:r>
        <w:rPr>
          <w:rFonts w:hint="eastAsia" w:ascii="仿宋_GB2312" w:hAnsi="仿宋_GB2312" w:eastAsia="仿宋_GB2312" w:cs="仿宋_GB2312"/>
          <w:sz w:val="32"/>
          <w:szCs w:val="32"/>
          <w:lang w:val="zh-CN"/>
        </w:rPr>
        <w:t>财政农业保险保费补贴项目经费减少。</w:t>
      </w:r>
    </w:p>
    <w:p w14:paraId="1325B22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19.住房保障支出（类）住房改革支出（款）住房公积金（项）:支出决算数为248.82万元，比上年决算增加31.57万元，增长14.53%，主要原因是：</w:t>
      </w:r>
      <w:r>
        <w:rPr>
          <w:rFonts w:hint="eastAsia" w:ascii="仿宋_GB2312" w:hAnsi="仿宋_GB2312" w:eastAsia="仿宋_GB2312" w:cs="仿宋_GB2312"/>
          <w:sz w:val="32"/>
          <w:szCs w:val="32"/>
          <w:lang w:val="zh-CN"/>
        </w:rPr>
        <w:t>单位本年公积金缴费基数上调，相应人员公积金缴费增加。</w:t>
      </w:r>
    </w:p>
    <w:p w14:paraId="28317B9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20.农林水支出（类）农业农村（款）病虫害控制（项）:支出决算数为318.36万元，比上年决算减少56.02万元，下降14.96%，主要原因是：</w:t>
      </w:r>
      <w:r>
        <w:rPr>
          <w:rFonts w:hint="eastAsia" w:ascii="仿宋_GB2312" w:hAnsi="仿宋_GB2312" w:eastAsia="仿宋_GB2312" w:cs="仿宋_GB2312"/>
          <w:sz w:val="32"/>
          <w:szCs w:val="32"/>
          <w:lang w:val="zh-CN"/>
        </w:rPr>
        <w:t>单位本年动物防疫等补助项目经费较上年减少。</w:t>
      </w:r>
    </w:p>
    <w:p w14:paraId="0D5EDA0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21.农林水支出（类）巩固脱贫攻坚成果衔接乡村振兴（款）农村基础设施建设（项）:支出决算数为3,000.00万元，比上年决算减少8,900.00万元，下降74.79%，主要原因是：</w:t>
      </w:r>
      <w:r>
        <w:rPr>
          <w:rFonts w:hint="eastAsia" w:ascii="仿宋_GB2312" w:hAnsi="仿宋_GB2312" w:eastAsia="仿宋_GB2312" w:cs="仿宋_GB2312"/>
          <w:sz w:val="32"/>
          <w:szCs w:val="32"/>
          <w:lang w:val="zh-CN"/>
        </w:rPr>
        <w:t>奇台县本年末级渠系及配套设施建设项目经费减少。</w:t>
      </w:r>
    </w:p>
    <w:p w14:paraId="0ADFCCD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22.资源勘探工业信息等支出（类）支持中小企业发展和管理支出（款）其他支持中小企业发展和管理支出（项）:支出决算数为342.12万元，比上年决算增加127.42万元，增长59.35%，主要原因是：</w:t>
      </w:r>
      <w:r>
        <w:rPr>
          <w:rFonts w:hint="eastAsia" w:ascii="仿宋_GB2312" w:hAnsi="仿宋_GB2312" w:eastAsia="仿宋_GB2312" w:cs="仿宋_GB2312"/>
          <w:sz w:val="32"/>
          <w:szCs w:val="32"/>
          <w:lang w:val="zh-CN"/>
        </w:rPr>
        <w:t>奇台县本年中小企业债务项目化解资金增加。</w:t>
      </w:r>
    </w:p>
    <w:p w14:paraId="46C101D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23.农林水支出（类）农业农村（款）行政运行（项）:支出决算数为967.67万元，比上年决算增加70.18万元，增长7.82%，主要原因是：</w:t>
      </w:r>
      <w:r>
        <w:rPr>
          <w:rFonts w:hint="eastAsia" w:ascii="仿宋_GB2312" w:hAnsi="仿宋_GB2312" w:eastAsia="仿宋_GB2312" w:cs="仿宋_GB2312"/>
          <w:sz w:val="32"/>
          <w:szCs w:val="32"/>
          <w:lang w:val="zh-CN"/>
        </w:rPr>
        <w:t>单位本年人员增加，相应人员工资、津贴补贴、奖金等人员经费增加。</w:t>
      </w:r>
    </w:p>
    <w:p w14:paraId="7571148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24.农林水支出（类）农业农村（款）农村合作经济（项）:支出决算数为290.00万元，比上年决算增加130.00万元，增长81.25%，主要原因是：</w:t>
      </w:r>
      <w:r>
        <w:rPr>
          <w:rFonts w:hint="eastAsia" w:ascii="仿宋_GB2312" w:hAnsi="仿宋_GB2312" w:eastAsia="仿宋_GB2312" w:cs="仿宋_GB2312"/>
          <w:sz w:val="32"/>
          <w:szCs w:val="32"/>
          <w:lang w:val="zh-CN"/>
        </w:rPr>
        <w:t>单位本年中央农业经营主体能力提升项目资金增加。</w:t>
      </w:r>
    </w:p>
    <w:p w14:paraId="0E2DADC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25.农林水支出（类）农业农村（款）农业生产发展（项）:支出决算数为21,570.14万元，比上年决算增加19,198.61万元，增长809.55%，主要原因是：</w:t>
      </w:r>
      <w:r>
        <w:rPr>
          <w:rFonts w:hint="eastAsia" w:ascii="仿宋_GB2312" w:hAnsi="仿宋_GB2312" w:eastAsia="仿宋_GB2312" w:cs="仿宋_GB2312"/>
          <w:sz w:val="32"/>
          <w:szCs w:val="32"/>
          <w:lang w:val="zh-CN"/>
        </w:rPr>
        <w:t>单位本年自治区农机购置与应用补贴等农业生产发展项目经费增加。</w:t>
      </w:r>
    </w:p>
    <w:p w14:paraId="0970754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26.其他支出（类）其他支出（款）其他支出（项）:支出决算数为10.44万元，比上年决算增加10.44万元，增长100%，主要原因是：</w:t>
      </w:r>
      <w:r>
        <w:rPr>
          <w:rFonts w:hint="eastAsia" w:ascii="仿宋_GB2312" w:hAnsi="仿宋_GB2312" w:eastAsia="仿宋_GB2312" w:cs="仿宋_GB2312"/>
          <w:sz w:val="32"/>
          <w:szCs w:val="32"/>
          <w:lang w:val="zh-CN"/>
        </w:rPr>
        <w:t>单位本年自治区为民办实事、办好事社区工作专项项目经费增加。</w:t>
      </w:r>
    </w:p>
    <w:p w14:paraId="3A4ED67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27.卫生健康支出（类）行政事业单位医疗（款）事业单位医疗（项）:支出决算数为0.00万元，比上年决算减少167.20万元，下降100%，主要原因是：</w:t>
      </w:r>
      <w:r>
        <w:rPr>
          <w:rFonts w:hint="eastAsia" w:ascii="仿宋_GB2312" w:hAnsi="仿宋_GB2312" w:eastAsia="仿宋_GB2312" w:cs="仿宋_GB2312"/>
          <w:sz w:val="32"/>
          <w:szCs w:val="32"/>
          <w:lang w:val="zh-CN"/>
        </w:rPr>
        <w:t>单位本年此科目支出在行政单位医疗反应。</w:t>
      </w:r>
    </w:p>
    <w:p w14:paraId="7D857DB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28.农林水支出（类）水利（款）水利建设征地及移民支出（项）:支出决算数为0.00万元，比上年决算减少12.80万元，下降100%，主要原因是：</w:t>
      </w:r>
      <w:r>
        <w:rPr>
          <w:rFonts w:hint="eastAsia" w:ascii="仿宋_GB2312" w:hAnsi="仿宋_GB2312" w:eastAsia="仿宋_GB2312" w:cs="仿宋_GB2312"/>
          <w:sz w:val="32"/>
          <w:szCs w:val="32"/>
          <w:lang w:val="zh-CN"/>
        </w:rPr>
        <w:t>单位本年减少奇台县杨河水库工程建设征地农村移民安置项目。</w:t>
      </w:r>
    </w:p>
    <w:p w14:paraId="0535FA4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02CF533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3,654.69万元，其中：人员经费3,561.88万元，包括：基本工资、津贴补贴、奖金、绩效工资、机关事业单位基本养老保险缴费、职业年金缴费、职工基本医疗保险缴费、公务员医疗补助缴费、其他社会保障缴费、住房公积金、其他工资福利支出、离休费、退休费、抚恤金、生活补助、奖励金。</w:t>
      </w:r>
    </w:p>
    <w:p w14:paraId="66B8C55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公用经费92.81万元，包括：办公费、水费、电费、邮电费、取暖费、物业管理费、差旅费、维修（护）费、劳务费、公务用车运行维护费、其他交通费用。</w:t>
      </w:r>
    </w:p>
    <w:p w14:paraId="597687D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3457A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“三公”经费支出14.66万元，</w:t>
      </w:r>
      <w:r>
        <w:rPr>
          <w:rFonts w:hint="eastAsia" w:ascii="仿宋_GB2312" w:eastAsia="仿宋_GB2312"/>
          <w:sz w:val="32"/>
          <w:szCs w:val="32"/>
        </w:rPr>
        <w:t>比上年</w:t>
      </w:r>
      <w:r>
        <w:rPr>
          <w:rFonts w:hint="eastAsia" w:ascii="仿宋_GB2312" w:eastAsia="仿宋_GB2312"/>
          <w:sz w:val="32"/>
          <w:szCs w:val="32"/>
          <w:lang w:val="zh-CN"/>
        </w:rPr>
        <w:t>减少0.13万元，</w:t>
      </w:r>
      <w:r>
        <w:rPr>
          <w:rFonts w:hint="eastAsia" w:ascii="仿宋_GB2312" w:eastAsia="仿宋_GB2312"/>
          <w:sz w:val="32"/>
          <w:szCs w:val="32"/>
        </w:rPr>
        <w:t>下降0.88%,</w:t>
      </w:r>
      <w:r>
        <w:rPr>
          <w:rFonts w:hint="eastAsia" w:ascii="仿宋_GB2312" w:eastAsia="仿宋_GB2312"/>
          <w:sz w:val="32"/>
          <w:szCs w:val="32"/>
          <w:lang w:val="zh-CN"/>
        </w:rPr>
        <w:t>主要原因是：绿色出行，车辆维修维护费、燃油费、过路费等减少。其中：因公出国（境）费支出0.00万元，占0.00%，比上年增加0.00万元，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主要原因是：单位本年无此项经费；公务用车购置及运行维护费支出14.66万元，占100.00%，比上年减少0.13万元，</w:t>
      </w:r>
      <w:r>
        <w:rPr>
          <w:rFonts w:hint="eastAsia" w:ascii="仿宋_GB2312" w:eastAsia="仿宋_GB2312"/>
          <w:sz w:val="32"/>
          <w:szCs w:val="32"/>
        </w:rPr>
        <w:t>下降0.88%,</w:t>
      </w:r>
      <w:r>
        <w:rPr>
          <w:rFonts w:hint="eastAsia" w:ascii="仿宋_GB2312" w:eastAsia="仿宋_GB2312"/>
          <w:sz w:val="32"/>
          <w:szCs w:val="32"/>
          <w:lang w:val="zh-CN"/>
        </w:rPr>
        <w:t>主要原因是：绿色出行，车辆维修维护费、燃油费、过路费等减少；公务接待费支出0.00万元，占0.00%，比上年增加0.00万元，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0B7959F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97D2DE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6257A4B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14.66万元，其中：公务用车购置费0.00万元，公务用车运行维护费14.66万元。公务用车运行维护费开支内容包括公务用车燃油费、车辆维修维护费、保险费、过路费等。公务用车购置数0辆，公务用车保有量25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25辆，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5757664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4EFBDBE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预算数14.66万元，决算数14.66万元，预决算差异率0.00%，主要原因是：严格按预算执行，预决算对比无差异。其中：因公出国（境）费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预算数14.66万元，决算数14.66万元，预决算差异率0.00%，主要原因是：严格按预算执行，预决算对比无差异；公务接待费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2F2F2D04">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0C7A4F9">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14:paraId="5AC0F28B">
      <w:pPr>
        <w:ind w:firstLine="640" w:firstLineChars="200"/>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与上年相比，减少78.24万元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下降100.00%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2021年小麦制种工程款、2022年中国农民丰收节活动费用。与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万元，预决算差异率0.00%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本年我单位无此经费，预决算对比无差异</w:t>
      </w:r>
      <w:r>
        <w:rPr>
          <w:rFonts w:hint="eastAsia" w:ascii="仿宋_GB2312" w:hAnsi="仿宋_GB2312" w:eastAsia="仿宋_GB2312" w:cs="仿宋_GB2312"/>
          <w:color w:val="auto"/>
          <w:sz w:val="32"/>
          <w:szCs w:val="32"/>
          <w:highlight w:val="none"/>
          <w:lang w:val="zh-CN"/>
        </w:rPr>
        <w:t>。</w:t>
      </w:r>
    </w:p>
    <w:p w14:paraId="0305A23E">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rPr>
        <w:t>万元。</w:t>
      </w:r>
    </w:p>
    <w:p w14:paraId="7A76F315">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1.城乡社区支出（类）国有土地使用权出让收入安排的支出（款）农业生产发展支出（项）:支出决算数为0.00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78.24</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2021年小麦制种工程款、2022年中国农民丰收节活动费用。</w:t>
      </w:r>
    </w:p>
    <w:p w14:paraId="60F70EE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104802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4B51AC8">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52D1307D">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3E3E1BD7">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奇台县农业农村局（行政单位和参照公务员法管理事业单位）机关运行经费支出92.81万元，</w:t>
      </w:r>
      <w:r>
        <w:rPr>
          <w:rFonts w:hint="eastAsia" w:ascii="仿宋_GB2312" w:hAnsi="仿宋_GB2312" w:eastAsia="仿宋_GB2312" w:cs="仿宋_GB2312"/>
          <w:sz w:val="32"/>
          <w:szCs w:val="32"/>
          <w:lang w:val="zh-CN"/>
        </w:rPr>
        <w:t>比上年增加23.86万元，增长34.60%，主要原因是：单位本年</w:t>
      </w:r>
      <w:r>
        <w:rPr>
          <w:rFonts w:hint="eastAsia" w:ascii="仿宋_GB2312" w:eastAsia="仿宋_GB2312"/>
          <w:sz w:val="32"/>
          <w:szCs w:val="32"/>
        </w:rPr>
        <w:t>办公费、取暖费、差旅费、劳务费等费用较上年增加</w:t>
      </w:r>
      <w:r>
        <w:rPr>
          <w:rFonts w:hint="eastAsia" w:ascii="仿宋_GB2312" w:hAnsi="仿宋_GB2312" w:eastAsia="仿宋_GB2312" w:cs="仿宋_GB2312"/>
          <w:sz w:val="32"/>
          <w:szCs w:val="32"/>
          <w:lang w:val="zh-CN"/>
        </w:rPr>
        <w:t>。</w:t>
      </w:r>
    </w:p>
    <w:p w14:paraId="6FBEE2F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916121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2023年度政府采购支出总额2,981.08万元，其中：政府采购货物支出1,032.21万元、政府采购工程支出5.34万元、政府采购服务支出1,943.53万元。</w:t>
      </w:r>
    </w:p>
    <w:p w14:paraId="2EC10001">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授予中小企业合同金额2,899.58万元，占政府采购支出总额的97.27%，其中：授予小微企业合同金额1,572.73万元，占政府采购支出总额的52.76%</w:t>
      </w:r>
      <w:r>
        <w:rPr>
          <w:rFonts w:hint="eastAsia" w:ascii="仿宋_GB2312" w:hAnsi="仿宋_GB2312" w:eastAsia="仿宋_GB2312" w:cs="仿宋_GB2312"/>
          <w:sz w:val="32"/>
          <w:szCs w:val="32"/>
        </w:rPr>
        <w:t>。</w:t>
      </w:r>
    </w:p>
    <w:p w14:paraId="3D2A05AC">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1028732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1,321.38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屋1,836.25平方米，价值98.89万元。车辆25辆，价值382.83万元，其中：副部（省）级及以上领导用车0辆、主要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用车1辆、机要通信用车0辆、应急保障用车0辆、执法执勤用车2辆、特种专业技术用车0辆、离退休干部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用车0辆、其他用车22辆，其他用车主要是：单位业务用车；单价100万元（含）以上设备（不含车辆）0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AD54BB8">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3C6BB6A">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w:t>
      </w:r>
      <w:r>
        <w:rPr>
          <w:rFonts w:hint="eastAsia" w:ascii="仿宋_GB2312" w:eastAsia="仿宋_GB2312"/>
          <w:sz w:val="32"/>
          <w:szCs w:val="32"/>
        </w:rPr>
        <w:t>效自评表1个，全年预算总额</w:t>
      </w:r>
      <w:r>
        <w:rPr>
          <w:rFonts w:ascii="仿宋_GB2312" w:eastAsia="仿宋_GB2312"/>
          <w:sz w:val="32"/>
          <w:szCs w:val="32"/>
        </w:rPr>
        <w:t>54,843.59</w:t>
      </w:r>
      <w:r>
        <w:rPr>
          <w:rFonts w:hint="eastAsia" w:ascii="仿宋_GB2312" w:eastAsia="仿宋_GB2312"/>
          <w:sz w:val="32"/>
          <w:szCs w:val="32"/>
        </w:rPr>
        <w:t>万元，实际执行总额</w:t>
      </w:r>
      <w:r>
        <w:rPr>
          <w:rFonts w:ascii="仿宋_GB2312" w:eastAsia="仿宋_GB2312"/>
          <w:sz w:val="32"/>
          <w:szCs w:val="32"/>
        </w:rPr>
        <w:t>54,843.59</w:t>
      </w:r>
      <w:r>
        <w:rPr>
          <w:rFonts w:hint="eastAsia" w:ascii="仿宋_GB2312" w:eastAsia="仿宋_GB2312"/>
          <w:sz w:val="32"/>
          <w:szCs w:val="32"/>
        </w:rPr>
        <w:t>万元；预算绩效评价项目47个，全年预算数</w:t>
      </w:r>
      <w:r>
        <w:rPr>
          <w:rFonts w:ascii="仿宋_GB2312" w:eastAsia="仿宋_GB2312"/>
          <w:sz w:val="32"/>
          <w:szCs w:val="32"/>
        </w:rPr>
        <w:t>46</w:t>
      </w:r>
      <w:r>
        <w:rPr>
          <w:rFonts w:hint="eastAsia" w:ascii="仿宋_GB2312" w:eastAsia="仿宋_GB2312"/>
          <w:sz w:val="32"/>
          <w:szCs w:val="32"/>
        </w:rPr>
        <w:t>,</w:t>
      </w:r>
      <w:r>
        <w:rPr>
          <w:rFonts w:ascii="仿宋_GB2312" w:eastAsia="仿宋_GB2312"/>
          <w:sz w:val="32"/>
          <w:szCs w:val="32"/>
        </w:rPr>
        <w:t>645.98</w:t>
      </w:r>
      <w:r>
        <w:rPr>
          <w:rFonts w:hint="eastAsia" w:ascii="仿宋_GB2312" w:eastAsia="仿宋_GB2312"/>
          <w:sz w:val="32"/>
          <w:szCs w:val="32"/>
        </w:rPr>
        <w:t>万元，全年执行数</w:t>
      </w:r>
      <w:r>
        <w:rPr>
          <w:rFonts w:ascii="仿宋_GB2312" w:eastAsia="仿宋_GB2312"/>
          <w:sz w:val="32"/>
          <w:szCs w:val="32"/>
        </w:rPr>
        <w:t>43</w:t>
      </w:r>
      <w:r>
        <w:rPr>
          <w:rFonts w:hint="eastAsia" w:ascii="仿宋_GB2312" w:eastAsia="仿宋_GB2312"/>
          <w:sz w:val="32"/>
          <w:szCs w:val="32"/>
        </w:rPr>
        <w:t>,</w:t>
      </w:r>
      <w:r>
        <w:rPr>
          <w:rFonts w:ascii="仿宋_GB2312" w:eastAsia="仿宋_GB2312"/>
          <w:sz w:val="32"/>
          <w:szCs w:val="32"/>
        </w:rPr>
        <w:t>132.21</w:t>
      </w:r>
      <w:r>
        <w:rPr>
          <w:rFonts w:hint="eastAsia" w:ascii="仿宋_GB2312" w:eastAsia="仿宋_GB2312"/>
          <w:sz w:val="32"/>
          <w:szCs w:val="32"/>
        </w:rPr>
        <w:t>万元。预算绩效管理取得的成效：一是项目资金为后期追加，项目实施进度影响资金使用进度；二是为加强财政支出管理，提高资金使用效益。发现的问题及原因：一是部分项目预算执行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进一步加强对项目的管理，不断完善农业农村局的为民服务体系；二是加强财务管理，严格财务审核。加强单位财务管理，健全单位财务管理制度体系，规范单位财务行为。在费用报账支付时，按照预算规定的费用项目和用途进行资金使用审核、列报支付、财务核算，杜绝超支现象的发生。具体项目自评情况附绩效自评表及自评报告。</w:t>
      </w:r>
    </w:p>
    <w:p w14:paraId="5A10CF29">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51E8492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B0EDFA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4C827D">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D36DD43">
            <w:pPr>
              <w:jc w:val="center"/>
            </w:pPr>
            <w:r>
              <w:rPr>
                <w:rFonts w:ascii="宋体" w:hAnsi="宋体"/>
                <w:sz w:val="18"/>
              </w:rPr>
              <w:t>奇台县农业农村局</w:t>
            </w:r>
          </w:p>
        </w:tc>
        <w:tc>
          <w:tcPr>
            <w:tcW w:w="284" w:type="dxa"/>
            <w:tcBorders>
              <w:top w:val="nil"/>
              <w:left w:val="nil"/>
              <w:bottom w:val="nil"/>
              <w:right w:val="nil"/>
            </w:tcBorders>
            <w:shd w:val="clear" w:color="auto" w:fill="auto"/>
            <w:noWrap/>
            <w:vAlign w:val="center"/>
          </w:tcPr>
          <w:p w14:paraId="2CD323BD">
            <w:pPr>
              <w:widowControl/>
              <w:jc w:val="left"/>
              <w:rPr>
                <w:rFonts w:hint="eastAsia" w:ascii="宋体" w:hAnsi="宋体" w:cs="宋体"/>
                <w:b/>
                <w:bCs/>
                <w:kern w:val="0"/>
                <w:sz w:val="18"/>
                <w:szCs w:val="18"/>
              </w:rPr>
            </w:pPr>
          </w:p>
        </w:tc>
      </w:tr>
      <w:tr w14:paraId="3FF1621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A7DDC4">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6F393F2">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97FB2C2">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32F9A27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2DDA1E39">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23C641A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7D09DED">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94737C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C34C834">
            <w:pPr>
              <w:widowControl/>
              <w:jc w:val="center"/>
              <w:rPr>
                <w:rFonts w:hint="eastAsia" w:ascii="宋体" w:hAnsi="宋体" w:cs="宋体"/>
                <w:b/>
                <w:bCs/>
                <w:kern w:val="0"/>
                <w:sz w:val="18"/>
                <w:szCs w:val="18"/>
              </w:rPr>
            </w:pPr>
          </w:p>
        </w:tc>
      </w:tr>
      <w:tr w14:paraId="68B8632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4CAEC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AD8BD89">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47EC1D0A">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822F488">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00BCE7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FFC6287">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705CB0D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2EF8B00D">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586A018">
            <w:pPr>
              <w:widowControl/>
              <w:jc w:val="center"/>
              <w:rPr>
                <w:rFonts w:hint="eastAsia" w:ascii="宋体" w:hAnsi="宋体" w:cs="宋体"/>
                <w:b/>
                <w:bCs/>
                <w:kern w:val="0"/>
                <w:sz w:val="18"/>
                <w:szCs w:val="18"/>
              </w:rPr>
            </w:pPr>
          </w:p>
        </w:tc>
      </w:tr>
      <w:tr w14:paraId="6AD36CC8">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BFBB7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A885D5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6C72800A">
            <w:pPr>
              <w:jc w:val="center"/>
            </w:pPr>
            <w:r>
              <w:rPr>
                <w:rFonts w:ascii="宋体" w:hAnsi="宋体"/>
                <w:sz w:val="18"/>
              </w:rPr>
              <w:t>18,393.90</w:t>
            </w:r>
          </w:p>
        </w:tc>
        <w:tc>
          <w:tcPr>
            <w:tcW w:w="1276" w:type="dxa"/>
            <w:tcBorders>
              <w:top w:val="nil"/>
              <w:left w:val="nil"/>
              <w:bottom w:val="single" w:color="auto" w:sz="4" w:space="0"/>
              <w:right w:val="single" w:color="auto" w:sz="4" w:space="0"/>
            </w:tcBorders>
            <w:shd w:val="clear" w:color="auto" w:fill="auto"/>
            <w:vAlign w:val="center"/>
          </w:tcPr>
          <w:p w14:paraId="7FA6F5DE">
            <w:pPr>
              <w:jc w:val="center"/>
            </w:pPr>
            <w:r>
              <w:rPr>
                <w:rFonts w:ascii="宋体" w:hAnsi="宋体"/>
                <w:sz w:val="18"/>
              </w:rPr>
              <w:t>52,573.44</w:t>
            </w:r>
          </w:p>
        </w:tc>
        <w:tc>
          <w:tcPr>
            <w:tcW w:w="1701" w:type="dxa"/>
            <w:tcBorders>
              <w:top w:val="nil"/>
              <w:left w:val="nil"/>
              <w:bottom w:val="single" w:color="auto" w:sz="4" w:space="0"/>
              <w:right w:val="single" w:color="auto" w:sz="4" w:space="0"/>
            </w:tcBorders>
            <w:shd w:val="clear" w:color="auto" w:fill="auto"/>
            <w:vAlign w:val="center"/>
          </w:tcPr>
          <w:p w14:paraId="433337C4">
            <w:pPr>
              <w:jc w:val="center"/>
            </w:pPr>
            <w:r>
              <w:rPr>
                <w:rFonts w:ascii="宋体" w:hAnsi="宋体"/>
                <w:sz w:val="18"/>
              </w:rPr>
              <w:t>52,573.44</w:t>
            </w:r>
          </w:p>
        </w:tc>
        <w:tc>
          <w:tcPr>
            <w:tcW w:w="1134" w:type="dxa"/>
            <w:tcBorders>
              <w:top w:val="nil"/>
              <w:left w:val="nil"/>
              <w:bottom w:val="single" w:color="auto" w:sz="4" w:space="0"/>
              <w:right w:val="single" w:color="auto" w:sz="4" w:space="0"/>
            </w:tcBorders>
            <w:shd w:val="clear" w:color="auto" w:fill="auto"/>
            <w:vAlign w:val="center"/>
          </w:tcPr>
          <w:p w14:paraId="1EEF2642">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79B737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A96CA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BB93281">
            <w:pPr>
              <w:widowControl/>
              <w:jc w:val="center"/>
              <w:rPr>
                <w:rFonts w:hint="eastAsia" w:ascii="宋体" w:hAnsi="宋体" w:cs="宋体"/>
                <w:kern w:val="0"/>
                <w:sz w:val="18"/>
                <w:szCs w:val="18"/>
              </w:rPr>
            </w:pPr>
          </w:p>
        </w:tc>
      </w:tr>
      <w:tr w14:paraId="688D7DCB">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012BD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3FCBD30">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71F2B699">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753F57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AFC564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D87CF2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E228BF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E61691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A0A4F35">
            <w:pPr>
              <w:widowControl/>
              <w:jc w:val="center"/>
              <w:rPr>
                <w:rFonts w:hint="eastAsia" w:ascii="宋体" w:hAnsi="宋体" w:cs="宋体"/>
                <w:kern w:val="0"/>
                <w:sz w:val="18"/>
                <w:szCs w:val="18"/>
              </w:rPr>
            </w:pPr>
          </w:p>
        </w:tc>
      </w:tr>
      <w:tr w14:paraId="3F35A9A3">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1FB0E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5D29E2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C0A3141">
            <w:pPr>
              <w:jc w:val="center"/>
            </w:pPr>
            <w:r>
              <w:rPr>
                <w:rFonts w:ascii="宋体" w:hAnsi="宋体"/>
                <w:sz w:val="18"/>
              </w:rPr>
              <w:t>766.00</w:t>
            </w:r>
          </w:p>
        </w:tc>
        <w:tc>
          <w:tcPr>
            <w:tcW w:w="1276" w:type="dxa"/>
            <w:tcBorders>
              <w:top w:val="nil"/>
              <w:left w:val="nil"/>
              <w:bottom w:val="single" w:color="auto" w:sz="4" w:space="0"/>
              <w:right w:val="single" w:color="auto" w:sz="4" w:space="0"/>
            </w:tcBorders>
            <w:shd w:val="clear" w:color="auto" w:fill="auto"/>
            <w:vAlign w:val="center"/>
          </w:tcPr>
          <w:p w14:paraId="5E108AD0">
            <w:pPr>
              <w:jc w:val="center"/>
            </w:pPr>
            <w:r>
              <w:rPr>
                <w:rFonts w:ascii="宋体" w:hAnsi="宋体"/>
                <w:sz w:val="18"/>
              </w:rPr>
              <w:t>766.00</w:t>
            </w:r>
          </w:p>
        </w:tc>
        <w:tc>
          <w:tcPr>
            <w:tcW w:w="1701" w:type="dxa"/>
            <w:tcBorders>
              <w:top w:val="nil"/>
              <w:left w:val="nil"/>
              <w:bottom w:val="single" w:color="auto" w:sz="4" w:space="0"/>
              <w:right w:val="single" w:color="auto" w:sz="4" w:space="0"/>
            </w:tcBorders>
            <w:shd w:val="clear" w:color="auto" w:fill="auto"/>
            <w:vAlign w:val="center"/>
          </w:tcPr>
          <w:p w14:paraId="3BAA45AC">
            <w:pPr>
              <w:jc w:val="center"/>
            </w:pPr>
            <w:r>
              <w:rPr>
                <w:rFonts w:ascii="宋体" w:hAnsi="宋体"/>
                <w:sz w:val="18"/>
              </w:rPr>
              <w:t>766.00</w:t>
            </w:r>
          </w:p>
        </w:tc>
        <w:tc>
          <w:tcPr>
            <w:tcW w:w="1134" w:type="dxa"/>
            <w:tcBorders>
              <w:top w:val="nil"/>
              <w:left w:val="nil"/>
              <w:bottom w:val="single" w:color="auto" w:sz="4" w:space="0"/>
              <w:right w:val="single" w:color="auto" w:sz="4" w:space="0"/>
            </w:tcBorders>
            <w:shd w:val="clear" w:color="auto" w:fill="auto"/>
            <w:vAlign w:val="center"/>
          </w:tcPr>
          <w:p w14:paraId="0E3FB7D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D7CA39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19C0A8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A4CCBDE">
            <w:pPr>
              <w:widowControl/>
              <w:jc w:val="center"/>
              <w:rPr>
                <w:rFonts w:hint="eastAsia" w:ascii="宋体" w:hAnsi="宋体" w:cs="宋体"/>
                <w:kern w:val="0"/>
                <w:sz w:val="18"/>
                <w:szCs w:val="18"/>
              </w:rPr>
            </w:pPr>
          </w:p>
        </w:tc>
      </w:tr>
      <w:tr w14:paraId="516431DB">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8B9AF9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69180A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27026ABB">
            <w:pPr>
              <w:jc w:val="center"/>
            </w:pPr>
            <w:r>
              <w:rPr>
                <w:rFonts w:ascii="宋体" w:hAnsi="宋体"/>
                <w:sz w:val="18"/>
              </w:rPr>
              <w:t>396.86</w:t>
            </w:r>
          </w:p>
        </w:tc>
        <w:tc>
          <w:tcPr>
            <w:tcW w:w="1276" w:type="dxa"/>
            <w:tcBorders>
              <w:top w:val="nil"/>
              <w:left w:val="nil"/>
              <w:bottom w:val="single" w:color="auto" w:sz="4" w:space="0"/>
              <w:right w:val="single" w:color="auto" w:sz="4" w:space="0"/>
            </w:tcBorders>
            <w:shd w:val="clear" w:color="auto" w:fill="auto"/>
            <w:vAlign w:val="center"/>
          </w:tcPr>
          <w:p w14:paraId="22C54168">
            <w:pPr>
              <w:jc w:val="center"/>
            </w:pPr>
            <w:r>
              <w:rPr>
                <w:rFonts w:ascii="宋体" w:hAnsi="宋体"/>
                <w:sz w:val="18"/>
              </w:rPr>
              <w:t>1,504.15</w:t>
            </w:r>
          </w:p>
        </w:tc>
        <w:tc>
          <w:tcPr>
            <w:tcW w:w="1701" w:type="dxa"/>
            <w:tcBorders>
              <w:top w:val="nil"/>
              <w:left w:val="nil"/>
              <w:bottom w:val="single" w:color="auto" w:sz="4" w:space="0"/>
              <w:right w:val="single" w:color="auto" w:sz="4" w:space="0"/>
            </w:tcBorders>
            <w:shd w:val="clear" w:color="auto" w:fill="auto"/>
            <w:vAlign w:val="center"/>
          </w:tcPr>
          <w:p w14:paraId="046AF279">
            <w:pPr>
              <w:jc w:val="center"/>
            </w:pPr>
            <w:r>
              <w:rPr>
                <w:rFonts w:ascii="宋体" w:hAnsi="宋体"/>
                <w:sz w:val="18"/>
              </w:rPr>
              <w:t>1,504.15</w:t>
            </w:r>
          </w:p>
        </w:tc>
        <w:tc>
          <w:tcPr>
            <w:tcW w:w="1134" w:type="dxa"/>
            <w:tcBorders>
              <w:top w:val="nil"/>
              <w:left w:val="nil"/>
              <w:bottom w:val="single" w:color="auto" w:sz="4" w:space="0"/>
              <w:right w:val="single" w:color="auto" w:sz="4" w:space="0"/>
            </w:tcBorders>
            <w:shd w:val="clear" w:color="auto" w:fill="auto"/>
            <w:vAlign w:val="center"/>
          </w:tcPr>
          <w:p w14:paraId="15E4CE9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5D57CE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A245BF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FE7F9BB">
            <w:pPr>
              <w:widowControl/>
              <w:jc w:val="center"/>
              <w:rPr>
                <w:rFonts w:hint="eastAsia" w:ascii="宋体" w:hAnsi="宋体" w:cs="宋体"/>
                <w:kern w:val="0"/>
                <w:sz w:val="18"/>
                <w:szCs w:val="18"/>
              </w:rPr>
            </w:pPr>
          </w:p>
        </w:tc>
      </w:tr>
      <w:tr w14:paraId="51AD67AA">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BD97DD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1BE8949">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5A594FA">
            <w:pPr>
              <w:jc w:val="center"/>
            </w:pPr>
            <w:r>
              <w:rPr>
                <w:rFonts w:ascii="宋体" w:hAnsi="宋体"/>
                <w:sz w:val="18"/>
              </w:rPr>
              <w:t>19,556.76</w:t>
            </w:r>
          </w:p>
        </w:tc>
        <w:tc>
          <w:tcPr>
            <w:tcW w:w="1276" w:type="dxa"/>
            <w:tcBorders>
              <w:top w:val="nil"/>
              <w:left w:val="nil"/>
              <w:bottom w:val="single" w:color="auto" w:sz="4" w:space="0"/>
              <w:right w:val="single" w:color="auto" w:sz="4" w:space="0"/>
            </w:tcBorders>
            <w:shd w:val="clear" w:color="auto" w:fill="auto"/>
            <w:vAlign w:val="center"/>
          </w:tcPr>
          <w:p w14:paraId="6C512464">
            <w:pPr>
              <w:jc w:val="center"/>
            </w:pPr>
            <w:r>
              <w:rPr>
                <w:rFonts w:ascii="宋体" w:hAnsi="宋体"/>
                <w:sz w:val="18"/>
              </w:rPr>
              <w:t>54,843.59</w:t>
            </w:r>
          </w:p>
        </w:tc>
        <w:tc>
          <w:tcPr>
            <w:tcW w:w="1701" w:type="dxa"/>
            <w:tcBorders>
              <w:top w:val="nil"/>
              <w:left w:val="nil"/>
              <w:bottom w:val="single" w:color="auto" w:sz="4" w:space="0"/>
              <w:right w:val="single" w:color="auto" w:sz="4" w:space="0"/>
            </w:tcBorders>
            <w:shd w:val="clear" w:color="auto" w:fill="auto"/>
            <w:vAlign w:val="center"/>
          </w:tcPr>
          <w:p w14:paraId="7FEE0DFB">
            <w:pPr>
              <w:jc w:val="center"/>
            </w:pPr>
            <w:r>
              <w:rPr>
                <w:rFonts w:ascii="宋体" w:hAnsi="宋体"/>
                <w:sz w:val="18"/>
              </w:rPr>
              <w:t>54,843.59</w:t>
            </w:r>
          </w:p>
        </w:tc>
        <w:tc>
          <w:tcPr>
            <w:tcW w:w="1134" w:type="dxa"/>
            <w:tcBorders>
              <w:top w:val="nil"/>
              <w:left w:val="nil"/>
              <w:bottom w:val="single" w:color="auto" w:sz="4" w:space="0"/>
              <w:right w:val="single" w:color="auto" w:sz="4" w:space="0"/>
            </w:tcBorders>
            <w:shd w:val="clear" w:color="auto" w:fill="auto"/>
            <w:vAlign w:val="center"/>
          </w:tcPr>
          <w:p w14:paraId="6A9B478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214BF5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0FC711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F8CA546">
            <w:pPr>
              <w:widowControl/>
              <w:jc w:val="center"/>
              <w:rPr>
                <w:rFonts w:hint="eastAsia" w:ascii="宋体" w:hAnsi="宋体" w:cs="宋体"/>
                <w:kern w:val="0"/>
                <w:sz w:val="18"/>
                <w:szCs w:val="18"/>
              </w:rPr>
            </w:pPr>
          </w:p>
        </w:tc>
      </w:tr>
      <w:tr w14:paraId="6C61B96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6EBAB4">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6FD4BFB">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5E58A5B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9D9320C">
            <w:pPr>
              <w:widowControl/>
              <w:jc w:val="left"/>
              <w:rPr>
                <w:rFonts w:hint="eastAsia" w:ascii="宋体" w:hAnsi="宋体" w:cs="宋体"/>
                <w:b/>
                <w:bCs/>
                <w:kern w:val="0"/>
                <w:sz w:val="18"/>
                <w:szCs w:val="18"/>
              </w:rPr>
            </w:pPr>
          </w:p>
        </w:tc>
      </w:tr>
      <w:tr w14:paraId="79E8BF1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132D83">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6C5ED4F">
            <w:pPr>
              <w:jc w:val="left"/>
            </w:pPr>
            <w:r>
              <w:rPr>
                <w:rFonts w:ascii="宋体" w:hAnsi="宋体"/>
                <w:sz w:val="18"/>
              </w:rPr>
              <w:t>2023年，深入学习贯彻党的二十大精神，坚持农业农村优先发展，全面推进乡村振兴，以农牧业及农产品加工产业产值突破百亿元为目标，聚焦农业农村高质量发展，坚守保障粮食安全和不发生规模性返贫两条底线，持续巩固脱贫攻坚成果同乡村振兴战略有效衔接，紧紧围绕各项目标任务，坚持问题导向、着力抓重点、补短板、强弱项，推动农业提质增效、乡村全面振兴、农民增收致富，真正把“三农”压舱石夯得实之又实，奋力开创“三农”工作新局面。</w:t>
            </w:r>
          </w:p>
        </w:tc>
        <w:tc>
          <w:tcPr>
            <w:tcW w:w="4547" w:type="dxa"/>
            <w:gridSpan w:val="4"/>
            <w:tcBorders>
              <w:top w:val="single" w:color="auto" w:sz="4" w:space="0"/>
              <w:left w:val="nil"/>
              <w:bottom w:val="single" w:color="auto" w:sz="4" w:space="0"/>
              <w:right w:val="single" w:color="auto" w:sz="4" w:space="0"/>
            </w:tcBorders>
            <w:shd w:val="clear" w:color="auto" w:fill="auto"/>
          </w:tcPr>
          <w:p w14:paraId="722DA6C5">
            <w:pPr>
              <w:jc w:val="left"/>
            </w:pPr>
            <w:r>
              <w:rPr>
                <w:rFonts w:ascii="宋体" w:hAnsi="宋体"/>
                <w:sz w:val="18"/>
              </w:rPr>
              <w:t>2023年，深入学习贯彻党的二十大精神，坚持农业农村优先发展，全面推进乡村振兴，以农牧业及农产品加工产业产值突破百亿元为目标，聚焦农业农村高质量发展，坚守保障粮食安全和不发生规模性返贫两条底线，持续巩固脱贫攻坚成果同乡村振兴战略有效衔接，紧紧围绕各项目标任务，坚持问题导向、着力抓重点、补短板、强弱项，推动农业提质增效、乡村全面振兴、农民增收致富真正把“三农”压舱石夯得实之又实，，我单位2023年创建州级农民专业合作社示范社2家，小麦播种面积911210亩，动物学清检测次数10600次，奋力开创了“三农”工作新局面。</w:t>
            </w:r>
          </w:p>
        </w:tc>
        <w:tc>
          <w:tcPr>
            <w:tcW w:w="284" w:type="dxa"/>
            <w:tcBorders>
              <w:top w:val="nil"/>
              <w:left w:val="nil"/>
              <w:bottom w:val="nil"/>
              <w:right w:val="nil"/>
            </w:tcBorders>
            <w:shd w:val="clear" w:color="auto" w:fill="auto"/>
            <w:noWrap/>
            <w:vAlign w:val="center"/>
          </w:tcPr>
          <w:p w14:paraId="5C63C0CF">
            <w:pPr>
              <w:widowControl/>
              <w:jc w:val="left"/>
              <w:rPr>
                <w:rFonts w:hint="eastAsia" w:ascii="宋体" w:hAnsi="宋体" w:cs="宋体"/>
                <w:kern w:val="0"/>
                <w:sz w:val="18"/>
                <w:szCs w:val="18"/>
              </w:rPr>
            </w:pPr>
          </w:p>
        </w:tc>
      </w:tr>
      <w:tr w14:paraId="3F94491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0F85CF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312D71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4D1FD66">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06F2F173">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31258683">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7A60D9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863F6B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7DFC2E9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E94DAA2">
            <w:pPr>
              <w:widowControl/>
              <w:jc w:val="left"/>
              <w:rPr>
                <w:rFonts w:hint="eastAsia" w:ascii="宋体" w:hAnsi="宋体" w:cs="宋体"/>
                <w:b/>
                <w:bCs/>
                <w:kern w:val="0"/>
                <w:sz w:val="18"/>
                <w:szCs w:val="18"/>
              </w:rPr>
            </w:pPr>
          </w:p>
        </w:tc>
      </w:tr>
      <w:tr w14:paraId="4162C60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6C53287">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63034D7">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268071A">
            <w:pPr>
              <w:jc w:val="center"/>
            </w:pPr>
            <w:r>
              <w:rPr>
                <w:rFonts w:ascii="宋体" w:hAnsi="宋体"/>
                <w:sz w:val="18"/>
              </w:rPr>
              <w:t>创建州级农民专业合作社示范社数量</w:t>
            </w:r>
          </w:p>
        </w:tc>
        <w:tc>
          <w:tcPr>
            <w:tcW w:w="1276" w:type="dxa"/>
            <w:tcBorders>
              <w:top w:val="nil"/>
              <w:left w:val="nil"/>
              <w:bottom w:val="single" w:color="auto" w:sz="4" w:space="0"/>
              <w:right w:val="single" w:color="auto" w:sz="4" w:space="0"/>
            </w:tcBorders>
            <w:shd w:val="clear" w:color="auto" w:fill="auto"/>
            <w:noWrap/>
            <w:vAlign w:val="center"/>
          </w:tcPr>
          <w:p w14:paraId="2BE558F9">
            <w:pPr>
              <w:jc w:val="center"/>
            </w:pPr>
            <w:r>
              <w:rPr>
                <w:rFonts w:ascii="宋体" w:hAnsi="宋体"/>
                <w:sz w:val="18"/>
              </w:rPr>
              <w:t>=2家</w:t>
            </w:r>
          </w:p>
        </w:tc>
        <w:tc>
          <w:tcPr>
            <w:tcW w:w="1701" w:type="dxa"/>
            <w:tcBorders>
              <w:top w:val="nil"/>
              <w:left w:val="nil"/>
              <w:bottom w:val="single" w:color="auto" w:sz="4" w:space="0"/>
              <w:right w:val="single" w:color="auto" w:sz="4" w:space="0"/>
            </w:tcBorders>
            <w:shd w:val="clear" w:color="auto" w:fill="auto"/>
            <w:noWrap/>
            <w:vAlign w:val="center"/>
          </w:tcPr>
          <w:p w14:paraId="18930AD9">
            <w:pPr>
              <w:jc w:val="center"/>
            </w:pPr>
            <w:r>
              <w:rPr>
                <w:rFonts w:ascii="宋体" w:hAnsi="宋体"/>
                <w:sz w:val="18"/>
              </w:rPr>
              <w:t>昌吉州农业农村局2023年重点工作</w:t>
            </w:r>
          </w:p>
        </w:tc>
        <w:tc>
          <w:tcPr>
            <w:tcW w:w="1134" w:type="dxa"/>
            <w:tcBorders>
              <w:top w:val="nil"/>
              <w:left w:val="nil"/>
              <w:bottom w:val="single" w:color="auto" w:sz="4" w:space="0"/>
              <w:right w:val="single" w:color="auto" w:sz="4" w:space="0"/>
            </w:tcBorders>
            <w:shd w:val="clear" w:color="auto" w:fill="auto"/>
            <w:noWrap/>
            <w:vAlign w:val="center"/>
          </w:tcPr>
          <w:p w14:paraId="5C13D7C2">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00491EC6">
            <w:pPr>
              <w:jc w:val="center"/>
            </w:pPr>
            <w:r>
              <w:rPr>
                <w:rFonts w:ascii="宋体" w:hAnsi="宋体"/>
                <w:sz w:val="18"/>
              </w:rPr>
              <w:t>2家</w:t>
            </w:r>
          </w:p>
        </w:tc>
        <w:tc>
          <w:tcPr>
            <w:tcW w:w="720" w:type="dxa"/>
            <w:tcBorders>
              <w:top w:val="nil"/>
              <w:left w:val="nil"/>
              <w:bottom w:val="single" w:color="auto" w:sz="4" w:space="0"/>
              <w:right w:val="single" w:color="auto" w:sz="4" w:space="0"/>
            </w:tcBorders>
            <w:shd w:val="clear" w:color="auto" w:fill="auto"/>
            <w:noWrap/>
            <w:vAlign w:val="center"/>
          </w:tcPr>
          <w:p w14:paraId="102E379F">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8189040">
            <w:pPr>
              <w:widowControl/>
              <w:jc w:val="center"/>
              <w:rPr>
                <w:rFonts w:hint="eastAsia" w:ascii="宋体" w:hAnsi="宋体" w:cs="宋体"/>
                <w:kern w:val="0"/>
                <w:sz w:val="18"/>
                <w:szCs w:val="18"/>
              </w:rPr>
            </w:pPr>
          </w:p>
        </w:tc>
      </w:tr>
      <w:tr w14:paraId="3C82214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53608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AAB8D3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2552CDA">
            <w:pPr>
              <w:jc w:val="center"/>
            </w:pPr>
            <w:r>
              <w:rPr>
                <w:rFonts w:ascii="宋体" w:hAnsi="宋体"/>
                <w:sz w:val="18"/>
              </w:rPr>
              <w:t>小麦种植面积</w:t>
            </w:r>
          </w:p>
        </w:tc>
        <w:tc>
          <w:tcPr>
            <w:tcW w:w="1276" w:type="dxa"/>
            <w:tcBorders>
              <w:top w:val="nil"/>
              <w:left w:val="nil"/>
              <w:bottom w:val="single" w:color="auto" w:sz="4" w:space="0"/>
              <w:right w:val="single" w:color="auto" w:sz="4" w:space="0"/>
            </w:tcBorders>
            <w:shd w:val="clear" w:color="auto" w:fill="auto"/>
            <w:noWrap/>
            <w:vAlign w:val="center"/>
          </w:tcPr>
          <w:p w14:paraId="28A6980A">
            <w:pPr>
              <w:jc w:val="center"/>
            </w:pPr>
            <w:r>
              <w:rPr>
                <w:rFonts w:ascii="宋体" w:hAnsi="宋体"/>
                <w:sz w:val="18"/>
              </w:rPr>
              <w:t>&gt;=910000亩</w:t>
            </w:r>
          </w:p>
        </w:tc>
        <w:tc>
          <w:tcPr>
            <w:tcW w:w="1701" w:type="dxa"/>
            <w:tcBorders>
              <w:top w:val="nil"/>
              <w:left w:val="nil"/>
              <w:bottom w:val="single" w:color="auto" w:sz="4" w:space="0"/>
              <w:right w:val="single" w:color="auto" w:sz="4" w:space="0"/>
            </w:tcBorders>
            <w:shd w:val="clear" w:color="auto" w:fill="auto"/>
            <w:noWrap/>
            <w:vAlign w:val="center"/>
          </w:tcPr>
          <w:p w14:paraId="1A23803E">
            <w:pPr>
              <w:jc w:val="center"/>
            </w:pPr>
            <w:r>
              <w:rPr>
                <w:rFonts w:ascii="宋体" w:hAnsi="宋体"/>
                <w:sz w:val="18"/>
              </w:rPr>
              <w:t>昌吉州农业农村局2023年重点工作、2023年农业农村局综合绩效考核指标</w:t>
            </w:r>
          </w:p>
        </w:tc>
        <w:tc>
          <w:tcPr>
            <w:tcW w:w="1134" w:type="dxa"/>
            <w:tcBorders>
              <w:top w:val="nil"/>
              <w:left w:val="nil"/>
              <w:bottom w:val="single" w:color="auto" w:sz="4" w:space="0"/>
              <w:right w:val="single" w:color="auto" w:sz="4" w:space="0"/>
            </w:tcBorders>
            <w:shd w:val="clear" w:color="auto" w:fill="auto"/>
            <w:noWrap/>
            <w:vAlign w:val="center"/>
          </w:tcPr>
          <w:p w14:paraId="5EFB7E5F">
            <w:pPr>
              <w:jc w:val="center"/>
            </w:pPr>
            <w:r>
              <w:rPr>
                <w:rFonts w:ascii="宋体" w:hAnsi="宋体"/>
                <w:sz w:val="18"/>
              </w:rPr>
              <w:t>40</w:t>
            </w:r>
          </w:p>
        </w:tc>
        <w:tc>
          <w:tcPr>
            <w:tcW w:w="992" w:type="dxa"/>
            <w:tcBorders>
              <w:top w:val="nil"/>
              <w:left w:val="nil"/>
              <w:bottom w:val="single" w:color="auto" w:sz="4" w:space="0"/>
              <w:right w:val="single" w:color="auto" w:sz="4" w:space="0"/>
            </w:tcBorders>
            <w:shd w:val="clear" w:color="auto" w:fill="auto"/>
            <w:noWrap/>
            <w:vAlign w:val="center"/>
          </w:tcPr>
          <w:p w14:paraId="712BF706">
            <w:pPr>
              <w:jc w:val="center"/>
            </w:pPr>
            <w:r>
              <w:rPr>
                <w:rFonts w:ascii="宋体" w:hAnsi="宋体"/>
                <w:sz w:val="18"/>
              </w:rPr>
              <w:t>911210亩</w:t>
            </w:r>
          </w:p>
        </w:tc>
        <w:tc>
          <w:tcPr>
            <w:tcW w:w="720" w:type="dxa"/>
            <w:tcBorders>
              <w:top w:val="nil"/>
              <w:left w:val="nil"/>
              <w:bottom w:val="single" w:color="auto" w:sz="4" w:space="0"/>
              <w:right w:val="single" w:color="auto" w:sz="4" w:space="0"/>
            </w:tcBorders>
            <w:shd w:val="clear" w:color="auto" w:fill="auto"/>
            <w:noWrap/>
            <w:vAlign w:val="center"/>
          </w:tcPr>
          <w:p w14:paraId="3EB08C54">
            <w:pPr>
              <w:jc w:val="center"/>
            </w:pPr>
            <w:r>
              <w:rPr>
                <w:rFonts w:ascii="宋体" w:hAnsi="宋体"/>
                <w:sz w:val="18"/>
              </w:rPr>
              <w:t>40</w:t>
            </w:r>
          </w:p>
        </w:tc>
        <w:tc>
          <w:tcPr>
            <w:tcW w:w="284" w:type="dxa"/>
            <w:tcBorders>
              <w:top w:val="nil"/>
              <w:left w:val="nil"/>
              <w:bottom w:val="nil"/>
              <w:right w:val="nil"/>
            </w:tcBorders>
            <w:shd w:val="clear" w:color="auto" w:fill="auto"/>
            <w:noWrap/>
            <w:vAlign w:val="center"/>
          </w:tcPr>
          <w:p w14:paraId="160442C4">
            <w:pPr>
              <w:widowControl/>
              <w:jc w:val="center"/>
              <w:rPr>
                <w:rFonts w:hint="eastAsia" w:ascii="宋体" w:hAnsi="宋体" w:cs="宋体"/>
                <w:kern w:val="0"/>
                <w:sz w:val="18"/>
                <w:szCs w:val="18"/>
              </w:rPr>
            </w:pPr>
          </w:p>
        </w:tc>
      </w:tr>
      <w:tr w14:paraId="257C44E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743BD5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CC2B76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50392C2">
            <w:pPr>
              <w:jc w:val="center"/>
            </w:pPr>
            <w:r>
              <w:rPr>
                <w:rFonts w:ascii="宋体" w:hAnsi="宋体"/>
                <w:sz w:val="18"/>
              </w:rPr>
              <w:t>动物血清学检测次数</w:t>
            </w:r>
          </w:p>
        </w:tc>
        <w:tc>
          <w:tcPr>
            <w:tcW w:w="1276" w:type="dxa"/>
            <w:tcBorders>
              <w:top w:val="nil"/>
              <w:left w:val="nil"/>
              <w:bottom w:val="single" w:color="auto" w:sz="4" w:space="0"/>
              <w:right w:val="single" w:color="auto" w:sz="4" w:space="0"/>
            </w:tcBorders>
            <w:shd w:val="clear" w:color="auto" w:fill="auto"/>
            <w:noWrap/>
            <w:vAlign w:val="center"/>
          </w:tcPr>
          <w:p w14:paraId="3522053A">
            <w:pPr>
              <w:jc w:val="center"/>
            </w:pPr>
            <w:r>
              <w:rPr>
                <w:rFonts w:ascii="宋体" w:hAnsi="宋体"/>
                <w:sz w:val="18"/>
              </w:rPr>
              <w:t>=10600次</w:t>
            </w:r>
          </w:p>
        </w:tc>
        <w:tc>
          <w:tcPr>
            <w:tcW w:w="1701" w:type="dxa"/>
            <w:tcBorders>
              <w:top w:val="nil"/>
              <w:left w:val="nil"/>
              <w:bottom w:val="single" w:color="auto" w:sz="4" w:space="0"/>
              <w:right w:val="single" w:color="auto" w:sz="4" w:space="0"/>
            </w:tcBorders>
            <w:shd w:val="clear" w:color="auto" w:fill="auto"/>
            <w:noWrap/>
            <w:vAlign w:val="center"/>
          </w:tcPr>
          <w:p w14:paraId="752F595C">
            <w:pPr>
              <w:jc w:val="center"/>
            </w:pPr>
            <w:r>
              <w:rPr>
                <w:rFonts w:ascii="宋体" w:hAnsi="宋体"/>
                <w:sz w:val="18"/>
              </w:rPr>
              <w:t>昌吉州农业农村局2023年重点工作、2023年农业农村局综合绩效考核指标</w:t>
            </w:r>
          </w:p>
        </w:tc>
        <w:tc>
          <w:tcPr>
            <w:tcW w:w="1134" w:type="dxa"/>
            <w:tcBorders>
              <w:top w:val="nil"/>
              <w:left w:val="nil"/>
              <w:bottom w:val="single" w:color="auto" w:sz="4" w:space="0"/>
              <w:right w:val="single" w:color="auto" w:sz="4" w:space="0"/>
            </w:tcBorders>
            <w:shd w:val="clear" w:color="auto" w:fill="auto"/>
            <w:noWrap/>
            <w:vAlign w:val="center"/>
          </w:tcPr>
          <w:p w14:paraId="34840FB7">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495BAB88">
            <w:pPr>
              <w:jc w:val="center"/>
            </w:pPr>
            <w:r>
              <w:rPr>
                <w:rFonts w:ascii="宋体" w:hAnsi="宋体"/>
                <w:sz w:val="18"/>
              </w:rPr>
              <w:t>10600次</w:t>
            </w:r>
          </w:p>
        </w:tc>
        <w:tc>
          <w:tcPr>
            <w:tcW w:w="720" w:type="dxa"/>
            <w:tcBorders>
              <w:top w:val="nil"/>
              <w:left w:val="nil"/>
              <w:bottom w:val="single" w:color="auto" w:sz="4" w:space="0"/>
              <w:right w:val="single" w:color="auto" w:sz="4" w:space="0"/>
            </w:tcBorders>
            <w:shd w:val="clear" w:color="auto" w:fill="auto"/>
            <w:noWrap/>
            <w:vAlign w:val="center"/>
          </w:tcPr>
          <w:p w14:paraId="5CD06841">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23C7C60">
            <w:pPr>
              <w:widowControl/>
              <w:jc w:val="center"/>
              <w:rPr>
                <w:rFonts w:hint="eastAsia" w:ascii="宋体" w:hAnsi="宋体" w:cs="宋体"/>
                <w:kern w:val="0"/>
                <w:sz w:val="18"/>
                <w:szCs w:val="18"/>
              </w:rPr>
            </w:pPr>
          </w:p>
        </w:tc>
      </w:tr>
    </w:tbl>
    <w:p w14:paraId="2B6BCCC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19AA72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DD4563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0AA4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4626549">
            <w:pPr>
              <w:jc w:val="center"/>
            </w:pPr>
            <w:r>
              <w:rPr>
                <w:rFonts w:ascii="宋体" w:hAnsi="宋体"/>
                <w:sz w:val="18"/>
              </w:rPr>
              <w:t>2019年15万亩农田建设工程欠款化解项目</w:t>
            </w:r>
          </w:p>
        </w:tc>
      </w:tr>
      <w:tr w14:paraId="641017A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FB8A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DF32A56">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4AC1FD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A4DC1CA">
            <w:pPr>
              <w:jc w:val="center"/>
            </w:pPr>
            <w:r>
              <w:rPr>
                <w:rFonts w:ascii="宋体" w:hAnsi="宋体"/>
                <w:sz w:val="18"/>
              </w:rPr>
              <w:t>奇台县农业农村局</w:t>
            </w:r>
          </w:p>
        </w:tc>
      </w:tr>
      <w:tr w14:paraId="4BA3A3E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6867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570FF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F0D0D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2D5DC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16C07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868CE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7BF7C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817FF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113B8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D2B1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E4CF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043F30">
            <w:pPr>
              <w:jc w:val="center"/>
            </w:pPr>
            <w:r>
              <w:rPr>
                <w:rFonts w:ascii="宋体" w:hAnsi="宋体"/>
                <w:sz w:val="18"/>
              </w:rPr>
              <w:t>3,153.98</w:t>
            </w:r>
          </w:p>
        </w:tc>
        <w:tc>
          <w:tcPr>
            <w:tcW w:w="1125" w:type="dxa"/>
            <w:tcBorders>
              <w:top w:val="nil"/>
              <w:left w:val="nil"/>
              <w:bottom w:val="single" w:color="auto" w:sz="4" w:space="0"/>
              <w:right w:val="single" w:color="auto" w:sz="4" w:space="0"/>
            </w:tcBorders>
            <w:shd w:val="clear" w:color="auto" w:fill="auto"/>
            <w:noWrap/>
            <w:vAlign w:val="center"/>
          </w:tcPr>
          <w:p w14:paraId="1EF9073B">
            <w:pPr>
              <w:jc w:val="center"/>
            </w:pPr>
            <w:r>
              <w:rPr>
                <w:rFonts w:ascii="宋体" w:hAnsi="宋体"/>
                <w:sz w:val="18"/>
              </w:rPr>
              <w:t>4,828.46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2972066">
            <w:pPr>
              <w:jc w:val="center"/>
            </w:pPr>
            <w:r>
              <w:rPr>
                <w:rFonts w:ascii="宋体" w:hAnsi="宋体"/>
                <w:sz w:val="18"/>
              </w:rPr>
              <w:t>4,755.33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AC2CB3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DFAAE81">
            <w:pPr>
              <w:jc w:val="center"/>
            </w:pPr>
            <w:r>
              <w:rPr>
                <w:rFonts w:ascii="宋体" w:hAnsi="宋体"/>
                <w:sz w:val="18"/>
              </w:rPr>
              <w:t>98.49%</w:t>
            </w:r>
          </w:p>
        </w:tc>
        <w:tc>
          <w:tcPr>
            <w:tcW w:w="1275" w:type="dxa"/>
            <w:tcBorders>
              <w:top w:val="nil"/>
              <w:left w:val="nil"/>
              <w:bottom w:val="single" w:color="auto" w:sz="4" w:space="0"/>
              <w:right w:val="single" w:color="auto" w:sz="4" w:space="0"/>
            </w:tcBorders>
            <w:shd w:val="clear" w:color="auto" w:fill="auto"/>
            <w:vAlign w:val="center"/>
          </w:tcPr>
          <w:p w14:paraId="45058D8A">
            <w:pPr>
              <w:jc w:val="center"/>
            </w:pPr>
            <w:r>
              <w:rPr>
                <w:rFonts w:ascii="宋体" w:hAnsi="宋体"/>
                <w:sz w:val="18"/>
              </w:rPr>
              <w:t>9.62</w:t>
            </w:r>
          </w:p>
        </w:tc>
      </w:tr>
      <w:tr w14:paraId="79A2456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9CF09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C791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2A7D5F">
            <w:pPr>
              <w:jc w:val="center"/>
            </w:pPr>
            <w:r>
              <w:rPr>
                <w:rFonts w:ascii="宋体" w:hAnsi="宋体"/>
                <w:sz w:val="18"/>
              </w:rPr>
              <w:t>3,153.98</w:t>
            </w:r>
          </w:p>
        </w:tc>
        <w:tc>
          <w:tcPr>
            <w:tcW w:w="1125" w:type="dxa"/>
            <w:tcBorders>
              <w:top w:val="nil"/>
              <w:left w:val="nil"/>
              <w:bottom w:val="single" w:color="auto" w:sz="4" w:space="0"/>
              <w:right w:val="single" w:color="auto" w:sz="4" w:space="0"/>
            </w:tcBorders>
            <w:shd w:val="clear" w:color="auto" w:fill="auto"/>
            <w:noWrap/>
            <w:vAlign w:val="center"/>
          </w:tcPr>
          <w:p w14:paraId="03185B9D">
            <w:pPr>
              <w:jc w:val="center"/>
            </w:pPr>
            <w:r>
              <w:rPr>
                <w:rFonts w:ascii="宋体" w:hAnsi="宋体"/>
                <w:sz w:val="18"/>
              </w:rPr>
              <w:t>4,828.46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87F4F0E">
            <w:pPr>
              <w:jc w:val="center"/>
            </w:pPr>
            <w:r>
              <w:rPr>
                <w:rFonts w:ascii="宋体" w:hAnsi="宋体"/>
                <w:sz w:val="18"/>
              </w:rPr>
              <w:t>4,755.33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708AE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322AE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492AA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2593E3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4CBC9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EC77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BDBA9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AACCE2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26DCC6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947F0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7DB76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9627C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9B08B2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B4F4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D123D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FCCAA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2AF05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4D80BA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F43B207">
            <w:pPr>
              <w:jc w:val="left"/>
            </w:pPr>
            <w:r>
              <w:rPr>
                <w:rFonts w:ascii="宋体" w:hAnsi="宋体"/>
                <w:sz w:val="18"/>
              </w:rPr>
              <w:t>给42个工程欠款企业支付工程欠款，积极化解政府债务，解决拖欠工程欠款问题，避免产生农民工工资拖欠问题及信访纠纷，维护社会稳定和政府信誉。债务支付42笔，债务资金支付率100%，债务还款准确率100%,债务资金按期支付率100%，债务资金支付率100%，有效保障单位良好信用，支付对象满意度90%。</w:t>
            </w:r>
          </w:p>
        </w:tc>
        <w:tc>
          <w:tcPr>
            <w:tcW w:w="4677" w:type="dxa"/>
            <w:gridSpan w:val="7"/>
            <w:tcBorders>
              <w:top w:val="single" w:color="auto" w:sz="4" w:space="0"/>
              <w:left w:val="nil"/>
              <w:bottom w:val="single" w:color="auto" w:sz="4" w:space="0"/>
              <w:right w:val="single" w:color="000000" w:sz="4" w:space="0"/>
            </w:tcBorders>
            <w:shd w:val="clear" w:color="auto" w:fill="auto"/>
          </w:tcPr>
          <w:p w14:paraId="33117E66">
            <w:pPr>
              <w:jc w:val="left"/>
            </w:pPr>
            <w:r>
              <w:rPr>
                <w:rFonts w:ascii="宋体" w:hAnsi="宋体"/>
                <w:sz w:val="18"/>
              </w:rPr>
              <w:t>债务支付42笔，债务资金支付率100%，债务还款准确率100%,债务资金按期支付率100%，债务资金支付率100%，有效保障单位良好信用，支付对象满意度90%。</w:t>
            </w:r>
          </w:p>
        </w:tc>
      </w:tr>
      <w:tr w14:paraId="6468054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51FE1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F8C6C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938B4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63DE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54F9C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A3D25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E3D2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1252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F3F7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121A64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59EAE1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3887AA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5D6F0A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DBEEA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D5FFD7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68AEAD7">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5FE73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C35E9C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B56EF27">
            <w:pPr>
              <w:widowControl/>
              <w:jc w:val="left"/>
              <w:rPr>
                <w:rFonts w:hint="eastAsia" w:ascii="宋体" w:hAnsi="宋体" w:cs="宋体"/>
                <w:color w:val="000000"/>
                <w:kern w:val="0"/>
                <w:sz w:val="18"/>
                <w:szCs w:val="18"/>
              </w:rPr>
            </w:pPr>
          </w:p>
        </w:tc>
      </w:tr>
      <w:tr w14:paraId="6CA629E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2F4B60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0F8FCC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B05F40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70B085">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2430C831">
            <w:pPr>
              <w:jc w:val="center"/>
            </w:pPr>
            <w:r>
              <w:rPr>
                <w:rFonts w:ascii="宋体" w:hAnsi="宋体"/>
                <w:sz w:val="18"/>
              </w:rPr>
              <w:t>=42笔</w:t>
            </w:r>
          </w:p>
        </w:tc>
        <w:tc>
          <w:tcPr>
            <w:tcW w:w="1229" w:type="dxa"/>
            <w:tcBorders>
              <w:top w:val="nil"/>
              <w:left w:val="nil"/>
              <w:bottom w:val="single" w:color="auto" w:sz="4" w:space="0"/>
              <w:right w:val="single" w:color="auto" w:sz="4" w:space="0"/>
            </w:tcBorders>
            <w:shd w:val="clear" w:color="auto" w:fill="auto"/>
            <w:vAlign w:val="center"/>
          </w:tcPr>
          <w:p w14:paraId="7E7CCC86">
            <w:pPr>
              <w:jc w:val="center"/>
            </w:pPr>
            <w:r>
              <w:rPr>
                <w:rFonts w:ascii="宋体" w:hAnsi="宋体"/>
                <w:sz w:val="18"/>
              </w:rPr>
              <w:t>=42笔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BF30E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C31FD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A9A831">
            <w:pPr>
              <w:jc w:val="center"/>
            </w:pPr>
          </w:p>
        </w:tc>
      </w:tr>
      <w:tr w14:paraId="098760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A275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7F059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06B13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C9AE1A">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7328DF7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21248D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80AA1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09C2E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869ED0">
            <w:pPr>
              <w:jc w:val="center"/>
            </w:pPr>
          </w:p>
        </w:tc>
      </w:tr>
      <w:tr w14:paraId="0FE5F8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86B33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96B3E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3816E9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7CEC2D">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6E7D593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9D41E7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A0CD5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F13DF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E42181">
            <w:pPr>
              <w:jc w:val="center"/>
            </w:pPr>
          </w:p>
        </w:tc>
      </w:tr>
      <w:tr w14:paraId="1801EA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7662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B36A1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FA1B3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F320E4">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4C4193B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ACD630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45C9AD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AD3D1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0E69E9">
            <w:pPr>
              <w:jc w:val="center"/>
            </w:pPr>
          </w:p>
        </w:tc>
      </w:tr>
      <w:tr w14:paraId="707BA0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F49E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01335B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C000DD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209819">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2277D57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A461784">
            <w:pPr>
              <w:jc w:val="center"/>
            </w:pPr>
            <w:r>
              <w:rPr>
                <w:rFonts w:ascii="宋体" w:hAnsi="宋体"/>
                <w:sz w:val="18"/>
              </w:rPr>
              <w:t>=98.49%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010D8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6FCC94">
            <w:pPr>
              <w:jc w:val="center"/>
            </w:pPr>
            <w:r>
              <w:rPr>
                <w:rFonts w:ascii="宋体" w:hAnsi="宋体"/>
                <w:sz w:val="18"/>
              </w:rPr>
              <w:t>19.24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0824E1">
            <w:pPr>
              <w:jc w:val="center"/>
            </w:pPr>
            <w:r>
              <w:rPr>
                <w:rFonts w:ascii="宋体" w:hAnsi="宋体"/>
                <w:sz w:val="18"/>
              </w:rPr>
              <w:t>全年预算数按照合同价核算，而实际执行数按照审定价支付，审定价小于合同价，故全年执行数少于全年预算数。改进措施：后续预算数已审定数为准。</w:t>
            </w:r>
          </w:p>
        </w:tc>
      </w:tr>
      <w:tr w14:paraId="5D493B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D3F8B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F9593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7E0CA4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BC04B1">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590CD56A">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5C64188D">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0EB94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E6D3C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56495C">
            <w:pPr>
              <w:jc w:val="center"/>
            </w:pPr>
          </w:p>
        </w:tc>
      </w:tr>
      <w:tr w14:paraId="76310F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85C26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7F2C0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CC9D1A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7BDE55">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5C0D62C8">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08936ED2">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B0F31C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0F6523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4BC485D">
            <w:pPr>
              <w:jc w:val="center"/>
            </w:pPr>
          </w:p>
        </w:tc>
      </w:tr>
      <w:tr w14:paraId="1E66785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338C4D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3E3D54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678E918">
            <w:pPr>
              <w:jc w:val="center"/>
            </w:pPr>
            <w:r>
              <w:rPr>
                <w:rFonts w:ascii="宋体" w:hAnsi="宋体"/>
                <w:sz w:val="18"/>
              </w:rPr>
              <w:t>98.86分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930653">
            <w:pPr>
              <w:jc w:val="center"/>
            </w:pPr>
          </w:p>
        </w:tc>
      </w:tr>
      <w:bookmarkEnd w:id="30"/>
    </w:tbl>
    <w:p w14:paraId="5C247C4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EC15AC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8FDC18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C394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C27ABFD">
            <w:pPr>
              <w:jc w:val="center"/>
            </w:pPr>
            <w:r>
              <w:rPr>
                <w:rFonts w:ascii="宋体" w:hAnsi="宋体"/>
                <w:sz w:val="18"/>
              </w:rPr>
              <w:t>2019年中央农业生产发展资金（产业联合体）</w:t>
            </w:r>
          </w:p>
        </w:tc>
      </w:tr>
      <w:tr w14:paraId="0502ED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F74A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EFA1810">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7B79DFA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D86BCBA">
            <w:pPr>
              <w:jc w:val="center"/>
            </w:pPr>
            <w:r>
              <w:rPr>
                <w:rFonts w:ascii="宋体" w:hAnsi="宋体"/>
                <w:sz w:val="18"/>
              </w:rPr>
              <w:t>奇台县农业农村局</w:t>
            </w:r>
          </w:p>
        </w:tc>
      </w:tr>
      <w:tr w14:paraId="0A0B49B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5008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6B4CB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06BDC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50864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E1265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2CDB8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93BF7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C8AF5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23981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17DFC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F097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E3A67C">
            <w:pPr>
              <w:jc w:val="center"/>
            </w:pPr>
            <w:r>
              <w:rPr>
                <w:rFonts w:ascii="宋体" w:hAnsi="宋体"/>
                <w:sz w:val="18"/>
              </w:rPr>
              <w:t>100.00</w:t>
            </w:r>
          </w:p>
        </w:tc>
        <w:tc>
          <w:tcPr>
            <w:tcW w:w="1266" w:type="dxa"/>
            <w:tcBorders>
              <w:top w:val="nil"/>
              <w:left w:val="nil"/>
              <w:bottom w:val="single" w:color="auto" w:sz="4" w:space="0"/>
              <w:right w:val="single" w:color="auto" w:sz="4" w:space="0"/>
            </w:tcBorders>
            <w:shd w:val="clear" w:color="auto" w:fill="auto"/>
            <w:noWrap/>
            <w:vAlign w:val="center"/>
          </w:tcPr>
          <w:p w14:paraId="0476AB6E">
            <w:pPr>
              <w:jc w:val="center"/>
            </w:pPr>
            <w:r>
              <w:rPr>
                <w:rFonts w:ascii="宋体" w:hAnsi="宋体"/>
                <w:sz w:val="18"/>
              </w:rPr>
              <w:t>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79B6045">
            <w:pPr>
              <w:jc w:val="center"/>
            </w:pPr>
            <w:r>
              <w:rPr>
                <w:rFonts w:ascii="宋体" w:hAnsi="宋体"/>
                <w:sz w:val="18"/>
              </w:rPr>
              <w:t>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EC9119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2B444CB">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8BFD41F">
            <w:pPr>
              <w:jc w:val="center"/>
            </w:pPr>
            <w:r>
              <w:rPr>
                <w:rFonts w:ascii="宋体" w:hAnsi="宋体"/>
                <w:sz w:val="18"/>
              </w:rPr>
              <w:t>10.00</w:t>
            </w:r>
          </w:p>
        </w:tc>
      </w:tr>
      <w:tr w14:paraId="621A048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3687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DF21E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86C419">
            <w:pPr>
              <w:jc w:val="center"/>
            </w:pPr>
            <w:r>
              <w:rPr>
                <w:rFonts w:ascii="宋体" w:hAnsi="宋体"/>
                <w:sz w:val="18"/>
              </w:rPr>
              <w:t>100.00</w:t>
            </w:r>
          </w:p>
        </w:tc>
        <w:tc>
          <w:tcPr>
            <w:tcW w:w="1266" w:type="dxa"/>
            <w:tcBorders>
              <w:top w:val="nil"/>
              <w:left w:val="nil"/>
              <w:bottom w:val="single" w:color="auto" w:sz="4" w:space="0"/>
              <w:right w:val="single" w:color="auto" w:sz="4" w:space="0"/>
            </w:tcBorders>
            <w:shd w:val="clear" w:color="auto" w:fill="auto"/>
            <w:noWrap/>
            <w:vAlign w:val="center"/>
          </w:tcPr>
          <w:p w14:paraId="491DC4E7">
            <w:pPr>
              <w:jc w:val="center"/>
            </w:pPr>
            <w:r>
              <w:rPr>
                <w:rFonts w:ascii="宋体" w:hAnsi="宋体"/>
                <w:sz w:val="18"/>
              </w:rPr>
              <w:t>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617B93F">
            <w:pPr>
              <w:jc w:val="center"/>
            </w:pPr>
            <w:r>
              <w:rPr>
                <w:rFonts w:ascii="宋体" w:hAnsi="宋体"/>
                <w:sz w:val="18"/>
              </w:rPr>
              <w:t>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72A6B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17916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D618A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8ED857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2B7A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1189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E7B87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19D0D0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10A27F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DAC78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C9819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2170A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060ABF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25CD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43ADC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11F7F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285295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B1D8A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CD25CA9">
            <w:pPr>
              <w:jc w:val="left"/>
            </w:pPr>
            <w:r>
              <w:rPr>
                <w:rFonts w:ascii="宋体" w:hAnsi="宋体"/>
                <w:sz w:val="18"/>
              </w:rPr>
              <w:t>新建农资中转库2820平方米，精选机1台，输送机5台，4、摇摆机2台，自动化扦样器3台，托盘300个。支持农业产业化联合体不断提高新型农业经营主体自身管理能力、市场竞争能力，服务带动国内能力和规模经营水平，逐步构建以农户经营为基础、合作与联合为纽带，社会化服务为支撑的立体化复合型现代农业经营体系。项目验收合格率100%，受益企业满意度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1D3983E2">
            <w:pPr>
              <w:jc w:val="left"/>
            </w:pPr>
            <w:r>
              <w:rPr>
                <w:rFonts w:ascii="宋体" w:hAnsi="宋体"/>
                <w:sz w:val="18"/>
              </w:rPr>
              <w:t>购置设备验收质量合格率：100；购置设备及时率：100；提升现代农业发展水平：有效提升；新建农资中转库建设面积：3750；购置精选集台数：1；购置输送机：5；购置摇摆机：2；项目竣工验收合格率：100；项目完工及时率：100；项目预算控制率：100；受益企业满意度：95</w:t>
            </w:r>
          </w:p>
        </w:tc>
      </w:tr>
      <w:tr w14:paraId="6F42D49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8F462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882CF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D71C8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665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905D3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F7FC0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FEFA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D2EF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424A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8F8707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1E3D15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BE3FBD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441F26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0FC235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3E4B1F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78C708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1C6BBE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024196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EEBDE9">
            <w:pPr>
              <w:widowControl/>
              <w:jc w:val="left"/>
              <w:rPr>
                <w:rFonts w:hint="eastAsia" w:ascii="宋体" w:hAnsi="宋体" w:cs="宋体"/>
                <w:color w:val="000000"/>
                <w:kern w:val="0"/>
                <w:sz w:val="18"/>
                <w:szCs w:val="18"/>
              </w:rPr>
            </w:pPr>
          </w:p>
        </w:tc>
      </w:tr>
      <w:tr w14:paraId="0143E40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FFFA8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03B9AD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9B0C72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D43BB1">
            <w:pPr>
              <w:jc w:val="center"/>
            </w:pPr>
            <w:r>
              <w:rPr>
                <w:rFonts w:ascii="宋体" w:hAnsi="宋体"/>
                <w:sz w:val="18"/>
              </w:rPr>
              <w:t>新建农资中转库建设面积</w:t>
            </w:r>
          </w:p>
        </w:tc>
        <w:tc>
          <w:tcPr>
            <w:tcW w:w="1266" w:type="dxa"/>
            <w:tcBorders>
              <w:top w:val="nil"/>
              <w:left w:val="nil"/>
              <w:bottom w:val="single" w:color="auto" w:sz="4" w:space="0"/>
              <w:right w:val="single" w:color="auto" w:sz="4" w:space="0"/>
            </w:tcBorders>
            <w:shd w:val="clear" w:color="auto" w:fill="auto"/>
            <w:vAlign w:val="center"/>
          </w:tcPr>
          <w:p w14:paraId="3202E370">
            <w:pPr>
              <w:jc w:val="center"/>
            </w:pPr>
            <w:r>
              <w:rPr>
                <w:rFonts w:ascii="宋体" w:hAnsi="宋体"/>
                <w:sz w:val="18"/>
              </w:rPr>
              <w:t>&gt;=3750平方米</w:t>
            </w:r>
          </w:p>
        </w:tc>
        <w:tc>
          <w:tcPr>
            <w:tcW w:w="1088" w:type="dxa"/>
            <w:tcBorders>
              <w:top w:val="nil"/>
              <w:left w:val="nil"/>
              <w:bottom w:val="single" w:color="auto" w:sz="4" w:space="0"/>
              <w:right w:val="single" w:color="auto" w:sz="4" w:space="0"/>
            </w:tcBorders>
            <w:shd w:val="clear" w:color="auto" w:fill="auto"/>
            <w:vAlign w:val="center"/>
          </w:tcPr>
          <w:p w14:paraId="33DC0AB1">
            <w:pPr>
              <w:jc w:val="center"/>
            </w:pPr>
            <w:r>
              <w:rPr>
                <w:rFonts w:ascii="宋体" w:hAnsi="宋体"/>
                <w:sz w:val="18"/>
              </w:rPr>
              <w:t>=2820平方米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92FB53">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C05C84">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AA2B17">
            <w:pPr>
              <w:jc w:val="center"/>
            </w:pPr>
          </w:p>
        </w:tc>
      </w:tr>
      <w:tr w14:paraId="739379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8EBB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B26B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D7DB9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10E93F">
            <w:pPr>
              <w:jc w:val="center"/>
            </w:pPr>
            <w:r>
              <w:rPr>
                <w:rFonts w:ascii="宋体" w:hAnsi="宋体"/>
                <w:sz w:val="18"/>
              </w:rPr>
              <w:t>购置精选集台数</w:t>
            </w:r>
          </w:p>
        </w:tc>
        <w:tc>
          <w:tcPr>
            <w:tcW w:w="1266" w:type="dxa"/>
            <w:tcBorders>
              <w:top w:val="nil"/>
              <w:left w:val="nil"/>
              <w:bottom w:val="single" w:color="auto" w:sz="4" w:space="0"/>
              <w:right w:val="single" w:color="auto" w:sz="4" w:space="0"/>
            </w:tcBorders>
            <w:shd w:val="clear" w:color="auto" w:fill="auto"/>
            <w:vAlign w:val="center"/>
          </w:tcPr>
          <w:p w14:paraId="70D0D187">
            <w:pPr>
              <w:jc w:val="center"/>
            </w:pPr>
            <w:r>
              <w:rPr>
                <w:rFonts w:ascii="宋体" w:hAnsi="宋体"/>
                <w:sz w:val="18"/>
              </w:rPr>
              <w:t>&gt;=1台</w:t>
            </w:r>
          </w:p>
        </w:tc>
        <w:tc>
          <w:tcPr>
            <w:tcW w:w="1088" w:type="dxa"/>
            <w:tcBorders>
              <w:top w:val="nil"/>
              <w:left w:val="nil"/>
              <w:bottom w:val="single" w:color="auto" w:sz="4" w:space="0"/>
              <w:right w:val="single" w:color="auto" w:sz="4" w:space="0"/>
            </w:tcBorders>
            <w:shd w:val="clear" w:color="auto" w:fill="auto"/>
            <w:vAlign w:val="center"/>
          </w:tcPr>
          <w:p w14:paraId="1603185D">
            <w:pPr>
              <w:jc w:val="center"/>
            </w:pPr>
            <w:r>
              <w:rPr>
                <w:rFonts w:ascii="宋体" w:hAnsi="宋体"/>
                <w:sz w:val="18"/>
              </w:rPr>
              <w:t>=1台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CA660E">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B9D863">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AF3BBD">
            <w:pPr>
              <w:jc w:val="center"/>
            </w:pPr>
          </w:p>
        </w:tc>
      </w:tr>
      <w:tr w14:paraId="4F248F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99EA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C748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3A57F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4DE598">
            <w:pPr>
              <w:jc w:val="center"/>
            </w:pPr>
            <w:r>
              <w:rPr>
                <w:rFonts w:ascii="宋体" w:hAnsi="宋体"/>
                <w:sz w:val="18"/>
              </w:rPr>
              <w:t>购置输送机</w:t>
            </w:r>
          </w:p>
        </w:tc>
        <w:tc>
          <w:tcPr>
            <w:tcW w:w="1266" w:type="dxa"/>
            <w:tcBorders>
              <w:top w:val="nil"/>
              <w:left w:val="nil"/>
              <w:bottom w:val="single" w:color="auto" w:sz="4" w:space="0"/>
              <w:right w:val="single" w:color="auto" w:sz="4" w:space="0"/>
            </w:tcBorders>
            <w:shd w:val="clear" w:color="auto" w:fill="auto"/>
            <w:vAlign w:val="center"/>
          </w:tcPr>
          <w:p w14:paraId="166DAE8B">
            <w:pPr>
              <w:jc w:val="center"/>
            </w:pPr>
            <w:r>
              <w:rPr>
                <w:rFonts w:ascii="宋体" w:hAnsi="宋体"/>
                <w:sz w:val="18"/>
              </w:rPr>
              <w:t>&gt;=5台</w:t>
            </w:r>
          </w:p>
        </w:tc>
        <w:tc>
          <w:tcPr>
            <w:tcW w:w="1088" w:type="dxa"/>
            <w:tcBorders>
              <w:top w:val="nil"/>
              <w:left w:val="nil"/>
              <w:bottom w:val="single" w:color="auto" w:sz="4" w:space="0"/>
              <w:right w:val="single" w:color="auto" w:sz="4" w:space="0"/>
            </w:tcBorders>
            <w:shd w:val="clear" w:color="auto" w:fill="auto"/>
            <w:vAlign w:val="center"/>
          </w:tcPr>
          <w:p w14:paraId="08CDD86D">
            <w:pPr>
              <w:jc w:val="center"/>
            </w:pPr>
            <w:r>
              <w:rPr>
                <w:rFonts w:ascii="宋体" w:hAnsi="宋体"/>
                <w:sz w:val="18"/>
              </w:rPr>
              <w:t>=5台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F47D7A">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7E8DC8">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12110B">
            <w:pPr>
              <w:jc w:val="center"/>
            </w:pPr>
          </w:p>
        </w:tc>
      </w:tr>
      <w:tr w14:paraId="3F92FB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97F27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3EDC1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8E0BA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6334A7">
            <w:pPr>
              <w:jc w:val="center"/>
            </w:pPr>
            <w:r>
              <w:rPr>
                <w:rFonts w:ascii="宋体" w:hAnsi="宋体"/>
                <w:sz w:val="18"/>
              </w:rPr>
              <w:t>购置摇摆机</w:t>
            </w:r>
          </w:p>
        </w:tc>
        <w:tc>
          <w:tcPr>
            <w:tcW w:w="1266" w:type="dxa"/>
            <w:tcBorders>
              <w:top w:val="nil"/>
              <w:left w:val="nil"/>
              <w:bottom w:val="single" w:color="auto" w:sz="4" w:space="0"/>
              <w:right w:val="single" w:color="auto" w:sz="4" w:space="0"/>
            </w:tcBorders>
            <w:shd w:val="clear" w:color="auto" w:fill="auto"/>
            <w:vAlign w:val="center"/>
          </w:tcPr>
          <w:p w14:paraId="2AE7E314">
            <w:pPr>
              <w:jc w:val="center"/>
            </w:pPr>
            <w:r>
              <w:rPr>
                <w:rFonts w:ascii="宋体" w:hAnsi="宋体"/>
                <w:sz w:val="18"/>
              </w:rPr>
              <w:t>&gt;=2台</w:t>
            </w:r>
          </w:p>
        </w:tc>
        <w:tc>
          <w:tcPr>
            <w:tcW w:w="1088" w:type="dxa"/>
            <w:tcBorders>
              <w:top w:val="nil"/>
              <w:left w:val="nil"/>
              <w:bottom w:val="single" w:color="auto" w:sz="4" w:space="0"/>
              <w:right w:val="single" w:color="auto" w:sz="4" w:space="0"/>
            </w:tcBorders>
            <w:shd w:val="clear" w:color="auto" w:fill="auto"/>
            <w:vAlign w:val="center"/>
          </w:tcPr>
          <w:p w14:paraId="1CFF4C23">
            <w:pPr>
              <w:jc w:val="center"/>
            </w:pPr>
            <w:r>
              <w:rPr>
                <w:rFonts w:ascii="宋体" w:hAnsi="宋体"/>
                <w:sz w:val="18"/>
              </w:rPr>
              <w:t>=2台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189457">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FF74DF">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334961">
            <w:pPr>
              <w:jc w:val="center"/>
            </w:pPr>
          </w:p>
        </w:tc>
      </w:tr>
      <w:tr w14:paraId="4DECB8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BB18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98C27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681B7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F2FA87">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1781D36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A97DF6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6222B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DBD94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2BFF44">
            <w:pPr>
              <w:jc w:val="center"/>
            </w:pPr>
          </w:p>
        </w:tc>
      </w:tr>
      <w:tr w14:paraId="657585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710C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EC3B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C4451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9C956C">
            <w:pPr>
              <w:jc w:val="center"/>
            </w:pPr>
            <w:r>
              <w:rPr>
                <w:rFonts w:ascii="宋体" w:hAnsi="宋体"/>
                <w:sz w:val="18"/>
              </w:rPr>
              <w:t>购置设备验收质量合格率</w:t>
            </w:r>
          </w:p>
        </w:tc>
        <w:tc>
          <w:tcPr>
            <w:tcW w:w="1266" w:type="dxa"/>
            <w:tcBorders>
              <w:top w:val="nil"/>
              <w:left w:val="nil"/>
              <w:bottom w:val="single" w:color="auto" w:sz="4" w:space="0"/>
              <w:right w:val="single" w:color="auto" w:sz="4" w:space="0"/>
            </w:tcBorders>
            <w:shd w:val="clear" w:color="auto" w:fill="auto"/>
            <w:vAlign w:val="center"/>
          </w:tcPr>
          <w:p w14:paraId="231D1DF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F12418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689A8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FC251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29036E">
            <w:pPr>
              <w:jc w:val="center"/>
            </w:pPr>
          </w:p>
        </w:tc>
      </w:tr>
      <w:tr w14:paraId="00DCB2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98FB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E5106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B3D72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50C2F1">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345342A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9302BB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094C9E">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CD141B">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8906F6">
            <w:pPr>
              <w:jc w:val="center"/>
            </w:pPr>
          </w:p>
        </w:tc>
      </w:tr>
      <w:tr w14:paraId="35CE02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C64A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31B9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A4BA8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946FED">
            <w:pPr>
              <w:jc w:val="center"/>
            </w:pPr>
            <w:r>
              <w:rPr>
                <w:rFonts w:ascii="宋体" w:hAnsi="宋体"/>
                <w:sz w:val="18"/>
              </w:rPr>
              <w:t>购置设备及时率</w:t>
            </w:r>
          </w:p>
        </w:tc>
        <w:tc>
          <w:tcPr>
            <w:tcW w:w="1266" w:type="dxa"/>
            <w:tcBorders>
              <w:top w:val="nil"/>
              <w:left w:val="nil"/>
              <w:bottom w:val="single" w:color="auto" w:sz="4" w:space="0"/>
              <w:right w:val="single" w:color="auto" w:sz="4" w:space="0"/>
            </w:tcBorders>
            <w:shd w:val="clear" w:color="auto" w:fill="auto"/>
            <w:vAlign w:val="center"/>
          </w:tcPr>
          <w:p w14:paraId="10968CA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A9E078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93414A">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3C6628">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280829">
            <w:pPr>
              <w:jc w:val="center"/>
            </w:pPr>
          </w:p>
        </w:tc>
      </w:tr>
      <w:tr w14:paraId="492433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2FDCE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3A12A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CEBA71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758C80">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39BC312">
            <w:pPr>
              <w:jc w:val="center"/>
            </w:pPr>
            <w:r>
              <w:rPr>
                <w:rFonts w:ascii="宋体" w:hAnsi="宋体"/>
                <w:sz w:val="18"/>
              </w:rPr>
              <w:t>&lt;=100万元</w:t>
            </w:r>
          </w:p>
        </w:tc>
        <w:tc>
          <w:tcPr>
            <w:tcW w:w="1088" w:type="dxa"/>
            <w:tcBorders>
              <w:top w:val="nil"/>
              <w:left w:val="nil"/>
              <w:bottom w:val="single" w:color="auto" w:sz="4" w:space="0"/>
              <w:right w:val="single" w:color="auto" w:sz="4" w:space="0"/>
            </w:tcBorders>
            <w:shd w:val="clear" w:color="auto" w:fill="auto"/>
            <w:vAlign w:val="center"/>
          </w:tcPr>
          <w:p w14:paraId="699768B2">
            <w:pPr>
              <w:jc w:val="center"/>
            </w:pPr>
            <w:r>
              <w:rPr>
                <w:rFonts w:ascii="宋体" w:hAnsi="宋体"/>
                <w:sz w:val="18"/>
              </w:rPr>
              <w:t>=100万元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9868B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F68F4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E332E5">
            <w:pPr>
              <w:jc w:val="center"/>
            </w:pPr>
          </w:p>
        </w:tc>
      </w:tr>
      <w:tr w14:paraId="3024435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C8C02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80D7B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5DF38E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96D814">
            <w:pPr>
              <w:jc w:val="center"/>
            </w:pPr>
            <w:r>
              <w:rPr>
                <w:rFonts w:ascii="宋体" w:hAnsi="宋体"/>
                <w:sz w:val="18"/>
              </w:rPr>
              <w:t>提升现代农业发展水平</w:t>
            </w:r>
          </w:p>
        </w:tc>
        <w:tc>
          <w:tcPr>
            <w:tcW w:w="1266" w:type="dxa"/>
            <w:tcBorders>
              <w:top w:val="nil"/>
              <w:left w:val="nil"/>
              <w:bottom w:val="single" w:color="auto" w:sz="4" w:space="0"/>
              <w:right w:val="single" w:color="auto" w:sz="4" w:space="0"/>
            </w:tcBorders>
            <w:shd w:val="clear" w:color="auto" w:fill="auto"/>
            <w:vAlign w:val="center"/>
          </w:tcPr>
          <w:p w14:paraId="78EC28CA">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6E5D010">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6BA0E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085C0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BFC639">
            <w:pPr>
              <w:jc w:val="center"/>
            </w:pPr>
          </w:p>
        </w:tc>
      </w:tr>
      <w:tr w14:paraId="575A2F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381C3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5A08D3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B55E88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C60DFB">
            <w:pPr>
              <w:jc w:val="center"/>
            </w:pPr>
            <w:r>
              <w:rPr>
                <w:rFonts w:ascii="宋体" w:hAnsi="宋体"/>
                <w:sz w:val="18"/>
              </w:rPr>
              <w:t>受益企业满意度</w:t>
            </w:r>
          </w:p>
        </w:tc>
        <w:tc>
          <w:tcPr>
            <w:tcW w:w="1266" w:type="dxa"/>
            <w:tcBorders>
              <w:top w:val="nil"/>
              <w:left w:val="nil"/>
              <w:bottom w:val="single" w:color="auto" w:sz="4" w:space="0"/>
              <w:right w:val="single" w:color="auto" w:sz="4" w:space="0"/>
            </w:tcBorders>
            <w:shd w:val="clear" w:color="auto" w:fill="auto"/>
            <w:vAlign w:val="center"/>
          </w:tcPr>
          <w:p w14:paraId="3E1343F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422C58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00965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959B8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7D05F5">
            <w:pPr>
              <w:jc w:val="center"/>
            </w:pPr>
          </w:p>
        </w:tc>
      </w:tr>
      <w:tr w14:paraId="2E79E66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9CB84D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FB3711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205478F">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96FD23">
            <w:pPr>
              <w:jc w:val="center"/>
            </w:pPr>
          </w:p>
        </w:tc>
      </w:tr>
    </w:tbl>
    <w:p w14:paraId="1589E51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625DEF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95D115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E6C9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1DF2A0E">
            <w:pPr>
              <w:jc w:val="center"/>
            </w:pPr>
            <w:r>
              <w:rPr>
                <w:rFonts w:ascii="宋体" w:hAnsi="宋体"/>
                <w:sz w:val="18"/>
              </w:rPr>
              <w:t>2019年以来奇台县农田建设项目支付欠款</w:t>
            </w:r>
          </w:p>
        </w:tc>
      </w:tr>
      <w:tr w14:paraId="3BDBDBD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6ED7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14299E4">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63169BE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56842E9">
            <w:pPr>
              <w:jc w:val="center"/>
            </w:pPr>
            <w:r>
              <w:rPr>
                <w:rFonts w:ascii="宋体" w:hAnsi="宋体"/>
                <w:sz w:val="18"/>
              </w:rPr>
              <w:t>奇台县农业农村局</w:t>
            </w:r>
          </w:p>
        </w:tc>
      </w:tr>
      <w:tr w14:paraId="4FF691F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8E3A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57AD3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99E0D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F7A8E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BBD5C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A87CB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6A904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D1B6B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C7122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4A93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0BC5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F98C664">
            <w:pPr>
              <w:jc w:val="center"/>
            </w:pPr>
            <w:r>
              <w:rPr>
                <w:rFonts w:ascii="宋体" w:hAnsi="宋体"/>
                <w:sz w:val="18"/>
              </w:rPr>
              <w:t>754.00</w:t>
            </w:r>
          </w:p>
        </w:tc>
        <w:tc>
          <w:tcPr>
            <w:tcW w:w="1266" w:type="dxa"/>
            <w:tcBorders>
              <w:top w:val="nil"/>
              <w:left w:val="nil"/>
              <w:bottom w:val="single" w:color="auto" w:sz="4" w:space="0"/>
              <w:right w:val="single" w:color="auto" w:sz="4" w:space="0"/>
            </w:tcBorders>
            <w:shd w:val="clear" w:color="auto" w:fill="auto"/>
            <w:noWrap/>
            <w:vAlign w:val="center"/>
          </w:tcPr>
          <w:p w14:paraId="72FF98C8">
            <w:pPr>
              <w:jc w:val="center"/>
            </w:pPr>
            <w:r>
              <w:rPr>
                <w:rFonts w:ascii="宋体" w:hAnsi="宋体"/>
                <w:sz w:val="18"/>
              </w:rPr>
              <w:t>754.00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295222C">
            <w:pPr>
              <w:jc w:val="center"/>
            </w:pPr>
            <w:r>
              <w:rPr>
                <w:rFonts w:ascii="宋体" w:hAnsi="宋体"/>
                <w:sz w:val="18"/>
              </w:rPr>
              <w:t>754.00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E4CD30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44822E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E70120B">
            <w:pPr>
              <w:jc w:val="center"/>
            </w:pPr>
            <w:r>
              <w:rPr>
                <w:rFonts w:ascii="宋体" w:hAnsi="宋体"/>
                <w:sz w:val="18"/>
              </w:rPr>
              <w:t>10.00</w:t>
            </w:r>
          </w:p>
        </w:tc>
      </w:tr>
      <w:tr w14:paraId="54709C7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395E6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E6B2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556EAE">
            <w:pPr>
              <w:jc w:val="center"/>
            </w:pPr>
            <w:r>
              <w:rPr>
                <w:rFonts w:ascii="宋体" w:hAnsi="宋体"/>
                <w:sz w:val="18"/>
              </w:rPr>
              <w:t>754.00</w:t>
            </w:r>
          </w:p>
        </w:tc>
        <w:tc>
          <w:tcPr>
            <w:tcW w:w="1266" w:type="dxa"/>
            <w:tcBorders>
              <w:top w:val="nil"/>
              <w:left w:val="nil"/>
              <w:bottom w:val="single" w:color="auto" w:sz="4" w:space="0"/>
              <w:right w:val="single" w:color="auto" w:sz="4" w:space="0"/>
            </w:tcBorders>
            <w:shd w:val="clear" w:color="auto" w:fill="auto"/>
            <w:noWrap/>
            <w:vAlign w:val="center"/>
          </w:tcPr>
          <w:p w14:paraId="0383DB56">
            <w:pPr>
              <w:jc w:val="center"/>
            </w:pPr>
            <w:r>
              <w:rPr>
                <w:rFonts w:ascii="宋体" w:hAnsi="宋体"/>
                <w:sz w:val="18"/>
              </w:rPr>
              <w:t>754.00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48228B6">
            <w:pPr>
              <w:jc w:val="center"/>
            </w:pPr>
            <w:r>
              <w:rPr>
                <w:rFonts w:ascii="宋体" w:hAnsi="宋体"/>
                <w:sz w:val="18"/>
              </w:rPr>
              <w:t>754.00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060D0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258E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4CA00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6B88D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2F150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45EC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80985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D60053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7B5B64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11E6F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7A293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312E3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489D7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24C2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A569C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7B3EA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DD6E39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8CD41A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55DA88C">
            <w:pPr>
              <w:jc w:val="left"/>
            </w:pPr>
            <w:r>
              <w:rPr>
                <w:rFonts w:ascii="宋体" w:hAnsi="宋体"/>
                <w:sz w:val="18"/>
              </w:rPr>
              <w:t>给34个工程欠款企业支付工程欠款，金额754万元，债权人满意度90%以上，资金支付准确率、及时率100%，积极化解政府债务，解决拖欠工程欠款问题，避免产生农民工工资拖欠问题及信访纠纷，维护社会稳定和政府信誉。</w:t>
            </w:r>
          </w:p>
        </w:tc>
        <w:tc>
          <w:tcPr>
            <w:tcW w:w="4536" w:type="dxa"/>
            <w:gridSpan w:val="7"/>
            <w:tcBorders>
              <w:top w:val="single" w:color="auto" w:sz="4" w:space="0"/>
              <w:left w:val="nil"/>
              <w:bottom w:val="single" w:color="auto" w:sz="4" w:space="0"/>
              <w:right w:val="single" w:color="000000" w:sz="4" w:space="0"/>
            </w:tcBorders>
            <w:shd w:val="clear" w:color="auto" w:fill="auto"/>
          </w:tcPr>
          <w:p w14:paraId="1517D1C3">
            <w:pPr>
              <w:jc w:val="left"/>
            </w:pPr>
            <w:r>
              <w:rPr>
                <w:rFonts w:ascii="宋体" w:hAnsi="宋体"/>
                <w:sz w:val="18"/>
              </w:rPr>
              <w:t>支付对象满意度：90；债务支付笔数：34；债务资金支付完成率：100；债务还款准确率：100；债务资金按期支付率：100；债务资金支付率：100；保障单位良好信用：有效保障</w:t>
            </w:r>
          </w:p>
        </w:tc>
      </w:tr>
      <w:tr w14:paraId="239CF1E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E5986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E13A5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2C0AD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DE92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9A26F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78FE6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838A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65C2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E9F6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0EAE1C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6F8F38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7A335E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B57605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217D4C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749C03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35FB82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A277BA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7C0130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EA5FD14">
            <w:pPr>
              <w:widowControl/>
              <w:jc w:val="left"/>
              <w:rPr>
                <w:rFonts w:hint="eastAsia" w:ascii="宋体" w:hAnsi="宋体" w:cs="宋体"/>
                <w:color w:val="000000"/>
                <w:kern w:val="0"/>
                <w:sz w:val="18"/>
                <w:szCs w:val="18"/>
              </w:rPr>
            </w:pPr>
          </w:p>
        </w:tc>
      </w:tr>
      <w:tr w14:paraId="6DC4338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E540E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EF89A9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24E77A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52213B">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54D1B82A">
            <w:pPr>
              <w:jc w:val="center"/>
            </w:pPr>
            <w:r>
              <w:rPr>
                <w:rFonts w:ascii="宋体" w:hAnsi="宋体"/>
                <w:sz w:val="18"/>
              </w:rPr>
              <w:t>&gt;=34笔</w:t>
            </w:r>
          </w:p>
        </w:tc>
        <w:tc>
          <w:tcPr>
            <w:tcW w:w="1088" w:type="dxa"/>
            <w:tcBorders>
              <w:top w:val="nil"/>
              <w:left w:val="nil"/>
              <w:bottom w:val="single" w:color="auto" w:sz="4" w:space="0"/>
              <w:right w:val="single" w:color="auto" w:sz="4" w:space="0"/>
            </w:tcBorders>
            <w:shd w:val="clear" w:color="auto" w:fill="auto"/>
            <w:vAlign w:val="center"/>
          </w:tcPr>
          <w:p w14:paraId="0C92F409">
            <w:pPr>
              <w:jc w:val="center"/>
            </w:pPr>
            <w:r>
              <w:rPr>
                <w:rFonts w:ascii="宋体" w:hAnsi="宋体"/>
                <w:sz w:val="18"/>
              </w:rPr>
              <w:t>=34笔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A8A966">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77ADBB">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50CC8E">
            <w:pPr>
              <w:jc w:val="center"/>
            </w:pPr>
          </w:p>
        </w:tc>
      </w:tr>
      <w:tr w14:paraId="7C933A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F9E1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46A7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82FBB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FF16E9">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381EBF6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EA2060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CDD6B6">
            <w:pPr>
              <w:jc w:val="center"/>
            </w:pPr>
            <w:r>
              <w:rPr>
                <w:rFonts w:ascii="宋体" w:hAnsi="宋体"/>
                <w:sz w:val="18"/>
              </w:rPr>
              <w:t>14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B30FB6">
            <w:pPr>
              <w:jc w:val="center"/>
            </w:pPr>
            <w:r>
              <w:rPr>
                <w:rFonts w:ascii="宋体" w:hAnsi="宋体"/>
                <w:sz w:val="18"/>
              </w:rPr>
              <w:t>14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6E7BE0">
            <w:pPr>
              <w:jc w:val="center"/>
            </w:pPr>
          </w:p>
        </w:tc>
      </w:tr>
      <w:tr w14:paraId="5B5CA8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386A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49C3C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E771B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0278EF">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75E6418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D6D275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8C321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6985C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3CECFE">
            <w:pPr>
              <w:jc w:val="center"/>
            </w:pPr>
          </w:p>
        </w:tc>
      </w:tr>
      <w:tr w14:paraId="062EF6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C213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79DCD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A19194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EB0949">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26D02F9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BBE169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7444F6">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86897B">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54EDAD">
            <w:pPr>
              <w:jc w:val="center"/>
            </w:pPr>
          </w:p>
        </w:tc>
      </w:tr>
      <w:tr w14:paraId="434419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AC4D8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28090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EFB74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56CED3">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254938B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5108F1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4DD59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09090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AD452F">
            <w:pPr>
              <w:jc w:val="center"/>
            </w:pPr>
          </w:p>
        </w:tc>
      </w:tr>
      <w:tr w14:paraId="28F5AB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A1A59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25AEF1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5943A8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9509DA">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5AA7E9BA">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6BE7662">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D08A7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5B8F7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9C1C47">
            <w:pPr>
              <w:jc w:val="center"/>
            </w:pPr>
          </w:p>
        </w:tc>
      </w:tr>
      <w:tr w14:paraId="2F1C3D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BE7A6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D6B447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72DA0B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7B0AC2">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5758877F">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A52F6D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D5736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B9C8E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5C46FD">
            <w:pPr>
              <w:jc w:val="center"/>
            </w:pPr>
          </w:p>
        </w:tc>
      </w:tr>
      <w:tr w14:paraId="4D03435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968108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84E0FC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5C07393">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1EBB47">
            <w:pPr>
              <w:jc w:val="center"/>
            </w:pPr>
          </w:p>
        </w:tc>
      </w:tr>
    </w:tbl>
    <w:p w14:paraId="113B7BC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2089F5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5D4ABC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4C3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0569D12">
            <w:pPr>
              <w:jc w:val="center"/>
            </w:pPr>
            <w:r>
              <w:rPr>
                <w:rFonts w:ascii="宋体" w:hAnsi="宋体"/>
                <w:sz w:val="18"/>
              </w:rPr>
              <w:t>2019年扶持奶牛合作社发展补助资金</w:t>
            </w:r>
          </w:p>
        </w:tc>
      </w:tr>
      <w:tr w14:paraId="667D4F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CEF5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0A8E015">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29A96EE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410759F">
            <w:pPr>
              <w:jc w:val="center"/>
            </w:pPr>
            <w:r>
              <w:rPr>
                <w:rFonts w:ascii="宋体" w:hAnsi="宋体"/>
                <w:sz w:val="18"/>
              </w:rPr>
              <w:t>奇台县农业农村局</w:t>
            </w:r>
          </w:p>
        </w:tc>
      </w:tr>
      <w:tr w14:paraId="67E3B73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6262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71D5A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F1F4D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EFC5A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22E9A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0E249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42893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3B23D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6424A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F83D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6107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569014">
            <w:pPr>
              <w:jc w:val="center"/>
            </w:pPr>
            <w:r>
              <w:rPr>
                <w:rFonts w:ascii="宋体" w:hAnsi="宋体"/>
                <w:sz w:val="18"/>
              </w:rPr>
              <w:t>110.00</w:t>
            </w:r>
          </w:p>
        </w:tc>
        <w:tc>
          <w:tcPr>
            <w:tcW w:w="1266" w:type="dxa"/>
            <w:tcBorders>
              <w:top w:val="nil"/>
              <w:left w:val="nil"/>
              <w:bottom w:val="single" w:color="auto" w:sz="4" w:space="0"/>
              <w:right w:val="single" w:color="auto" w:sz="4" w:space="0"/>
            </w:tcBorders>
            <w:shd w:val="clear" w:color="auto" w:fill="auto"/>
            <w:noWrap/>
            <w:vAlign w:val="center"/>
          </w:tcPr>
          <w:p w14:paraId="7BE1F327">
            <w:pPr>
              <w:jc w:val="center"/>
            </w:pPr>
            <w:r>
              <w:rPr>
                <w:rFonts w:ascii="宋体" w:hAnsi="宋体"/>
                <w:sz w:val="18"/>
              </w:rPr>
              <w:t>270.00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63A1F99">
            <w:pPr>
              <w:jc w:val="center"/>
            </w:pPr>
            <w:r>
              <w:rPr>
                <w:rFonts w:ascii="宋体" w:hAnsi="宋体"/>
                <w:sz w:val="18"/>
              </w:rPr>
              <w:t>270.00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EDAF0F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05A4EE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390D4D9">
            <w:pPr>
              <w:jc w:val="center"/>
            </w:pPr>
            <w:r>
              <w:rPr>
                <w:rFonts w:ascii="宋体" w:hAnsi="宋体"/>
                <w:sz w:val="18"/>
              </w:rPr>
              <w:t>10.00</w:t>
            </w:r>
          </w:p>
        </w:tc>
      </w:tr>
      <w:tr w14:paraId="6F2E8AA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3B3B6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630E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3B9847">
            <w:pPr>
              <w:jc w:val="center"/>
            </w:pPr>
            <w:r>
              <w:rPr>
                <w:rFonts w:ascii="宋体" w:hAnsi="宋体"/>
                <w:sz w:val="18"/>
              </w:rPr>
              <w:t>110.00</w:t>
            </w:r>
          </w:p>
        </w:tc>
        <w:tc>
          <w:tcPr>
            <w:tcW w:w="1266" w:type="dxa"/>
            <w:tcBorders>
              <w:top w:val="nil"/>
              <w:left w:val="nil"/>
              <w:bottom w:val="single" w:color="auto" w:sz="4" w:space="0"/>
              <w:right w:val="single" w:color="auto" w:sz="4" w:space="0"/>
            </w:tcBorders>
            <w:shd w:val="clear" w:color="auto" w:fill="auto"/>
            <w:noWrap/>
            <w:vAlign w:val="center"/>
          </w:tcPr>
          <w:p w14:paraId="4B4DB269">
            <w:pPr>
              <w:jc w:val="center"/>
            </w:pPr>
            <w:r>
              <w:rPr>
                <w:rFonts w:ascii="宋体" w:hAnsi="宋体"/>
                <w:sz w:val="18"/>
              </w:rPr>
              <w:t>270.00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EC23F15">
            <w:pPr>
              <w:jc w:val="center"/>
            </w:pPr>
            <w:r>
              <w:rPr>
                <w:rFonts w:ascii="宋体" w:hAnsi="宋体"/>
                <w:sz w:val="18"/>
              </w:rPr>
              <w:t>270.00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CFAF9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34CDF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71B58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A224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8A28D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4EC4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ADF26D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DE1A9D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53DB609">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B7D46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00DE2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FC369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BC946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70DA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57247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C3E5E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1B4F94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95A12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7538945">
            <w:pPr>
              <w:jc w:val="left"/>
            </w:pPr>
            <w:r>
              <w:rPr>
                <w:rFonts w:ascii="宋体" w:hAnsi="宋体"/>
                <w:sz w:val="18"/>
              </w:rPr>
              <w:t>补助奶牛家庭牧场升级改造数量7家，补助资金发放准确率100%，农补助资金发放及时率100%，2019年扶持奶牛合作社发展项目补助资金270万元，带动奶农合作社数量7家，有效提升补助农民合作社基础设施建设，奶农合作社的满意度90%。</w:t>
            </w:r>
          </w:p>
        </w:tc>
        <w:tc>
          <w:tcPr>
            <w:tcW w:w="4536" w:type="dxa"/>
            <w:gridSpan w:val="7"/>
            <w:tcBorders>
              <w:top w:val="single" w:color="auto" w:sz="4" w:space="0"/>
              <w:left w:val="nil"/>
              <w:bottom w:val="single" w:color="auto" w:sz="4" w:space="0"/>
              <w:right w:val="single" w:color="000000" w:sz="4" w:space="0"/>
            </w:tcBorders>
            <w:shd w:val="clear" w:color="auto" w:fill="auto"/>
          </w:tcPr>
          <w:p w14:paraId="7AC5CF77">
            <w:pPr>
              <w:jc w:val="left"/>
            </w:pPr>
            <w:r>
              <w:rPr>
                <w:rFonts w:ascii="宋体" w:hAnsi="宋体"/>
                <w:sz w:val="18"/>
              </w:rPr>
              <w:t>补助奶牛家庭牧场升级改造数量（家）：7；补助资金发放准确率（%）：100%；补助资金发放及时率（%）：100%；2019年扶持奶牛合作社发展项目补助资金（万元）：270；带动奶农合作社数量（个）：7；提升补助农民合作社基础设施建设：有效提升；奶农合作社的满意度（%）：90%</w:t>
            </w:r>
          </w:p>
        </w:tc>
      </w:tr>
      <w:tr w14:paraId="756B187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CCB63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67670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8D93E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4739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48854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D0CAE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9A6D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5C14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7AC8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B89CA4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897578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105303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F171F2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512A9A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802617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E63477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1B868B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A96ADF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19DBDDE">
            <w:pPr>
              <w:widowControl/>
              <w:jc w:val="left"/>
              <w:rPr>
                <w:rFonts w:hint="eastAsia" w:ascii="宋体" w:hAnsi="宋体" w:cs="宋体"/>
                <w:color w:val="000000"/>
                <w:kern w:val="0"/>
                <w:sz w:val="18"/>
                <w:szCs w:val="18"/>
              </w:rPr>
            </w:pPr>
          </w:p>
        </w:tc>
      </w:tr>
      <w:tr w14:paraId="5825A16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21334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4B9C4F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5C6608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729767">
            <w:pPr>
              <w:jc w:val="center"/>
            </w:pPr>
            <w:r>
              <w:rPr>
                <w:rFonts w:ascii="宋体" w:hAnsi="宋体"/>
                <w:sz w:val="18"/>
              </w:rPr>
              <w:t>补助奶牛家庭牧场升级改造数量（家）</w:t>
            </w:r>
          </w:p>
        </w:tc>
        <w:tc>
          <w:tcPr>
            <w:tcW w:w="1266" w:type="dxa"/>
            <w:tcBorders>
              <w:top w:val="nil"/>
              <w:left w:val="nil"/>
              <w:bottom w:val="single" w:color="auto" w:sz="4" w:space="0"/>
              <w:right w:val="single" w:color="auto" w:sz="4" w:space="0"/>
            </w:tcBorders>
            <w:shd w:val="clear" w:color="auto" w:fill="auto"/>
            <w:vAlign w:val="center"/>
          </w:tcPr>
          <w:p w14:paraId="05271B45">
            <w:pPr>
              <w:jc w:val="center"/>
            </w:pPr>
            <w:r>
              <w:rPr>
                <w:rFonts w:ascii="宋体" w:hAnsi="宋体"/>
                <w:sz w:val="18"/>
              </w:rPr>
              <w:t>=7家</w:t>
            </w:r>
          </w:p>
        </w:tc>
        <w:tc>
          <w:tcPr>
            <w:tcW w:w="1088" w:type="dxa"/>
            <w:tcBorders>
              <w:top w:val="nil"/>
              <w:left w:val="nil"/>
              <w:bottom w:val="single" w:color="auto" w:sz="4" w:space="0"/>
              <w:right w:val="single" w:color="auto" w:sz="4" w:space="0"/>
            </w:tcBorders>
            <w:shd w:val="clear" w:color="auto" w:fill="auto"/>
            <w:vAlign w:val="center"/>
          </w:tcPr>
          <w:p w14:paraId="484DD92B">
            <w:pPr>
              <w:jc w:val="center"/>
            </w:pPr>
            <w:r>
              <w:rPr>
                <w:rFonts w:ascii="宋体" w:hAnsi="宋体"/>
                <w:sz w:val="18"/>
              </w:rPr>
              <w:t>=7家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911BD0">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E4E88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BA824D">
            <w:pPr>
              <w:jc w:val="center"/>
            </w:pPr>
          </w:p>
        </w:tc>
      </w:tr>
      <w:tr w14:paraId="760105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AE00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43DF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F2DA6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B1373A">
            <w:pPr>
              <w:jc w:val="center"/>
            </w:pPr>
            <w:r>
              <w:rPr>
                <w:rFonts w:ascii="宋体" w:hAnsi="宋体"/>
                <w:sz w:val="18"/>
              </w:rPr>
              <w:t>补助资金发放准确率（%）</w:t>
            </w:r>
          </w:p>
        </w:tc>
        <w:tc>
          <w:tcPr>
            <w:tcW w:w="1266" w:type="dxa"/>
            <w:tcBorders>
              <w:top w:val="nil"/>
              <w:left w:val="nil"/>
              <w:bottom w:val="single" w:color="auto" w:sz="4" w:space="0"/>
              <w:right w:val="single" w:color="auto" w:sz="4" w:space="0"/>
            </w:tcBorders>
            <w:shd w:val="clear" w:color="auto" w:fill="auto"/>
            <w:vAlign w:val="center"/>
          </w:tcPr>
          <w:p w14:paraId="3EA05A1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8AC78F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A9BBC6">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959A8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563A22">
            <w:pPr>
              <w:jc w:val="center"/>
            </w:pPr>
          </w:p>
        </w:tc>
      </w:tr>
      <w:tr w14:paraId="228282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35BB8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6838C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572B7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2B7A20">
            <w:pPr>
              <w:jc w:val="center"/>
            </w:pPr>
            <w:r>
              <w:rPr>
                <w:rFonts w:ascii="宋体" w:hAnsi="宋体"/>
                <w:sz w:val="18"/>
              </w:rPr>
              <w:t>补助资金发放及时率（%）</w:t>
            </w:r>
          </w:p>
        </w:tc>
        <w:tc>
          <w:tcPr>
            <w:tcW w:w="1266" w:type="dxa"/>
            <w:tcBorders>
              <w:top w:val="nil"/>
              <w:left w:val="nil"/>
              <w:bottom w:val="single" w:color="auto" w:sz="4" w:space="0"/>
              <w:right w:val="single" w:color="auto" w:sz="4" w:space="0"/>
            </w:tcBorders>
            <w:shd w:val="clear" w:color="auto" w:fill="auto"/>
            <w:vAlign w:val="center"/>
          </w:tcPr>
          <w:p w14:paraId="66F90E2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BA15AB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22092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C6F65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E620BC">
            <w:pPr>
              <w:jc w:val="center"/>
            </w:pPr>
          </w:p>
        </w:tc>
      </w:tr>
      <w:tr w14:paraId="321E7E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DCBB9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6142F1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F5EA26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8818BD">
            <w:pPr>
              <w:jc w:val="center"/>
            </w:pPr>
            <w:r>
              <w:rPr>
                <w:rFonts w:ascii="宋体" w:hAnsi="宋体"/>
                <w:sz w:val="18"/>
              </w:rPr>
              <w:t>2019年扶持奶牛合作社发展项目补助资金（万元）</w:t>
            </w:r>
          </w:p>
        </w:tc>
        <w:tc>
          <w:tcPr>
            <w:tcW w:w="1266" w:type="dxa"/>
            <w:tcBorders>
              <w:top w:val="nil"/>
              <w:left w:val="nil"/>
              <w:bottom w:val="single" w:color="auto" w:sz="4" w:space="0"/>
              <w:right w:val="single" w:color="auto" w:sz="4" w:space="0"/>
            </w:tcBorders>
            <w:shd w:val="clear" w:color="auto" w:fill="auto"/>
            <w:vAlign w:val="center"/>
          </w:tcPr>
          <w:p w14:paraId="4C29D8A9">
            <w:pPr>
              <w:jc w:val="center"/>
            </w:pPr>
            <w:r>
              <w:rPr>
                <w:rFonts w:ascii="宋体" w:hAnsi="宋体"/>
                <w:sz w:val="18"/>
              </w:rPr>
              <w:t>=270万元</w:t>
            </w:r>
          </w:p>
        </w:tc>
        <w:tc>
          <w:tcPr>
            <w:tcW w:w="1088" w:type="dxa"/>
            <w:tcBorders>
              <w:top w:val="nil"/>
              <w:left w:val="nil"/>
              <w:bottom w:val="single" w:color="auto" w:sz="4" w:space="0"/>
              <w:right w:val="single" w:color="auto" w:sz="4" w:space="0"/>
            </w:tcBorders>
            <w:shd w:val="clear" w:color="auto" w:fill="auto"/>
            <w:vAlign w:val="center"/>
          </w:tcPr>
          <w:p w14:paraId="7C69A89A">
            <w:pPr>
              <w:jc w:val="center"/>
            </w:pPr>
            <w:r>
              <w:rPr>
                <w:rFonts w:ascii="宋体" w:hAnsi="宋体"/>
                <w:sz w:val="18"/>
              </w:rPr>
              <w:t>=270万元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761AA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E9322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354ED7">
            <w:pPr>
              <w:jc w:val="center"/>
            </w:pPr>
          </w:p>
        </w:tc>
      </w:tr>
      <w:tr w14:paraId="24B6F4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D67A6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D23D9A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360BF2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91B733">
            <w:pPr>
              <w:jc w:val="center"/>
            </w:pPr>
            <w:r>
              <w:rPr>
                <w:rFonts w:ascii="宋体" w:hAnsi="宋体"/>
                <w:sz w:val="18"/>
              </w:rPr>
              <w:t>带动奶农合作社数量（个）</w:t>
            </w:r>
          </w:p>
        </w:tc>
        <w:tc>
          <w:tcPr>
            <w:tcW w:w="1266" w:type="dxa"/>
            <w:tcBorders>
              <w:top w:val="nil"/>
              <w:left w:val="nil"/>
              <w:bottom w:val="single" w:color="auto" w:sz="4" w:space="0"/>
              <w:right w:val="single" w:color="auto" w:sz="4" w:space="0"/>
            </w:tcBorders>
            <w:shd w:val="clear" w:color="auto" w:fill="auto"/>
            <w:vAlign w:val="center"/>
          </w:tcPr>
          <w:p w14:paraId="1E2DE151">
            <w:pPr>
              <w:jc w:val="center"/>
            </w:pPr>
            <w:r>
              <w:rPr>
                <w:rFonts w:ascii="宋体" w:hAnsi="宋体"/>
                <w:sz w:val="18"/>
              </w:rPr>
              <w:t>=7个</w:t>
            </w:r>
          </w:p>
        </w:tc>
        <w:tc>
          <w:tcPr>
            <w:tcW w:w="1088" w:type="dxa"/>
            <w:tcBorders>
              <w:top w:val="nil"/>
              <w:left w:val="nil"/>
              <w:bottom w:val="single" w:color="auto" w:sz="4" w:space="0"/>
              <w:right w:val="single" w:color="auto" w:sz="4" w:space="0"/>
            </w:tcBorders>
            <w:shd w:val="clear" w:color="auto" w:fill="auto"/>
            <w:vAlign w:val="center"/>
          </w:tcPr>
          <w:p w14:paraId="6129A655">
            <w:pPr>
              <w:jc w:val="center"/>
            </w:pPr>
            <w:r>
              <w:rPr>
                <w:rFonts w:ascii="宋体" w:hAnsi="宋体"/>
                <w:sz w:val="18"/>
              </w:rPr>
              <w:t>=7个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DEF6C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ADF95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43A8FF">
            <w:pPr>
              <w:jc w:val="center"/>
            </w:pPr>
          </w:p>
        </w:tc>
      </w:tr>
      <w:tr w14:paraId="0E397A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BDD0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01CFC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A8DC37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8F82F7">
            <w:pPr>
              <w:jc w:val="center"/>
            </w:pPr>
            <w:r>
              <w:rPr>
                <w:rFonts w:ascii="宋体" w:hAnsi="宋体"/>
                <w:sz w:val="18"/>
              </w:rPr>
              <w:t>提升补助农民合作社基础设施建设</w:t>
            </w:r>
          </w:p>
        </w:tc>
        <w:tc>
          <w:tcPr>
            <w:tcW w:w="1266" w:type="dxa"/>
            <w:tcBorders>
              <w:top w:val="nil"/>
              <w:left w:val="nil"/>
              <w:bottom w:val="single" w:color="auto" w:sz="4" w:space="0"/>
              <w:right w:val="single" w:color="auto" w:sz="4" w:space="0"/>
            </w:tcBorders>
            <w:shd w:val="clear" w:color="auto" w:fill="auto"/>
            <w:vAlign w:val="center"/>
          </w:tcPr>
          <w:p w14:paraId="7BA0316B">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4B94C118">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C08CD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E8B74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CBF316">
            <w:pPr>
              <w:jc w:val="center"/>
            </w:pPr>
          </w:p>
        </w:tc>
      </w:tr>
      <w:tr w14:paraId="3DFBF2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0DC22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DE77C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1A537A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54C3E7">
            <w:pPr>
              <w:jc w:val="center"/>
            </w:pPr>
            <w:r>
              <w:rPr>
                <w:rFonts w:ascii="宋体" w:hAnsi="宋体"/>
                <w:sz w:val="18"/>
              </w:rPr>
              <w:t>奶农合作社的满意度（%）</w:t>
            </w:r>
          </w:p>
        </w:tc>
        <w:tc>
          <w:tcPr>
            <w:tcW w:w="1266" w:type="dxa"/>
            <w:tcBorders>
              <w:top w:val="nil"/>
              <w:left w:val="nil"/>
              <w:bottom w:val="single" w:color="auto" w:sz="4" w:space="0"/>
              <w:right w:val="single" w:color="auto" w:sz="4" w:space="0"/>
            </w:tcBorders>
            <w:shd w:val="clear" w:color="auto" w:fill="auto"/>
            <w:vAlign w:val="center"/>
          </w:tcPr>
          <w:p w14:paraId="50EC702D">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1998407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EE186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2C0FD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67DFA8">
            <w:pPr>
              <w:jc w:val="center"/>
            </w:pPr>
          </w:p>
        </w:tc>
      </w:tr>
      <w:tr w14:paraId="5E14CBE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8CEA4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A050E4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F02454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28ECE5">
            <w:pPr>
              <w:jc w:val="center"/>
            </w:pPr>
          </w:p>
        </w:tc>
      </w:tr>
    </w:tbl>
    <w:p w14:paraId="5EDF5E6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A351DB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F351B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C295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DE898A8">
            <w:pPr>
              <w:jc w:val="center"/>
            </w:pPr>
            <w:r>
              <w:rPr>
                <w:rFonts w:ascii="宋体" w:hAnsi="宋体"/>
                <w:sz w:val="18"/>
              </w:rPr>
              <w:t>2020年中央农业生产发展资金（绿色发展先行先试支撑体系建设）</w:t>
            </w:r>
          </w:p>
        </w:tc>
      </w:tr>
      <w:tr w14:paraId="43F3191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6460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CC812FA">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128CBD8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C4F2960">
            <w:pPr>
              <w:jc w:val="center"/>
            </w:pPr>
            <w:r>
              <w:rPr>
                <w:rFonts w:ascii="宋体" w:hAnsi="宋体"/>
                <w:sz w:val="18"/>
              </w:rPr>
              <w:t>奇台县农业农村局</w:t>
            </w:r>
          </w:p>
        </w:tc>
      </w:tr>
      <w:tr w14:paraId="173A985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16AA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858F2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ED0D4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C82B6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DA68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7B6B1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6BEBC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E4925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5D263E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F3D8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B990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E235F6">
            <w:pPr>
              <w:jc w:val="center"/>
            </w:pPr>
            <w:r>
              <w:rPr>
                <w:rFonts w:ascii="宋体" w:hAnsi="宋体"/>
                <w:sz w:val="18"/>
              </w:rPr>
              <w:t>300.00</w:t>
            </w:r>
          </w:p>
        </w:tc>
        <w:tc>
          <w:tcPr>
            <w:tcW w:w="1266" w:type="dxa"/>
            <w:tcBorders>
              <w:top w:val="nil"/>
              <w:left w:val="nil"/>
              <w:bottom w:val="single" w:color="auto" w:sz="4" w:space="0"/>
              <w:right w:val="single" w:color="auto" w:sz="4" w:space="0"/>
            </w:tcBorders>
            <w:shd w:val="clear" w:color="auto" w:fill="auto"/>
            <w:noWrap/>
            <w:vAlign w:val="center"/>
          </w:tcPr>
          <w:p w14:paraId="643D0398">
            <w:pPr>
              <w:jc w:val="center"/>
            </w:pPr>
            <w:r>
              <w:rPr>
                <w:rFonts w:ascii="宋体" w:hAnsi="宋体"/>
                <w:sz w:val="18"/>
              </w:rPr>
              <w:t>300.00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3BFC745">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F4C6ED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2461B7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698250F">
            <w:pPr>
              <w:jc w:val="center"/>
            </w:pPr>
            <w:r>
              <w:rPr>
                <w:rFonts w:ascii="宋体" w:hAnsi="宋体"/>
                <w:sz w:val="18"/>
              </w:rPr>
              <w:t>10.00</w:t>
            </w:r>
          </w:p>
        </w:tc>
      </w:tr>
      <w:tr w14:paraId="431CD77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504C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9DFA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B1573B">
            <w:pPr>
              <w:jc w:val="center"/>
            </w:pPr>
            <w:r>
              <w:rPr>
                <w:rFonts w:ascii="宋体" w:hAnsi="宋体"/>
                <w:sz w:val="18"/>
              </w:rPr>
              <w:t>300.00</w:t>
            </w:r>
          </w:p>
        </w:tc>
        <w:tc>
          <w:tcPr>
            <w:tcW w:w="1266" w:type="dxa"/>
            <w:tcBorders>
              <w:top w:val="nil"/>
              <w:left w:val="nil"/>
              <w:bottom w:val="single" w:color="auto" w:sz="4" w:space="0"/>
              <w:right w:val="single" w:color="auto" w:sz="4" w:space="0"/>
            </w:tcBorders>
            <w:shd w:val="clear" w:color="auto" w:fill="auto"/>
            <w:noWrap/>
            <w:vAlign w:val="center"/>
          </w:tcPr>
          <w:p w14:paraId="436C3E30">
            <w:pPr>
              <w:jc w:val="center"/>
            </w:pPr>
            <w:r>
              <w:rPr>
                <w:rFonts w:ascii="宋体" w:hAnsi="宋体"/>
                <w:sz w:val="18"/>
              </w:rPr>
              <w:t>300.00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A9A836B">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4B05A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C8882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C1094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B1D819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831DE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1F75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EB5AA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A01D0D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2B5EB4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810B3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3D550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98B2B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FEF711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0157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C7FB9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B0EC0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5CDEC6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FD1502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BFD8E44">
            <w:pPr>
              <w:jc w:val="left"/>
            </w:pPr>
            <w:r>
              <w:rPr>
                <w:rFonts w:ascii="宋体" w:hAnsi="宋体"/>
                <w:sz w:val="18"/>
              </w:rPr>
              <w:t>依托试验基地建设智慧农业长期固定观测试验站，完成配套仪器设备购置，实现对农业气象、土壤、水质、农作物、农业投入品、农业废弃物等要素的长期监测，农业数字化监测分析平台初步建立.采购设备80台套，设备验收合格率100%，设备采购及时率100%，使用对象满意度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194777DC">
            <w:pPr>
              <w:jc w:val="left"/>
            </w:pPr>
            <w:r>
              <w:rPr>
                <w:rFonts w:ascii="宋体" w:hAnsi="宋体"/>
                <w:sz w:val="18"/>
              </w:rPr>
              <w:t>依托试验基地建设智慧农业长期固定观测试验站，完成配套仪器设备购置，实现对农业气象、土壤、水质、农作物、农业投入品、农业废弃物等要素的长期监测，农业数字化监测分析平台初步建立.采购设备80台套，设备验收合格率100%，设备采购及时率100%，使用对象满意度90%。</w:t>
            </w:r>
          </w:p>
        </w:tc>
      </w:tr>
      <w:tr w14:paraId="09B1BD5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F29E6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1B2D8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51D7B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23BF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17611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99B74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D397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6F6A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4CB4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A9C53C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2BA92D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AA03E3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07E897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16D46E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8467C4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31AFCD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D6266B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30A2DF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8922B85">
            <w:pPr>
              <w:widowControl/>
              <w:jc w:val="left"/>
              <w:rPr>
                <w:rFonts w:hint="eastAsia" w:ascii="宋体" w:hAnsi="宋体" w:cs="宋体"/>
                <w:color w:val="000000"/>
                <w:kern w:val="0"/>
                <w:sz w:val="18"/>
                <w:szCs w:val="18"/>
              </w:rPr>
            </w:pPr>
          </w:p>
        </w:tc>
      </w:tr>
      <w:tr w14:paraId="5A14104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472CA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788268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D3B82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1C2578">
            <w:pPr>
              <w:jc w:val="center"/>
            </w:pPr>
            <w:r>
              <w:rPr>
                <w:rFonts w:ascii="宋体" w:hAnsi="宋体"/>
                <w:sz w:val="18"/>
              </w:rPr>
              <w:t>购置专用设备数量</w:t>
            </w:r>
          </w:p>
        </w:tc>
        <w:tc>
          <w:tcPr>
            <w:tcW w:w="1266" w:type="dxa"/>
            <w:tcBorders>
              <w:top w:val="nil"/>
              <w:left w:val="nil"/>
              <w:bottom w:val="single" w:color="auto" w:sz="4" w:space="0"/>
              <w:right w:val="single" w:color="auto" w:sz="4" w:space="0"/>
            </w:tcBorders>
            <w:shd w:val="clear" w:color="auto" w:fill="auto"/>
            <w:vAlign w:val="center"/>
          </w:tcPr>
          <w:p w14:paraId="35D645B9">
            <w:pPr>
              <w:jc w:val="center"/>
            </w:pPr>
            <w:r>
              <w:rPr>
                <w:rFonts w:ascii="宋体" w:hAnsi="宋体"/>
                <w:sz w:val="18"/>
              </w:rPr>
              <w:t>&gt;=80台/套</w:t>
            </w:r>
          </w:p>
        </w:tc>
        <w:tc>
          <w:tcPr>
            <w:tcW w:w="1088" w:type="dxa"/>
            <w:tcBorders>
              <w:top w:val="nil"/>
              <w:left w:val="nil"/>
              <w:bottom w:val="single" w:color="auto" w:sz="4" w:space="0"/>
              <w:right w:val="single" w:color="auto" w:sz="4" w:space="0"/>
            </w:tcBorders>
            <w:shd w:val="clear" w:color="auto" w:fill="auto"/>
            <w:vAlign w:val="center"/>
          </w:tcPr>
          <w:p w14:paraId="783D932F">
            <w:pPr>
              <w:jc w:val="center"/>
            </w:pPr>
            <w:r>
              <w:rPr>
                <w:rFonts w:ascii="宋体" w:hAnsi="宋体"/>
                <w:sz w:val="18"/>
              </w:rPr>
              <w:t>=80台/套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446F21">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6824F8">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5F3229">
            <w:pPr>
              <w:jc w:val="center"/>
            </w:pPr>
          </w:p>
        </w:tc>
      </w:tr>
      <w:tr w14:paraId="19CF1B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C270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547C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82AC52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DAF1E3">
            <w:pPr>
              <w:jc w:val="center"/>
            </w:pPr>
            <w:r>
              <w:rPr>
                <w:rFonts w:ascii="宋体" w:hAnsi="宋体"/>
                <w:sz w:val="18"/>
              </w:rPr>
              <w:t>设备供货质量验收合格率</w:t>
            </w:r>
          </w:p>
        </w:tc>
        <w:tc>
          <w:tcPr>
            <w:tcW w:w="1266" w:type="dxa"/>
            <w:tcBorders>
              <w:top w:val="nil"/>
              <w:left w:val="nil"/>
              <w:bottom w:val="single" w:color="auto" w:sz="4" w:space="0"/>
              <w:right w:val="single" w:color="auto" w:sz="4" w:space="0"/>
            </w:tcBorders>
            <w:shd w:val="clear" w:color="auto" w:fill="auto"/>
            <w:vAlign w:val="center"/>
          </w:tcPr>
          <w:p w14:paraId="497E878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623104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3353E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266090">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53757E">
            <w:pPr>
              <w:jc w:val="center"/>
            </w:pPr>
          </w:p>
        </w:tc>
      </w:tr>
      <w:tr w14:paraId="6656DA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6FDD1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81B4D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027A4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1928FD">
            <w:pPr>
              <w:jc w:val="center"/>
            </w:pPr>
            <w:r>
              <w:rPr>
                <w:rFonts w:ascii="宋体" w:hAnsi="宋体"/>
                <w:sz w:val="18"/>
              </w:rPr>
              <w:t>设施设备采购及时率</w:t>
            </w:r>
          </w:p>
        </w:tc>
        <w:tc>
          <w:tcPr>
            <w:tcW w:w="1266" w:type="dxa"/>
            <w:tcBorders>
              <w:top w:val="nil"/>
              <w:left w:val="nil"/>
              <w:bottom w:val="single" w:color="auto" w:sz="4" w:space="0"/>
              <w:right w:val="single" w:color="auto" w:sz="4" w:space="0"/>
            </w:tcBorders>
            <w:shd w:val="clear" w:color="auto" w:fill="auto"/>
            <w:vAlign w:val="center"/>
          </w:tcPr>
          <w:p w14:paraId="34466B3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C8C201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B880B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2E4B8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13BD6D">
            <w:pPr>
              <w:jc w:val="center"/>
            </w:pPr>
          </w:p>
        </w:tc>
      </w:tr>
      <w:tr w14:paraId="7A9EC4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07AED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ACC57D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C536B4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46C91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19DA32B">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7896F5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81BB8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039F6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071434">
            <w:pPr>
              <w:jc w:val="center"/>
            </w:pPr>
          </w:p>
        </w:tc>
      </w:tr>
      <w:tr w14:paraId="5279E3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D29EF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629A84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7295BE6">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B7518E">
            <w:pPr>
              <w:jc w:val="center"/>
            </w:pPr>
            <w:r>
              <w:rPr>
                <w:rFonts w:ascii="宋体" w:hAnsi="宋体"/>
                <w:sz w:val="18"/>
              </w:rPr>
              <w:t>设备利用率</w:t>
            </w:r>
          </w:p>
        </w:tc>
        <w:tc>
          <w:tcPr>
            <w:tcW w:w="1266" w:type="dxa"/>
            <w:tcBorders>
              <w:top w:val="nil"/>
              <w:left w:val="nil"/>
              <w:bottom w:val="single" w:color="auto" w:sz="4" w:space="0"/>
              <w:right w:val="single" w:color="auto" w:sz="4" w:space="0"/>
            </w:tcBorders>
            <w:shd w:val="clear" w:color="auto" w:fill="auto"/>
            <w:vAlign w:val="center"/>
          </w:tcPr>
          <w:p w14:paraId="2BC0ADF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19DEE6D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49FD6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8C111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789F08">
            <w:pPr>
              <w:jc w:val="center"/>
            </w:pPr>
          </w:p>
        </w:tc>
      </w:tr>
      <w:tr w14:paraId="1BA4F7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1A81F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F9BF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41A1C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E72C54">
            <w:pPr>
              <w:jc w:val="center"/>
            </w:pPr>
            <w:r>
              <w:rPr>
                <w:rFonts w:ascii="宋体" w:hAnsi="宋体"/>
                <w:sz w:val="18"/>
              </w:rPr>
              <w:t>提升绿色农业发展水平</w:t>
            </w:r>
          </w:p>
        </w:tc>
        <w:tc>
          <w:tcPr>
            <w:tcW w:w="1266" w:type="dxa"/>
            <w:tcBorders>
              <w:top w:val="nil"/>
              <w:left w:val="nil"/>
              <w:bottom w:val="single" w:color="auto" w:sz="4" w:space="0"/>
              <w:right w:val="single" w:color="auto" w:sz="4" w:space="0"/>
            </w:tcBorders>
            <w:shd w:val="clear" w:color="auto" w:fill="auto"/>
            <w:vAlign w:val="center"/>
          </w:tcPr>
          <w:p w14:paraId="0F9C435F">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78D15778">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158D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D4129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DAF2E4">
            <w:pPr>
              <w:jc w:val="center"/>
            </w:pPr>
          </w:p>
        </w:tc>
      </w:tr>
      <w:tr w14:paraId="5FE7CF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AC990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27857A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DC8340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81DD5F">
            <w:pPr>
              <w:jc w:val="center"/>
            </w:pPr>
            <w:r>
              <w:rPr>
                <w:rFonts w:ascii="宋体" w:hAnsi="宋体"/>
                <w:sz w:val="18"/>
              </w:rPr>
              <w:t>使用对象满意度</w:t>
            </w:r>
          </w:p>
        </w:tc>
        <w:tc>
          <w:tcPr>
            <w:tcW w:w="1266" w:type="dxa"/>
            <w:tcBorders>
              <w:top w:val="nil"/>
              <w:left w:val="nil"/>
              <w:bottom w:val="single" w:color="auto" w:sz="4" w:space="0"/>
              <w:right w:val="single" w:color="auto" w:sz="4" w:space="0"/>
            </w:tcBorders>
            <w:shd w:val="clear" w:color="auto" w:fill="auto"/>
            <w:vAlign w:val="center"/>
          </w:tcPr>
          <w:p w14:paraId="751648B8">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2F0B86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DFF18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42CB3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7A2B9B">
            <w:pPr>
              <w:jc w:val="center"/>
            </w:pPr>
          </w:p>
        </w:tc>
      </w:tr>
      <w:tr w14:paraId="25E3392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B0F19A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D587E4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6F041E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1C2C7A">
            <w:pPr>
              <w:jc w:val="center"/>
            </w:pPr>
          </w:p>
        </w:tc>
      </w:tr>
    </w:tbl>
    <w:p w14:paraId="1913AE1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30A489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A11EA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8F0D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6FD9A35">
            <w:pPr>
              <w:jc w:val="center"/>
            </w:pPr>
            <w:r>
              <w:rPr>
                <w:rFonts w:ascii="宋体" w:hAnsi="宋体"/>
                <w:sz w:val="18"/>
              </w:rPr>
              <w:t>2020年自治区现代农业示范-土地经营权入股补助项目</w:t>
            </w:r>
          </w:p>
        </w:tc>
      </w:tr>
      <w:tr w14:paraId="01C1B2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63C4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A831A30">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5290721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A7691BD">
            <w:pPr>
              <w:jc w:val="center"/>
            </w:pPr>
            <w:r>
              <w:rPr>
                <w:rFonts w:ascii="宋体" w:hAnsi="宋体"/>
                <w:sz w:val="18"/>
              </w:rPr>
              <w:t>奇台县农业农村局</w:t>
            </w:r>
          </w:p>
        </w:tc>
      </w:tr>
      <w:tr w14:paraId="0D345EE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F977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74CCA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2DD39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BFD75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58B1E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50B34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9EFC3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E1EC3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A1E92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29FE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14E6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CFA50B">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7BFB5628">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4254174">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44CE1F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485D76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DA5BBB3">
            <w:pPr>
              <w:jc w:val="center"/>
            </w:pPr>
            <w:r>
              <w:rPr>
                <w:rFonts w:ascii="宋体" w:hAnsi="宋体"/>
                <w:sz w:val="18"/>
              </w:rPr>
              <w:t>10.00</w:t>
            </w:r>
          </w:p>
        </w:tc>
      </w:tr>
      <w:tr w14:paraId="0BE6CE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EFB51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035D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277E34">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56213DEC">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45166F1">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1E70E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81410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4B697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8E3E58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7C882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7FB3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1EE0E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5A7D5B1">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BDA8D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103FD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26C1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6DC9F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48C59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E985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EB8F2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84446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EBF7C8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D0393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730089D">
            <w:pPr>
              <w:jc w:val="left"/>
            </w:pPr>
            <w:r>
              <w:rPr>
                <w:rFonts w:ascii="宋体" w:hAnsi="宋体"/>
                <w:sz w:val="18"/>
              </w:rPr>
              <w:t>在国家乡村振兴战略和自治区发放全域旅游的政策环境和号召下，进行大力发展绿色朝阳产业，补助单位数量1家，补助发放次数1次，补助发放准确率达到100%，补助发放及时率达到100%，提升旅游经济发展水平</w:t>
            </w:r>
          </w:p>
        </w:tc>
        <w:tc>
          <w:tcPr>
            <w:tcW w:w="4536" w:type="dxa"/>
            <w:gridSpan w:val="7"/>
            <w:tcBorders>
              <w:top w:val="single" w:color="auto" w:sz="4" w:space="0"/>
              <w:left w:val="nil"/>
              <w:bottom w:val="single" w:color="auto" w:sz="4" w:space="0"/>
              <w:right w:val="single" w:color="000000" w:sz="4" w:space="0"/>
            </w:tcBorders>
            <w:shd w:val="clear" w:color="auto" w:fill="auto"/>
          </w:tcPr>
          <w:p w14:paraId="18C73EC3">
            <w:pPr>
              <w:jc w:val="left"/>
            </w:pPr>
            <w:r>
              <w:rPr>
                <w:rFonts w:ascii="宋体" w:hAnsi="宋体"/>
                <w:sz w:val="18"/>
              </w:rPr>
              <w:t>补助单位数量：1；补助发放准确率：100；补助成本：10；游客满意度：95；提升旅游经济发展水平：有效提升；补助发放次数：1；补助发放及时率：100</w:t>
            </w:r>
          </w:p>
        </w:tc>
      </w:tr>
      <w:tr w14:paraId="76EDC94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184D8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6625C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6875A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B1BB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A6049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AF313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4398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4B5C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1B1B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7A1073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B50DE9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787A0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0ED842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2F4B04E">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01C60C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BB96DD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3B8914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AA9D36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0207123">
            <w:pPr>
              <w:widowControl/>
              <w:jc w:val="left"/>
              <w:rPr>
                <w:rFonts w:hint="eastAsia" w:ascii="宋体" w:hAnsi="宋体" w:cs="宋体"/>
                <w:color w:val="000000"/>
                <w:kern w:val="0"/>
                <w:sz w:val="18"/>
                <w:szCs w:val="18"/>
              </w:rPr>
            </w:pPr>
          </w:p>
        </w:tc>
      </w:tr>
      <w:tr w14:paraId="0B1CF62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9E5EA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1A159A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5F9054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4B612F">
            <w:pPr>
              <w:jc w:val="center"/>
            </w:pPr>
            <w:r>
              <w:rPr>
                <w:rFonts w:ascii="宋体" w:hAnsi="宋体"/>
                <w:sz w:val="18"/>
              </w:rPr>
              <w:t>补助单位数量</w:t>
            </w:r>
          </w:p>
        </w:tc>
        <w:tc>
          <w:tcPr>
            <w:tcW w:w="1266" w:type="dxa"/>
            <w:tcBorders>
              <w:top w:val="nil"/>
              <w:left w:val="nil"/>
              <w:bottom w:val="single" w:color="auto" w:sz="4" w:space="0"/>
              <w:right w:val="single" w:color="auto" w:sz="4" w:space="0"/>
            </w:tcBorders>
            <w:shd w:val="clear" w:color="auto" w:fill="auto"/>
            <w:vAlign w:val="center"/>
          </w:tcPr>
          <w:p w14:paraId="2FDC33DC">
            <w:pPr>
              <w:jc w:val="center"/>
            </w:pPr>
            <w:r>
              <w:rPr>
                <w:rFonts w:ascii="宋体" w:hAnsi="宋体"/>
                <w:sz w:val="18"/>
              </w:rPr>
              <w:t>&gt;=1家</w:t>
            </w:r>
          </w:p>
        </w:tc>
        <w:tc>
          <w:tcPr>
            <w:tcW w:w="1088" w:type="dxa"/>
            <w:tcBorders>
              <w:top w:val="nil"/>
              <w:left w:val="nil"/>
              <w:bottom w:val="single" w:color="auto" w:sz="4" w:space="0"/>
              <w:right w:val="single" w:color="auto" w:sz="4" w:space="0"/>
            </w:tcBorders>
            <w:shd w:val="clear" w:color="auto" w:fill="auto"/>
            <w:vAlign w:val="center"/>
          </w:tcPr>
          <w:p w14:paraId="2DBE50BF">
            <w:pPr>
              <w:jc w:val="center"/>
            </w:pPr>
            <w:r>
              <w:rPr>
                <w:rFonts w:ascii="宋体" w:hAnsi="宋体"/>
                <w:sz w:val="18"/>
              </w:rPr>
              <w:t>=1家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2C705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DEF2A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10C9DC">
            <w:pPr>
              <w:jc w:val="center"/>
            </w:pPr>
          </w:p>
        </w:tc>
      </w:tr>
      <w:tr w14:paraId="5D2527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1C32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C373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260A5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689882">
            <w:pPr>
              <w:jc w:val="center"/>
            </w:pPr>
            <w:r>
              <w:rPr>
                <w:rFonts w:ascii="宋体" w:hAnsi="宋体"/>
                <w:sz w:val="18"/>
              </w:rPr>
              <w:t>补助发放次数</w:t>
            </w:r>
          </w:p>
        </w:tc>
        <w:tc>
          <w:tcPr>
            <w:tcW w:w="1266" w:type="dxa"/>
            <w:tcBorders>
              <w:top w:val="nil"/>
              <w:left w:val="nil"/>
              <w:bottom w:val="single" w:color="auto" w:sz="4" w:space="0"/>
              <w:right w:val="single" w:color="auto" w:sz="4" w:space="0"/>
            </w:tcBorders>
            <w:shd w:val="clear" w:color="auto" w:fill="auto"/>
            <w:vAlign w:val="center"/>
          </w:tcPr>
          <w:p w14:paraId="4FAF7D54">
            <w:pPr>
              <w:jc w:val="center"/>
            </w:pPr>
            <w:r>
              <w:rPr>
                <w:rFonts w:ascii="宋体" w:hAnsi="宋体"/>
                <w:sz w:val="18"/>
              </w:rPr>
              <w:t>&gt;=1次</w:t>
            </w:r>
          </w:p>
        </w:tc>
        <w:tc>
          <w:tcPr>
            <w:tcW w:w="1088" w:type="dxa"/>
            <w:tcBorders>
              <w:top w:val="nil"/>
              <w:left w:val="nil"/>
              <w:bottom w:val="single" w:color="auto" w:sz="4" w:space="0"/>
              <w:right w:val="single" w:color="auto" w:sz="4" w:space="0"/>
            </w:tcBorders>
            <w:shd w:val="clear" w:color="auto" w:fill="auto"/>
            <w:vAlign w:val="center"/>
          </w:tcPr>
          <w:p w14:paraId="1A67F202">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BBFF2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397A5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17A517">
            <w:pPr>
              <w:jc w:val="center"/>
            </w:pPr>
          </w:p>
        </w:tc>
      </w:tr>
      <w:tr w14:paraId="047107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64FE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8324F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2D52B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CB51E3">
            <w:pPr>
              <w:jc w:val="center"/>
            </w:pPr>
            <w:r>
              <w:rPr>
                <w:rFonts w:ascii="宋体" w:hAnsi="宋体"/>
                <w:sz w:val="18"/>
              </w:rPr>
              <w:t>补助发放准确率</w:t>
            </w:r>
          </w:p>
        </w:tc>
        <w:tc>
          <w:tcPr>
            <w:tcW w:w="1266" w:type="dxa"/>
            <w:tcBorders>
              <w:top w:val="nil"/>
              <w:left w:val="nil"/>
              <w:bottom w:val="single" w:color="auto" w:sz="4" w:space="0"/>
              <w:right w:val="single" w:color="auto" w:sz="4" w:space="0"/>
            </w:tcBorders>
            <w:shd w:val="clear" w:color="auto" w:fill="auto"/>
            <w:vAlign w:val="center"/>
          </w:tcPr>
          <w:p w14:paraId="4C111A4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72AD59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50BE9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ADBF8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98F80E">
            <w:pPr>
              <w:jc w:val="center"/>
            </w:pPr>
          </w:p>
        </w:tc>
      </w:tr>
      <w:tr w14:paraId="47C9BF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35DD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8CA91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3FE0D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A1CA96">
            <w:pPr>
              <w:jc w:val="center"/>
            </w:pPr>
            <w:r>
              <w:rPr>
                <w:rFonts w:ascii="宋体" w:hAnsi="宋体"/>
                <w:sz w:val="18"/>
              </w:rPr>
              <w:t>补助发放及时率</w:t>
            </w:r>
          </w:p>
        </w:tc>
        <w:tc>
          <w:tcPr>
            <w:tcW w:w="1266" w:type="dxa"/>
            <w:tcBorders>
              <w:top w:val="nil"/>
              <w:left w:val="nil"/>
              <w:bottom w:val="single" w:color="auto" w:sz="4" w:space="0"/>
              <w:right w:val="single" w:color="auto" w:sz="4" w:space="0"/>
            </w:tcBorders>
            <w:shd w:val="clear" w:color="auto" w:fill="auto"/>
            <w:vAlign w:val="center"/>
          </w:tcPr>
          <w:p w14:paraId="29E5A99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AA8028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76253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7DF0C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8B585D">
            <w:pPr>
              <w:jc w:val="center"/>
            </w:pPr>
          </w:p>
        </w:tc>
      </w:tr>
      <w:tr w14:paraId="05C432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C84C4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23887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A368E4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FC0B5C">
            <w:pPr>
              <w:jc w:val="center"/>
            </w:pPr>
            <w:r>
              <w:rPr>
                <w:rFonts w:ascii="宋体" w:hAnsi="宋体"/>
                <w:sz w:val="18"/>
              </w:rPr>
              <w:t>补助成本</w:t>
            </w:r>
          </w:p>
        </w:tc>
        <w:tc>
          <w:tcPr>
            <w:tcW w:w="1266" w:type="dxa"/>
            <w:tcBorders>
              <w:top w:val="nil"/>
              <w:left w:val="nil"/>
              <w:bottom w:val="single" w:color="auto" w:sz="4" w:space="0"/>
              <w:right w:val="single" w:color="auto" w:sz="4" w:space="0"/>
            </w:tcBorders>
            <w:shd w:val="clear" w:color="auto" w:fill="auto"/>
            <w:vAlign w:val="center"/>
          </w:tcPr>
          <w:p w14:paraId="154CA7A9">
            <w:pPr>
              <w:jc w:val="center"/>
            </w:pPr>
            <w:r>
              <w:rPr>
                <w:rFonts w:ascii="宋体" w:hAnsi="宋体"/>
                <w:sz w:val="18"/>
              </w:rPr>
              <w:t>&lt;=10万元</w:t>
            </w:r>
          </w:p>
        </w:tc>
        <w:tc>
          <w:tcPr>
            <w:tcW w:w="1088" w:type="dxa"/>
            <w:tcBorders>
              <w:top w:val="nil"/>
              <w:left w:val="nil"/>
              <w:bottom w:val="single" w:color="auto" w:sz="4" w:space="0"/>
              <w:right w:val="single" w:color="auto" w:sz="4" w:space="0"/>
            </w:tcBorders>
            <w:shd w:val="clear" w:color="auto" w:fill="auto"/>
            <w:vAlign w:val="center"/>
          </w:tcPr>
          <w:p w14:paraId="38C8ACB3">
            <w:pPr>
              <w:jc w:val="center"/>
            </w:pPr>
            <w:r>
              <w:rPr>
                <w:rFonts w:ascii="宋体" w:hAnsi="宋体"/>
                <w:sz w:val="18"/>
              </w:rPr>
              <w:t>=10万元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96329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204D8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4A4EF6">
            <w:pPr>
              <w:jc w:val="center"/>
            </w:pPr>
          </w:p>
        </w:tc>
      </w:tr>
      <w:tr w14:paraId="008A77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CD3BC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7B364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FDD4A3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74B0FD">
            <w:pPr>
              <w:jc w:val="center"/>
            </w:pPr>
            <w:r>
              <w:rPr>
                <w:rFonts w:ascii="宋体" w:hAnsi="宋体"/>
                <w:sz w:val="18"/>
              </w:rPr>
              <w:t>提升旅游经济发展水平</w:t>
            </w:r>
          </w:p>
        </w:tc>
        <w:tc>
          <w:tcPr>
            <w:tcW w:w="1266" w:type="dxa"/>
            <w:tcBorders>
              <w:top w:val="nil"/>
              <w:left w:val="nil"/>
              <w:bottom w:val="single" w:color="auto" w:sz="4" w:space="0"/>
              <w:right w:val="single" w:color="auto" w:sz="4" w:space="0"/>
            </w:tcBorders>
            <w:shd w:val="clear" w:color="auto" w:fill="auto"/>
            <w:vAlign w:val="center"/>
          </w:tcPr>
          <w:p w14:paraId="62B6BCAA">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770AF09">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F7A79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E6067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936B5C">
            <w:pPr>
              <w:jc w:val="center"/>
            </w:pPr>
          </w:p>
        </w:tc>
      </w:tr>
      <w:tr w14:paraId="69C34B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1BE86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AE8E0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B8AAD9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31F236">
            <w:pPr>
              <w:jc w:val="center"/>
            </w:pPr>
            <w:r>
              <w:rPr>
                <w:rFonts w:ascii="宋体" w:hAnsi="宋体"/>
                <w:sz w:val="18"/>
              </w:rPr>
              <w:t>游客满意度</w:t>
            </w:r>
          </w:p>
        </w:tc>
        <w:tc>
          <w:tcPr>
            <w:tcW w:w="1266" w:type="dxa"/>
            <w:tcBorders>
              <w:top w:val="nil"/>
              <w:left w:val="nil"/>
              <w:bottom w:val="single" w:color="auto" w:sz="4" w:space="0"/>
              <w:right w:val="single" w:color="auto" w:sz="4" w:space="0"/>
            </w:tcBorders>
            <w:shd w:val="clear" w:color="auto" w:fill="auto"/>
            <w:vAlign w:val="center"/>
          </w:tcPr>
          <w:p w14:paraId="6125ED96">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71889E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6E564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F0BDF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B42384">
            <w:pPr>
              <w:jc w:val="center"/>
            </w:pPr>
          </w:p>
        </w:tc>
      </w:tr>
      <w:tr w14:paraId="237F604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43B2C0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D15C06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682BC14">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763FEF">
            <w:pPr>
              <w:jc w:val="center"/>
            </w:pPr>
          </w:p>
        </w:tc>
      </w:tr>
    </w:tbl>
    <w:p w14:paraId="689C92C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9B89F9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7F4921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CFF5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6F88AE0">
            <w:pPr>
              <w:jc w:val="center"/>
            </w:pPr>
            <w:r>
              <w:rPr>
                <w:rFonts w:ascii="宋体" w:hAnsi="宋体"/>
                <w:sz w:val="18"/>
              </w:rPr>
              <w:t>2020年自治区畜牧生产发展西门塔尔牛改良项目</w:t>
            </w:r>
          </w:p>
        </w:tc>
      </w:tr>
      <w:tr w14:paraId="4862D9C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9520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002EB08">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0AFF32C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B4CB258">
            <w:pPr>
              <w:jc w:val="center"/>
            </w:pPr>
            <w:r>
              <w:rPr>
                <w:rFonts w:ascii="宋体" w:hAnsi="宋体"/>
                <w:sz w:val="18"/>
              </w:rPr>
              <w:t>奇台县农业农村局</w:t>
            </w:r>
          </w:p>
        </w:tc>
      </w:tr>
      <w:tr w14:paraId="31CB1D1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4928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A0602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B954C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99261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FAA34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AA72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8E9DD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EF255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6B97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279F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208D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DEB16B">
            <w:pPr>
              <w:jc w:val="center"/>
            </w:pPr>
            <w:r>
              <w:rPr>
                <w:rFonts w:ascii="宋体" w:hAnsi="宋体"/>
                <w:sz w:val="18"/>
              </w:rPr>
              <w:t>30.00</w:t>
            </w:r>
          </w:p>
        </w:tc>
        <w:tc>
          <w:tcPr>
            <w:tcW w:w="1266" w:type="dxa"/>
            <w:tcBorders>
              <w:top w:val="nil"/>
              <w:left w:val="nil"/>
              <w:bottom w:val="single" w:color="auto" w:sz="4" w:space="0"/>
              <w:right w:val="single" w:color="auto" w:sz="4" w:space="0"/>
            </w:tcBorders>
            <w:shd w:val="clear" w:color="auto" w:fill="auto"/>
            <w:noWrap/>
            <w:vAlign w:val="center"/>
          </w:tcPr>
          <w:p w14:paraId="04492467">
            <w:pPr>
              <w:jc w:val="center"/>
            </w:pPr>
            <w:r>
              <w:rPr>
                <w:rFonts w:ascii="宋体" w:hAnsi="宋体"/>
                <w:sz w:val="18"/>
              </w:rPr>
              <w:t>30.00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5063553">
            <w:pPr>
              <w:jc w:val="center"/>
            </w:pPr>
            <w:r>
              <w:rPr>
                <w:rFonts w:ascii="宋体" w:hAnsi="宋体"/>
                <w:sz w:val="18"/>
              </w:rPr>
              <w:t>30.00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A38639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05107F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FABA1D0">
            <w:pPr>
              <w:jc w:val="center"/>
            </w:pPr>
            <w:r>
              <w:rPr>
                <w:rFonts w:ascii="宋体" w:hAnsi="宋体"/>
                <w:sz w:val="18"/>
              </w:rPr>
              <w:t>10.00</w:t>
            </w:r>
          </w:p>
        </w:tc>
      </w:tr>
      <w:tr w14:paraId="2CFEBF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AF76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537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29DD76">
            <w:pPr>
              <w:jc w:val="center"/>
            </w:pPr>
            <w:r>
              <w:rPr>
                <w:rFonts w:ascii="宋体" w:hAnsi="宋体"/>
                <w:sz w:val="18"/>
              </w:rPr>
              <w:t>30.00</w:t>
            </w:r>
          </w:p>
        </w:tc>
        <w:tc>
          <w:tcPr>
            <w:tcW w:w="1266" w:type="dxa"/>
            <w:tcBorders>
              <w:top w:val="nil"/>
              <w:left w:val="nil"/>
              <w:bottom w:val="single" w:color="auto" w:sz="4" w:space="0"/>
              <w:right w:val="single" w:color="auto" w:sz="4" w:space="0"/>
            </w:tcBorders>
            <w:shd w:val="clear" w:color="auto" w:fill="auto"/>
            <w:noWrap/>
            <w:vAlign w:val="center"/>
          </w:tcPr>
          <w:p w14:paraId="1B21B2FD">
            <w:pPr>
              <w:jc w:val="center"/>
            </w:pPr>
            <w:r>
              <w:rPr>
                <w:rFonts w:ascii="宋体" w:hAnsi="宋体"/>
                <w:sz w:val="18"/>
              </w:rPr>
              <w:t>30.00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6DC5373">
            <w:pPr>
              <w:jc w:val="center"/>
            </w:pPr>
            <w:r>
              <w:rPr>
                <w:rFonts w:ascii="宋体" w:hAnsi="宋体"/>
                <w:sz w:val="18"/>
              </w:rPr>
              <w:t>30.00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D7A54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914C1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C4E25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0D79F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12242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0285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B522C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E02D9B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E683E7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03233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100CD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6D191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60594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FD25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C84B0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97DCE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553D8B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D4DFBF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3C91B24">
            <w:pPr>
              <w:jc w:val="left"/>
            </w:pPr>
            <w:r>
              <w:rPr>
                <w:rFonts w:ascii="宋体" w:hAnsi="宋体"/>
                <w:sz w:val="18"/>
              </w:rPr>
              <w:t>补贴畜牧业新型经营主体1户，补贴资金发放到位率100%。补贴资金发放准确率100%，补贴资金发放及时率100%，补助补助畜牧业新型经营主体资金30万元，有效提升畜牧业新型经营主体收入水平，畜牧业新型经营主体的满意度90%。</w:t>
            </w:r>
          </w:p>
        </w:tc>
        <w:tc>
          <w:tcPr>
            <w:tcW w:w="4536" w:type="dxa"/>
            <w:gridSpan w:val="7"/>
            <w:tcBorders>
              <w:top w:val="single" w:color="auto" w:sz="4" w:space="0"/>
              <w:left w:val="nil"/>
              <w:bottom w:val="single" w:color="auto" w:sz="4" w:space="0"/>
              <w:right w:val="single" w:color="000000" w:sz="4" w:space="0"/>
            </w:tcBorders>
            <w:shd w:val="clear" w:color="auto" w:fill="auto"/>
          </w:tcPr>
          <w:p w14:paraId="5522DBB7">
            <w:pPr>
              <w:jc w:val="left"/>
            </w:pPr>
            <w:r>
              <w:rPr>
                <w:rFonts w:ascii="宋体" w:hAnsi="宋体"/>
                <w:sz w:val="18"/>
              </w:rPr>
              <w:t>补贴畜牧业新型主体数（户）：1；补贴资金发放到位率（%）：100%；补贴资金发放准确率（%）：100%；补贴资金发放及时率（%）：100%；补贴畜牧业新型主体资金（万元）：30；畜牧业新型经营主体满意度：90%；提升畜牧业新型经营主体收入水平：有效提升</w:t>
            </w:r>
          </w:p>
        </w:tc>
      </w:tr>
      <w:tr w14:paraId="10589E9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ACD6A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DB331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E788F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250F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2E340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32DE4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A80F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6407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889F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84CFCE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2C8F51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26EBB2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D0EE4E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F6FE63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2E0326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DF9C85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287C3A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D69451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A8C6D60">
            <w:pPr>
              <w:widowControl/>
              <w:jc w:val="left"/>
              <w:rPr>
                <w:rFonts w:hint="eastAsia" w:ascii="宋体" w:hAnsi="宋体" w:cs="宋体"/>
                <w:color w:val="000000"/>
                <w:kern w:val="0"/>
                <w:sz w:val="18"/>
                <w:szCs w:val="18"/>
              </w:rPr>
            </w:pPr>
          </w:p>
        </w:tc>
      </w:tr>
      <w:tr w14:paraId="1E927E1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C8EFB8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453C96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D613A3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036816">
            <w:pPr>
              <w:jc w:val="center"/>
            </w:pPr>
            <w:r>
              <w:rPr>
                <w:rFonts w:ascii="宋体" w:hAnsi="宋体"/>
                <w:sz w:val="18"/>
              </w:rPr>
              <w:t>补贴畜牧业新型主体数（户）</w:t>
            </w:r>
          </w:p>
        </w:tc>
        <w:tc>
          <w:tcPr>
            <w:tcW w:w="1266" w:type="dxa"/>
            <w:tcBorders>
              <w:top w:val="nil"/>
              <w:left w:val="nil"/>
              <w:bottom w:val="single" w:color="auto" w:sz="4" w:space="0"/>
              <w:right w:val="single" w:color="auto" w:sz="4" w:space="0"/>
            </w:tcBorders>
            <w:shd w:val="clear" w:color="auto" w:fill="auto"/>
            <w:vAlign w:val="center"/>
          </w:tcPr>
          <w:p w14:paraId="3BBCE37E">
            <w:pPr>
              <w:jc w:val="center"/>
            </w:pPr>
            <w:r>
              <w:rPr>
                <w:rFonts w:ascii="宋体" w:hAnsi="宋体"/>
                <w:sz w:val="18"/>
              </w:rPr>
              <w:t>&gt;=1户</w:t>
            </w:r>
          </w:p>
        </w:tc>
        <w:tc>
          <w:tcPr>
            <w:tcW w:w="1088" w:type="dxa"/>
            <w:tcBorders>
              <w:top w:val="nil"/>
              <w:left w:val="nil"/>
              <w:bottom w:val="single" w:color="auto" w:sz="4" w:space="0"/>
              <w:right w:val="single" w:color="auto" w:sz="4" w:space="0"/>
            </w:tcBorders>
            <w:shd w:val="clear" w:color="auto" w:fill="auto"/>
            <w:vAlign w:val="center"/>
          </w:tcPr>
          <w:p w14:paraId="587027E6">
            <w:pPr>
              <w:jc w:val="center"/>
            </w:pPr>
            <w:r>
              <w:rPr>
                <w:rFonts w:ascii="宋体" w:hAnsi="宋体"/>
                <w:sz w:val="18"/>
              </w:rPr>
              <w:t>=1户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B7753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180CC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AF13AB">
            <w:pPr>
              <w:jc w:val="center"/>
            </w:pPr>
          </w:p>
        </w:tc>
      </w:tr>
      <w:tr w14:paraId="6BEC2A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FCBC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E1337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812F6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0573D1">
            <w:pPr>
              <w:jc w:val="center"/>
            </w:pPr>
            <w:r>
              <w:rPr>
                <w:rFonts w:ascii="宋体" w:hAnsi="宋体"/>
                <w:sz w:val="18"/>
              </w:rPr>
              <w:t>补贴资金发放到位率（%）</w:t>
            </w:r>
          </w:p>
        </w:tc>
        <w:tc>
          <w:tcPr>
            <w:tcW w:w="1266" w:type="dxa"/>
            <w:tcBorders>
              <w:top w:val="nil"/>
              <w:left w:val="nil"/>
              <w:bottom w:val="single" w:color="auto" w:sz="4" w:space="0"/>
              <w:right w:val="single" w:color="auto" w:sz="4" w:space="0"/>
            </w:tcBorders>
            <w:shd w:val="clear" w:color="auto" w:fill="auto"/>
            <w:vAlign w:val="center"/>
          </w:tcPr>
          <w:p w14:paraId="6738DF2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BD4FCC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F17D6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65044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62F20A">
            <w:pPr>
              <w:jc w:val="center"/>
            </w:pPr>
          </w:p>
        </w:tc>
      </w:tr>
      <w:tr w14:paraId="55C1DB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3954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7B99B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C4828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D063B6">
            <w:pPr>
              <w:jc w:val="center"/>
            </w:pPr>
            <w:r>
              <w:rPr>
                <w:rFonts w:ascii="宋体" w:hAnsi="宋体"/>
                <w:sz w:val="18"/>
              </w:rPr>
              <w:t>补贴资金发放准确率（%）</w:t>
            </w:r>
          </w:p>
        </w:tc>
        <w:tc>
          <w:tcPr>
            <w:tcW w:w="1266" w:type="dxa"/>
            <w:tcBorders>
              <w:top w:val="nil"/>
              <w:left w:val="nil"/>
              <w:bottom w:val="single" w:color="auto" w:sz="4" w:space="0"/>
              <w:right w:val="single" w:color="auto" w:sz="4" w:space="0"/>
            </w:tcBorders>
            <w:shd w:val="clear" w:color="auto" w:fill="auto"/>
            <w:vAlign w:val="center"/>
          </w:tcPr>
          <w:p w14:paraId="668E21D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5B453E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046E6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0B83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D15BF7">
            <w:pPr>
              <w:jc w:val="center"/>
            </w:pPr>
          </w:p>
        </w:tc>
      </w:tr>
      <w:tr w14:paraId="1C7C8D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FCCCF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504B1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5D9B0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10538D">
            <w:pPr>
              <w:jc w:val="center"/>
            </w:pPr>
            <w:r>
              <w:rPr>
                <w:rFonts w:ascii="宋体" w:hAnsi="宋体"/>
                <w:sz w:val="18"/>
              </w:rPr>
              <w:t>补贴资金发放及时率（%）</w:t>
            </w:r>
          </w:p>
        </w:tc>
        <w:tc>
          <w:tcPr>
            <w:tcW w:w="1266" w:type="dxa"/>
            <w:tcBorders>
              <w:top w:val="nil"/>
              <w:left w:val="nil"/>
              <w:bottom w:val="single" w:color="auto" w:sz="4" w:space="0"/>
              <w:right w:val="single" w:color="auto" w:sz="4" w:space="0"/>
            </w:tcBorders>
            <w:shd w:val="clear" w:color="auto" w:fill="auto"/>
            <w:vAlign w:val="center"/>
          </w:tcPr>
          <w:p w14:paraId="5B62080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ADC1E5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85936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73AF8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22A0B9">
            <w:pPr>
              <w:jc w:val="center"/>
            </w:pPr>
          </w:p>
        </w:tc>
      </w:tr>
      <w:tr w14:paraId="1C96FD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44E63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B40846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2434B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072D78">
            <w:pPr>
              <w:jc w:val="center"/>
            </w:pPr>
            <w:r>
              <w:rPr>
                <w:rFonts w:ascii="宋体" w:hAnsi="宋体"/>
                <w:sz w:val="18"/>
              </w:rPr>
              <w:t>补贴畜牧业新型主体资金（万元）</w:t>
            </w:r>
          </w:p>
        </w:tc>
        <w:tc>
          <w:tcPr>
            <w:tcW w:w="1266" w:type="dxa"/>
            <w:tcBorders>
              <w:top w:val="nil"/>
              <w:left w:val="nil"/>
              <w:bottom w:val="single" w:color="auto" w:sz="4" w:space="0"/>
              <w:right w:val="single" w:color="auto" w:sz="4" w:space="0"/>
            </w:tcBorders>
            <w:shd w:val="clear" w:color="auto" w:fill="auto"/>
            <w:vAlign w:val="center"/>
          </w:tcPr>
          <w:p w14:paraId="7368181A">
            <w:pPr>
              <w:jc w:val="center"/>
            </w:pPr>
            <w:r>
              <w:rPr>
                <w:rFonts w:ascii="宋体" w:hAnsi="宋体"/>
                <w:sz w:val="18"/>
              </w:rPr>
              <w:t>=30万元</w:t>
            </w:r>
          </w:p>
        </w:tc>
        <w:tc>
          <w:tcPr>
            <w:tcW w:w="1088" w:type="dxa"/>
            <w:tcBorders>
              <w:top w:val="nil"/>
              <w:left w:val="nil"/>
              <w:bottom w:val="single" w:color="auto" w:sz="4" w:space="0"/>
              <w:right w:val="single" w:color="auto" w:sz="4" w:space="0"/>
            </w:tcBorders>
            <w:shd w:val="clear" w:color="auto" w:fill="auto"/>
            <w:vAlign w:val="center"/>
          </w:tcPr>
          <w:p w14:paraId="7B719088">
            <w:pPr>
              <w:jc w:val="center"/>
            </w:pPr>
            <w:r>
              <w:rPr>
                <w:rFonts w:ascii="宋体" w:hAnsi="宋体"/>
                <w:sz w:val="18"/>
              </w:rPr>
              <w:t>=30万元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C2B19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247F6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390C3A">
            <w:pPr>
              <w:jc w:val="center"/>
            </w:pPr>
          </w:p>
        </w:tc>
      </w:tr>
      <w:tr w14:paraId="5F7DF7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89635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B4A9A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DDCD4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18F390">
            <w:pPr>
              <w:jc w:val="center"/>
            </w:pPr>
            <w:r>
              <w:rPr>
                <w:rFonts w:ascii="宋体" w:hAnsi="宋体"/>
                <w:sz w:val="18"/>
              </w:rPr>
              <w:t>提升畜牧业新型经营主体收入水平</w:t>
            </w:r>
          </w:p>
        </w:tc>
        <w:tc>
          <w:tcPr>
            <w:tcW w:w="1266" w:type="dxa"/>
            <w:tcBorders>
              <w:top w:val="nil"/>
              <w:left w:val="nil"/>
              <w:bottom w:val="single" w:color="auto" w:sz="4" w:space="0"/>
              <w:right w:val="single" w:color="auto" w:sz="4" w:space="0"/>
            </w:tcBorders>
            <w:shd w:val="clear" w:color="auto" w:fill="auto"/>
            <w:vAlign w:val="center"/>
          </w:tcPr>
          <w:p w14:paraId="31449BD4">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301AD68E">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A5C47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6E58D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5289D2">
            <w:pPr>
              <w:jc w:val="center"/>
            </w:pPr>
          </w:p>
        </w:tc>
      </w:tr>
      <w:tr w14:paraId="07C857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95B4D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047C29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C01326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F8B7C6">
            <w:pPr>
              <w:jc w:val="center"/>
            </w:pPr>
            <w:r>
              <w:rPr>
                <w:rFonts w:ascii="宋体" w:hAnsi="宋体"/>
                <w:sz w:val="18"/>
              </w:rPr>
              <w:t>畜牧业新型经营主体满意度</w:t>
            </w:r>
          </w:p>
        </w:tc>
        <w:tc>
          <w:tcPr>
            <w:tcW w:w="1266" w:type="dxa"/>
            <w:tcBorders>
              <w:top w:val="nil"/>
              <w:left w:val="nil"/>
              <w:bottom w:val="single" w:color="auto" w:sz="4" w:space="0"/>
              <w:right w:val="single" w:color="auto" w:sz="4" w:space="0"/>
            </w:tcBorders>
            <w:shd w:val="clear" w:color="auto" w:fill="auto"/>
            <w:vAlign w:val="center"/>
          </w:tcPr>
          <w:p w14:paraId="54AEECB0">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5BAF9E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11BDD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AD311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41BBA4">
            <w:pPr>
              <w:jc w:val="center"/>
            </w:pPr>
          </w:p>
        </w:tc>
      </w:tr>
      <w:tr w14:paraId="5DAEFB1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BE33E3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7D77F6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13EFDA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94C0A2">
            <w:pPr>
              <w:jc w:val="center"/>
            </w:pPr>
          </w:p>
        </w:tc>
      </w:tr>
    </w:tbl>
    <w:p w14:paraId="1CE28A7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9E63E5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B2DF3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F32E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C491817">
            <w:pPr>
              <w:jc w:val="center"/>
            </w:pPr>
            <w:r>
              <w:rPr>
                <w:rFonts w:ascii="宋体" w:hAnsi="宋体"/>
                <w:sz w:val="18"/>
              </w:rPr>
              <w:t>2021年政策性农业保险县级配套资金</w:t>
            </w:r>
          </w:p>
        </w:tc>
      </w:tr>
      <w:tr w14:paraId="1F57D8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F3FF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7ACFFDB">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72E0649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57F4A73">
            <w:pPr>
              <w:jc w:val="center"/>
            </w:pPr>
            <w:r>
              <w:rPr>
                <w:rFonts w:ascii="宋体" w:hAnsi="宋体"/>
                <w:sz w:val="18"/>
              </w:rPr>
              <w:t>奇台县农业农村局</w:t>
            </w:r>
          </w:p>
        </w:tc>
      </w:tr>
      <w:tr w14:paraId="09A4F8F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22EF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4532F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CC16E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3AB6C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2748C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C4B57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156F3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FB6FA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399CA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EF961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5E98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0C2DCD">
            <w:pPr>
              <w:jc w:val="center"/>
            </w:pPr>
            <w:r>
              <w:rPr>
                <w:rFonts w:ascii="宋体" w:hAnsi="宋体"/>
                <w:sz w:val="18"/>
              </w:rPr>
              <w:t>177.28</w:t>
            </w:r>
          </w:p>
        </w:tc>
        <w:tc>
          <w:tcPr>
            <w:tcW w:w="1266" w:type="dxa"/>
            <w:tcBorders>
              <w:top w:val="nil"/>
              <w:left w:val="nil"/>
              <w:bottom w:val="single" w:color="auto" w:sz="4" w:space="0"/>
              <w:right w:val="single" w:color="auto" w:sz="4" w:space="0"/>
            </w:tcBorders>
            <w:shd w:val="clear" w:color="auto" w:fill="auto"/>
            <w:noWrap/>
            <w:vAlign w:val="center"/>
          </w:tcPr>
          <w:p w14:paraId="2045F521">
            <w:pPr>
              <w:jc w:val="center"/>
            </w:pPr>
            <w:r>
              <w:rPr>
                <w:rFonts w:ascii="宋体" w:hAnsi="宋体"/>
                <w:sz w:val="18"/>
              </w:rPr>
              <w:t>177.28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6D9BCCB">
            <w:pPr>
              <w:jc w:val="center"/>
            </w:pPr>
            <w:r>
              <w:rPr>
                <w:rFonts w:ascii="宋体" w:hAnsi="宋体"/>
                <w:sz w:val="18"/>
              </w:rPr>
              <w:t>177.28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A2C8E5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A5E5EB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164D05A">
            <w:pPr>
              <w:jc w:val="center"/>
            </w:pPr>
            <w:r>
              <w:rPr>
                <w:rFonts w:ascii="宋体" w:hAnsi="宋体"/>
                <w:sz w:val="18"/>
              </w:rPr>
              <w:t>10.00</w:t>
            </w:r>
          </w:p>
        </w:tc>
      </w:tr>
      <w:tr w14:paraId="631B986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0C170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DC7B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8179A9">
            <w:pPr>
              <w:jc w:val="center"/>
            </w:pPr>
            <w:r>
              <w:rPr>
                <w:rFonts w:ascii="宋体" w:hAnsi="宋体"/>
                <w:sz w:val="18"/>
              </w:rPr>
              <w:t>177.28</w:t>
            </w:r>
          </w:p>
        </w:tc>
        <w:tc>
          <w:tcPr>
            <w:tcW w:w="1266" w:type="dxa"/>
            <w:tcBorders>
              <w:top w:val="nil"/>
              <w:left w:val="nil"/>
              <w:bottom w:val="single" w:color="auto" w:sz="4" w:space="0"/>
              <w:right w:val="single" w:color="auto" w:sz="4" w:space="0"/>
            </w:tcBorders>
            <w:shd w:val="clear" w:color="auto" w:fill="auto"/>
            <w:noWrap/>
            <w:vAlign w:val="center"/>
          </w:tcPr>
          <w:p w14:paraId="43250BC1">
            <w:pPr>
              <w:jc w:val="center"/>
            </w:pPr>
            <w:r>
              <w:rPr>
                <w:rFonts w:ascii="宋体" w:hAnsi="宋体"/>
                <w:sz w:val="18"/>
              </w:rPr>
              <w:t>177.28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F40D043">
            <w:pPr>
              <w:jc w:val="center"/>
            </w:pPr>
            <w:r>
              <w:rPr>
                <w:rFonts w:ascii="宋体" w:hAnsi="宋体"/>
                <w:sz w:val="18"/>
              </w:rPr>
              <w:t>177.28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82A2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2ABCA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371E2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D33E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B1AB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1B02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4DBB1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30F106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3F568AF">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8BDC1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2B78F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71460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18D8A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19D7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C7DC3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FBEA0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198F13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73B81D6">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0F0D76B">
            <w:pPr>
              <w:jc w:val="left"/>
            </w:pPr>
            <w:r>
              <w:rPr>
                <w:rFonts w:ascii="宋体" w:hAnsi="宋体"/>
                <w:sz w:val="18"/>
              </w:rPr>
              <w:t>引导和支持农户参加农业保险，稳定农业生产，保障国民收入。经济作物投保面积9.8万亩，奶牛投保数量25065头，经济作物投保率100%，奶牛投保率100%，投保理赔公示率100%，投保完成及时率100%，项目预算空置率100%。要保障关系国计民生和粮食安全的大宗农产品，重点支持农业生产环节。不断扩大农业保险覆盖面和风险保障水平。</w:t>
            </w:r>
          </w:p>
        </w:tc>
        <w:tc>
          <w:tcPr>
            <w:tcW w:w="4536" w:type="dxa"/>
            <w:gridSpan w:val="7"/>
            <w:tcBorders>
              <w:top w:val="single" w:color="auto" w:sz="4" w:space="0"/>
              <w:left w:val="nil"/>
              <w:bottom w:val="single" w:color="auto" w:sz="4" w:space="0"/>
              <w:right w:val="single" w:color="000000" w:sz="4" w:space="0"/>
            </w:tcBorders>
            <w:shd w:val="clear" w:color="auto" w:fill="auto"/>
          </w:tcPr>
          <w:p w14:paraId="4284F432">
            <w:pPr>
              <w:jc w:val="left"/>
            </w:pPr>
            <w:r>
              <w:rPr>
                <w:rFonts w:ascii="宋体" w:hAnsi="宋体"/>
                <w:sz w:val="18"/>
              </w:rPr>
              <w:t>经济作物投保面积：19.3；奶牛投保数量：25065；承保理赔公示率：100；投保完成及时率：100；项目预算空置率：100；提高农业保险高质量发展：有效提高；投保农户满意度：90%</w:t>
            </w:r>
          </w:p>
        </w:tc>
      </w:tr>
      <w:tr w14:paraId="62ABE29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6A96A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B2296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8F0DD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7D19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94BA4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5F94D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109B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17D2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00CC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191E38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720DBE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2A0077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04BAAC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1E2D3B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5E08A9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2309EE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E4D405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4AB02F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F9D534E">
            <w:pPr>
              <w:widowControl/>
              <w:jc w:val="left"/>
              <w:rPr>
                <w:rFonts w:hint="eastAsia" w:ascii="宋体" w:hAnsi="宋体" w:cs="宋体"/>
                <w:color w:val="000000"/>
                <w:kern w:val="0"/>
                <w:sz w:val="18"/>
                <w:szCs w:val="18"/>
              </w:rPr>
            </w:pPr>
          </w:p>
        </w:tc>
      </w:tr>
      <w:tr w14:paraId="486B210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4D2862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B72B89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B20CBA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30B7AE">
            <w:pPr>
              <w:jc w:val="center"/>
            </w:pPr>
            <w:r>
              <w:rPr>
                <w:rFonts w:ascii="宋体" w:hAnsi="宋体"/>
                <w:sz w:val="18"/>
              </w:rPr>
              <w:t>经济作物投保面积</w:t>
            </w:r>
          </w:p>
        </w:tc>
        <w:tc>
          <w:tcPr>
            <w:tcW w:w="1266" w:type="dxa"/>
            <w:tcBorders>
              <w:top w:val="nil"/>
              <w:left w:val="nil"/>
              <w:bottom w:val="single" w:color="auto" w:sz="4" w:space="0"/>
              <w:right w:val="single" w:color="auto" w:sz="4" w:space="0"/>
            </w:tcBorders>
            <w:shd w:val="clear" w:color="auto" w:fill="auto"/>
            <w:vAlign w:val="center"/>
          </w:tcPr>
          <w:p w14:paraId="4C03601B">
            <w:pPr>
              <w:jc w:val="center"/>
            </w:pPr>
            <w:r>
              <w:rPr>
                <w:rFonts w:ascii="宋体" w:hAnsi="宋体"/>
                <w:sz w:val="18"/>
              </w:rPr>
              <w:t>&gt;=19.3万亩</w:t>
            </w:r>
          </w:p>
        </w:tc>
        <w:tc>
          <w:tcPr>
            <w:tcW w:w="1088" w:type="dxa"/>
            <w:tcBorders>
              <w:top w:val="nil"/>
              <w:left w:val="nil"/>
              <w:bottom w:val="single" w:color="auto" w:sz="4" w:space="0"/>
              <w:right w:val="single" w:color="auto" w:sz="4" w:space="0"/>
            </w:tcBorders>
            <w:shd w:val="clear" w:color="auto" w:fill="auto"/>
            <w:vAlign w:val="center"/>
          </w:tcPr>
          <w:p w14:paraId="388ADA1B">
            <w:pPr>
              <w:jc w:val="center"/>
            </w:pPr>
            <w:r>
              <w:rPr>
                <w:rFonts w:ascii="宋体" w:hAnsi="宋体"/>
                <w:sz w:val="18"/>
              </w:rPr>
              <w:t>=19.3万亩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DDFFAC">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A6365C">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804F33">
            <w:pPr>
              <w:jc w:val="center"/>
            </w:pPr>
          </w:p>
        </w:tc>
      </w:tr>
      <w:tr w14:paraId="708CF9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DF110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9C89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54563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7D07FF">
            <w:pPr>
              <w:jc w:val="center"/>
            </w:pPr>
            <w:r>
              <w:rPr>
                <w:rFonts w:ascii="宋体" w:hAnsi="宋体"/>
                <w:sz w:val="18"/>
              </w:rPr>
              <w:t>奶牛投保数量</w:t>
            </w:r>
          </w:p>
        </w:tc>
        <w:tc>
          <w:tcPr>
            <w:tcW w:w="1266" w:type="dxa"/>
            <w:tcBorders>
              <w:top w:val="nil"/>
              <w:left w:val="nil"/>
              <w:bottom w:val="single" w:color="auto" w:sz="4" w:space="0"/>
              <w:right w:val="single" w:color="auto" w:sz="4" w:space="0"/>
            </w:tcBorders>
            <w:shd w:val="clear" w:color="auto" w:fill="auto"/>
            <w:vAlign w:val="center"/>
          </w:tcPr>
          <w:p w14:paraId="65A8B76C">
            <w:pPr>
              <w:jc w:val="center"/>
            </w:pPr>
            <w:r>
              <w:rPr>
                <w:rFonts w:ascii="宋体" w:hAnsi="宋体"/>
                <w:sz w:val="18"/>
              </w:rPr>
              <w:t>&gt;=25065头</w:t>
            </w:r>
          </w:p>
        </w:tc>
        <w:tc>
          <w:tcPr>
            <w:tcW w:w="1088" w:type="dxa"/>
            <w:tcBorders>
              <w:top w:val="nil"/>
              <w:left w:val="nil"/>
              <w:bottom w:val="single" w:color="auto" w:sz="4" w:space="0"/>
              <w:right w:val="single" w:color="auto" w:sz="4" w:space="0"/>
            </w:tcBorders>
            <w:shd w:val="clear" w:color="auto" w:fill="auto"/>
            <w:vAlign w:val="center"/>
          </w:tcPr>
          <w:p w14:paraId="149198C2">
            <w:pPr>
              <w:jc w:val="center"/>
            </w:pPr>
            <w:r>
              <w:rPr>
                <w:rFonts w:ascii="宋体" w:hAnsi="宋体"/>
                <w:sz w:val="18"/>
              </w:rPr>
              <w:t>=25065头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9DFAE2">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AE709E">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231FEF">
            <w:pPr>
              <w:jc w:val="center"/>
            </w:pPr>
          </w:p>
        </w:tc>
      </w:tr>
      <w:tr w14:paraId="48ACD2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3B50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9688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30E0E8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515039">
            <w:pPr>
              <w:jc w:val="center"/>
            </w:pPr>
            <w:r>
              <w:rPr>
                <w:rFonts w:ascii="宋体" w:hAnsi="宋体"/>
                <w:sz w:val="18"/>
              </w:rPr>
              <w:t>经济作物投保率</w:t>
            </w:r>
          </w:p>
        </w:tc>
        <w:tc>
          <w:tcPr>
            <w:tcW w:w="1266" w:type="dxa"/>
            <w:tcBorders>
              <w:top w:val="nil"/>
              <w:left w:val="nil"/>
              <w:bottom w:val="single" w:color="auto" w:sz="4" w:space="0"/>
              <w:right w:val="single" w:color="auto" w:sz="4" w:space="0"/>
            </w:tcBorders>
            <w:shd w:val="clear" w:color="auto" w:fill="auto"/>
            <w:vAlign w:val="center"/>
          </w:tcPr>
          <w:p w14:paraId="337F979D">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0E83415">
            <w:pPr>
              <w:jc w:val="center"/>
            </w:pPr>
            <w:r>
              <w:rPr>
                <w:rFonts w:ascii="宋体" w:hAnsi="宋体"/>
                <w:sz w:val="18"/>
              </w:rPr>
              <w:t>=94.19%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22DF80">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E4EB1E">
            <w:pPr>
              <w:jc w:val="center"/>
            </w:pPr>
            <w:r>
              <w:rPr>
                <w:rFonts w:ascii="宋体" w:hAnsi="宋体"/>
                <w:sz w:val="18"/>
              </w:rPr>
              <w:t>5.72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1CD1E4">
            <w:pPr>
              <w:jc w:val="center"/>
            </w:pPr>
            <w:r>
              <w:rPr>
                <w:rFonts w:ascii="宋体" w:hAnsi="宋体"/>
                <w:sz w:val="18"/>
              </w:rPr>
              <w:t>由于宣传力度较大，农户投保意识增强，导致投保率增大，下一步措施合理填报目标值</w:t>
            </w:r>
          </w:p>
        </w:tc>
      </w:tr>
      <w:tr w14:paraId="3F41B4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08B5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18D1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18F6C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C01153">
            <w:pPr>
              <w:jc w:val="center"/>
            </w:pPr>
            <w:r>
              <w:rPr>
                <w:rFonts w:ascii="宋体" w:hAnsi="宋体"/>
                <w:sz w:val="18"/>
              </w:rPr>
              <w:t>奶牛投保率</w:t>
            </w:r>
          </w:p>
        </w:tc>
        <w:tc>
          <w:tcPr>
            <w:tcW w:w="1266" w:type="dxa"/>
            <w:tcBorders>
              <w:top w:val="nil"/>
              <w:left w:val="nil"/>
              <w:bottom w:val="single" w:color="auto" w:sz="4" w:space="0"/>
              <w:right w:val="single" w:color="auto" w:sz="4" w:space="0"/>
            </w:tcBorders>
            <w:shd w:val="clear" w:color="auto" w:fill="auto"/>
            <w:vAlign w:val="center"/>
          </w:tcPr>
          <w:p w14:paraId="0C657F9D">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CDD5113">
            <w:pPr>
              <w:jc w:val="center"/>
            </w:pPr>
            <w:r>
              <w:rPr>
                <w:rFonts w:ascii="宋体" w:hAnsi="宋体"/>
                <w:sz w:val="18"/>
              </w:rPr>
              <w:t>=91.84%</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7C11B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C105E1">
            <w:pPr>
              <w:jc w:val="center"/>
            </w:pPr>
            <w:r>
              <w:rPr>
                <w:rFonts w:ascii="宋体" w:hAnsi="宋体"/>
                <w:sz w:val="18"/>
              </w:rPr>
              <w:t>4.9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0B6580">
            <w:pPr>
              <w:jc w:val="center"/>
            </w:pPr>
            <w:r>
              <w:rPr>
                <w:rFonts w:ascii="宋体" w:hAnsi="宋体"/>
                <w:sz w:val="18"/>
              </w:rPr>
              <w:t>由于宣传力度较大，农户投保意识增强，导致投保率增大，下一步措施合理填报目标值</w:t>
            </w:r>
          </w:p>
        </w:tc>
      </w:tr>
      <w:tr w14:paraId="52F0F2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B258D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06006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4A24E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77195E">
            <w:pPr>
              <w:jc w:val="center"/>
            </w:pPr>
            <w:r>
              <w:rPr>
                <w:rFonts w:ascii="宋体" w:hAnsi="宋体"/>
                <w:sz w:val="18"/>
              </w:rPr>
              <w:t>承保理赔公示率</w:t>
            </w:r>
          </w:p>
        </w:tc>
        <w:tc>
          <w:tcPr>
            <w:tcW w:w="1266" w:type="dxa"/>
            <w:tcBorders>
              <w:top w:val="nil"/>
              <w:left w:val="nil"/>
              <w:bottom w:val="single" w:color="auto" w:sz="4" w:space="0"/>
              <w:right w:val="single" w:color="auto" w:sz="4" w:space="0"/>
            </w:tcBorders>
            <w:shd w:val="clear" w:color="auto" w:fill="auto"/>
            <w:vAlign w:val="center"/>
          </w:tcPr>
          <w:p w14:paraId="17152EB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2AE478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FBA59F">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0D7D7B">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93C4C8">
            <w:pPr>
              <w:jc w:val="center"/>
            </w:pPr>
          </w:p>
        </w:tc>
      </w:tr>
      <w:tr w14:paraId="7223BC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852A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CEE7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8D5CE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32EC84">
            <w:pPr>
              <w:jc w:val="center"/>
            </w:pPr>
            <w:r>
              <w:rPr>
                <w:rFonts w:ascii="宋体" w:hAnsi="宋体"/>
                <w:sz w:val="18"/>
              </w:rPr>
              <w:t>投保完成及时率</w:t>
            </w:r>
          </w:p>
        </w:tc>
        <w:tc>
          <w:tcPr>
            <w:tcW w:w="1266" w:type="dxa"/>
            <w:tcBorders>
              <w:top w:val="nil"/>
              <w:left w:val="nil"/>
              <w:bottom w:val="single" w:color="auto" w:sz="4" w:space="0"/>
              <w:right w:val="single" w:color="auto" w:sz="4" w:space="0"/>
            </w:tcBorders>
            <w:shd w:val="clear" w:color="auto" w:fill="auto"/>
            <w:vAlign w:val="center"/>
          </w:tcPr>
          <w:p w14:paraId="65A8622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7CB2ED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CFD2EF">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DBC77A">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809D6A">
            <w:pPr>
              <w:jc w:val="center"/>
            </w:pPr>
          </w:p>
        </w:tc>
      </w:tr>
      <w:tr w14:paraId="3E22CA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FDC88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02920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BA8C5B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B71ADD">
            <w:pPr>
              <w:jc w:val="center"/>
            </w:pPr>
            <w:r>
              <w:rPr>
                <w:rFonts w:ascii="宋体" w:hAnsi="宋体"/>
                <w:sz w:val="18"/>
              </w:rPr>
              <w:t>项目预算空置率</w:t>
            </w:r>
          </w:p>
        </w:tc>
        <w:tc>
          <w:tcPr>
            <w:tcW w:w="1266" w:type="dxa"/>
            <w:tcBorders>
              <w:top w:val="nil"/>
              <w:left w:val="nil"/>
              <w:bottom w:val="single" w:color="auto" w:sz="4" w:space="0"/>
              <w:right w:val="single" w:color="auto" w:sz="4" w:space="0"/>
            </w:tcBorders>
            <w:shd w:val="clear" w:color="auto" w:fill="auto"/>
            <w:vAlign w:val="center"/>
          </w:tcPr>
          <w:p w14:paraId="1F8E4809">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06E3A2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B94BC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9BC1F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6D09EE">
            <w:pPr>
              <w:jc w:val="center"/>
            </w:pPr>
          </w:p>
        </w:tc>
      </w:tr>
      <w:tr w14:paraId="451C1E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B3DF1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A826A0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82A148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62B9FE">
            <w:pPr>
              <w:jc w:val="center"/>
            </w:pPr>
            <w:r>
              <w:rPr>
                <w:rFonts w:ascii="宋体" w:hAnsi="宋体"/>
                <w:sz w:val="18"/>
              </w:rPr>
              <w:t>提高农业保险高质量发展</w:t>
            </w:r>
          </w:p>
        </w:tc>
        <w:tc>
          <w:tcPr>
            <w:tcW w:w="1266" w:type="dxa"/>
            <w:tcBorders>
              <w:top w:val="nil"/>
              <w:left w:val="nil"/>
              <w:bottom w:val="single" w:color="auto" w:sz="4" w:space="0"/>
              <w:right w:val="single" w:color="auto" w:sz="4" w:space="0"/>
            </w:tcBorders>
            <w:shd w:val="clear" w:color="auto" w:fill="auto"/>
            <w:vAlign w:val="center"/>
          </w:tcPr>
          <w:p w14:paraId="3386002B">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36C1429F">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258EC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E41B6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FCECFB">
            <w:pPr>
              <w:jc w:val="center"/>
            </w:pPr>
          </w:p>
        </w:tc>
      </w:tr>
      <w:tr w14:paraId="1A3DA6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AA24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C0B48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5DB132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7ADD7E">
            <w:pPr>
              <w:jc w:val="center"/>
            </w:pPr>
            <w:r>
              <w:rPr>
                <w:rFonts w:ascii="宋体" w:hAnsi="宋体"/>
                <w:sz w:val="18"/>
              </w:rPr>
              <w:t>投保农户满意度</w:t>
            </w:r>
          </w:p>
        </w:tc>
        <w:tc>
          <w:tcPr>
            <w:tcW w:w="1266" w:type="dxa"/>
            <w:tcBorders>
              <w:top w:val="nil"/>
              <w:left w:val="nil"/>
              <w:bottom w:val="single" w:color="auto" w:sz="4" w:space="0"/>
              <w:right w:val="single" w:color="auto" w:sz="4" w:space="0"/>
            </w:tcBorders>
            <w:shd w:val="clear" w:color="auto" w:fill="auto"/>
            <w:vAlign w:val="center"/>
          </w:tcPr>
          <w:p w14:paraId="448FFD32">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2F13982">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3821F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7BF69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AFF459">
            <w:pPr>
              <w:jc w:val="center"/>
            </w:pPr>
          </w:p>
        </w:tc>
      </w:tr>
      <w:tr w14:paraId="7F72CA9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A2DBC4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79D21E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22A452D">
            <w:pPr>
              <w:jc w:val="center"/>
            </w:pPr>
            <w:r>
              <w:rPr>
                <w:rFonts w:ascii="宋体" w:hAnsi="宋体"/>
                <w:sz w:val="18"/>
              </w:rPr>
              <w:t>99.62分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ACBA45">
            <w:pPr>
              <w:jc w:val="center"/>
            </w:pPr>
          </w:p>
        </w:tc>
      </w:tr>
    </w:tbl>
    <w:p w14:paraId="71D422A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24177D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6274B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9F6E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370B6F3">
            <w:pPr>
              <w:jc w:val="center"/>
            </w:pPr>
            <w:r>
              <w:rPr>
                <w:rFonts w:ascii="宋体" w:hAnsi="宋体"/>
                <w:sz w:val="18"/>
              </w:rPr>
              <w:t>2021年自治区农业生产发展资金</w:t>
            </w:r>
          </w:p>
        </w:tc>
      </w:tr>
      <w:tr w14:paraId="242E6A4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7972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A21BFFE">
            <w:pPr>
              <w:jc w:val="center"/>
            </w:pPr>
            <w:r>
              <w:rPr>
                <w:rFonts w:ascii="宋体" w:hAnsi="宋体"/>
                <w:sz w:val="18"/>
              </w:rPr>
              <w:t>奇台县农业农村局</w:t>
            </w:r>
          </w:p>
        </w:tc>
        <w:tc>
          <w:tcPr>
            <w:tcW w:w="1276" w:type="dxa"/>
            <w:gridSpan w:val="2"/>
            <w:tcBorders>
              <w:top w:val="nil"/>
              <w:left w:val="nil"/>
              <w:bottom w:val="single" w:color="auto" w:sz="4" w:space="0"/>
              <w:right w:val="single" w:color="000000" w:sz="4" w:space="0"/>
            </w:tcBorders>
            <w:shd w:val="clear" w:color="auto" w:fill="auto"/>
            <w:vAlign w:val="center"/>
          </w:tcPr>
          <w:p w14:paraId="5BCF681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ED8F4A6">
            <w:pPr>
              <w:jc w:val="center"/>
            </w:pPr>
            <w:r>
              <w:rPr>
                <w:rFonts w:ascii="宋体" w:hAnsi="宋体"/>
                <w:sz w:val="18"/>
              </w:rPr>
              <w:t>奇台县农业农村局</w:t>
            </w:r>
          </w:p>
        </w:tc>
      </w:tr>
      <w:tr w14:paraId="7616A9C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B02E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E7CB3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F6BBB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2F857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C48A0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932E2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036BE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F499C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F860D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7B5A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38D3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0A0DA9">
            <w:pPr>
              <w:jc w:val="center"/>
            </w:pPr>
            <w:r>
              <w:rPr>
                <w:rFonts w:ascii="宋体" w:hAnsi="宋体"/>
                <w:sz w:val="18"/>
              </w:rPr>
              <w:t>197.90</w:t>
            </w:r>
          </w:p>
        </w:tc>
        <w:tc>
          <w:tcPr>
            <w:tcW w:w="1266" w:type="dxa"/>
            <w:tcBorders>
              <w:top w:val="nil"/>
              <w:left w:val="nil"/>
              <w:bottom w:val="single" w:color="auto" w:sz="4" w:space="0"/>
              <w:right w:val="single" w:color="auto" w:sz="4" w:space="0"/>
            </w:tcBorders>
            <w:shd w:val="clear" w:color="auto" w:fill="auto"/>
            <w:noWrap/>
            <w:vAlign w:val="center"/>
          </w:tcPr>
          <w:p w14:paraId="44BADB98">
            <w:pPr>
              <w:jc w:val="center"/>
            </w:pPr>
            <w:r>
              <w:rPr>
                <w:rFonts w:ascii="宋体" w:hAnsi="宋体"/>
                <w:sz w:val="18"/>
              </w:rPr>
              <w:t>197.90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F872FD5">
            <w:pPr>
              <w:jc w:val="center"/>
            </w:pPr>
            <w:r>
              <w:rPr>
                <w:rFonts w:ascii="宋体" w:hAnsi="宋体"/>
                <w:sz w:val="18"/>
              </w:rPr>
              <w:t>197.90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042E18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0D21DF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7D4F349">
            <w:pPr>
              <w:jc w:val="center"/>
            </w:pPr>
            <w:r>
              <w:rPr>
                <w:rFonts w:ascii="宋体" w:hAnsi="宋体"/>
                <w:sz w:val="18"/>
              </w:rPr>
              <w:t>10.00</w:t>
            </w:r>
          </w:p>
        </w:tc>
      </w:tr>
      <w:tr w14:paraId="6B58B0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D08E0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E613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790912">
            <w:pPr>
              <w:jc w:val="center"/>
            </w:pPr>
            <w:r>
              <w:rPr>
                <w:rFonts w:ascii="宋体" w:hAnsi="宋体"/>
                <w:sz w:val="18"/>
              </w:rPr>
              <w:t>197.90</w:t>
            </w:r>
          </w:p>
        </w:tc>
        <w:tc>
          <w:tcPr>
            <w:tcW w:w="1266" w:type="dxa"/>
            <w:tcBorders>
              <w:top w:val="nil"/>
              <w:left w:val="nil"/>
              <w:bottom w:val="single" w:color="auto" w:sz="4" w:space="0"/>
              <w:right w:val="single" w:color="auto" w:sz="4" w:space="0"/>
            </w:tcBorders>
            <w:shd w:val="clear" w:color="auto" w:fill="auto"/>
            <w:noWrap/>
            <w:vAlign w:val="center"/>
          </w:tcPr>
          <w:p w14:paraId="465DCBD5">
            <w:pPr>
              <w:jc w:val="center"/>
            </w:pPr>
            <w:r>
              <w:rPr>
                <w:rFonts w:ascii="宋体" w:hAnsi="宋体"/>
                <w:sz w:val="18"/>
              </w:rPr>
              <w:t>197.90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761917C">
            <w:pPr>
              <w:jc w:val="center"/>
            </w:pPr>
            <w:r>
              <w:rPr>
                <w:rFonts w:ascii="宋体" w:hAnsi="宋体"/>
                <w:sz w:val="18"/>
              </w:rPr>
              <w:t>197.90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16F32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C79EB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C4C04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36CB1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80BF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374D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96BD4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FE777BF">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DE9D45F">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E850F4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1A753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B3B77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ED242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DC85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5FCC4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CFEA4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4CBF72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7916CF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10D6C56">
            <w:pPr>
              <w:jc w:val="left"/>
            </w:pPr>
            <w:r>
              <w:rPr>
                <w:rFonts w:ascii="宋体" w:hAnsi="宋体"/>
                <w:sz w:val="18"/>
              </w:rPr>
              <w:t>建设1500吨自动卸粮钢板仓3个；有效提升了园区产业布局，优质小麦单品单储，不仅解决了加工企业原料存储的问题还实现了自动化卸粮和科学配比，为市场提供了更多更好的优质农产品和保障了农产品品质，通过了就地转化，提高了农产品的商品率和附加值。项目竣工验收合格率100%，项目完工及时率100%，企业满意度98%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1B01F2CA">
            <w:pPr>
              <w:jc w:val="left"/>
            </w:pPr>
            <w:r>
              <w:rPr>
                <w:rFonts w:ascii="宋体" w:hAnsi="宋体"/>
                <w:sz w:val="18"/>
              </w:rPr>
              <w:t>建设1500吨自动卸粮钢板仓数量：3；项目竣工验收合格率：100；项目完工及时率：100；项目资金支付率：100；企业满意度：98；项目预算控制率：100；提升粮食收储能力：有效提升；正常运转率：100</w:t>
            </w:r>
          </w:p>
        </w:tc>
      </w:tr>
      <w:tr w14:paraId="01A8537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D5E08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B142F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08170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D305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A7F5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35819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D08F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19F4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C4BD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8937A6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195D6A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C581B1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B13E13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B4B2D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33D6EC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6CF49C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94EBC7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CA2467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8769734">
            <w:pPr>
              <w:widowControl/>
              <w:jc w:val="left"/>
              <w:rPr>
                <w:rFonts w:hint="eastAsia" w:ascii="宋体" w:hAnsi="宋体" w:cs="宋体"/>
                <w:color w:val="000000"/>
                <w:kern w:val="0"/>
                <w:sz w:val="18"/>
                <w:szCs w:val="18"/>
              </w:rPr>
            </w:pPr>
          </w:p>
        </w:tc>
      </w:tr>
      <w:tr w14:paraId="382B8B9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CBE3C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4EE877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DCF93D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68182B">
            <w:pPr>
              <w:jc w:val="center"/>
            </w:pPr>
            <w:r>
              <w:rPr>
                <w:rFonts w:ascii="宋体" w:hAnsi="宋体"/>
                <w:sz w:val="18"/>
              </w:rPr>
              <w:t>建设1500吨自动卸粮钢板仓数量</w:t>
            </w:r>
          </w:p>
        </w:tc>
        <w:tc>
          <w:tcPr>
            <w:tcW w:w="1266" w:type="dxa"/>
            <w:tcBorders>
              <w:top w:val="nil"/>
              <w:left w:val="nil"/>
              <w:bottom w:val="single" w:color="auto" w:sz="4" w:space="0"/>
              <w:right w:val="single" w:color="auto" w:sz="4" w:space="0"/>
            </w:tcBorders>
            <w:shd w:val="clear" w:color="auto" w:fill="auto"/>
            <w:vAlign w:val="center"/>
          </w:tcPr>
          <w:p w14:paraId="4773FAC5">
            <w:pPr>
              <w:jc w:val="center"/>
            </w:pPr>
            <w:r>
              <w:rPr>
                <w:rFonts w:ascii="宋体" w:hAnsi="宋体"/>
                <w:sz w:val="18"/>
              </w:rPr>
              <w:t>=3个</w:t>
            </w:r>
          </w:p>
        </w:tc>
        <w:tc>
          <w:tcPr>
            <w:tcW w:w="1088" w:type="dxa"/>
            <w:tcBorders>
              <w:top w:val="nil"/>
              <w:left w:val="nil"/>
              <w:bottom w:val="single" w:color="auto" w:sz="4" w:space="0"/>
              <w:right w:val="single" w:color="auto" w:sz="4" w:space="0"/>
            </w:tcBorders>
            <w:shd w:val="clear" w:color="auto" w:fill="auto"/>
            <w:vAlign w:val="center"/>
          </w:tcPr>
          <w:p w14:paraId="4768268A">
            <w:pPr>
              <w:jc w:val="center"/>
            </w:pPr>
            <w:r>
              <w:rPr>
                <w:rFonts w:ascii="宋体" w:hAnsi="宋体"/>
                <w:sz w:val="18"/>
              </w:rPr>
              <w:t>=3个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9B673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D3256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4E053B">
            <w:pPr>
              <w:jc w:val="center"/>
            </w:pPr>
          </w:p>
        </w:tc>
      </w:tr>
      <w:tr w14:paraId="5EA2F5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95F9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80CE4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76503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EF0579">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22B1CA1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9A3047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EE10F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0E544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C44BF6">
            <w:pPr>
              <w:jc w:val="center"/>
            </w:pPr>
          </w:p>
        </w:tc>
      </w:tr>
      <w:tr w14:paraId="78ABE7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A6C2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849CE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84600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63B32B">
            <w:pPr>
              <w:jc w:val="center"/>
            </w:pPr>
            <w:r>
              <w:rPr>
                <w:rFonts w:ascii="宋体" w:hAnsi="宋体"/>
                <w:sz w:val="18"/>
              </w:rPr>
              <w:t>项目资金支付率</w:t>
            </w:r>
          </w:p>
        </w:tc>
        <w:tc>
          <w:tcPr>
            <w:tcW w:w="1266" w:type="dxa"/>
            <w:tcBorders>
              <w:top w:val="nil"/>
              <w:left w:val="nil"/>
              <w:bottom w:val="single" w:color="auto" w:sz="4" w:space="0"/>
              <w:right w:val="single" w:color="auto" w:sz="4" w:space="0"/>
            </w:tcBorders>
            <w:shd w:val="clear" w:color="auto" w:fill="auto"/>
            <w:vAlign w:val="center"/>
          </w:tcPr>
          <w:p w14:paraId="46DD6A4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743617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FFD2A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40124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09F293">
            <w:pPr>
              <w:jc w:val="center"/>
            </w:pPr>
          </w:p>
        </w:tc>
      </w:tr>
      <w:tr w14:paraId="3C24D5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EAE9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17E8C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4A515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1F6D23">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16AAE58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5354C9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C7BB5B">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6B79FD">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338FEB">
            <w:pPr>
              <w:jc w:val="center"/>
            </w:pPr>
          </w:p>
        </w:tc>
      </w:tr>
      <w:tr w14:paraId="6D2E2A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2EF8B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0854F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7AFF1C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DB30A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AE6CDA4">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36BC4E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6E825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8B90C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3D4933">
            <w:pPr>
              <w:jc w:val="center"/>
            </w:pPr>
          </w:p>
        </w:tc>
      </w:tr>
      <w:tr w14:paraId="199A06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2EDAD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38D53D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FD78AF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FA4632">
            <w:pPr>
              <w:jc w:val="center"/>
            </w:pPr>
            <w:r>
              <w:rPr>
                <w:rFonts w:ascii="宋体" w:hAnsi="宋体"/>
                <w:sz w:val="18"/>
              </w:rPr>
              <w:t>提升粮食收储能力</w:t>
            </w:r>
          </w:p>
        </w:tc>
        <w:tc>
          <w:tcPr>
            <w:tcW w:w="1266" w:type="dxa"/>
            <w:tcBorders>
              <w:top w:val="nil"/>
              <w:left w:val="nil"/>
              <w:bottom w:val="single" w:color="auto" w:sz="4" w:space="0"/>
              <w:right w:val="single" w:color="auto" w:sz="4" w:space="0"/>
            </w:tcBorders>
            <w:shd w:val="clear" w:color="auto" w:fill="auto"/>
            <w:vAlign w:val="center"/>
          </w:tcPr>
          <w:p w14:paraId="7E63D5A9">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5708AB01">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9533E3">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F43BDF">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A99A88">
            <w:pPr>
              <w:jc w:val="center"/>
            </w:pPr>
          </w:p>
        </w:tc>
      </w:tr>
      <w:tr w14:paraId="18BE1F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FB5E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5D26C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A4AD3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957DBA">
            <w:pPr>
              <w:jc w:val="center"/>
            </w:pPr>
            <w:r>
              <w:rPr>
                <w:rFonts w:ascii="宋体" w:hAnsi="宋体"/>
                <w:sz w:val="18"/>
              </w:rPr>
              <w:t>正常运转率</w:t>
            </w:r>
          </w:p>
        </w:tc>
        <w:tc>
          <w:tcPr>
            <w:tcW w:w="1266" w:type="dxa"/>
            <w:tcBorders>
              <w:top w:val="nil"/>
              <w:left w:val="nil"/>
              <w:bottom w:val="single" w:color="auto" w:sz="4" w:space="0"/>
              <w:right w:val="single" w:color="auto" w:sz="4" w:space="0"/>
            </w:tcBorders>
            <w:shd w:val="clear" w:color="auto" w:fill="auto"/>
            <w:vAlign w:val="center"/>
          </w:tcPr>
          <w:p w14:paraId="1C05409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08C53B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73C840">
            <w:pPr>
              <w:jc w:val="center"/>
            </w:pPr>
            <w:r>
              <w:rPr>
                <w:rFonts w:ascii="宋体" w:hAnsi="宋体"/>
                <w:sz w:val="18"/>
              </w:rPr>
              <w:t>11</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D6315D">
            <w:pPr>
              <w:jc w:val="center"/>
            </w:pPr>
            <w:r>
              <w:rPr>
                <w:rFonts w:ascii="宋体" w:hAnsi="宋体"/>
                <w:sz w:val="18"/>
              </w:rPr>
              <w:t>11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30AF33">
            <w:pPr>
              <w:jc w:val="center"/>
            </w:pPr>
          </w:p>
        </w:tc>
      </w:tr>
      <w:tr w14:paraId="54E1AB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C69CA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73EF3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0AD985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BAA084">
            <w:pPr>
              <w:jc w:val="center"/>
            </w:pPr>
            <w:r>
              <w:rPr>
                <w:rFonts w:ascii="宋体" w:hAnsi="宋体"/>
                <w:sz w:val="18"/>
              </w:rPr>
              <w:t>企业满意度</w:t>
            </w:r>
          </w:p>
        </w:tc>
        <w:tc>
          <w:tcPr>
            <w:tcW w:w="1266" w:type="dxa"/>
            <w:tcBorders>
              <w:top w:val="nil"/>
              <w:left w:val="nil"/>
              <w:bottom w:val="single" w:color="auto" w:sz="4" w:space="0"/>
              <w:right w:val="single" w:color="auto" w:sz="4" w:space="0"/>
            </w:tcBorders>
            <w:shd w:val="clear" w:color="auto" w:fill="auto"/>
            <w:vAlign w:val="center"/>
          </w:tcPr>
          <w:p w14:paraId="68ACD07A">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48C6C112">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E9A6D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B2044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5C16C0">
            <w:pPr>
              <w:jc w:val="center"/>
            </w:pPr>
          </w:p>
        </w:tc>
      </w:tr>
      <w:tr w14:paraId="784A9D4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081035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06A1CF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1E6DD7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CB09FB">
            <w:pPr>
              <w:jc w:val="center"/>
            </w:pPr>
          </w:p>
        </w:tc>
      </w:tr>
    </w:tbl>
    <w:p w14:paraId="618178E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F07046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AED46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4124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D254C4E">
            <w:pPr>
              <w:jc w:val="center"/>
            </w:pPr>
            <w:r>
              <w:rPr>
                <w:rFonts w:ascii="宋体" w:hAnsi="宋体"/>
                <w:sz w:val="18"/>
              </w:rPr>
              <w:t>2021年自治区畜牧业生产发展资金畜禽种业提升项目</w:t>
            </w:r>
          </w:p>
        </w:tc>
      </w:tr>
      <w:tr w14:paraId="3AAA48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C685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9FC8181">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3700EB0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9458273">
            <w:pPr>
              <w:jc w:val="center"/>
            </w:pPr>
            <w:r>
              <w:rPr>
                <w:rFonts w:ascii="宋体" w:hAnsi="宋体"/>
                <w:sz w:val="18"/>
              </w:rPr>
              <w:t>奇台县农业农村局</w:t>
            </w:r>
          </w:p>
        </w:tc>
      </w:tr>
      <w:tr w14:paraId="2791221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BA7D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757BC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81A07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99C29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6F02C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6EFA0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1F7AC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5995C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35946E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D681F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4482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502573">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79B96D4A">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9A298C8">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DCC15E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970682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8586CF8">
            <w:pPr>
              <w:jc w:val="center"/>
            </w:pPr>
            <w:r>
              <w:rPr>
                <w:rFonts w:ascii="宋体" w:hAnsi="宋体"/>
                <w:sz w:val="18"/>
              </w:rPr>
              <w:t>10.00</w:t>
            </w:r>
          </w:p>
        </w:tc>
      </w:tr>
      <w:tr w14:paraId="527934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01D9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00AA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945620">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5AB8E722">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287F792">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53144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E2EFED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BF433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E820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EEB2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50D6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477CA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F856D6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CC3E43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217B2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22312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67FE1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221C3B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21BA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F0F14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094A8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64EAAE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45F57F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8BDB0E3">
            <w:pPr>
              <w:jc w:val="left"/>
            </w:pPr>
            <w:r>
              <w:rPr>
                <w:rFonts w:ascii="宋体" w:hAnsi="宋体"/>
                <w:sz w:val="18"/>
              </w:rPr>
              <w:t>补贴畜牧业新型经营主体1户，补贴资金发放到位率100%。补贴资金发放准确率100%，补贴资金发放及时率100%，补助补助畜牧业新型经营主体资金20万元，有效提升农牧民收入水平，农牧民的满意度90%。</w:t>
            </w:r>
          </w:p>
        </w:tc>
        <w:tc>
          <w:tcPr>
            <w:tcW w:w="4677" w:type="dxa"/>
            <w:gridSpan w:val="7"/>
            <w:tcBorders>
              <w:top w:val="single" w:color="auto" w:sz="4" w:space="0"/>
              <w:left w:val="nil"/>
              <w:bottom w:val="single" w:color="auto" w:sz="4" w:space="0"/>
              <w:right w:val="single" w:color="000000" w:sz="4" w:space="0"/>
            </w:tcBorders>
            <w:shd w:val="clear" w:color="auto" w:fill="auto"/>
          </w:tcPr>
          <w:p w14:paraId="4037C35D">
            <w:pPr>
              <w:jc w:val="left"/>
            </w:pPr>
            <w:r>
              <w:rPr>
                <w:rFonts w:ascii="宋体" w:hAnsi="宋体"/>
                <w:sz w:val="18"/>
              </w:rPr>
              <w:t>补贴资金发放及时率（%）：100%；补贴畜牧业新型经营主体数（户）：1；补贴资金发放到位率（%）：100%；补助畜牧业新型经营主体资金（万元）：20；提升农牧民收入水平：有效提升；农牧民的满意度（%）：90%；补贴资金发放准确率（%）：100%</w:t>
            </w:r>
          </w:p>
        </w:tc>
      </w:tr>
      <w:tr w14:paraId="34EE48E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2FEBA1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13575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AEA4A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3929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10836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311CC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E531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9F7D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ABFB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D4429E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6F069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25D2F7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BF3BDA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0C08BF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5C533D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9631ED8">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AA3120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CF7239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01CD5D4">
            <w:pPr>
              <w:widowControl/>
              <w:jc w:val="left"/>
              <w:rPr>
                <w:rFonts w:hint="eastAsia" w:ascii="宋体" w:hAnsi="宋体" w:cs="宋体"/>
                <w:color w:val="000000"/>
                <w:kern w:val="0"/>
                <w:sz w:val="18"/>
                <w:szCs w:val="18"/>
              </w:rPr>
            </w:pPr>
          </w:p>
        </w:tc>
      </w:tr>
      <w:tr w14:paraId="363892F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07DDA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7D02B7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82114A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21437F">
            <w:pPr>
              <w:jc w:val="center"/>
            </w:pPr>
            <w:r>
              <w:rPr>
                <w:rFonts w:ascii="宋体" w:hAnsi="宋体"/>
                <w:sz w:val="18"/>
              </w:rPr>
              <w:t>补贴畜牧业新型经营主体数（户）</w:t>
            </w:r>
          </w:p>
        </w:tc>
        <w:tc>
          <w:tcPr>
            <w:tcW w:w="1125" w:type="dxa"/>
            <w:tcBorders>
              <w:top w:val="nil"/>
              <w:left w:val="nil"/>
              <w:bottom w:val="single" w:color="auto" w:sz="4" w:space="0"/>
              <w:right w:val="single" w:color="auto" w:sz="4" w:space="0"/>
            </w:tcBorders>
            <w:shd w:val="clear" w:color="auto" w:fill="auto"/>
            <w:vAlign w:val="center"/>
          </w:tcPr>
          <w:p w14:paraId="0F274544">
            <w:pPr>
              <w:jc w:val="center"/>
            </w:pPr>
            <w:r>
              <w:rPr>
                <w:rFonts w:ascii="宋体" w:hAnsi="宋体"/>
                <w:sz w:val="18"/>
              </w:rPr>
              <w:t>&gt;=1户</w:t>
            </w:r>
          </w:p>
        </w:tc>
        <w:tc>
          <w:tcPr>
            <w:tcW w:w="1229" w:type="dxa"/>
            <w:tcBorders>
              <w:top w:val="nil"/>
              <w:left w:val="nil"/>
              <w:bottom w:val="single" w:color="auto" w:sz="4" w:space="0"/>
              <w:right w:val="single" w:color="auto" w:sz="4" w:space="0"/>
            </w:tcBorders>
            <w:shd w:val="clear" w:color="auto" w:fill="auto"/>
            <w:vAlign w:val="center"/>
          </w:tcPr>
          <w:p w14:paraId="70990B48">
            <w:pPr>
              <w:jc w:val="center"/>
            </w:pPr>
            <w:r>
              <w:rPr>
                <w:rFonts w:ascii="宋体" w:hAnsi="宋体"/>
                <w:sz w:val="18"/>
              </w:rPr>
              <w:t>=1户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52B13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6609D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934130">
            <w:pPr>
              <w:jc w:val="center"/>
            </w:pPr>
          </w:p>
        </w:tc>
      </w:tr>
      <w:tr w14:paraId="0FCCF7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6C22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689E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9C036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3B54DF">
            <w:pPr>
              <w:jc w:val="center"/>
            </w:pPr>
            <w:r>
              <w:rPr>
                <w:rFonts w:ascii="宋体" w:hAnsi="宋体"/>
                <w:sz w:val="18"/>
              </w:rPr>
              <w:t>补贴资金发放到位率（%）</w:t>
            </w:r>
          </w:p>
        </w:tc>
        <w:tc>
          <w:tcPr>
            <w:tcW w:w="1125" w:type="dxa"/>
            <w:tcBorders>
              <w:top w:val="nil"/>
              <w:left w:val="nil"/>
              <w:bottom w:val="single" w:color="auto" w:sz="4" w:space="0"/>
              <w:right w:val="single" w:color="auto" w:sz="4" w:space="0"/>
            </w:tcBorders>
            <w:shd w:val="clear" w:color="auto" w:fill="auto"/>
            <w:vAlign w:val="center"/>
          </w:tcPr>
          <w:p w14:paraId="4133A94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5F2FB4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A00E1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48927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328D054">
            <w:pPr>
              <w:jc w:val="center"/>
            </w:pPr>
          </w:p>
        </w:tc>
      </w:tr>
      <w:tr w14:paraId="039E66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34C48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638CA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181CA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0F92FA">
            <w:pPr>
              <w:jc w:val="center"/>
            </w:pPr>
            <w:r>
              <w:rPr>
                <w:rFonts w:ascii="宋体" w:hAnsi="宋体"/>
                <w:sz w:val="18"/>
              </w:rPr>
              <w:t>补贴资金发放准确率（%）</w:t>
            </w:r>
          </w:p>
        </w:tc>
        <w:tc>
          <w:tcPr>
            <w:tcW w:w="1125" w:type="dxa"/>
            <w:tcBorders>
              <w:top w:val="nil"/>
              <w:left w:val="nil"/>
              <w:bottom w:val="single" w:color="auto" w:sz="4" w:space="0"/>
              <w:right w:val="single" w:color="auto" w:sz="4" w:space="0"/>
            </w:tcBorders>
            <w:shd w:val="clear" w:color="auto" w:fill="auto"/>
            <w:vAlign w:val="center"/>
          </w:tcPr>
          <w:p w14:paraId="62863AA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2856E4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E4E14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A2425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1D7171D">
            <w:pPr>
              <w:jc w:val="center"/>
            </w:pPr>
          </w:p>
        </w:tc>
      </w:tr>
      <w:tr w14:paraId="1B38E9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CBB0C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4A561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D6151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F4C211">
            <w:pPr>
              <w:jc w:val="center"/>
            </w:pPr>
            <w:r>
              <w:rPr>
                <w:rFonts w:ascii="宋体" w:hAnsi="宋体"/>
                <w:sz w:val="18"/>
              </w:rPr>
              <w:t>补贴资金发放及时率（%）</w:t>
            </w:r>
          </w:p>
        </w:tc>
        <w:tc>
          <w:tcPr>
            <w:tcW w:w="1125" w:type="dxa"/>
            <w:tcBorders>
              <w:top w:val="nil"/>
              <w:left w:val="nil"/>
              <w:bottom w:val="single" w:color="auto" w:sz="4" w:space="0"/>
              <w:right w:val="single" w:color="auto" w:sz="4" w:space="0"/>
            </w:tcBorders>
            <w:shd w:val="clear" w:color="auto" w:fill="auto"/>
            <w:vAlign w:val="center"/>
          </w:tcPr>
          <w:p w14:paraId="7CC5D96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D32D68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5BFDC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23E99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C49947">
            <w:pPr>
              <w:jc w:val="center"/>
            </w:pPr>
          </w:p>
        </w:tc>
      </w:tr>
      <w:tr w14:paraId="488C3C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5CC9C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B5DE5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F1E893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81E661">
            <w:pPr>
              <w:jc w:val="center"/>
            </w:pPr>
            <w:r>
              <w:rPr>
                <w:rFonts w:ascii="宋体" w:hAnsi="宋体"/>
                <w:sz w:val="18"/>
              </w:rPr>
              <w:t>补助畜牧业新型经营主体资金（万元）</w:t>
            </w:r>
          </w:p>
        </w:tc>
        <w:tc>
          <w:tcPr>
            <w:tcW w:w="1125" w:type="dxa"/>
            <w:tcBorders>
              <w:top w:val="nil"/>
              <w:left w:val="nil"/>
              <w:bottom w:val="single" w:color="auto" w:sz="4" w:space="0"/>
              <w:right w:val="single" w:color="auto" w:sz="4" w:space="0"/>
            </w:tcBorders>
            <w:shd w:val="clear" w:color="auto" w:fill="auto"/>
            <w:vAlign w:val="center"/>
          </w:tcPr>
          <w:p w14:paraId="4F6FFF50">
            <w:pPr>
              <w:jc w:val="center"/>
            </w:pPr>
            <w:r>
              <w:rPr>
                <w:rFonts w:ascii="宋体" w:hAnsi="宋体"/>
                <w:sz w:val="18"/>
              </w:rPr>
              <w:t>=20万元</w:t>
            </w:r>
          </w:p>
        </w:tc>
        <w:tc>
          <w:tcPr>
            <w:tcW w:w="1229" w:type="dxa"/>
            <w:tcBorders>
              <w:top w:val="nil"/>
              <w:left w:val="nil"/>
              <w:bottom w:val="single" w:color="auto" w:sz="4" w:space="0"/>
              <w:right w:val="single" w:color="auto" w:sz="4" w:space="0"/>
            </w:tcBorders>
            <w:shd w:val="clear" w:color="auto" w:fill="auto"/>
            <w:vAlign w:val="center"/>
          </w:tcPr>
          <w:p w14:paraId="16A2855E">
            <w:pPr>
              <w:jc w:val="center"/>
            </w:pPr>
            <w:r>
              <w:rPr>
                <w:rFonts w:ascii="宋体" w:hAnsi="宋体"/>
                <w:sz w:val="18"/>
              </w:rPr>
              <w:t>=20万元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E330C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D4178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970448">
            <w:pPr>
              <w:jc w:val="center"/>
            </w:pPr>
          </w:p>
        </w:tc>
      </w:tr>
      <w:tr w14:paraId="1E3F95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FC24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208619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695386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A25B27">
            <w:pPr>
              <w:jc w:val="center"/>
            </w:pPr>
            <w:r>
              <w:rPr>
                <w:rFonts w:ascii="宋体" w:hAnsi="宋体"/>
                <w:sz w:val="18"/>
              </w:rPr>
              <w:t>提升农牧民收入水平</w:t>
            </w:r>
          </w:p>
        </w:tc>
        <w:tc>
          <w:tcPr>
            <w:tcW w:w="1125" w:type="dxa"/>
            <w:tcBorders>
              <w:top w:val="nil"/>
              <w:left w:val="nil"/>
              <w:bottom w:val="single" w:color="auto" w:sz="4" w:space="0"/>
              <w:right w:val="single" w:color="auto" w:sz="4" w:space="0"/>
            </w:tcBorders>
            <w:shd w:val="clear" w:color="auto" w:fill="auto"/>
            <w:vAlign w:val="center"/>
          </w:tcPr>
          <w:p w14:paraId="008FD1CC">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8701E6E">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4C38F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31C99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0E5E2D">
            <w:pPr>
              <w:jc w:val="center"/>
            </w:pPr>
          </w:p>
        </w:tc>
      </w:tr>
      <w:tr w14:paraId="6CC6BC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45F01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193A9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8E9733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F60662">
            <w:pPr>
              <w:jc w:val="center"/>
            </w:pPr>
            <w:r>
              <w:rPr>
                <w:rFonts w:ascii="宋体" w:hAnsi="宋体"/>
                <w:sz w:val="18"/>
              </w:rPr>
              <w:t>农牧民的满意度（%）</w:t>
            </w:r>
          </w:p>
        </w:tc>
        <w:tc>
          <w:tcPr>
            <w:tcW w:w="1125" w:type="dxa"/>
            <w:tcBorders>
              <w:top w:val="nil"/>
              <w:left w:val="nil"/>
              <w:bottom w:val="single" w:color="auto" w:sz="4" w:space="0"/>
              <w:right w:val="single" w:color="auto" w:sz="4" w:space="0"/>
            </w:tcBorders>
            <w:shd w:val="clear" w:color="auto" w:fill="auto"/>
            <w:vAlign w:val="center"/>
          </w:tcPr>
          <w:p w14:paraId="5F5FABAD">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449F006">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38A10C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B1E8F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437405">
            <w:pPr>
              <w:jc w:val="center"/>
            </w:pPr>
          </w:p>
        </w:tc>
      </w:tr>
      <w:tr w14:paraId="15055B7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F38A9C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BD5DFA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6F2EC61">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631ABC">
            <w:pPr>
              <w:jc w:val="center"/>
            </w:pPr>
          </w:p>
        </w:tc>
      </w:tr>
    </w:tbl>
    <w:p w14:paraId="0991B9E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6964B3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171C83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D0EE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05F41F2">
            <w:pPr>
              <w:jc w:val="center"/>
            </w:pPr>
            <w:r>
              <w:rPr>
                <w:rFonts w:ascii="宋体" w:hAnsi="宋体"/>
                <w:sz w:val="18"/>
              </w:rPr>
              <w:t>2022年中央农业救灾资金</w:t>
            </w:r>
          </w:p>
        </w:tc>
      </w:tr>
      <w:tr w14:paraId="6781783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1BB8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384FF9A">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404E77C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D552BE3">
            <w:pPr>
              <w:jc w:val="center"/>
            </w:pPr>
            <w:r>
              <w:rPr>
                <w:rFonts w:ascii="宋体" w:hAnsi="宋体"/>
                <w:sz w:val="18"/>
              </w:rPr>
              <w:t>奇台县农业农村局</w:t>
            </w:r>
          </w:p>
        </w:tc>
      </w:tr>
      <w:tr w14:paraId="00FAD04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ED73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80648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49E50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87FA8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465C2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DD54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BFDBF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0AF52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6D8EA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143C9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64FA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E4DB9E">
            <w:pPr>
              <w:jc w:val="center"/>
            </w:pPr>
            <w:r>
              <w:rPr>
                <w:rFonts w:ascii="宋体" w:hAnsi="宋体"/>
                <w:sz w:val="18"/>
              </w:rPr>
              <w:t>281.00</w:t>
            </w:r>
          </w:p>
        </w:tc>
        <w:tc>
          <w:tcPr>
            <w:tcW w:w="1125" w:type="dxa"/>
            <w:tcBorders>
              <w:top w:val="nil"/>
              <w:left w:val="nil"/>
              <w:bottom w:val="single" w:color="auto" w:sz="4" w:space="0"/>
              <w:right w:val="single" w:color="auto" w:sz="4" w:space="0"/>
            </w:tcBorders>
            <w:shd w:val="clear" w:color="auto" w:fill="auto"/>
            <w:noWrap/>
            <w:vAlign w:val="center"/>
          </w:tcPr>
          <w:p w14:paraId="22CA364F">
            <w:pPr>
              <w:jc w:val="center"/>
            </w:pPr>
            <w:r>
              <w:rPr>
                <w:rFonts w:ascii="宋体" w:hAnsi="宋体"/>
                <w:sz w:val="18"/>
              </w:rPr>
              <w:t>259.72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2923C8E">
            <w:pPr>
              <w:jc w:val="center"/>
            </w:pPr>
            <w:r>
              <w:rPr>
                <w:rFonts w:ascii="宋体" w:hAnsi="宋体"/>
                <w:sz w:val="18"/>
              </w:rPr>
              <w:t>259.61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29F4D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7A2D378">
            <w:pPr>
              <w:jc w:val="center"/>
            </w:pPr>
            <w:r>
              <w:rPr>
                <w:rFonts w:ascii="宋体" w:hAnsi="宋体"/>
                <w:sz w:val="18"/>
              </w:rPr>
              <w:t>99.96%</w:t>
            </w:r>
          </w:p>
        </w:tc>
        <w:tc>
          <w:tcPr>
            <w:tcW w:w="1275" w:type="dxa"/>
            <w:tcBorders>
              <w:top w:val="nil"/>
              <w:left w:val="nil"/>
              <w:bottom w:val="single" w:color="auto" w:sz="4" w:space="0"/>
              <w:right w:val="single" w:color="auto" w:sz="4" w:space="0"/>
            </w:tcBorders>
            <w:shd w:val="clear" w:color="auto" w:fill="auto"/>
            <w:vAlign w:val="center"/>
          </w:tcPr>
          <w:p w14:paraId="0C9763B6">
            <w:pPr>
              <w:jc w:val="center"/>
            </w:pPr>
            <w:r>
              <w:rPr>
                <w:rFonts w:ascii="宋体" w:hAnsi="宋体"/>
                <w:sz w:val="18"/>
              </w:rPr>
              <w:t>10.00</w:t>
            </w:r>
          </w:p>
        </w:tc>
      </w:tr>
      <w:tr w14:paraId="53A10F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AFB31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76FE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1BEE8C">
            <w:pPr>
              <w:jc w:val="center"/>
            </w:pPr>
            <w:r>
              <w:rPr>
                <w:rFonts w:ascii="宋体" w:hAnsi="宋体"/>
                <w:sz w:val="18"/>
              </w:rPr>
              <w:t>281.00</w:t>
            </w:r>
          </w:p>
        </w:tc>
        <w:tc>
          <w:tcPr>
            <w:tcW w:w="1125" w:type="dxa"/>
            <w:tcBorders>
              <w:top w:val="nil"/>
              <w:left w:val="nil"/>
              <w:bottom w:val="single" w:color="auto" w:sz="4" w:space="0"/>
              <w:right w:val="single" w:color="auto" w:sz="4" w:space="0"/>
            </w:tcBorders>
            <w:shd w:val="clear" w:color="auto" w:fill="auto"/>
            <w:noWrap/>
            <w:vAlign w:val="center"/>
          </w:tcPr>
          <w:p w14:paraId="339B6CB8">
            <w:pPr>
              <w:jc w:val="center"/>
            </w:pPr>
            <w:r>
              <w:rPr>
                <w:rFonts w:ascii="宋体" w:hAnsi="宋体"/>
                <w:sz w:val="18"/>
              </w:rPr>
              <w:t>259.72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CA68C0F">
            <w:pPr>
              <w:jc w:val="center"/>
            </w:pPr>
            <w:r>
              <w:rPr>
                <w:rFonts w:ascii="宋体" w:hAnsi="宋体"/>
                <w:sz w:val="18"/>
              </w:rPr>
              <w:t>259.61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C5804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7B72F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994918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2C725F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E0CC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1ED6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0C660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FB2EBEA">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E11540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9D1C9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03BFE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8A090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6F917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089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E152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C5E36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5C596A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42BBBF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CD62494">
            <w:pPr>
              <w:jc w:val="left"/>
            </w:pPr>
            <w:r>
              <w:rPr>
                <w:rFonts w:ascii="宋体" w:hAnsi="宋体"/>
                <w:sz w:val="18"/>
              </w:rPr>
              <w:t>及时投入受灾区域农业生产设施恢复建设和农业生产救灾补助。修复农田渠道4.7公里，修复杀虫灯600套，修复验收合格率100%，购买安装机电井变频箱9台，人工增雨设施101个，购置及时率和购买验收合格率均为100%，及时为农民减少了经济损失率，经济损失减少率为5%，项目预算控制率和社会收益率均达到100%，保障农作物产量，提升抗灾减灾能力，群众满意度达到100%。</w:t>
            </w:r>
          </w:p>
        </w:tc>
        <w:tc>
          <w:tcPr>
            <w:tcW w:w="4677" w:type="dxa"/>
            <w:gridSpan w:val="7"/>
            <w:tcBorders>
              <w:top w:val="single" w:color="auto" w:sz="4" w:space="0"/>
              <w:left w:val="nil"/>
              <w:bottom w:val="single" w:color="auto" w:sz="4" w:space="0"/>
              <w:right w:val="single" w:color="000000" w:sz="4" w:space="0"/>
            </w:tcBorders>
            <w:shd w:val="clear" w:color="auto" w:fill="auto"/>
          </w:tcPr>
          <w:p w14:paraId="1E4630A9">
            <w:pPr>
              <w:jc w:val="left"/>
            </w:pPr>
            <w:r>
              <w:rPr>
                <w:rFonts w:ascii="宋体" w:hAnsi="宋体"/>
                <w:sz w:val="18"/>
              </w:rPr>
              <w:t>修复农田渠道：4.7；修复杀虫灯套数：600；购买设备数量：110；修复验收合格率：100；购买设备验收合格率：100；设备购置及时率：100；修复工作完成及时率;100;项目预算控制率：100；经济损失减少率：5；保障农作物产量：有效保障；服务群众满意度：95</w:t>
            </w:r>
          </w:p>
        </w:tc>
      </w:tr>
      <w:tr w14:paraId="7EB8A66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30E3D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6A1E6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C189B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22C8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C6795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CEA15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4DE5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771C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9BD1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9EAA05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CD5735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3B5F4D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67DE29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69E39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74BF40F">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7DEE11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C6E93B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92685B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5E47F0C">
            <w:pPr>
              <w:widowControl/>
              <w:jc w:val="left"/>
              <w:rPr>
                <w:rFonts w:hint="eastAsia" w:ascii="宋体" w:hAnsi="宋体" w:cs="宋体"/>
                <w:color w:val="000000"/>
                <w:kern w:val="0"/>
                <w:sz w:val="18"/>
                <w:szCs w:val="18"/>
              </w:rPr>
            </w:pPr>
          </w:p>
        </w:tc>
      </w:tr>
      <w:tr w14:paraId="5CF77D8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16E1A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DDCBE8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885431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6B964F">
            <w:pPr>
              <w:jc w:val="center"/>
            </w:pPr>
            <w:r>
              <w:rPr>
                <w:rFonts w:ascii="宋体" w:hAnsi="宋体"/>
                <w:sz w:val="18"/>
              </w:rPr>
              <w:t>修复农田渠道</w:t>
            </w:r>
          </w:p>
        </w:tc>
        <w:tc>
          <w:tcPr>
            <w:tcW w:w="1125" w:type="dxa"/>
            <w:tcBorders>
              <w:top w:val="nil"/>
              <w:left w:val="nil"/>
              <w:bottom w:val="single" w:color="auto" w:sz="4" w:space="0"/>
              <w:right w:val="single" w:color="auto" w:sz="4" w:space="0"/>
            </w:tcBorders>
            <w:shd w:val="clear" w:color="auto" w:fill="auto"/>
            <w:vAlign w:val="center"/>
          </w:tcPr>
          <w:p w14:paraId="29721D15">
            <w:pPr>
              <w:jc w:val="center"/>
            </w:pPr>
            <w:r>
              <w:rPr>
                <w:rFonts w:ascii="宋体" w:hAnsi="宋体"/>
                <w:sz w:val="18"/>
              </w:rPr>
              <w:t>=4.7公里</w:t>
            </w:r>
          </w:p>
        </w:tc>
        <w:tc>
          <w:tcPr>
            <w:tcW w:w="1229" w:type="dxa"/>
            <w:tcBorders>
              <w:top w:val="nil"/>
              <w:left w:val="nil"/>
              <w:bottom w:val="single" w:color="auto" w:sz="4" w:space="0"/>
              <w:right w:val="single" w:color="auto" w:sz="4" w:space="0"/>
            </w:tcBorders>
            <w:shd w:val="clear" w:color="auto" w:fill="auto"/>
            <w:vAlign w:val="center"/>
          </w:tcPr>
          <w:p w14:paraId="19D273F1">
            <w:pPr>
              <w:jc w:val="center"/>
            </w:pPr>
            <w:r>
              <w:rPr>
                <w:rFonts w:ascii="宋体" w:hAnsi="宋体"/>
                <w:sz w:val="18"/>
              </w:rPr>
              <w:t>=4.7公里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B698B4">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0CF50D">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21CE62">
            <w:pPr>
              <w:jc w:val="center"/>
            </w:pPr>
          </w:p>
        </w:tc>
      </w:tr>
      <w:tr w14:paraId="4E6B83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98CF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6631A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8B525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E1E34A">
            <w:pPr>
              <w:jc w:val="center"/>
            </w:pPr>
            <w:r>
              <w:rPr>
                <w:rFonts w:ascii="宋体" w:hAnsi="宋体"/>
                <w:sz w:val="18"/>
              </w:rPr>
              <w:t>修复杀虫灯套数</w:t>
            </w:r>
          </w:p>
        </w:tc>
        <w:tc>
          <w:tcPr>
            <w:tcW w:w="1125" w:type="dxa"/>
            <w:tcBorders>
              <w:top w:val="nil"/>
              <w:left w:val="nil"/>
              <w:bottom w:val="single" w:color="auto" w:sz="4" w:space="0"/>
              <w:right w:val="single" w:color="auto" w:sz="4" w:space="0"/>
            </w:tcBorders>
            <w:shd w:val="clear" w:color="auto" w:fill="auto"/>
            <w:vAlign w:val="center"/>
          </w:tcPr>
          <w:p w14:paraId="58D95D02">
            <w:pPr>
              <w:jc w:val="center"/>
            </w:pPr>
            <w:r>
              <w:rPr>
                <w:rFonts w:ascii="宋体" w:hAnsi="宋体"/>
                <w:sz w:val="18"/>
              </w:rPr>
              <w:t>=600套</w:t>
            </w:r>
          </w:p>
        </w:tc>
        <w:tc>
          <w:tcPr>
            <w:tcW w:w="1229" w:type="dxa"/>
            <w:tcBorders>
              <w:top w:val="nil"/>
              <w:left w:val="nil"/>
              <w:bottom w:val="single" w:color="auto" w:sz="4" w:space="0"/>
              <w:right w:val="single" w:color="auto" w:sz="4" w:space="0"/>
            </w:tcBorders>
            <w:shd w:val="clear" w:color="auto" w:fill="auto"/>
            <w:vAlign w:val="center"/>
          </w:tcPr>
          <w:p w14:paraId="25D1E860">
            <w:pPr>
              <w:jc w:val="center"/>
            </w:pPr>
            <w:r>
              <w:rPr>
                <w:rFonts w:ascii="宋体" w:hAnsi="宋体"/>
                <w:sz w:val="18"/>
              </w:rPr>
              <w:t>=600套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CC6BC4">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4EFD38">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551DF8">
            <w:pPr>
              <w:jc w:val="center"/>
            </w:pPr>
          </w:p>
        </w:tc>
      </w:tr>
      <w:tr w14:paraId="15286A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91EF7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9B77D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51A9B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E8517C">
            <w:pPr>
              <w:jc w:val="center"/>
            </w:pPr>
            <w:r>
              <w:rPr>
                <w:rFonts w:ascii="宋体" w:hAnsi="宋体"/>
                <w:sz w:val="18"/>
              </w:rPr>
              <w:t>购买设备数量</w:t>
            </w:r>
          </w:p>
        </w:tc>
        <w:tc>
          <w:tcPr>
            <w:tcW w:w="1125" w:type="dxa"/>
            <w:tcBorders>
              <w:top w:val="nil"/>
              <w:left w:val="nil"/>
              <w:bottom w:val="single" w:color="auto" w:sz="4" w:space="0"/>
              <w:right w:val="single" w:color="auto" w:sz="4" w:space="0"/>
            </w:tcBorders>
            <w:shd w:val="clear" w:color="auto" w:fill="auto"/>
            <w:vAlign w:val="center"/>
          </w:tcPr>
          <w:p w14:paraId="5F8AB585">
            <w:pPr>
              <w:jc w:val="center"/>
            </w:pPr>
            <w:r>
              <w:rPr>
                <w:rFonts w:ascii="宋体" w:hAnsi="宋体"/>
                <w:sz w:val="18"/>
              </w:rPr>
              <w:t>=110个</w:t>
            </w:r>
          </w:p>
        </w:tc>
        <w:tc>
          <w:tcPr>
            <w:tcW w:w="1229" w:type="dxa"/>
            <w:tcBorders>
              <w:top w:val="nil"/>
              <w:left w:val="nil"/>
              <w:bottom w:val="single" w:color="auto" w:sz="4" w:space="0"/>
              <w:right w:val="single" w:color="auto" w:sz="4" w:space="0"/>
            </w:tcBorders>
            <w:shd w:val="clear" w:color="auto" w:fill="auto"/>
            <w:vAlign w:val="center"/>
          </w:tcPr>
          <w:p w14:paraId="6762A759">
            <w:pPr>
              <w:jc w:val="center"/>
            </w:pPr>
            <w:r>
              <w:rPr>
                <w:rFonts w:ascii="宋体" w:hAnsi="宋体"/>
                <w:sz w:val="18"/>
              </w:rPr>
              <w:t>=110个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BB0116">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257737">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35B6B18">
            <w:pPr>
              <w:jc w:val="center"/>
            </w:pPr>
          </w:p>
        </w:tc>
      </w:tr>
      <w:tr w14:paraId="47A980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7C82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9EB52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98B7C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CFAEAE">
            <w:pPr>
              <w:jc w:val="center"/>
            </w:pPr>
            <w:r>
              <w:rPr>
                <w:rFonts w:ascii="宋体" w:hAnsi="宋体"/>
                <w:sz w:val="18"/>
              </w:rPr>
              <w:t>修复验收合格率（%）</w:t>
            </w:r>
          </w:p>
        </w:tc>
        <w:tc>
          <w:tcPr>
            <w:tcW w:w="1125" w:type="dxa"/>
            <w:tcBorders>
              <w:top w:val="nil"/>
              <w:left w:val="nil"/>
              <w:bottom w:val="single" w:color="auto" w:sz="4" w:space="0"/>
              <w:right w:val="single" w:color="auto" w:sz="4" w:space="0"/>
            </w:tcBorders>
            <w:shd w:val="clear" w:color="auto" w:fill="auto"/>
            <w:vAlign w:val="center"/>
          </w:tcPr>
          <w:p w14:paraId="176D0B1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D4EA4C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D14651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764A4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0BEDAB">
            <w:pPr>
              <w:jc w:val="center"/>
            </w:pPr>
          </w:p>
        </w:tc>
      </w:tr>
      <w:tr w14:paraId="5D4E2A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AED9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CBF9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21981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D5A006">
            <w:pPr>
              <w:jc w:val="center"/>
            </w:pPr>
            <w:r>
              <w:rPr>
                <w:rFonts w:ascii="宋体" w:hAnsi="宋体"/>
                <w:sz w:val="18"/>
              </w:rPr>
              <w:t>购买设备验收合格率（%）</w:t>
            </w:r>
          </w:p>
        </w:tc>
        <w:tc>
          <w:tcPr>
            <w:tcW w:w="1125" w:type="dxa"/>
            <w:tcBorders>
              <w:top w:val="nil"/>
              <w:left w:val="nil"/>
              <w:bottom w:val="single" w:color="auto" w:sz="4" w:space="0"/>
              <w:right w:val="single" w:color="auto" w:sz="4" w:space="0"/>
            </w:tcBorders>
            <w:shd w:val="clear" w:color="auto" w:fill="auto"/>
            <w:vAlign w:val="center"/>
          </w:tcPr>
          <w:p w14:paraId="7368D9F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87E1BF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03A0B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3A032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977AC8">
            <w:pPr>
              <w:jc w:val="center"/>
            </w:pPr>
          </w:p>
        </w:tc>
      </w:tr>
      <w:tr w14:paraId="3E5F04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BE039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9CA4F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70EA1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D1A989">
            <w:pPr>
              <w:jc w:val="center"/>
            </w:pPr>
            <w:r>
              <w:rPr>
                <w:rFonts w:ascii="宋体" w:hAnsi="宋体"/>
                <w:sz w:val="18"/>
              </w:rPr>
              <w:t>设备购置及时率（%）</w:t>
            </w:r>
          </w:p>
        </w:tc>
        <w:tc>
          <w:tcPr>
            <w:tcW w:w="1125" w:type="dxa"/>
            <w:tcBorders>
              <w:top w:val="nil"/>
              <w:left w:val="nil"/>
              <w:bottom w:val="single" w:color="auto" w:sz="4" w:space="0"/>
              <w:right w:val="single" w:color="auto" w:sz="4" w:space="0"/>
            </w:tcBorders>
            <w:shd w:val="clear" w:color="auto" w:fill="auto"/>
            <w:vAlign w:val="center"/>
          </w:tcPr>
          <w:p w14:paraId="0661A83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B7E14D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EF2C53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85D89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D285AE">
            <w:pPr>
              <w:jc w:val="center"/>
            </w:pPr>
          </w:p>
        </w:tc>
      </w:tr>
      <w:tr w14:paraId="7193E7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3CAD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E132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49FE2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A716EB">
            <w:pPr>
              <w:jc w:val="center"/>
            </w:pPr>
            <w:r>
              <w:rPr>
                <w:rFonts w:ascii="宋体" w:hAnsi="宋体"/>
                <w:sz w:val="18"/>
              </w:rPr>
              <w:t>修复工作完成及时率</w:t>
            </w:r>
          </w:p>
        </w:tc>
        <w:tc>
          <w:tcPr>
            <w:tcW w:w="1125" w:type="dxa"/>
            <w:tcBorders>
              <w:top w:val="nil"/>
              <w:left w:val="nil"/>
              <w:bottom w:val="single" w:color="auto" w:sz="4" w:space="0"/>
              <w:right w:val="single" w:color="auto" w:sz="4" w:space="0"/>
            </w:tcBorders>
            <w:shd w:val="clear" w:color="auto" w:fill="auto"/>
            <w:vAlign w:val="center"/>
          </w:tcPr>
          <w:p w14:paraId="54273AE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00B310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654245">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AC31A6">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F999F4">
            <w:pPr>
              <w:jc w:val="center"/>
            </w:pPr>
          </w:p>
        </w:tc>
      </w:tr>
      <w:tr w14:paraId="219F05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308C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B803E2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1DD10A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D55A4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3BF5D7E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169490E">
            <w:pPr>
              <w:jc w:val="center"/>
            </w:pPr>
            <w:r>
              <w:rPr>
                <w:rFonts w:ascii="宋体" w:hAnsi="宋体"/>
                <w:sz w:val="18"/>
              </w:rPr>
              <w:t>=99.96%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24938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3B612D">
            <w:pPr>
              <w:jc w:val="center"/>
            </w:pPr>
            <w:r>
              <w:rPr>
                <w:rFonts w:ascii="宋体" w:hAnsi="宋体"/>
                <w:sz w:val="18"/>
              </w:rPr>
              <w:t>19.98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0BE6B8">
            <w:pPr>
              <w:jc w:val="center"/>
            </w:pPr>
            <w:r>
              <w:rPr>
                <w:rFonts w:ascii="宋体" w:hAnsi="宋体"/>
                <w:sz w:val="18"/>
              </w:rPr>
              <w:t>项目资金预算数按照计划申请，支付时按照实际验收审核后的金额支付，下一步措施，提高预算安排的精准度。</w:t>
            </w:r>
          </w:p>
        </w:tc>
      </w:tr>
      <w:tr w14:paraId="5AB092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B029F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D4734F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FC88761">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FE7A4A">
            <w:pPr>
              <w:jc w:val="center"/>
            </w:pPr>
            <w:r>
              <w:rPr>
                <w:rFonts w:ascii="宋体" w:hAnsi="宋体"/>
                <w:sz w:val="18"/>
              </w:rPr>
              <w:t>经济损失减少率</w:t>
            </w:r>
          </w:p>
        </w:tc>
        <w:tc>
          <w:tcPr>
            <w:tcW w:w="1125" w:type="dxa"/>
            <w:tcBorders>
              <w:top w:val="nil"/>
              <w:left w:val="nil"/>
              <w:bottom w:val="single" w:color="auto" w:sz="4" w:space="0"/>
              <w:right w:val="single" w:color="auto" w:sz="4" w:space="0"/>
            </w:tcBorders>
            <w:shd w:val="clear" w:color="auto" w:fill="auto"/>
            <w:vAlign w:val="center"/>
          </w:tcPr>
          <w:p w14:paraId="0FA65203">
            <w:pPr>
              <w:jc w:val="center"/>
            </w:pPr>
            <w:r>
              <w:rPr>
                <w:rFonts w:ascii="宋体" w:hAnsi="宋体"/>
                <w:sz w:val="18"/>
              </w:rPr>
              <w:t>&lt;=5%</w:t>
            </w:r>
          </w:p>
        </w:tc>
        <w:tc>
          <w:tcPr>
            <w:tcW w:w="1229" w:type="dxa"/>
            <w:tcBorders>
              <w:top w:val="nil"/>
              <w:left w:val="nil"/>
              <w:bottom w:val="single" w:color="auto" w:sz="4" w:space="0"/>
              <w:right w:val="single" w:color="auto" w:sz="4" w:space="0"/>
            </w:tcBorders>
            <w:shd w:val="clear" w:color="auto" w:fill="auto"/>
            <w:vAlign w:val="center"/>
          </w:tcPr>
          <w:p w14:paraId="7AA4EA91">
            <w:pPr>
              <w:jc w:val="center"/>
            </w:pPr>
            <w:r>
              <w:rPr>
                <w:rFonts w:ascii="宋体" w:hAnsi="宋体"/>
                <w:sz w:val="18"/>
              </w:rPr>
              <w:t>=5%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C7C6B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21E649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06E5F4">
            <w:pPr>
              <w:jc w:val="center"/>
            </w:pPr>
          </w:p>
        </w:tc>
      </w:tr>
      <w:tr w14:paraId="0A9EA9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EADF2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7EF8C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1B244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4B1819">
            <w:pPr>
              <w:jc w:val="center"/>
            </w:pPr>
            <w:r>
              <w:rPr>
                <w:rFonts w:ascii="宋体" w:hAnsi="宋体"/>
                <w:sz w:val="18"/>
              </w:rPr>
              <w:t>保障农作物产量</w:t>
            </w:r>
          </w:p>
        </w:tc>
        <w:tc>
          <w:tcPr>
            <w:tcW w:w="1125" w:type="dxa"/>
            <w:tcBorders>
              <w:top w:val="nil"/>
              <w:left w:val="nil"/>
              <w:bottom w:val="single" w:color="auto" w:sz="4" w:space="0"/>
              <w:right w:val="single" w:color="auto" w:sz="4" w:space="0"/>
            </w:tcBorders>
            <w:shd w:val="clear" w:color="auto" w:fill="auto"/>
            <w:vAlign w:val="center"/>
          </w:tcPr>
          <w:p w14:paraId="6CE8575D">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286C7449">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B5E4C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1621A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015AD1A">
            <w:pPr>
              <w:jc w:val="center"/>
            </w:pPr>
          </w:p>
        </w:tc>
      </w:tr>
      <w:tr w14:paraId="6BE4BA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D73C9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3BBC2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5ADFB7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94A8E0">
            <w:pPr>
              <w:jc w:val="center"/>
            </w:pPr>
            <w:r>
              <w:rPr>
                <w:rFonts w:ascii="宋体" w:hAnsi="宋体"/>
                <w:sz w:val="18"/>
              </w:rPr>
              <w:t>服务群众满意度（%）</w:t>
            </w:r>
          </w:p>
        </w:tc>
        <w:tc>
          <w:tcPr>
            <w:tcW w:w="1125" w:type="dxa"/>
            <w:tcBorders>
              <w:top w:val="nil"/>
              <w:left w:val="nil"/>
              <w:bottom w:val="single" w:color="auto" w:sz="4" w:space="0"/>
              <w:right w:val="single" w:color="auto" w:sz="4" w:space="0"/>
            </w:tcBorders>
            <w:shd w:val="clear" w:color="auto" w:fill="auto"/>
            <w:vAlign w:val="center"/>
          </w:tcPr>
          <w:p w14:paraId="781F4607">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2CE84A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C3321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64694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279DFC">
            <w:pPr>
              <w:jc w:val="center"/>
            </w:pPr>
          </w:p>
        </w:tc>
      </w:tr>
      <w:tr w14:paraId="7B4550B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0D532D9">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E0C8C44">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26DF9F3">
            <w:pPr>
              <w:jc w:val="center"/>
            </w:pPr>
            <w:r>
              <w:rPr>
                <w:rFonts w:ascii="宋体" w:hAnsi="宋体"/>
                <w:sz w:val="18"/>
              </w:rPr>
              <w:t>99.98分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1AB2AC">
            <w:pPr>
              <w:jc w:val="center"/>
            </w:pPr>
          </w:p>
        </w:tc>
      </w:tr>
    </w:tbl>
    <w:p w14:paraId="2D3578D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76957D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C6FED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5B08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25B4DDE">
            <w:pPr>
              <w:jc w:val="center"/>
            </w:pPr>
            <w:r>
              <w:rPr>
                <w:rFonts w:ascii="宋体" w:hAnsi="宋体"/>
                <w:sz w:val="18"/>
              </w:rPr>
              <w:t>2022年度政府救助扶贫保险项目</w:t>
            </w:r>
          </w:p>
        </w:tc>
      </w:tr>
      <w:tr w14:paraId="5E9127D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2B32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84247FD">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1D062A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2652D8B">
            <w:pPr>
              <w:jc w:val="center"/>
            </w:pPr>
            <w:r>
              <w:rPr>
                <w:rFonts w:ascii="宋体" w:hAnsi="宋体"/>
                <w:sz w:val="18"/>
              </w:rPr>
              <w:t>奇台县农业农村局</w:t>
            </w:r>
          </w:p>
        </w:tc>
      </w:tr>
      <w:tr w14:paraId="684E8FE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B2C7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A751F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7FF88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11C1B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E46CD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D3F5F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30A8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CBC8B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7F5A8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F4649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C2F6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89A8AA">
            <w:pPr>
              <w:jc w:val="center"/>
            </w:pPr>
            <w:r>
              <w:rPr>
                <w:rFonts w:ascii="宋体" w:hAnsi="宋体"/>
                <w:sz w:val="18"/>
              </w:rPr>
              <w:t>95.53</w:t>
            </w:r>
          </w:p>
        </w:tc>
        <w:tc>
          <w:tcPr>
            <w:tcW w:w="1125" w:type="dxa"/>
            <w:tcBorders>
              <w:top w:val="nil"/>
              <w:left w:val="nil"/>
              <w:bottom w:val="single" w:color="auto" w:sz="4" w:space="0"/>
              <w:right w:val="single" w:color="auto" w:sz="4" w:space="0"/>
            </w:tcBorders>
            <w:shd w:val="clear" w:color="auto" w:fill="auto"/>
            <w:noWrap/>
            <w:vAlign w:val="center"/>
          </w:tcPr>
          <w:p w14:paraId="58186569">
            <w:pPr>
              <w:jc w:val="center"/>
            </w:pPr>
            <w:r>
              <w:rPr>
                <w:rFonts w:ascii="宋体" w:hAnsi="宋体"/>
                <w:sz w:val="18"/>
              </w:rPr>
              <w:t>95.53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AF75D50">
            <w:pPr>
              <w:jc w:val="center"/>
            </w:pPr>
            <w:r>
              <w:rPr>
                <w:rFonts w:ascii="宋体" w:hAnsi="宋体"/>
                <w:sz w:val="18"/>
              </w:rPr>
              <w:t>95.53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EC39CA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15E982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4FFDAF2">
            <w:pPr>
              <w:jc w:val="center"/>
            </w:pPr>
            <w:r>
              <w:rPr>
                <w:rFonts w:ascii="宋体" w:hAnsi="宋体"/>
                <w:sz w:val="18"/>
              </w:rPr>
              <w:t>10.00</w:t>
            </w:r>
          </w:p>
        </w:tc>
      </w:tr>
      <w:tr w14:paraId="1A703C4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C15E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4638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FE6F4F">
            <w:pPr>
              <w:jc w:val="center"/>
            </w:pPr>
            <w:r>
              <w:rPr>
                <w:rFonts w:ascii="宋体" w:hAnsi="宋体"/>
                <w:sz w:val="18"/>
              </w:rPr>
              <w:t>95.53</w:t>
            </w:r>
          </w:p>
        </w:tc>
        <w:tc>
          <w:tcPr>
            <w:tcW w:w="1125" w:type="dxa"/>
            <w:tcBorders>
              <w:top w:val="nil"/>
              <w:left w:val="nil"/>
              <w:bottom w:val="single" w:color="auto" w:sz="4" w:space="0"/>
              <w:right w:val="single" w:color="auto" w:sz="4" w:space="0"/>
            </w:tcBorders>
            <w:shd w:val="clear" w:color="auto" w:fill="auto"/>
            <w:noWrap/>
            <w:vAlign w:val="center"/>
          </w:tcPr>
          <w:p w14:paraId="1F010B2F">
            <w:pPr>
              <w:jc w:val="center"/>
            </w:pPr>
            <w:r>
              <w:rPr>
                <w:rFonts w:ascii="宋体" w:hAnsi="宋体"/>
                <w:sz w:val="18"/>
              </w:rPr>
              <w:t>95.53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616C99E">
            <w:pPr>
              <w:jc w:val="center"/>
            </w:pPr>
            <w:r>
              <w:rPr>
                <w:rFonts w:ascii="宋体" w:hAnsi="宋体"/>
                <w:sz w:val="18"/>
              </w:rPr>
              <w:t>95.53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34167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F1C11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2EA88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9DBE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C5F05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A25D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1F44DC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4594EE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135760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AFE7A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FB55A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B6277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05860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AA53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A4CEB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3EEC4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4B7FFB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F36A6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5468DB2">
            <w:pPr>
              <w:jc w:val="left"/>
            </w:pPr>
            <w:r>
              <w:rPr>
                <w:rFonts w:ascii="宋体" w:hAnsi="宋体"/>
                <w:sz w:val="18"/>
              </w:rPr>
              <w:t>为全县3635名建档立卡贫困户、5642名残疾人、1937名城乡低保户购买政府救助扶贫保险，保期为1年，保险费102元/人，合计955332元，保障全县特殊群体增产增收和生活稳定。</w:t>
            </w:r>
          </w:p>
        </w:tc>
        <w:tc>
          <w:tcPr>
            <w:tcW w:w="4677" w:type="dxa"/>
            <w:gridSpan w:val="7"/>
            <w:tcBorders>
              <w:top w:val="single" w:color="auto" w:sz="4" w:space="0"/>
              <w:left w:val="nil"/>
              <w:bottom w:val="single" w:color="auto" w:sz="4" w:space="0"/>
              <w:right w:val="single" w:color="000000" w:sz="4" w:space="0"/>
            </w:tcBorders>
            <w:shd w:val="clear" w:color="auto" w:fill="auto"/>
          </w:tcPr>
          <w:p w14:paraId="3EB6C533">
            <w:pPr>
              <w:jc w:val="left"/>
            </w:pPr>
            <w:r>
              <w:rPr>
                <w:rFonts w:ascii="宋体" w:hAnsi="宋体"/>
                <w:sz w:val="18"/>
              </w:rPr>
              <w:t>为建档立卡贫困户购买保险人数：3635；为残疾人购买保险人数：5642；为城乡低保户购买保险人数：1937；购买保险及时率：100%；保费人均数量：102；保障全县特殊群体增产增收和生活稳定：不断提升；被参保人员满意度：95%；购买保险符合率：100%</w:t>
            </w:r>
          </w:p>
        </w:tc>
      </w:tr>
      <w:tr w14:paraId="53A1E7D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D995D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35690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F37E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37D8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B7297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62E08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FB45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9A22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35B6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587F63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548566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327C72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810B25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964E6E">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84BACD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A32E756">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DE1944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203217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D26D360">
            <w:pPr>
              <w:widowControl/>
              <w:jc w:val="left"/>
              <w:rPr>
                <w:rFonts w:hint="eastAsia" w:ascii="宋体" w:hAnsi="宋体" w:cs="宋体"/>
                <w:color w:val="000000"/>
                <w:kern w:val="0"/>
                <w:sz w:val="18"/>
                <w:szCs w:val="18"/>
              </w:rPr>
            </w:pPr>
          </w:p>
        </w:tc>
      </w:tr>
      <w:tr w14:paraId="3785CC3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FDB53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F1D9D8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E32084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73A43E">
            <w:pPr>
              <w:jc w:val="center"/>
            </w:pPr>
            <w:r>
              <w:rPr>
                <w:rFonts w:ascii="宋体" w:hAnsi="宋体"/>
                <w:sz w:val="18"/>
              </w:rPr>
              <w:t>为建档立卡贫困户购买保险人数</w:t>
            </w:r>
          </w:p>
        </w:tc>
        <w:tc>
          <w:tcPr>
            <w:tcW w:w="1125" w:type="dxa"/>
            <w:tcBorders>
              <w:top w:val="nil"/>
              <w:left w:val="nil"/>
              <w:bottom w:val="single" w:color="auto" w:sz="4" w:space="0"/>
              <w:right w:val="single" w:color="auto" w:sz="4" w:space="0"/>
            </w:tcBorders>
            <w:shd w:val="clear" w:color="auto" w:fill="auto"/>
            <w:vAlign w:val="center"/>
          </w:tcPr>
          <w:p w14:paraId="4F70B776">
            <w:pPr>
              <w:jc w:val="center"/>
            </w:pPr>
            <w:r>
              <w:rPr>
                <w:rFonts w:ascii="宋体" w:hAnsi="宋体"/>
                <w:sz w:val="18"/>
              </w:rPr>
              <w:t>=3635人</w:t>
            </w:r>
          </w:p>
        </w:tc>
        <w:tc>
          <w:tcPr>
            <w:tcW w:w="1229" w:type="dxa"/>
            <w:tcBorders>
              <w:top w:val="nil"/>
              <w:left w:val="nil"/>
              <w:bottom w:val="single" w:color="auto" w:sz="4" w:space="0"/>
              <w:right w:val="single" w:color="auto" w:sz="4" w:space="0"/>
            </w:tcBorders>
            <w:shd w:val="clear" w:color="auto" w:fill="auto"/>
            <w:vAlign w:val="center"/>
          </w:tcPr>
          <w:p w14:paraId="323B1B03">
            <w:pPr>
              <w:jc w:val="center"/>
            </w:pPr>
            <w:r>
              <w:rPr>
                <w:rFonts w:ascii="宋体" w:hAnsi="宋体"/>
                <w:sz w:val="18"/>
              </w:rPr>
              <w:t>=3635人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880035">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7CBAFC">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1E2531">
            <w:pPr>
              <w:jc w:val="center"/>
            </w:pPr>
          </w:p>
        </w:tc>
      </w:tr>
      <w:tr w14:paraId="0D3E3B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F897A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DDA4B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043D1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A99CCA">
            <w:pPr>
              <w:jc w:val="center"/>
            </w:pPr>
            <w:r>
              <w:rPr>
                <w:rFonts w:ascii="宋体" w:hAnsi="宋体"/>
                <w:sz w:val="18"/>
              </w:rPr>
              <w:t>为残疾人购买保险人数</w:t>
            </w:r>
          </w:p>
        </w:tc>
        <w:tc>
          <w:tcPr>
            <w:tcW w:w="1125" w:type="dxa"/>
            <w:tcBorders>
              <w:top w:val="nil"/>
              <w:left w:val="nil"/>
              <w:bottom w:val="single" w:color="auto" w:sz="4" w:space="0"/>
              <w:right w:val="single" w:color="auto" w:sz="4" w:space="0"/>
            </w:tcBorders>
            <w:shd w:val="clear" w:color="auto" w:fill="auto"/>
            <w:vAlign w:val="center"/>
          </w:tcPr>
          <w:p w14:paraId="19F0B2A6">
            <w:pPr>
              <w:jc w:val="center"/>
            </w:pPr>
            <w:r>
              <w:rPr>
                <w:rFonts w:ascii="宋体" w:hAnsi="宋体"/>
                <w:sz w:val="18"/>
              </w:rPr>
              <w:t>=5642人</w:t>
            </w:r>
          </w:p>
        </w:tc>
        <w:tc>
          <w:tcPr>
            <w:tcW w:w="1229" w:type="dxa"/>
            <w:tcBorders>
              <w:top w:val="nil"/>
              <w:left w:val="nil"/>
              <w:bottom w:val="single" w:color="auto" w:sz="4" w:space="0"/>
              <w:right w:val="single" w:color="auto" w:sz="4" w:space="0"/>
            </w:tcBorders>
            <w:shd w:val="clear" w:color="auto" w:fill="auto"/>
            <w:vAlign w:val="center"/>
          </w:tcPr>
          <w:p w14:paraId="420245CC">
            <w:pPr>
              <w:jc w:val="center"/>
            </w:pPr>
            <w:r>
              <w:rPr>
                <w:rFonts w:ascii="宋体" w:hAnsi="宋体"/>
                <w:sz w:val="18"/>
              </w:rPr>
              <w:t>=5642人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C3C857D">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D9F934">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3A3635">
            <w:pPr>
              <w:jc w:val="center"/>
            </w:pPr>
          </w:p>
        </w:tc>
      </w:tr>
      <w:tr w14:paraId="561770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7BFE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D1E14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BD3D9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F06B93">
            <w:pPr>
              <w:jc w:val="center"/>
            </w:pPr>
            <w:r>
              <w:rPr>
                <w:rFonts w:ascii="宋体" w:hAnsi="宋体"/>
                <w:sz w:val="18"/>
              </w:rPr>
              <w:t>为城乡低保户购买保险人数</w:t>
            </w:r>
          </w:p>
        </w:tc>
        <w:tc>
          <w:tcPr>
            <w:tcW w:w="1125" w:type="dxa"/>
            <w:tcBorders>
              <w:top w:val="nil"/>
              <w:left w:val="nil"/>
              <w:bottom w:val="single" w:color="auto" w:sz="4" w:space="0"/>
              <w:right w:val="single" w:color="auto" w:sz="4" w:space="0"/>
            </w:tcBorders>
            <w:shd w:val="clear" w:color="auto" w:fill="auto"/>
            <w:vAlign w:val="center"/>
          </w:tcPr>
          <w:p w14:paraId="405BB634">
            <w:pPr>
              <w:jc w:val="center"/>
            </w:pPr>
            <w:r>
              <w:rPr>
                <w:rFonts w:ascii="宋体" w:hAnsi="宋体"/>
                <w:sz w:val="18"/>
              </w:rPr>
              <w:t>=1937人</w:t>
            </w:r>
          </w:p>
        </w:tc>
        <w:tc>
          <w:tcPr>
            <w:tcW w:w="1229" w:type="dxa"/>
            <w:tcBorders>
              <w:top w:val="nil"/>
              <w:left w:val="nil"/>
              <w:bottom w:val="single" w:color="auto" w:sz="4" w:space="0"/>
              <w:right w:val="single" w:color="auto" w:sz="4" w:space="0"/>
            </w:tcBorders>
            <w:shd w:val="clear" w:color="auto" w:fill="auto"/>
            <w:vAlign w:val="center"/>
          </w:tcPr>
          <w:p w14:paraId="1969AD87">
            <w:pPr>
              <w:jc w:val="center"/>
            </w:pPr>
            <w:r>
              <w:rPr>
                <w:rFonts w:ascii="宋体" w:hAnsi="宋体"/>
                <w:sz w:val="18"/>
              </w:rPr>
              <w:t>=1937人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32D635">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5071A3">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2477DF">
            <w:pPr>
              <w:jc w:val="center"/>
            </w:pPr>
          </w:p>
        </w:tc>
      </w:tr>
      <w:tr w14:paraId="412879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5499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9590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E0B28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2CFB3F">
            <w:pPr>
              <w:jc w:val="center"/>
            </w:pPr>
            <w:r>
              <w:rPr>
                <w:rFonts w:ascii="宋体" w:hAnsi="宋体"/>
                <w:sz w:val="18"/>
              </w:rPr>
              <w:t>购买保险符合率</w:t>
            </w:r>
          </w:p>
        </w:tc>
        <w:tc>
          <w:tcPr>
            <w:tcW w:w="1125" w:type="dxa"/>
            <w:tcBorders>
              <w:top w:val="nil"/>
              <w:left w:val="nil"/>
              <w:bottom w:val="single" w:color="auto" w:sz="4" w:space="0"/>
              <w:right w:val="single" w:color="auto" w:sz="4" w:space="0"/>
            </w:tcBorders>
            <w:shd w:val="clear" w:color="auto" w:fill="auto"/>
            <w:vAlign w:val="center"/>
          </w:tcPr>
          <w:p w14:paraId="4BAF677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32045C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228498">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457AC2">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833F84">
            <w:pPr>
              <w:jc w:val="center"/>
            </w:pPr>
          </w:p>
        </w:tc>
      </w:tr>
      <w:tr w14:paraId="7758DD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B7E5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F4BE6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3A3BB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125080">
            <w:pPr>
              <w:jc w:val="center"/>
            </w:pPr>
            <w:r>
              <w:rPr>
                <w:rFonts w:ascii="宋体" w:hAnsi="宋体"/>
                <w:sz w:val="18"/>
              </w:rPr>
              <w:t>购买保险及时率</w:t>
            </w:r>
          </w:p>
        </w:tc>
        <w:tc>
          <w:tcPr>
            <w:tcW w:w="1125" w:type="dxa"/>
            <w:tcBorders>
              <w:top w:val="nil"/>
              <w:left w:val="nil"/>
              <w:bottom w:val="single" w:color="auto" w:sz="4" w:space="0"/>
              <w:right w:val="single" w:color="auto" w:sz="4" w:space="0"/>
            </w:tcBorders>
            <w:shd w:val="clear" w:color="auto" w:fill="auto"/>
            <w:vAlign w:val="center"/>
          </w:tcPr>
          <w:p w14:paraId="57A6F0A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A6A17D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20AA22">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2BA1D5">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EC4D29">
            <w:pPr>
              <w:jc w:val="center"/>
            </w:pPr>
          </w:p>
        </w:tc>
      </w:tr>
      <w:tr w14:paraId="6CA38D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2846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F34045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9989A2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5EF515">
            <w:pPr>
              <w:jc w:val="center"/>
            </w:pPr>
            <w:r>
              <w:rPr>
                <w:rFonts w:ascii="宋体" w:hAnsi="宋体"/>
                <w:sz w:val="18"/>
              </w:rPr>
              <w:t>保费人均数量</w:t>
            </w:r>
          </w:p>
        </w:tc>
        <w:tc>
          <w:tcPr>
            <w:tcW w:w="1125" w:type="dxa"/>
            <w:tcBorders>
              <w:top w:val="nil"/>
              <w:left w:val="nil"/>
              <w:bottom w:val="single" w:color="auto" w:sz="4" w:space="0"/>
              <w:right w:val="single" w:color="auto" w:sz="4" w:space="0"/>
            </w:tcBorders>
            <w:shd w:val="clear" w:color="auto" w:fill="auto"/>
            <w:vAlign w:val="center"/>
          </w:tcPr>
          <w:p w14:paraId="6BECE677">
            <w:pPr>
              <w:jc w:val="center"/>
            </w:pPr>
            <w:r>
              <w:rPr>
                <w:rFonts w:ascii="宋体" w:hAnsi="宋体"/>
                <w:sz w:val="18"/>
              </w:rPr>
              <w:t>=102元/人</w:t>
            </w:r>
          </w:p>
        </w:tc>
        <w:tc>
          <w:tcPr>
            <w:tcW w:w="1229" w:type="dxa"/>
            <w:tcBorders>
              <w:top w:val="nil"/>
              <w:left w:val="nil"/>
              <w:bottom w:val="single" w:color="auto" w:sz="4" w:space="0"/>
              <w:right w:val="single" w:color="auto" w:sz="4" w:space="0"/>
            </w:tcBorders>
            <w:shd w:val="clear" w:color="auto" w:fill="auto"/>
            <w:vAlign w:val="center"/>
          </w:tcPr>
          <w:p w14:paraId="7A525A23">
            <w:pPr>
              <w:jc w:val="center"/>
            </w:pPr>
            <w:r>
              <w:rPr>
                <w:rFonts w:ascii="宋体" w:hAnsi="宋体"/>
                <w:sz w:val="18"/>
              </w:rPr>
              <w:t>=102元/人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458FB1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4A6278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475564">
            <w:pPr>
              <w:jc w:val="center"/>
            </w:pPr>
          </w:p>
        </w:tc>
      </w:tr>
      <w:tr w14:paraId="7C109F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7E45F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4DF53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5C4D71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7D1361">
            <w:pPr>
              <w:jc w:val="center"/>
            </w:pPr>
            <w:r>
              <w:rPr>
                <w:rFonts w:ascii="宋体" w:hAnsi="宋体"/>
                <w:sz w:val="18"/>
              </w:rPr>
              <w:t>保障全县特殊群体增产增收和生活稳定</w:t>
            </w:r>
          </w:p>
        </w:tc>
        <w:tc>
          <w:tcPr>
            <w:tcW w:w="1125" w:type="dxa"/>
            <w:tcBorders>
              <w:top w:val="nil"/>
              <w:left w:val="nil"/>
              <w:bottom w:val="single" w:color="auto" w:sz="4" w:space="0"/>
              <w:right w:val="single" w:color="auto" w:sz="4" w:space="0"/>
            </w:tcBorders>
            <w:shd w:val="clear" w:color="auto" w:fill="auto"/>
            <w:vAlign w:val="center"/>
          </w:tcPr>
          <w:p w14:paraId="685D51A5">
            <w:pPr>
              <w:jc w:val="center"/>
            </w:pPr>
            <w:r>
              <w:rPr>
                <w:rFonts w:ascii="宋体" w:hAnsi="宋体"/>
                <w:sz w:val="18"/>
              </w:rPr>
              <w:t>不断提升</w:t>
            </w:r>
          </w:p>
        </w:tc>
        <w:tc>
          <w:tcPr>
            <w:tcW w:w="1229" w:type="dxa"/>
            <w:tcBorders>
              <w:top w:val="nil"/>
              <w:left w:val="nil"/>
              <w:bottom w:val="single" w:color="auto" w:sz="4" w:space="0"/>
              <w:right w:val="single" w:color="auto" w:sz="4" w:space="0"/>
            </w:tcBorders>
            <w:shd w:val="clear" w:color="auto" w:fill="auto"/>
            <w:vAlign w:val="center"/>
          </w:tcPr>
          <w:p w14:paraId="5F1205E0">
            <w:pPr>
              <w:jc w:val="center"/>
            </w:pPr>
            <w:r>
              <w:rPr>
                <w:rFonts w:ascii="宋体" w:hAnsi="宋体"/>
                <w:sz w:val="18"/>
              </w:rPr>
              <w:t>不断提升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78418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76F27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40CD4C">
            <w:pPr>
              <w:jc w:val="center"/>
            </w:pPr>
          </w:p>
        </w:tc>
      </w:tr>
      <w:tr w14:paraId="1366EA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B353C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A2A66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0D7A45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C7E03D">
            <w:pPr>
              <w:jc w:val="center"/>
            </w:pPr>
            <w:r>
              <w:rPr>
                <w:rFonts w:ascii="宋体" w:hAnsi="宋体"/>
                <w:sz w:val="18"/>
              </w:rPr>
              <w:t>被参保人员满意度</w:t>
            </w:r>
          </w:p>
        </w:tc>
        <w:tc>
          <w:tcPr>
            <w:tcW w:w="1125" w:type="dxa"/>
            <w:tcBorders>
              <w:top w:val="nil"/>
              <w:left w:val="nil"/>
              <w:bottom w:val="single" w:color="auto" w:sz="4" w:space="0"/>
              <w:right w:val="single" w:color="auto" w:sz="4" w:space="0"/>
            </w:tcBorders>
            <w:shd w:val="clear" w:color="auto" w:fill="auto"/>
            <w:vAlign w:val="center"/>
          </w:tcPr>
          <w:p w14:paraId="7DF26710">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5768C806">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CE67B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6DDA0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51423D">
            <w:pPr>
              <w:jc w:val="center"/>
            </w:pPr>
          </w:p>
        </w:tc>
      </w:tr>
      <w:tr w14:paraId="6074A42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4DE04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CA2E20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FC5404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3F4CDD">
            <w:pPr>
              <w:jc w:val="center"/>
            </w:pPr>
          </w:p>
        </w:tc>
      </w:tr>
    </w:tbl>
    <w:p w14:paraId="75CA859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574FE9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95CE6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582B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59105BB">
            <w:pPr>
              <w:jc w:val="center"/>
            </w:pPr>
            <w:r>
              <w:rPr>
                <w:rFonts w:ascii="宋体" w:hAnsi="宋体"/>
                <w:sz w:val="18"/>
              </w:rPr>
              <w:t>2022年昌吉州第一批、第二批人居环境整治资金</w:t>
            </w:r>
          </w:p>
        </w:tc>
      </w:tr>
      <w:tr w14:paraId="731F405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1ADA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63DE926">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00261F9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1959919">
            <w:pPr>
              <w:jc w:val="center"/>
            </w:pPr>
            <w:r>
              <w:rPr>
                <w:rFonts w:ascii="宋体" w:hAnsi="宋体"/>
                <w:sz w:val="18"/>
              </w:rPr>
              <w:t>奇台县农业农村局</w:t>
            </w:r>
          </w:p>
        </w:tc>
      </w:tr>
      <w:tr w14:paraId="18A2B70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F4B6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1C7F7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B51FE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38DDC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4409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D6D18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4B0E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37849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780C2E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55076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0A9F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9CFA88">
            <w:pPr>
              <w:jc w:val="center"/>
            </w:pPr>
            <w:r>
              <w:rPr>
                <w:rFonts w:ascii="宋体" w:hAnsi="宋体"/>
                <w:sz w:val="18"/>
              </w:rPr>
              <w:t>540.00</w:t>
            </w:r>
          </w:p>
        </w:tc>
        <w:tc>
          <w:tcPr>
            <w:tcW w:w="1125" w:type="dxa"/>
            <w:tcBorders>
              <w:top w:val="nil"/>
              <w:left w:val="nil"/>
              <w:bottom w:val="single" w:color="auto" w:sz="4" w:space="0"/>
              <w:right w:val="single" w:color="auto" w:sz="4" w:space="0"/>
            </w:tcBorders>
            <w:shd w:val="clear" w:color="auto" w:fill="auto"/>
            <w:noWrap/>
            <w:vAlign w:val="center"/>
          </w:tcPr>
          <w:p w14:paraId="3543F3D8">
            <w:pPr>
              <w:jc w:val="center"/>
            </w:pPr>
            <w:r>
              <w:rPr>
                <w:rFonts w:ascii="宋体" w:hAnsi="宋体"/>
                <w:sz w:val="18"/>
              </w:rPr>
              <w:t>540.00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AEE8767">
            <w:pPr>
              <w:jc w:val="center"/>
            </w:pPr>
            <w:r>
              <w:rPr>
                <w:rFonts w:ascii="宋体" w:hAnsi="宋体"/>
                <w:sz w:val="18"/>
              </w:rPr>
              <w:t>539.97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BCD3D6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BB98119">
            <w:pPr>
              <w:jc w:val="center"/>
            </w:pPr>
            <w:r>
              <w:rPr>
                <w:rFonts w:ascii="宋体" w:hAnsi="宋体"/>
                <w:sz w:val="18"/>
              </w:rPr>
              <w:t>99.99%</w:t>
            </w:r>
          </w:p>
        </w:tc>
        <w:tc>
          <w:tcPr>
            <w:tcW w:w="1275" w:type="dxa"/>
            <w:tcBorders>
              <w:top w:val="nil"/>
              <w:left w:val="nil"/>
              <w:bottom w:val="single" w:color="auto" w:sz="4" w:space="0"/>
              <w:right w:val="single" w:color="auto" w:sz="4" w:space="0"/>
            </w:tcBorders>
            <w:shd w:val="clear" w:color="auto" w:fill="auto"/>
            <w:vAlign w:val="center"/>
          </w:tcPr>
          <w:p w14:paraId="669A461D">
            <w:pPr>
              <w:jc w:val="center"/>
            </w:pPr>
            <w:r>
              <w:rPr>
                <w:rFonts w:ascii="宋体" w:hAnsi="宋体"/>
                <w:sz w:val="18"/>
              </w:rPr>
              <w:t>10.00</w:t>
            </w:r>
          </w:p>
        </w:tc>
      </w:tr>
      <w:tr w14:paraId="19612AE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C278E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A607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87CAF3">
            <w:pPr>
              <w:jc w:val="center"/>
            </w:pPr>
            <w:r>
              <w:rPr>
                <w:rFonts w:ascii="宋体" w:hAnsi="宋体"/>
                <w:sz w:val="18"/>
              </w:rPr>
              <w:t>540.00</w:t>
            </w:r>
          </w:p>
        </w:tc>
        <w:tc>
          <w:tcPr>
            <w:tcW w:w="1125" w:type="dxa"/>
            <w:tcBorders>
              <w:top w:val="nil"/>
              <w:left w:val="nil"/>
              <w:bottom w:val="single" w:color="auto" w:sz="4" w:space="0"/>
              <w:right w:val="single" w:color="auto" w:sz="4" w:space="0"/>
            </w:tcBorders>
            <w:shd w:val="clear" w:color="auto" w:fill="auto"/>
            <w:noWrap/>
            <w:vAlign w:val="center"/>
          </w:tcPr>
          <w:p w14:paraId="6C81B22D">
            <w:pPr>
              <w:jc w:val="center"/>
            </w:pPr>
            <w:r>
              <w:rPr>
                <w:rFonts w:ascii="宋体" w:hAnsi="宋体"/>
                <w:sz w:val="18"/>
              </w:rPr>
              <w:t>540.00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69D69C0">
            <w:pPr>
              <w:jc w:val="center"/>
            </w:pPr>
            <w:r>
              <w:rPr>
                <w:rFonts w:ascii="宋体" w:hAnsi="宋体"/>
                <w:sz w:val="18"/>
              </w:rPr>
              <w:t>539.97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FEEB8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4383A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C30DB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63D1E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B851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1813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ACD2E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42386C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1F6C6EE">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33A60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8B04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D4474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8BF864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BDDA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B7955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8DEDC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138720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8E4994">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BA95DB2">
            <w:pPr>
              <w:jc w:val="left"/>
            </w:pPr>
            <w:r>
              <w:rPr>
                <w:rFonts w:ascii="宋体" w:hAnsi="宋体"/>
                <w:sz w:val="18"/>
              </w:rPr>
              <w:t>奖补乡镇数量8个，奖补发放次数1次，奖补资金发放准确率达到100%，奖补资金发放及时率达到100%，提升城乡风貌品味、文明程度和人民群众幸福指数，将重点区域打造成奇台靓丽风景线，提升环境风貌。</w:t>
            </w:r>
          </w:p>
        </w:tc>
        <w:tc>
          <w:tcPr>
            <w:tcW w:w="4677" w:type="dxa"/>
            <w:gridSpan w:val="7"/>
            <w:tcBorders>
              <w:top w:val="single" w:color="auto" w:sz="4" w:space="0"/>
              <w:left w:val="nil"/>
              <w:bottom w:val="single" w:color="auto" w:sz="4" w:space="0"/>
              <w:right w:val="single" w:color="000000" w:sz="4" w:space="0"/>
            </w:tcBorders>
            <w:shd w:val="clear" w:color="auto" w:fill="auto"/>
          </w:tcPr>
          <w:p w14:paraId="5B7C78F0">
            <w:pPr>
              <w:jc w:val="left"/>
            </w:pPr>
            <w:r>
              <w:rPr>
                <w:rFonts w:ascii="宋体" w:hAnsi="宋体"/>
                <w:sz w:val="18"/>
              </w:rPr>
              <w:t>奖补点位数量：24；奖补资金发放准确率：100；奖补资金发放及时率：100；乡镇满意度：90；奖补发放次数：1；提升环境风貌：有效提升</w:t>
            </w:r>
          </w:p>
        </w:tc>
      </w:tr>
      <w:tr w14:paraId="043C6C6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7AF3B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0E3D1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EDF59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6BB2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3B0FB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79DA6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0694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70DC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B678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6A30BA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18875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10BC94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C34772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3CB603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C370A6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696E4E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5D7BFC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0E594B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2879671">
            <w:pPr>
              <w:widowControl/>
              <w:jc w:val="left"/>
              <w:rPr>
                <w:rFonts w:hint="eastAsia" w:ascii="宋体" w:hAnsi="宋体" w:cs="宋体"/>
                <w:color w:val="000000"/>
                <w:kern w:val="0"/>
                <w:sz w:val="18"/>
                <w:szCs w:val="18"/>
              </w:rPr>
            </w:pPr>
          </w:p>
        </w:tc>
      </w:tr>
      <w:tr w14:paraId="140C03D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01BC4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5A17F8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FA5F3A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800098">
            <w:pPr>
              <w:jc w:val="center"/>
            </w:pPr>
            <w:r>
              <w:rPr>
                <w:rFonts w:ascii="宋体" w:hAnsi="宋体"/>
                <w:sz w:val="18"/>
              </w:rPr>
              <w:t>奖补点位数量</w:t>
            </w:r>
          </w:p>
        </w:tc>
        <w:tc>
          <w:tcPr>
            <w:tcW w:w="1125" w:type="dxa"/>
            <w:tcBorders>
              <w:top w:val="nil"/>
              <w:left w:val="nil"/>
              <w:bottom w:val="single" w:color="auto" w:sz="4" w:space="0"/>
              <w:right w:val="single" w:color="auto" w:sz="4" w:space="0"/>
            </w:tcBorders>
            <w:shd w:val="clear" w:color="auto" w:fill="auto"/>
            <w:vAlign w:val="center"/>
          </w:tcPr>
          <w:p w14:paraId="25A374ED">
            <w:pPr>
              <w:jc w:val="center"/>
            </w:pPr>
            <w:r>
              <w:rPr>
                <w:rFonts w:ascii="宋体" w:hAnsi="宋体"/>
                <w:sz w:val="18"/>
              </w:rPr>
              <w:t>=24个</w:t>
            </w:r>
          </w:p>
        </w:tc>
        <w:tc>
          <w:tcPr>
            <w:tcW w:w="1229" w:type="dxa"/>
            <w:tcBorders>
              <w:top w:val="nil"/>
              <w:left w:val="nil"/>
              <w:bottom w:val="single" w:color="auto" w:sz="4" w:space="0"/>
              <w:right w:val="single" w:color="auto" w:sz="4" w:space="0"/>
            </w:tcBorders>
            <w:shd w:val="clear" w:color="auto" w:fill="auto"/>
            <w:vAlign w:val="center"/>
          </w:tcPr>
          <w:p w14:paraId="0AC97A4C">
            <w:pPr>
              <w:jc w:val="center"/>
            </w:pPr>
            <w:r>
              <w:rPr>
                <w:rFonts w:ascii="宋体" w:hAnsi="宋体"/>
                <w:sz w:val="18"/>
              </w:rPr>
              <w:t>=24个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65730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4FB917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0850AF">
            <w:pPr>
              <w:jc w:val="center"/>
            </w:pPr>
          </w:p>
        </w:tc>
      </w:tr>
      <w:tr w14:paraId="7087E6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FD41A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CB90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654F9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ABAC53">
            <w:pPr>
              <w:jc w:val="center"/>
            </w:pPr>
            <w:r>
              <w:rPr>
                <w:rFonts w:ascii="宋体" w:hAnsi="宋体"/>
                <w:sz w:val="18"/>
              </w:rPr>
              <w:t>奖补发放次数</w:t>
            </w:r>
          </w:p>
        </w:tc>
        <w:tc>
          <w:tcPr>
            <w:tcW w:w="1125" w:type="dxa"/>
            <w:tcBorders>
              <w:top w:val="nil"/>
              <w:left w:val="nil"/>
              <w:bottom w:val="single" w:color="auto" w:sz="4" w:space="0"/>
              <w:right w:val="single" w:color="auto" w:sz="4" w:space="0"/>
            </w:tcBorders>
            <w:shd w:val="clear" w:color="auto" w:fill="auto"/>
            <w:vAlign w:val="center"/>
          </w:tcPr>
          <w:p w14:paraId="36FEBCDA">
            <w:pPr>
              <w:jc w:val="center"/>
            </w:pPr>
            <w:r>
              <w:rPr>
                <w:rFonts w:ascii="宋体" w:hAnsi="宋体"/>
                <w:sz w:val="18"/>
              </w:rPr>
              <w:t>&gt;=1次</w:t>
            </w:r>
          </w:p>
        </w:tc>
        <w:tc>
          <w:tcPr>
            <w:tcW w:w="1229" w:type="dxa"/>
            <w:tcBorders>
              <w:top w:val="nil"/>
              <w:left w:val="nil"/>
              <w:bottom w:val="single" w:color="auto" w:sz="4" w:space="0"/>
              <w:right w:val="single" w:color="auto" w:sz="4" w:space="0"/>
            </w:tcBorders>
            <w:shd w:val="clear" w:color="auto" w:fill="auto"/>
            <w:vAlign w:val="center"/>
          </w:tcPr>
          <w:p w14:paraId="659FC2B9">
            <w:pPr>
              <w:jc w:val="center"/>
            </w:pPr>
            <w:r>
              <w:rPr>
                <w:rFonts w:ascii="宋体" w:hAnsi="宋体"/>
                <w:sz w:val="18"/>
              </w:rPr>
              <w:t>=1次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CFE10A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D150D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16820C">
            <w:pPr>
              <w:jc w:val="center"/>
            </w:pPr>
          </w:p>
        </w:tc>
      </w:tr>
      <w:tr w14:paraId="78EF41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A80B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C0AE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F1AFC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F1F129">
            <w:pPr>
              <w:jc w:val="center"/>
            </w:pPr>
            <w:r>
              <w:rPr>
                <w:rFonts w:ascii="宋体" w:hAnsi="宋体"/>
                <w:sz w:val="18"/>
              </w:rPr>
              <w:t>奖补资金发放准确率</w:t>
            </w:r>
          </w:p>
        </w:tc>
        <w:tc>
          <w:tcPr>
            <w:tcW w:w="1125" w:type="dxa"/>
            <w:tcBorders>
              <w:top w:val="nil"/>
              <w:left w:val="nil"/>
              <w:bottom w:val="single" w:color="auto" w:sz="4" w:space="0"/>
              <w:right w:val="single" w:color="auto" w:sz="4" w:space="0"/>
            </w:tcBorders>
            <w:shd w:val="clear" w:color="auto" w:fill="auto"/>
            <w:vAlign w:val="center"/>
          </w:tcPr>
          <w:p w14:paraId="05BD99C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5C004C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84690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BE6C3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49592F">
            <w:pPr>
              <w:jc w:val="center"/>
            </w:pPr>
          </w:p>
        </w:tc>
      </w:tr>
      <w:tr w14:paraId="476A9E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B88A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9BCC6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FC820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140F0B">
            <w:pPr>
              <w:jc w:val="center"/>
            </w:pPr>
            <w:r>
              <w:rPr>
                <w:rFonts w:ascii="宋体" w:hAnsi="宋体"/>
                <w:sz w:val="18"/>
              </w:rPr>
              <w:t>奖补资金发放及时率</w:t>
            </w:r>
          </w:p>
        </w:tc>
        <w:tc>
          <w:tcPr>
            <w:tcW w:w="1125" w:type="dxa"/>
            <w:tcBorders>
              <w:top w:val="nil"/>
              <w:left w:val="nil"/>
              <w:bottom w:val="single" w:color="auto" w:sz="4" w:space="0"/>
              <w:right w:val="single" w:color="auto" w:sz="4" w:space="0"/>
            </w:tcBorders>
            <w:shd w:val="clear" w:color="auto" w:fill="auto"/>
            <w:vAlign w:val="center"/>
          </w:tcPr>
          <w:p w14:paraId="3891F90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30C62A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3289D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DE2A9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157D0A">
            <w:pPr>
              <w:jc w:val="center"/>
            </w:pPr>
          </w:p>
        </w:tc>
      </w:tr>
      <w:tr w14:paraId="298264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49EBF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EE339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33D8E3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8642A0">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8B6E21E">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B0D8B9E">
            <w:pPr>
              <w:jc w:val="center"/>
            </w:pPr>
            <w:r>
              <w:rPr>
                <w:rFonts w:ascii="宋体" w:hAnsi="宋体"/>
                <w:sz w:val="18"/>
              </w:rPr>
              <w:t>=99.99%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B1E37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0705FD7">
            <w:pPr>
              <w:jc w:val="center"/>
            </w:pPr>
            <w:r>
              <w:rPr>
                <w:rFonts w:ascii="宋体" w:hAnsi="宋体"/>
                <w:sz w:val="18"/>
              </w:rPr>
              <w:t>19.99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198EA8">
            <w:pPr>
              <w:jc w:val="center"/>
            </w:pPr>
            <w:r>
              <w:rPr>
                <w:rFonts w:ascii="宋体" w:hAnsi="宋体"/>
                <w:sz w:val="18"/>
              </w:rPr>
              <w:t>项目申请资金540万元，项目实际应支付539.97万元，结余资金0.03万元；下一步措施：提高预算资金使用效益，按照项目实际需求安排使用资金。</w:t>
            </w:r>
          </w:p>
        </w:tc>
      </w:tr>
      <w:tr w14:paraId="4676CF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546A1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75FA4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010139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CB9956">
            <w:pPr>
              <w:jc w:val="center"/>
            </w:pPr>
            <w:r>
              <w:rPr>
                <w:rFonts w:ascii="宋体" w:hAnsi="宋体"/>
                <w:sz w:val="18"/>
              </w:rPr>
              <w:t>提升环境风貌</w:t>
            </w:r>
          </w:p>
        </w:tc>
        <w:tc>
          <w:tcPr>
            <w:tcW w:w="1125" w:type="dxa"/>
            <w:tcBorders>
              <w:top w:val="nil"/>
              <w:left w:val="nil"/>
              <w:bottom w:val="single" w:color="auto" w:sz="4" w:space="0"/>
              <w:right w:val="single" w:color="auto" w:sz="4" w:space="0"/>
            </w:tcBorders>
            <w:shd w:val="clear" w:color="auto" w:fill="auto"/>
            <w:vAlign w:val="center"/>
          </w:tcPr>
          <w:p w14:paraId="74C65526">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77BD9BFF">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1675F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B7F64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6F8CBD">
            <w:pPr>
              <w:jc w:val="center"/>
            </w:pPr>
          </w:p>
        </w:tc>
      </w:tr>
      <w:tr w14:paraId="02E3FF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0B0A3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D93304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2AEEC6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B00D80">
            <w:pPr>
              <w:jc w:val="center"/>
            </w:pPr>
            <w:r>
              <w:rPr>
                <w:rFonts w:ascii="宋体" w:hAnsi="宋体"/>
                <w:sz w:val="18"/>
              </w:rPr>
              <w:t>乡镇满意度</w:t>
            </w:r>
          </w:p>
        </w:tc>
        <w:tc>
          <w:tcPr>
            <w:tcW w:w="1125" w:type="dxa"/>
            <w:tcBorders>
              <w:top w:val="nil"/>
              <w:left w:val="nil"/>
              <w:bottom w:val="single" w:color="auto" w:sz="4" w:space="0"/>
              <w:right w:val="single" w:color="auto" w:sz="4" w:space="0"/>
            </w:tcBorders>
            <w:shd w:val="clear" w:color="auto" w:fill="auto"/>
            <w:vAlign w:val="center"/>
          </w:tcPr>
          <w:p w14:paraId="6C02B87F">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F6CC78A">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2FC61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CF026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9AE22F">
            <w:pPr>
              <w:jc w:val="center"/>
            </w:pPr>
          </w:p>
        </w:tc>
      </w:tr>
      <w:tr w14:paraId="639A68A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FD11E8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48CA5E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2C5EB6E">
            <w:pPr>
              <w:jc w:val="center"/>
            </w:pPr>
            <w:r>
              <w:rPr>
                <w:rFonts w:ascii="宋体" w:hAnsi="宋体"/>
                <w:sz w:val="18"/>
              </w:rPr>
              <w:t>99.99分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E5CA9B">
            <w:pPr>
              <w:jc w:val="center"/>
            </w:pPr>
          </w:p>
        </w:tc>
      </w:tr>
    </w:tbl>
    <w:p w14:paraId="35ADF8C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E2CEA6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E0C330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28D5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5A09F4D">
            <w:pPr>
              <w:jc w:val="center"/>
            </w:pPr>
            <w:r>
              <w:rPr>
                <w:rFonts w:ascii="宋体" w:hAnsi="宋体"/>
                <w:sz w:val="18"/>
              </w:rPr>
              <w:t>2023年中央农业资源及生态保护补助资金</w:t>
            </w:r>
          </w:p>
        </w:tc>
      </w:tr>
      <w:tr w14:paraId="15993D7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0E56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20C025E">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1C38EB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646CFA7">
            <w:pPr>
              <w:jc w:val="center"/>
            </w:pPr>
            <w:r>
              <w:rPr>
                <w:rFonts w:ascii="宋体" w:hAnsi="宋体"/>
                <w:sz w:val="18"/>
              </w:rPr>
              <w:t>奇台县农业农村局</w:t>
            </w:r>
          </w:p>
        </w:tc>
      </w:tr>
      <w:tr w14:paraId="6D410EF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D7EB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745A9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AC408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D89F8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115AF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7F429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CE2EA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843D4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22B55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E7D1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5C14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8D6055">
            <w:pPr>
              <w:jc w:val="center"/>
            </w:pPr>
            <w:r>
              <w:rPr>
                <w:rFonts w:ascii="宋体" w:hAnsi="宋体"/>
                <w:sz w:val="18"/>
              </w:rPr>
              <w:t>6,320.30</w:t>
            </w:r>
          </w:p>
        </w:tc>
        <w:tc>
          <w:tcPr>
            <w:tcW w:w="1125" w:type="dxa"/>
            <w:tcBorders>
              <w:top w:val="nil"/>
              <w:left w:val="nil"/>
              <w:bottom w:val="single" w:color="auto" w:sz="4" w:space="0"/>
              <w:right w:val="single" w:color="auto" w:sz="4" w:space="0"/>
            </w:tcBorders>
            <w:shd w:val="clear" w:color="auto" w:fill="auto"/>
            <w:noWrap/>
            <w:vAlign w:val="center"/>
          </w:tcPr>
          <w:p w14:paraId="0CB56111">
            <w:pPr>
              <w:jc w:val="center"/>
            </w:pPr>
            <w:r>
              <w:rPr>
                <w:rFonts w:ascii="宋体" w:hAnsi="宋体"/>
                <w:sz w:val="18"/>
              </w:rPr>
              <w:t>6,320.30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5987E5">
            <w:pPr>
              <w:jc w:val="center"/>
            </w:pPr>
            <w:r>
              <w:rPr>
                <w:rFonts w:ascii="宋体" w:hAnsi="宋体"/>
                <w:sz w:val="18"/>
              </w:rPr>
              <w:t>5,300.58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6BF10F0">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AF9C299">
            <w:pPr>
              <w:jc w:val="center"/>
            </w:pPr>
            <w:r>
              <w:rPr>
                <w:rFonts w:ascii="宋体" w:hAnsi="宋体"/>
                <w:sz w:val="18"/>
              </w:rPr>
              <w:t>83.87%</w:t>
            </w:r>
          </w:p>
        </w:tc>
        <w:tc>
          <w:tcPr>
            <w:tcW w:w="1275" w:type="dxa"/>
            <w:tcBorders>
              <w:top w:val="nil"/>
              <w:left w:val="nil"/>
              <w:bottom w:val="single" w:color="auto" w:sz="4" w:space="0"/>
              <w:right w:val="single" w:color="auto" w:sz="4" w:space="0"/>
            </w:tcBorders>
            <w:shd w:val="clear" w:color="auto" w:fill="auto"/>
            <w:vAlign w:val="center"/>
          </w:tcPr>
          <w:p w14:paraId="7AAB2159">
            <w:pPr>
              <w:jc w:val="center"/>
            </w:pPr>
            <w:r>
              <w:rPr>
                <w:rFonts w:ascii="宋体" w:hAnsi="宋体"/>
                <w:sz w:val="18"/>
              </w:rPr>
              <w:t>5.97</w:t>
            </w:r>
          </w:p>
        </w:tc>
      </w:tr>
      <w:tr w14:paraId="3E02BB6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729D9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158B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9BEDB8">
            <w:pPr>
              <w:jc w:val="center"/>
            </w:pPr>
            <w:r>
              <w:rPr>
                <w:rFonts w:ascii="宋体" w:hAnsi="宋体"/>
                <w:sz w:val="18"/>
              </w:rPr>
              <w:t>6,320.30</w:t>
            </w:r>
          </w:p>
        </w:tc>
        <w:tc>
          <w:tcPr>
            <w:tcW w:w="1125" w:type="dxa"/>
            <w:tcBorders>
              <w:top w:val="nil"/>
              <w:left w:val="nil"/>
              <w:bottom w:val="single" w:color="auto" w:sz="4" w:space="0"/>
              <w:right w:val="single" w:color="auto" w:sz="4" w:space="0"/>
            </w:tcBorders>
            <w:shd w:val="clear" w:color="auto" w:fill="auto"/>
            <w:noWrap/>
            <w:vAlign w:val="center"/>
          </w:tcPr>
          <w:p w14:paraId="10FB9A84">
            <w:pPr>
              <w:jc w:val="center"/>
            </w:pPr>
            <w:r>
              <w:rPr>
                <w:rFonts w:ascii="宋体" w:hAnsi="宋体"/>
                <w:sz w:val="18"/>
              </w:rPr>
              <w:t>6,320.30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F63785F">
            <w:pPr>
              <w:jc w:val="center"/>
            </w:pPr>
            <w:r>
              <w:rPr>
                <w:rFonts w:ascii="宋体" w:hAnsi="宋体"/>
                <w:sz w:val="18"/>
              </w:rPr>
              <w:t>5,300.58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60D93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EA12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BCC0C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A6419A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DB34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6DAE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CDB83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2207516">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238B0C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E359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3FACE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7D390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3BFCB7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3996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55937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AB66E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22AD16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EE7DE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B612503">
            <w:pPr>
              <w:jc w:val="left"/>
            </w:pPr>
            <w:r>
              <w:rPr>
                <w:rFonts w:ascii="宋体" w:hAnsi="宋体"/>
                <w:sz w:val="18"/>
              </w:rPr>
              <w:t>本项目拟投入6320.3万元用于（项目），主要建设（实施）内容为：根据州农业农村局分配给我县2023年轮作项目任务，结合2023年当年春小麦种植情况，以及下年度实施轮作种植油菜、油葵、红花等油料作物或豆类、瓜类及其它作物，主要目的是增加粮食、油料和其它重要农产品供给，减少病虫害发生、提升耕地质量。全县共落实草原生态保护补助奖励总面积817.12万亩，其中禁牧草原330.32万亩，（一般性禁牧320.32万亩，水源涵养区草原禁牧10万亩），实施草畜平衡管理486.80万亩。发放补助奖励资金3638.92万元。，于2023年12月31日前完工，通过本项目的实施，协调推进绿色种植、农产品生产动态调节、农业生态综合治理的模式，推进耕地轮作制度化常态化实施，促进我县粮食和重要农产品高质量发展。引导农牧民合理配置载畜量，科学利用天然草原，促进草原生态环境持续改善；加快草牧业生产方式转变，促进牛羊产业高质高效发展；稳步提升农牧民收入水平和改善生活条件，为加快实施乡村振兴战略、建设生态文明、维护民族团结和边疆稳定做出积极贡献。使休耕轮作农户满意度达到90%.使牧民满意度达到95%.</w:t>
            </w:r>
          </w:p>
        </w:tc>
        <w:tc>
          <w:tcPr>
            <w:tcW w:w="4677" w:type="dxa"/>
            <w:gridSpan w:val="7"/>
            <w:tcBorders>
              <w:top w:val="single" w:color="auto" w:sz="4" w:space="0"/>
              <w:left w:val="nil"/>
              <w:bottom w:val="single" w:color="auto" w:sz="4" w:space="0"/>
              <w:right w:val="single" w:color="000000" w:sz="4" w:space="0"/>
            </w:tcBorders>
            <w:shd w:val="clear" w:color="auto" w:fill="auto"/>
          </w:tcPr>
          <w:p w14:paraId="58D5EE7B">
            <w:pPr>
              <w:jc w:val="left"/>
            </w:pPr>
            <w:r>
              <w:rPr>
                <w:rFonts w:ascii="宋体" w:hAnsi="宋体"/>
                <w:sz w:val="18"/>
              </w:rPr>
              <w:t>补助发放准确率：100；资金拨付及时率：100；享受草原生态保护补助奖励户均享受补助金额：7000；轮作耕地亩均补贴成本：115；改善全县草原生态环境：有效改善；牧民满意度：95；轮作农户满意度：90；草原生态奖补亩均成本：4.46</w:t>
            </w:r>
          </w:p>
        </w:tc>
      </w:tr>
      <w:tr w14:paraId="3B86825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B04BC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9574E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56C97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F5C5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C969B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8DA8A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F1CA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022B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5D0B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2AAD21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2429AC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03851A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BA0741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5917D3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97D033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BF222B5">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32A7B0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FBDBBF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CDFD994">
            <w:pPr>
              <w:widowControl/>
              <w:jc w:val="left"/>
              <w:rPr>
                <w:rFonts w:hint="eastAsia" w:ascii="宋体" w:hAnsi="宋体" w:cs="宋体"/>
                <w:color w:val="000000"/>
                <w:kern w:val="0"/>
                <w:sz w:val="18"/>
                <w:szCs w:val="18"/>
              </w:rPr>
            </w:pPr>
          </w:p>
        </w:tc>
      </w:tr>
      <w:tr w14:paraId="1DCC062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E4B8A1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2FD490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9E785F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0BD25D">
            <w:pPr>
              <w:jc w:val="center"/>
            </w:pPr>
            <w:r>
              <w:rPr>
                <w:rFonts w:ascii="宋体" w:hAnsi="宋体"/>
                <w:sz w:val="18"/>
              </w:rPr>
              <w:t>草原奖补面积</w:t>
            </w:r>
          </w:p>
        </w:tc>
        <w:tc>
          <w:tcPr>
            <w:tcW w:w="1125" w:type="dxa"/>
            <w:tcBorders>
              <w:top w:val="nil"/>
              <w:left w:val="nil"/>
              <w:bottom w:val="single" w:color="auto" w:sz="4" w:space="0"/>
              <w:right w:val="single" w:color="auto" w:sz="4" w:space="0"/>
            </w:tcBorders>
            <w:shd w:val="clear" w:color="auto" w:fill="auto"/>
            <w:vAlign w:val="center"/>
          </w:tcPr>
          <w:p w14:paraId="3A920E01">
            <w:pPr>
              <w:jc w:val="center"/>
            </w:pPr>
            <w:r>
              <w:rPr>
                <w:rFonts w:ascii="宋体" w:hAnsi="宋体"/>
                <w:sz w:val="18"/>
              </w:rPr>
              <w:t>&lt;=817.12万亩</w:t>
            </w:r>
          </w:p>
        </w:tc>
        <w:tc>
          <w:tcPr>
            <w:tcW w:w="1229" w:type="dxa"/>
            <w:tcBorders>
              <w:top w:val="nil"/>
              <w:left w:val="nil"/>
              <w:bottom w:val="single" w:color="auto" w:sz="4" w:space="0"/>
              <w:right w:val="single" w:color="auto" w:sz="4" w:space="0"/>
            </w:tcBorders>
            <w:shd w:val="clear" w:color="auto" w:fill="auto"/>
            <w:vAlign w:val="center"/>
          </w:tcPr>
          <w:p w14:paraId="10301C80">
            <w:pPr>
              <w:jc w:val="center"/>
            </w:pPr>
            <w:r>
              <w:rPr>
                <w:rFonts w:ascii="宋体" w:hAnsi="宋体"/>
                <w:sz w:val="18"/>
              </w:rPr>
              <w:t>=812.23万亩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C20FB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E11E84">
            <w:pPr>
              <w:jc w:val="center"/>
            </w:pPr>
            <w:r>
              <w:rPr>
                <w:rFonts w:ascii="宋体" w:hAnsi="宋体"/>
                <w:sz w:val="18"/>
              </w:rPr>
              <w:t>4.92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5C9BA7">
            <w:pPr>
              <w:jc w:val="center"/>
            </w:pPr>
            <w:r>
              <w:rPr>
                <w:rFonts w:ascii="宋体" w:hAnsi="宋体"/>
                <w:sz w:val="18"/>
              </w:rPr>
              <w:t>由于受补助的草场存在征地，项目建设等情况，部分草场不再具有享受补助政策的资格，存在草原生态保护补助草原面积核减的情况。下一步措施：积极与林业与草原大队对接，确保每年的草原生态补助面积合法合规合理。</w:t>
            </w:r>
          </w:p>
        </w:tc>
      </w:tr>
      <w:tr w14:paraId="02F341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14A7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62804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E0C93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940225">
            <w:pPr>
              <w:jc w:val="center"/>
            </w:pPr>
            <w:r>
              <w:rPr>
                <w:rFonts w:ascii="宋体" w:hAnsi="宋体"/>
                <w:sz w:val="18"/>
              </w:rPr>
              <w:t>轮作面积</w:t>
            </w:r>
          </w:p>
        </w:tc>
        <w:tc>
          <w:tcPr>
            <w:tcW w:w="1125" w:type="dxa"/>
            <w:tcBorders>
              <w:top w:val="nil"/>
              <w:left w:val="nil"/>
              <w:bottom w:val="single" w:color="auto" w:sz="4" w:space="0"/>
              <w:right w:val="single" w:color="auto" w:sz="4" w:space="0"/>
            </w:tcBorders>
            <w:shd w:val="clear" w:color="auto" w:fill="auto"/>
            <w:vAlign w:val="center"/>
          </w:tcPr>
          <w:p w14:paraId="16232401">
            <w:pPr>
              <w:jc w:val="center"/>
            </w:pPr>
            <w:r>
              <w:rPr>
                <w:rFonts w:ascii="宋体" w:hAnsi="宋体"/>
                <w:sz w:val="18"/>
              </w:rPr>
              <w:t>&lt;=23.31万亩</w:t>
            </w:r>
          </w:p>
        </w:tc>
        <w:tc>
          <w:tcPr>
            <w:tcW w:w="1229" w:type="dxa"/>
            <w:tcBorders>
              <w:top w:val="nil"/>
              <w:left w:val="nil"/>
              <w:bottom w:val="single" w:color="auto" w:sz="4" w:space="0"/>
              <w:right w:val="single" w:color="auto" w:sz="4" w:space="0"/>
            </w:tcBorders>
            <w:shd w:val="clear" w:color="auto" w:fill="auto"/>
            <w:vAlign w:val="center"/>
          </w:tcPr>
          <w:p w14:paraId="5D28F6AE">
            <w:pPr>
              <w:jc w:val="center"/>
            </w:pPr>
            <w:r>
              <w:rPr>
                <w:rFonts w:ascii="宋体" w:hAnsi="宋体"/>
                <w:sz w:val="18"/>
              </w:rPr>
              <w:t>=11.77万亩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8C5385">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6CD4C8">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32BD0BA">
            <w:pPr>
              <w:jc w:val="center"/>
            </w:pPr>
            <w:r>
              <w:rPr>
                <w:rFonts w:ascii="宋体" w:hAnsi="宋体"/>
                <w:sz w:val="18"/>
              </w:rPr>
              <w:t>因农户对轮作认识不足，宣传力度不够，导致轮作面积减少，下一步措施，加大宣传力度，确保完成目标。</w:t>
            </w:r>
          </w:p>
        </w:tc>
      </w:tr>
      <w:tr w14:paraId="0BC9FA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2EE00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5484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6AD4F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792515">
            <w:pPr>
              <w:jc w:val="center"/>
            </w:pPr>
            <w:r>
              <w:rPr>
                <w:rFonts w:ascii="宋体" w:hAnsi="宋体"/>
                <w:sz w:val="18"/>
              </w:rPr>
              <w:t>受益牧民人数</w:t>
            </w:r>
          </w:p>
        </w:tc>
        <w:tc>
          <w:tcPr>
            <w:tcW w:w="1125" w:type="dxa"/>
            <w:tcBorders>
              <w:top w:val="nil"/>
              <w:left w:val="nil"/>
              <w:bottom w:val="single" w:color="auto" w:sz="4" w:space="0"/>
              <w:right w:val="single" w:color="auto" w:sz="4" w:space="0"/>
            </w:tcBorders>
            <w:shd w:val="clear" w:color="auto" w:fill="auto"/>
            <w:vAlign w:val="center"/>
          </w:tcPr>
          <w:p w14:paraId="36905B30">
            <w:pPr>
              <w:jc w:val="center"/>
            </w:pPr>
            <w:r>
              <w:rPr>
                <w:rFonts w:ascii="宋体" w:hAnsi="宋体"/>
                <w:sz w:val="18"/>
              </w:rPr>
              <w:t>&gt;=4800户</w:t>
            </w:r>
          </w:p>
        </w:tc>
        <w:tc>
          <w:tcPr>
            <w:tcW w:w="1229" w:type="dxa"/>
            <w:tcBorders>
              <w:top w:val="nil"/>
              <w:left w:val="nil"/>
              <w:bottom w:val="single" w:color="auto" w:sz="4" w:space="0"/>
              <w:right w:val="single" w:color="auto" w:sz="4" w:space="0"/>
            </w:tcBorders>
            <w:shd w:val="clear" w:color="auto" w:fill="auto"/>
            <w:vAlign w:val="center"/>
          </w:tcPr>
          <w:p w14:paraId="5B0721FE">
            <w:pPr>
              <w:jc w:val="center"/>
            </w:pPr>
            <w:r>
              <w:rPr>
                <w:rFonts w:ascii="宋体" w:hAnsi="宋体"/>
                <w:sz w:val="18"/>
              </w:rPr>
              <w:t>=5266户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AFFA25">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1C345B">
            <w:pPr>
              <w:jc w:val="center"/>
            </w:pPr>
            <w:r>
              <w:rPr>
                <w:rFonts w:ascii="宋体" w:hAnsi="宋体"/>
                <w:sz w:val="18"/>
              </w:rPr>
              <w:t>4.51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117BDE">
            <w:pPr>
              <w:jc w:val="center"/>
            </w:pPr>
            <w:r>
              <w:rPr>
                <w:rFonts w:ascii="宋体" w:hAnsi="宋体"/>
                <w:sz w:val="18"/>
              </w:rPr>
              <w:t>由于涉及补助的农牧民较多，且经过乡镇汇总统计后存在补助人数户数有变动的情况。下一步措施：与乡镇对接好实际收益牧民及其卡号，确保惠农惠民政策落到实处。</w:t>
            </w:r>
          </w:p>
        </w:tc>
      </w:tr>
      <w:tr w14:paraId="41F11A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A2583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2058D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FCA51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5648A9">
            <w:pPr>
              <w:jc w:val="center"/>
            </w:pPr>
            <w:r>
              <w:rPr>
                <w:rFonts w:ascii="宋体" w:hAnsi="宋体"/>
                <w:sz w:val="18"/>
              </w:rPr>
              <w:t>受益轮作农户数</w:t>
            </w:r>
          </w:p>
        </w:tc>
        <w:tc>
          <w:tcPr>
            <w:tcW w:w="1125" w:type="dxa"/>
            <w:tcBorders>
              <w:top w:val="nil"/>
              <w:left w:val="nil"/>
              <w:bottom w:val="single" w:color="auto" w:sz="4" w:space="0"/>
              <w:right w:val="single" w:color="auto" w:sz="4" w:space="0"/>
            </w:tcBorders>
            <w:shd w:val="clear" w:color="auto" w:fill="auto"/>
            <w:vAlign w:val="center"/>
          </w:tcPr>
          <w:p w14:paraId="782E450C">
            <w:pPr>
              <w:jc w:val="center"/>
            </w:pPr>
            <w:r>
              <w:rPr>
                <w:rFonts w:ascii="宋体" w:hAnsi="宋体"/>
                <w:sz w:val="18"/>
              </w:rPr>
              <w:t>&gt;=1500户</w:t>
            </w:r>
          </w:p>
        </w:tc>
        <w:tc>
          <w:tcPr>
            <w:tcW w:w="1229" w:type="dxa"/>
            <w:tcBorders>
              <w:top w:val="nil"/>
              <w:left w:val="nil"/>
              <w:bottom w:val="single" w:color="auto" w:sz="4" w:space="0"/>
              <w:right w:val="single" w:color="auto" w:sz="4" w:space="0"/>
            </w:tcBorders>
            <w:shd w:val="clear" w:color="auto" w:fill="auto"/>
            <w:vAlign w:val="center"/>
          </w:tcPr>
          <w:p w14:paraId="221BCC68">
            <w:pPr>
              <w:jc w:val="center"/>
            </w:pPr>
            <w:r>
              <w:rPr>
                <w:rFonts w:ascii="宋体" w:hAnsi="宋体"/>
                <w:sz w:val="18"/>
              </w:rPr>
              <w:t>=2389户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7D6CC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C1D9B8">
            <w:pPr>
              <w:jc w:val="center"/>
            </w:pPr>
            <w:r>
              <w:rPr>
                <w:rFonts w:ascii="宋体" w:hAnsi="宋体"/>
                <w:sz w:val="18"/>
              </w:rPr>
              <w:t>2.04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CA24C4">
            <w:pPr>
              <w:jc w:val="center"/>
            </w:pPr>
            <w:r>
              <w:rPr>
                <w:rFonts w:ascii="宋体" w:hAnsi="宋体"/>
                <w:sz w:val="18"/>
              </w:rPr>
              <w:t>因工作人员统计方式不同，对所以签订协议的农户进行统计，导致受益农户数偏大，下一步措施对工作人员加强培训，统一统计方式。</w:t>
            </w:r>
          </w:p>
        </w:tc>
      </w:tr>
      <w:tr w14:paraId="6EB8B5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85A87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9D4D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BC9B2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986635">
            <w:pPr>
              <w:jc w:val="center"/>
            </w:pPr>
            <w:r>
              <w:rPr>
                <w:rFonts w:ascii="宋体" w:hAnsi="宋体"/>
                <w:sz w:val="18"/>
              </w:rPr>
              <w:t>补助发放准确率</w:t>
            </w:r>
          </w:p>
        </w:tc>
        <w:tc>
          <w:tcPr>
            <w:tcW w:w="1125" w:type="dxa"/>
            <w:tcBorders>
              <w:top w:val="nil"/>
              <w:left w:val="nil"/>
              <w:bottom w:val="single" w:color="auto" w:sz="4" w:space="0"/>
              <w:right w:val="single" w:color="auto" w:sz="4" w:space="0"/>
            </w:tcBorders>
            <w:shd w:val="clear" w:color="auto" w:fill="auto"/>
            <w:vAlign w:val="center"/>
          </w:tcPr>
          <w:p w14:paraId="3F95C69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FF03F5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BA8DB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DBD72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D926F7">
            <w:pPr>
              <w:jc w:val="center"/>
            </w:pPr>
          </w:p>
        </w:tc>
      </w:tr>
      <w:tr w14:paraId="3277C9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2A5F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A78B6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9B118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FB7913">
            <w:pPr>
              <w:jc w:val="center"/>
            </w:pPr>
            <w:r>
              <w:rPr>
                <w:rFonts w:ascii="宋体" w:hAnsi="宋体"/>
                <w:sz w:val="18"/>
              </w:rPr>
              <w:t>资金拨付及时率</w:t>
            </w:r>
          </w:p>
        </w:tc>
        <w:tc>
          <w:tcPr>
            <w:tcW w:w="1125" w:type="dxa"/>
            <w:tcBorders>
              <w:top w:val="nil"/>
              <w:left w:val="nil"/>
              <w:bottom w:val="single" w:color="auto" w:sz="4" w:space="0"/>
              <w:right w:val="single" w:color="auto" w:sz="4" w:space="0"/>
            </w:tcBorders>
            <w:shd w:val="clear" w:color="auto" w:fill="auto"/>
            <w:vAlign w:val="center"/>
          </w:tcPr>
          <w:p w14:paraId="7E60A75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D01965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F175A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3C412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9CE7DD">
            <w:pPr>
              <w:jc w:val="center"/>
            </w:pPr>
          </w:p>
        </w:tc>
      </w:tr>
      <w:tr w14:paraId="600143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7CE06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9B9744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AAED61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57BAFF">
            <w:pPr>
              <w:jc w:val="center"/>
            </w:pPr>
            <w:r>
              <w:rPr>
                <w:rFonts w:ascii="宋体" w:hAnsi="宋体"/>
                <w:sz w:val="18"/>
              </w:rPr>
              <w:t>享受草原生态保护补助奖励户均享受补助金额</w:t>
            </w:r>
          </w:p>
        </w:tc>
        <w:tc>
          <w:tcPr>
            <w:tcW w:w="1125" w:type="dxa"/>
            <w:tcBorders>
              <w:top w:val="nil"/>
              <w:left w:val="nil"/>
              <w:bottom w:val="single" w:color="auto" w:sz="4" w:space="0"/>
              <w:right w:val="single" w:color="auto" w:sz="4" w:space="0"/>
            </w:tcBorders>
            <w:shd w:val="clear" w:color="auto" w:fill="auto"/>
            <w:vAlign w:val="center"/>
          </w:tcPr>
          <w:p w14:paraId="30AD9A89">
            <w:pPr>
              <w:jc w:val="center"/>
            </w:pPr>
            <w:r>
              <w:rPr>
                <w:rFonts w:ascii="宋体" w:hAnsi="宋体"/>
                <w:sz w:val="18"/>
              </w:rPr>
              <w:t>&lt;=7000元/户</w:t>
            </w:r>
          </w:p>
        </w:tc>
        <w:tc>
          <w:tcPr>
            <w:tcW w:w="1229" w:type="dxa"/>
            <w:tcBorders>
              <w:top w:val="nil"/>
              <w:left w:val="nil"/>
              <w:bottom w:val="single" w:color="auto" w:sz="4" w:space="0"/>
              <w:right w:val="single" w:color="auto" w:sz="4" w:space="0"/>
            </w:tcBorders>
            <w:shd w:val="clear" w:color="auto" w:fill="auto"/>
            <w:vAlign w:val="center"/>
          </w:tcPr>
          <w:p w14:paraId="0F0E41B4">
            <w:pPr>
              <w:jc w:val="center"/>
            </w:pPr>
            <w:r>
              <w:rPr>
                <w:rFonts w:ascii="宋体" w:hAnsi="宋体"/>
                <w:sz w:val="18"/>
              </w:rPr>
              <w:t>=7000元/户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FB5841">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75827E">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1BDD2F">
            <w:pPr>
              <w:jc w:val="center"/>
            </w:pPr>
          </w:p>
        </w:tc>
      </w:tr>
      <w:tr w14:paraId="42691C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9575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FD48D9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47BC9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1A6FDB">
            <w:pPr>
              <w:jc w:val="center"/>
            </w:pPr>
            <w:r>
              <w:rPr>
                <w:rFonts w:ascii="宋体" w:hAnsi="宋体"/>
                <w:sz w:val="18"/>
              </w:rPr>
              <w:t>轮作耕地亩均补贴成本</w:t>
            </w:r>
          </w:p>
        </w:tc>
        <w:tc>
          <w:tcPr>
            <w:tcW w:w="1125" w:type="dxa"/>
            <w:tcBorders>
              <w:top w:val="nil"/>
              <w:left w:val="nil"/>
              <w:bottom w:val="single" w:color="auto" w:sz="4" w:space="0"/>
              <w:right w:val="single" w:color="auto" w:sz="4" w:space="0"/>
            </w:tcBorders>
            <w:shd w:val="clear" w:color="auto" w:fill="auto"/>
            <w:vAlign w:val="center"/>
          </w:tcPr>
          <w:p w14:paraId="1841E23A">
            <w:pPr>
              <w:jc w:val="center"/>
            </w:pPr>
            <w:r>
              <w:rPr>
                <w:rFonts w:ascii="宋体" w:hAnsi="宋体"/>
                <w:sz w:val="18"/>
              </w:rPr>
              <w:t>&lt;=115元/亩</w:t>
            </w:r>
          </w:p>
        </w:tc>
        <w:tc>
          <w:tcPr>
            <w:tcW w:w="1229" w:type="dxa"/>
            <w:tcBorders>
              <w:top w:val="nil"/>
              <w:left w:val="nil"/>
              <w:bottom w:val="single" w:color="auto" w:sz="4" w:space="0"/>
              <w:right w:val="single" w:color="auto" w:sz="4" w:space="0"/>
            </w:tcBorders>
            <w:shd w:val="clear" w:color="auto" w:fill="auto"/>
            <w:vAlign w:val="center"/>
          </w:tcPr>
          <w:p w14:paraId="3290915B">
            <w:pPr>
              <w:jc w:val="center"/>
            </w:pPr>
            <w:r>
              <w:rPr>
                <w:rFonts w:ascii="宋体" w:hAnsi="宋体"/>
                <w:sz w:val="18"/>
              </w:rPr>
              <w:t>=115元/亩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251211">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331759">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F13B73A">
            <w:pPr>
              <w:jc w:val="center"/>
            </w:pPr>
          </w:p>
        </w:tc>
      </w:tr>
      <w:tr w14:paraId="5D28C2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7E66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1BF49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829EC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12A119">
            <w:pPr>
              <w:jc w:val="center"/>
            </w:pPr>
            <w:r>
              <w:rPr>
                <w:rFonts w:ascii="宋体" w:hAnsi="宋体"/>
                <w:sz w:val="18"/>
              </w:rPr>
              <w:t>草原生态奖补亩均成本</w:t>
            </w:r>
          </w:p>
        </w:tc>
        <w:tc>
          <w:tcPr>
            <w:tcW w:w="1125" w:type="dxa"/>
            <w:tcBorders>
              <w:top w:val="nil"/>
              <w:left w:val="nil"/>
              <w:bottom w:val="single" w:color="auto" w:sz="4" w:space="0"/>
              <w:right w:val="single" w:color="auto" w:sz="4" w:space="0"/>
            </w:tcBorders>
            <w:shd w:val="clear" w:color="auto" w:fill="auto"/>
            <w:vAlign w:val="center"/>
          </w:tcPr>
          <w:p w14:paraId="1FBAFD46">
            <w:pPr>
              <w:jc w:val="center"/>
            </w:pPr>
            <w:r>
              <w:rPr>
                <w:rFonts w:ascii="宋体" w:hAnsi="宋体"/>
                <w:sz w:val="18"/>
              </w:rPr>
              <w:t>&lt;=4.46元/亩</w:t>
            </w:r>
          </w:p>
        </w:tc>
        <w:tc>
          <w:tcPr>
            <w:tcW w:w="1229" w:type="dxa"/>
            <w:tcBorders>
              <w:top w:val="nil"/>
              <w:left w:val="nil"/>
              <w:bottom w:val="single" w:color="auto" w:sz="4" w:space="0"/>
              <w:right w:val="single" w:color="auto" w:sz="4" w:space="0"/>
            </w:tcBorders>
            <w:shd w:val="clear" w:color="auto" w:fill="auto"/>
            <w:vAlign w:val="center"/>
          </w:tcPr>
          <w:p w14:paraId="63931AF4">
            <w:pPr>
              <w:jc w:val="center"/>
            </w:pPr>
            <w:r>
              <w:rPr>
                <w:rFonts w:ascii="宋体" w:hAnsi="宋体"/>
                <w:sz w:val="18"/>
              </w:rPr>
              <w:t>=4.46元/亩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7E0026">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D86ECD">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1F5C67">
            <w:pPr>
              <w:jc w:val="center"/>
            </w:pPr>
          </w:p>
        </w:tc>
      </w:tr>
      <w:tr w14:paraId="34332C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BB3FC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89CE5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ABDC9E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F87FA3">
            <w:pPr>
              <w:jc w:val="center"/>
            </w:pPr>
            <w:r>
              <w:rPr>
                <w:rFonts w:ascii="宋体" w:hAnsi="宋体"/>
                <w:sz w:val="18"/>
              </w:rPr>
              <w:t>改善全县草原生态环境</w:t>
            </w:r>
          </w:p>
        </w:tc>
        <w:tc>
          <w:tcPr>
            <w:tcW w:w="1125" w:type="dxa"/>
            <w:tcBorders>
              <w:top w:val="nil"/>
              <w:left w:val="nil"/>
              <w:bottom w:val="single" w:color="auto" w:sz="4" w:space="0"/>
              <w:right w:val="single" w:color="auto" w:sz="4" w:space="0"/>
            </w:tcBorders>
            <w:shd w:val="clear" w:color="auto" w:fill="auto"/>
            <w:vAlign w:val="center"/>
          </w:tcPr>
          <w:p w14:paraId="61455153">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3B4DD770">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4EA7F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88DDAF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15E65D">
            <w:pPr>
              <w:jc w:val="center"/>
            </w:pPr>
          </w:p>
        </w:tc>
      </w:tr>
      <w:tr w14:paraId="67A0DE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4C10A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32749E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54C0DF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BFD8A0">
            <w:pPr>
              <w:jc w:val="center"/>
            </w:pPr>
            <w:r>
              <w:rPr>
                <w:rFonts w:ascii="宋体" w:hAnsi="宋体"/>
                <w:sz w:val="18"/>
              </w:rPr>
              <w:t>牧民满意度</w:t>
            </w:r>
          </w:p>
        </w:tc>
        <w:tc>
          <w:tcPr>
            <w:tcW w:w="1125" w:type="dxa"/>
            <w:tcBorders>
              <w:top w:val="nil"/>
              <w:left w:val="nil"/>
              <w:bottom w:val="single" w:color="auto" w:sz="4" w:space="0"/>
              <w:right w:val="single" w:color="auto" w:sz="4" w:space="0"/>
            </w:tcBorders>
            <w:shd w:val="clear" w:color="auto" w:fill="auto"/>
            <w:vAlign w:val="center"/>
          </w:tcPr>
          <w:p w14:paraId="17E6588E">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7ADFFEAC">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3A0A6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3AF519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D8EA49">
            <w:pPr>
              <w:jc w:val="center"/>
            </w:pPr>
          </w:p>
        </w:tc>
      </w:tr>
      <w:tr w14:paraId="24EF3F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8CF7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FC445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D5DB1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424737">
            <w:pPr>
              <w:jc w:val="center"/>
            </w:pPr>
            <w:r>
              <w:rPr>
                <w:rFonts w:ascii="宋体" w:hAnsi="宋体"/>
                <w:sz w:val="18"/>
              </w:rPr>
              <w:t>轮作农户满意度</w:t>
            </w:r>
          </w:p>
        </w:tc>
        <w:tc>
          <w:tcPr>
            <w:tcW w:w="1125" w:type="dxa"/>
            <w:tcBorders>
              <w:top w:val="nil"/>
              <w:left w:val="nil"/>
              <w:bottom w:val="single" w:color="auto" w:sz="4" w:space="0"/>
              <w:right w:val="single" w:color="auto" w:sz="4" w:space="0"/>
            </w:tcBorders>
            <w:shd w:val="clear" w:color="auto" w:fill="auto"/>
            <w:vAlign w:val="center"/>
          </w:tcPr>
          <w:p w14:paraId="6FB2BE4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739A313">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31D34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82967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D441DA">
            <w:pPr>
              <w:jc w:val="center"/>
            </w:pPr>
          </w:p>
        </w:tc>
      </w:tr>
      <w:tr w14:paraId="3BD7C99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963321F">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D8679F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B020D76">
            <w:pPr>
              <w:jc w:val="center"/>
            </w:pPr>
            <w:r>
              <w:rPr>
                <w:rFonts w:ascii="宋体" w:hAnsi="宋体"/>
                <w:sz w:val="18"/>
              </w:rPr>
              <w:t>87.44分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CB5710">
            <w:pPr>
              <w:jc w:val="center"/>
            </w:pPr>
          </w:p>
        </w:tc>
      </w:tr>
    </w:tbl>
    <w:p w14:paraId="605CA7D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D9F35E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2326E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FE48A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DA731E8">
            <w:pPr>
              <w:jc w:val="center"/>
            </w:pPr>
            <w:r>
              <w:rPr>
                <w:rFonts w:ascii="宋体" w:hAnsi="宋体"/>
                <w:sz w:val="18"/>
              </w:rPr>
              <w:t>2023年中央农业防灾减灾和水利救灾资金预算（防灾救灾第一批）</w:t>
            </w:r>
          </w:p>
        </w:tc>
      </w:tr>
      <w:tr w14:paraId="172538E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D6EF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7A8A3A4">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3B9A858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20223D4">
            <w:pPr>
              <w:jc w:val="center"/>
            </w:pPr>
            <w:r>
              <w:rPr>
                <w:rFonts w:ascii="宋体" w:hAnsi="宋体"/>
                <w:sz w:val="18"/>
              </w:rPr>
              <w:t>奇台县农业农村局</w:t>
            </w:r>
          </w:p>
        </w:tc>
      </w:tr>
      <w:tr w14:paraId="6E49C55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05F6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1C0FB0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6B12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DB5C7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1A262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DB79F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85C11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F0718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C177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2377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AE9F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2C1F64">
            <w:pPr>
              <w:jc w:val="center"/>
            </w:pPr>
            <w:r>
              <w:rPr>
                <w:rFonts w:ascii="宋体" w:hAnsi="宋体"/>
                <w:sz w:val="18"/>
              </w:rPr>
              <w:t>45.00</w:t>
            </w:r>
          </w:p>
        </w:tc>
        <w:tc>
          <w:tcPr>
            <w:tcW w:w="1125" w:type="dxa"/>
            <w:tcBorders>
              <w:top w:val="nil"/>
              <w:left w:val="nil"/>
              <w:bottom w:val="single" w:color="auto" w:sz="4" w:space="0"/>
              <w:right w:val="single" w:color="auto" w:sz="4" w:space="0"/>
            </w:tcBorders>
            <w:shd w:val="clear" w:color="auto" w:fill="auto"/>
            <w:noWrap/>
            <w:vAlign w:val="center"/>
          </w:tcPr>
          <w:p w14:paraId="43BD357D">
            <w:pPr>
              <w:jc w:val="center"/>
            </w:pPr>
            <w:r>
              <w:rPr>
                <w:rFonts w:ascii="宋体" w:hAnsi="宋体"/>
                <w:sz w:val="18"/>
              </w:rPr>
              <w:t>45.00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CB9E77B">
            <w:pPr>
              <w:jc w:val="center"/>
            </w:pPr>
            <w:r>
              <w:rPr>
                <w:rFonts w:ascii="宋体" w:hAnsi="宋体"/>
                <w:sz w:val="18"/>
              </w:rPr>
              <w:t>45.00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2F2492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EE27F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280797D">
            <w:pPr>
              <w:jc w:val="center"/>
            </w:pPr>
            <w:r>
              <w:rPr>
                <w:rFonts w:ascii="宋体" w:hAnsi="宋体"/>
                <w:sz w:val="18"/>
              </w:rPr>
              <w:t>10.00</w:t>
            </w:r>
          </w:p>
        </w:tc>
      </w:tr>
      <w:tr w14:paraId="7AF5F1E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242A7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7E6B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FA7D60">
            <w:pPr>
              <w:jc w:val="center"/>
            </w:pPr>
            <w:r>
              <w:rPr>
                <w:rFonts w:ascii="宋体" w:hAnsi="宋体"/>
                <w:sz w:val="18"/>
              </w:rPr>
              <w:t>45.00</w:t>
            </w:r>
          </w:p>
        </w:tc>
        <w:tc>
          <w:tcPr>
            <w:tcW w:w="1125" w:type="dxa"/>
            <w:tcBorders>
              <w:top w:val="nil"/>
              <w:left w:val="nil"/>
              <w:bottom w:val="single" w:color="auto" w:sz="4" w:space="0"/>
              <w:right w:val="single" w:color="auto" w:sz="4" w:space="0"/>
            </w:tcBorders>
            <w:shd w:val="clear" w:color="auto" w:fill="auto"/>
            <w:noWrap/>
            <w:vAlign w:val="center"/>
          </w:tcPr>
          <w:p w14:paraId="28A8A6EA">
            <w:pPr>
              <w:jc w:val="center"/>
            </w:pPr>
            <w:r>
              <w:rPr>
                <w:rFonts w:ascii="宋体" w:hAnsi="宋体"/>
                <w:sz w:val="18"/>
              </w:rPr>
              <w:t>45.00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9182D15">
            <w:pPr>
              <w:jc w:val="center"/>
            </w:pPr>
            <w:r>
              <w:rPr>
                <w:rFonts w:ascii="宋体" w:hAnsi="宋体"/>
                <w:sz w:val="18"/>
              </w:rPr>
              <w:t>45.00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F8662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8973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11DB0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6772A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4EE99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640D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5DA127">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DFC1886">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B45D83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83D8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A11798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70EE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4C33F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9FBF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F8F87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04C39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486AD1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71D65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7393C2D">
            <w:pPr>
              <w:jc w:val="left"/>
            </w:pPr>
            <w:r>
              <w:rPr>
                <w:rFonts w:ascii="宋体" w:hAnsi="宋体"/>
                <w:sz w:val="18"/>
              </w:rPr>
              <w:t>通过该项目的实施，购置监测设备和治蝗药剂，做好农作物病虫害监测和调查，通过多种方式宣传病虫害绿色防控和统防统治，及农药科安全使用知识，确保重发区域病虫害得到有效控制，农作物不出现大范围成灾绝收。在农区蝗虫点片高密度发生小麦玉米蚜虫速虫口密度快速上升时，有效控制在经济阀值内，确保防控效果≧80%，项目实施区统防统治覆盖率&gt;43%，采购物次价格均低于市场价格。</w:t>
            </w:r>
          </w:p>
        </w:tc>
        <w:tc>
          <w:tcPr>
            <w:tcW w:w="4677" w:type="dxa"/>
            <w:gridSpan w:val="7"/>
            <w:tcBorders>
              <w:top w:val="single" w:color="auto" w:sz="4" w:space="0"/>
              <w:left w:val="nil"/>
              <w:bottom w:val="single" w:color="auto" w:sz="4" w:space="0"/>
              <w:right w:val="single" w:color="000000" w:sz="4" w:space="0"/>
            </w:tcBorders>
            <w:shd w:val="clear" w:color="auto" w:fill="auto"/>
          </w:tcPr>
          <w:p w14:paraId="39C63908">
            <w:pPr>
              <w:jc w:val="left"/>
            </w:pPr>
            <w:r>
              <w:rPr>
                <w:rFonts w:ascii="宋体" w:hAnsi="宋体"/>
                <w:sz w:val="18"/>
              </w:rPr>
              <w:t>通过项目实施，购置设备数量：16080；宣传培训次数：3；设备购置合格率100%；宣传培训达标率100%；项目实施区统防统治及时率100%，设备购置及时率100%，药剂购置及时率100%。宣传培训及时率100%，设备购置成本8.9万元，购置药剂成本28.1万元，宣传培训成本3万元，燃油成本5万元。重大病虫防控面积3.5万亩，项目实施区统防统治覆盖率50%以上。提高小麦种植户对病虫害的防控意识和技术水平，保障粮食生产和农业生产安全。有效保持重大病虫疫情灾情监测预警能力；重发区域病虫害得到有效控制，农作物没有出现大范围成灾绝收。将农区蝗虫点片高密度发生、小麦玉米蚜虫有效控制在经济阀值内，防控效果≧80%以上，项目实施区统防统治覆盖率&gt;43%，采购物次价格均低于市场价格。</w:t>
            </w:r>
          </w:p>
        </w:tc>
      </w:tr>
      <w:tr w14:paraId="28B2600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ABA1A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C654A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4D5B7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EE66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5DFEA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A270B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F7AB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6B50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FCDC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0750F5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E1BDB6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DBC712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14DDF9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387E94A">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00DADB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7CD827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2140D2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648F11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7562FCF">
            <w:pPr>
              <w:widowControl/>
              <w:jc w:val="left"/>
              <w:rPr>
                <w:rFonts w:hint="eastAsia" w:ascii="宋体" w:hAnsi="宋体" w:cs="宋体"/>
                <w:color w:val="000000"/>
                <w:kern w:val="0"/>
                <w:sz w:val="18"/>
                <w:szCs w:val="18"/>
              </w:rPr>
            </w:pPr>
          </w:p>
        </w:tc>
      </w:tr>
      <w:tr w14:paraId="4C86395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DA28E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D5F73B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1E718D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B1809F">
            <w:pPr>
              <w:jc w:val="center"/>
            </w:pPr>
            <w:r>
              <w:rPr>
                <w:rFonts w:ascii="宋体" w:hAnsi="宋体"/>
                <w:sz w:val="18"/>
              </w:rPr>
              <w:t>重大病虫疫情防控面积</w:t>
            </w:r>
          </w:p>
        </w:tc>
        <w:tc>
          <w:tcPr>
            <w:tcW w:w="1125" w:type="dxa"/>
            <w:tcBorders>
              <w:top w:val="nil"/>
              <w:left w:val="nil"/>
              <w:bottom w:val="single" w:color="auto" w:sz="4" w:space="0"/>
              <w:right w:val="single" w:color="auto" w:sz="4" w:space="0"/>
            </w:tcBorders>
            <w:shd w:val="clear" w:color="auto" w:fill="auto"/>
            <w:vAlign w:val="center"/>
          </w:tcPr>
          <w:p w14:paraId="19A01F4B">
            <w:pPr>
              <w:jc w:val="center"/>
            </w:pPr>
            <w:r>
              <w:rPr>
                <w:rFonts w:ascii="宋体" w:hAnsi="宋体"/>
                <w:sz w:val="18"/>
              </w:rPr>
              <w:t>&gt;=3.5万亩</w:t>
            </w:r>
          </w:p>
        </w:tc>
        <w:tc>
          <w:tcPr>
            <w:tcW w:w="1229" w:type="dxa"/>
            <w:tcBorders>
              <w:top w:val="nil"/>
              <w:left w:val="nil"/>
              <w:bottom w:val="single" w:color="auto" w:sz="4" w:space="0"/>
              <w:right w:val="single" w:color="auto" w:sz="4" w:space="0"/>
            </w:tcBorders>
            <w:shd w:val="clear" w:color="auto" w:fill="auto"/>
            <w:vAlign w:val="center"/>
          </w:tcPr>
          <w:p w14:paraId="2EDD3752">
            <w:pPr>
              <w:jc w:val="center"/>
            </w:pPr>
            <w:r>
              <w:rPr>
                <w:rFonts w:ascii="宋体" w:hAnsi="宋体"/>
                <w:sz w:val="18"/>
              </w:rPr>
              <w:t>=3.5万亩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7A00BAB">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EC98E1">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B1D005">
            <w:pPr>
              <w:jc w:val="center"/>
            </w:pPr>
          </w:p>
        </w:tc>
      </w:tr>
      <w:tr w14:paraId="6DE083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51A8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C0BCE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1CC64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EEBCF9">
            <w:pPr>
              <w:jc w:val="center"/>
            </w:pPr>
            <w:r>
              <w:rPr>
                <w:rFonts w:ascii="宋体" w:hAnsi="宋体"/>
                <w:sz w:val="18"/>
              </w:rPr>
              <w:t>购置设备数量</w:t>
            </w:r>
          </w:p>
        </w:tc>
        <w:tc>
          <w:tcPr>
            <w:tcW w:w="1125" w:type="dxa"/>
            <w:tcBorders>
              <w:top w:val="nil"/>
              <w:left w:val="nil"/>
              <w:bottom w:val="single" w:color="auto" w:sz="4" w:space="0"/>
              <w:right w:val="single" w:color="auto" w:sz="4" w:space="0"/>
            </w:tcBorders>
            <w:shd w:val="clear" w:color="auto" w:fill="auto"/>
            <w:vAlign w:val="center"/>
          </w:tcPr>
          <w:p w14:paraId="4FD484FB">
            <w:pPr>
              <w:jc w:val="center"/>
            </w:pPr>
            <w:r>
              <w:rPr>
                <w:rFonts w:ascii="宋体" w:hAnsi="宋体"/>
                <w:sz w:val="18"/>
              </w:rPr>
              <w:t>=1台</w:t>
            </w:r>
          </w:p>
        </w:tc>
        <w:tc>
          <w:tcPr>
            <w:tcW w:w="1229" w:type="dxa"/>
            <w:tcBorders>
              <w:top w:val="nil"/>
              <w:left w:val="nil"/>
              <w:bottom w:val="single" w:color="auto" w:sz="4" w:space="0"/>
              <w:right w:val="single" w:color="auto" w:sz="4" w:space="0"/>
            </w:tcBorders>
            <w:shd w:val="clear" w:color="auto" w:fill="auto"/>
            <w:vAlign w:val="center"/>
          </w:tcPr>
          <w:p w14:paraId="26FE79EF">
            <w:pPr>
              <w:jc w:val="center"/>
            </w:pPr>
            <w:r>
              <w:rPr>
                <w:rFonts w:ascii="宋体" w:hAnsi="宋体"/>
                <w:sz w:val="18"/>
              </w:rPr>
              <w:t>=1台</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989D1F">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D052D3">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065B11">
            <w:pPr>
              <w:jc w:val="center"/>
            </w:pPr>
          </w:p>
        </w:tc>
      </w:tr>
      <w:tr w14:paraId="35A0F8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1253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29046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9AD48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D9566D">
            <w:pPr>
              <w:jc w:val="center"/>
            </w:pPr>
            <w:r>
              <w:rPr>
                <w:rFonts w:ascii="宋体" w:hAnsi="宋体"/>
                <w:sz w:val="18"/>
              </w:rPr>
              <w:t>购置药剂数量</w:t>
            </w:r>
          </w:p>
        </w:tc>
        <w:tc>
          <w:tcPr>
            <w:tcW w:w="1125" w:type="dxa"/>
            <w:tcBorders>
              <w:top w:val="nil"/>
              <w:left w:val="nil"/>
              <w:bottom w:val="single" w:color="auto" w:sz="4" w:space="0"/>
              <w:right w:val="single" w:color="auto" w:sz="4" w:space="0"/>
            </w:tcBorders>
            <w:shd w:val="clear" w:color="auto" w:fill="auto"/>
            <w:vAlign w:val="center"/>
          </w:tcPr>
          <w:p w14:paraId="2DD583B1">
            <w:pPr>
              <w:jc w:val="center"/>
            </w:pPr>
            <w:r>
              <w:rPr>
                <w:rFonts w:ascii="宋体" w:hAnsi="宋体"/>
                <w:sz w:val="18"/>
              </w:rPr>
              <w:t>&lt;=16080个</w:t>
            </w:r>
          </w:p>
        </w:tc>
        <w:tc>
          <w:tcPr>
            <w:tcW w:w="1229" w:type="dxa"/>
            <w:tcBorders>
              <w:top w:val="nil"/>
              <w:left w:val="nil"/>
              <w:bottom w:val="single" w:color="auto" w:sz="4" w:space="0"/>
              <w:right w:val="single" w:color="auto" w:sz="4" w:space="0"/>
            </w:tcBorders>
            <w:shd w:val="clear" w:color="auto" w:fill="auto"/>
            <w:vAlign w:val="center"/>
          </w:tcPr>
          <w:p w14:paraId="7329ECF2">
            <w:pPr>
              <w:jc w:val="center"/>
            </w:pPr>
            <w:r>
              <w:rPr>
                <w:rFonts w:ascii="宋体" w:hAnsi="宋体"/>
                <w:sz w:val="18"/>
              </w:rPr>
              <w:t>=16080个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740357">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B0EB29">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13A5379">
            <w:pPr>
              <w:jc w:val="center"/>
            </w:pPr>
          </w:p>
        </w:tc>
      </w:tr>
      <w:tr w14:paraId="544EFD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7146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A90FF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D603D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5E4723">
            <w:pPr>
              <w:jc w:val="center"/>
            </w:pPr>
            <w:r>
              <w:rPr>
                <w:rFonts w:ascii="宋体" w:hAnsi="宋体"/>
                <w:sz w:val="18"/>
              </w:rPr>
              <w:t>宣传培训次数</w:t>
            </w:r>
          </w:p>
        </w:tc>
        <w:tc>
          <w:tcPr>
            <w:tcW w:w="1125" w:type="dxa"/>
            <w:tcBorders>
              <w:top w:val="nil"/>
              <w:left w:val="nil"/>
              <w:bottom w:val="single" w:color="auto" w:sz="4" w:space="0"/>
              <w:right w:val="single" w:color="auto" w:sz="4" w:space="0"/>
            </w:tcBorders>
            <w:shd w:val="clear" w:color="auto" w:fill="auto"/>
            <w:vAlign w:val="center"/>
          </w:tcPr>
          <w:p w14:paraId="53DC0977">
            <w:pPr>
              <w:jc w:val="center"/>
            </w:pPr>
            <w:r>
              <w:rPr>
                <w:rFonts w:ascii="宋体" w:hAnsi="宋体"/>
                <w:sz w:val="18"/>
              </w:rPr>
              <w:t>&lt;=3次</w:t>
            </w:r>
          </w:p>
        </w:tc>
        <w:tc>
          <w:tcPr>
            <w:tcW w:w="1229" w:type="dxa"/>
            <w:tcBorders>
              <w:top w:val="nil"/>
              <w:left w:val="nil"/>
              <w:bottom w:val="single" w:color="auto" w:sz="4" w:space="0"/>
              <w:right w:val="single" w:color="auto" w:sz="4" w:space="0"/>
            </w:tcBorders>
            <w:shd w:val="clear" w:color="auto" w:fill="auto"/>
            <w:vAlign w:val="center"/>
          </w:tcPr>
          <w:p w14:paraId="3B640EE5">
            <w:pPr>
              <w:jc w:val="center"/>
            </w:pPr>
            <w:r>
              <w:rPr>
                <w:rFonts w:ascii="宋体" w:hAnsi="宋体"/>
                <w:sz w:val="18"/>
              </w:rPr>
              <w:t>=4次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89C39EA">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668DDD">
            <w:pPr>
              <w:jc w:val="center"/>
            </w:pPr>
            <w:r>
              <w:rPr>
                <w:rFonts w:ascii="宋体" w:hAnsi="宋体"/>
                <w:sz w:val="18"/>
              </w:rPr>
              <w:t>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5D388B">
            <w:pPr>
              <w:jc w:val="center"/>
            </w:pPr>
            <w:r>
              <w:rPr>
                <w:rFonts w:ascii="宋体" w:hAnsi="宋体"/>
                <w:sz w:val="18"/>
              </w:rPr>
              <w:t>原因分析：为了提高农民用药技术和意识，增加了一次培训。整改措施:根据项目要求，精准设置绩效指标目标值。</w:t>
            </w:r>
          </w:p>
        </w:tc>
      </w:tr>
      <w:tr w14:paraId="38EBDE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6571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D0091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F933D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465DFA">
            <w:pPr>
              <w:jc w:val="center"/>
            </w:pPr>
            <w:r>
              <w:rPr>
                <w:rFonts w:ascii="宋体" w:hAnsi="宋体"/>
                <w:sz w:val="18"/>
              </w:rPr>
              <w:t>项目实施区统防统治覆盖率</w:t>
            </w:r>
          </w:p>
        </w:tc>
        <w:tc>
          <w:tcPr>
            <w:tcW w:w="1125" w:type="dxa"/>
            <w:tcBorders>
              <w:top w:val="nil"/>
              <w:left w:val="nil"/>
              <w:bottom w:val="single" w:color="auto" w:sz="4" w:space="0"/>
              <w:right w:val="single" w:color="auto" w:sz="4" w:space="0"/>
            </w:tcBorders>
            <w:shd w:val="clear" w:color="auto" w:fill="auto"/>
            <w:vAlign w:val="center"/>
          </w:tcPr>
          <w:p w14:paraId="3790135E">
            <w:pPr>
              <w:jc w:val="center"/>
            </w:pPr>
            <w:r>
              <w:rPr>
                <w:rFonts w:ascii="宋体" w:hAnsi="宋体"/>
                <w:sz w:val="18"/>
              </w:rPr>
              <w:t>&gt;=43%</w:t>
            </w:r>
          </w:p>
        </w:tc>
        <w:tc>
          <w:tcPr>
            <w:tcW w:w="1229" w:type="dxa"/>
            <w:tcBorders>
              <w:top w:val="nil"/>
              <w:left w:val="nil"/>
              <w:bottom w:val="single" w:color="auto" w:sz="4" w:space="0"/>
              <w:right w:val="single" w:color="auto" w:sz="4" w:space="0"/>
            </w:tcBorders>
            <w:shd w:val="clear" w:color="auto" w:fill="auto"/>
            <w:vAlign w:val="center"/>
          </w:tcPr>
          <w:p w14:paraId="2D43C4E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BE6B8C1">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4A72DD">
            <w:pPr>
              <w:jc w:val="center"/>
            </w:pPr>
            <w:r>
              <w:rPr>
                <w:rFonts w:ascii="宋体" w:hAnsi="宋体"/>
                <w:sz w:val="18"/>
              </w:rPr>
              <w:t>2.51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2595AD">
            <w:pPr>
              <w:jc w:val="center"/>
            </w:pPr>
            <w:r>
              <w:rPr>
                <w:rFonts w:ascii="宋体" w:hAnsi="宋体"/>
                <w:sz w:val="18"/>
              </w:rPr>
              <w:t>原因分析：为了原因分析：项目在实施过程中，县乡共同努力，超额完成了项目区的农作物病虫害统防统治面积。整改措施:根据项目要求，精准设置绩效指标目标值</w:t>
            </w:r>
          </w:p>
        </w:tc>
      </w:tr>
      <w:tr w14:paraId="05F525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BFACA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4F1B9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E368E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3BF3A2">
            <w:pPr>
              <w:jc w:val="center"/>
            </w:pPr>
            <w:r>
              <w:rPr>
                <w:rFonts w:ascii="宋体" w:hAnsi="宋体"/>
                <w:sz w:val="18"/>
              </w:rPr>
              <w:t>设备购置验收合格率</w:t>
            </w:r>
          </w:p>
        </w:tc>
        <w:tc>
          <w:tcPr>
            <w:tcW w:w="1125" w:type="dxa"/>
            <w:tcBorders>
              <w:top w:val="nil"/>
              <w:left w:val="nil"/>
              <w:bottom w:val="single" w:color="auto" w:sz="4" w:space="0"/>
              <w:right w:val="single" w:color="auto" w:sz="4" w:space="0"/>
            </w:tcBorders>
            <w:shd w:val="clear" w:color="auto" w:fill="auto"/>
            <w:vAlign w:val="center"/>
          </w:tcPr>
          <w:p w14:paraId="65FE4A8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77E954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31BC60">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514AB2E">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F7EABE">
            <w:pPr>
              <w:jc w:val="center"/>
            </w:pPr>
          </w:p>
        </w:tc>
      </w:tr>
      <w:tr w14:paraId="07E53E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9E665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C8DB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87FAC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AB9C12">
            <w:pPr>
              <w:jc w:val="center"/>
            </w:pPr>
            <w:r>
              <w:rPr>
                <w:rFonts w:ascii="宋体" w:hAnsi="宋体"/>
                <w:sz w:val="18"/>
              </w:rPr>
              <w:t>药剂购置验收合格率</w:t>
            </w:r>
          </w:p>
        </w:tc>
        <w:tc>
          <w:tcPr>
            <w:tcW w:w="1125" w:type="dxa"/>
            <w:tcBorders>
              <w:top w:val="nil"/>
              <w:left w:val="nil"/>
              <w:bottom w:val="single" w:color="auto" w:sz="4" w:space="0"/>
              <w:right w:val="single" w:color="auto" w:sz="4" w:space="0"/>
            </w:tcBorders>
            <w:shd w:val="clear" w:color="auto" w:fill="auto"/>
            <w:vAlign w:val="center"/>
          </w:tcPr>
          <w:p w14:paraId="308F563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5EABF8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9C1EE64">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E33816">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EB81F5">
            <w:pPr>
              <w:jc w:val="center"/>
            </w:pPr>
          </w:p>
        </w:tc>
      </w:tr>
      <w:tr w14:paraId="302D52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AC5A1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0953E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E501E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864A98">
            <w:pPr>
              <w:jc w:val="center"/>
            </w:pPr>
            <w:r>
              <w:rPr>
                <w:rFonts w:ascii="宋体" w:hAnsi="宋体"/>
                <w:sz w:val="18"/>
              </w:rPr>
              <w:t>宣传培训达标率</w:t>
            </w:r>
          </w:p>
        </w:tc>
        <w:tc>
          <w:tcPr>
            <w:tcW w:w="1125" w:type="dxa"/>
            <w:tcBorders>
              <w:top w:val="nil"/>
              <w:left w:val="nil"/>
              <w:bottom w:val="single" w:color="auto" w:sz="4" w:space="0"/>
              <w:right w:val="single" w:color="auto" w:sz="4" w:space="0"/>
            </w:tcBorders>
            <w:shd w:val="clear" w:color="auto" w:fill="auto"/>
            <w:vAlign w:val="center"/>
          </w:tcPr>
          <w:p w14:paraId="21E856A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95014C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3B3D7D">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B2BAA7">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2AF7521">
            <w:pPr>
              <w:jc w:val="center"/>
            </w:pPr>
          </w:p>
        </w:tc>
      </w:tr>
      <w:tr w14:paraId="7DD4C7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BDE9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A4FF3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E08AB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37953A">
            <w:pPr>
              <w:jc w:val="center"/>
            </w:pPr>
            <w:r>
              <w:rPr>
                <w:rFonts w:ascii="宋体" w:hAnsi="宋体"/>
                <w:sz w:val="18"/>
              </w:rPr>
              <w:t>项目实施区统防统治及时率</w:t>
            </w:r>
          </w:p>
        </w:tc>
        <w:tc>
          <w:tcPr>
            <w:tcW w:w="1125" w:type="dxa"/>
            <w:tcBorders>
              <w:top w:val="nil"/>
              <w:left w:val="nil"/>
              <w:bottom w:val="single" w:color="auto" w:sz="4" w:space="0"/>
              <w:right w:val="single" w:color="auto" w:sz="4" w:space="0"/>
            </w:tcBorders>
            <w:shd w:val="clear" w:color="auto" w:fill="auto"/>
            <w:vAlign w:val="center"/>
          </w:tcPr>
          <w:p w14:paraId="3564DC1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95C284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834340">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B7E576">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EAB955">
            <w:pPr>
              <w:jc w:val="center"/>
            </w:pPr>
          </w:p>
        </w:tc>
      </w:tr>
      <w:tr w14:paraId="788D6B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E5EB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89B32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A9899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117F09">
            <w:pPr>
              <w:jc w:val="center"/>
            </w:pPr>
            <w:r>
              <w:rPr>
                <w:rFonts w:ascii="宋体" w:hAnsi="宋体"/>
                <w:sz w:val="18"/>
              </w:rPr>
              <w:t>设备购置及时率</w:t>
            </w:r>
          </w:p>
        </w:tc>
        <w:tc>
          <w:tcPr>
            <w:tcW w:w="1125" w:type="dxa"/>
            <w:tcBorders>
              <w:top w:val="nil"/>
              <w:left w:val="nil"/>
              <w:bottom w:val="single" w:color="auto" w:sz="4" w:space="0"/>
              <w:right w:val="single" w:color="auto" w:sz="4" w:space="0"/>
            </w:tcBorders>
            <w:shd w:val="clear" w:color="auto" w:fill="auto"/>
            <w:vAlign w:val="center"/>
          </w:tcPr>
          <w:p w14:paraId="47437A2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2B1E3A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76CA44">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3A7BAE">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A79F0C">
            <w:pPr>
              <w:jc w:val="center"/>
            </w:pPr>
          </w:p>
        </w:tc>
      </w:tr>
      <w:tr w14:paraId="5DD778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5737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00F80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3876F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37D731">
            <w:pPr>
              <w:jc w:val="center"/>
            </w:pPr>
            <w:r>
              <w:rPr>
                <w:rFonts w:ascii="宋体" w:hAnsi="宋体"/>
                <w:sz w:val="18"/>
              </w:rPr>
              <w:t>药剂购置及时率</w:t>
            </w:r>
          </w:p>
        </w:tc>
        <w:tc>
          <w:tcPr>
            <w:tcW w:w="1125" w:type="dxa"/>
            <w:tcBorders>
              <w:top w:val="nil"/>
              <w:left w:val="nil"/>
              <w:bottom w:val="single" w:color="auto" w:sz="4" w:space="0"/>
              <w:right w:val="single" w:color="auto" w:sz="4" w:space="0"/>
            </w:tcBorders>
            <w:shd w:val="clear" w:color="auto" w:fill="auto"/>
            <w:vAlign w:val="center"/>
          </w:tcPr>
          <w:p w14:paraId="6B47376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62515E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7C689BF">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9F5921">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2AFA76">
            <w:pPr>
              <w:jc w:val="center"/>
            </w:pPr>
          </w:p>
        </w:tc>
      </w:tr>
      <w:tr w14:paraId="63E2A1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460F7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CBD7A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1D7EA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8FD995">
            <w:pPr>
              <w:jc w:val="center"/>
            </w:pPr>
            <w:r>
              <w:rPr>
                <w:rFonts w:ascii="宋体" w:hAnsi="宋体"/>
                <w:sz w:val="18"/>
              </w:rPr>
              <w:t>宣传培训及时率</w:t>
            </w:r>
          </w:p>
        </w:tc>
        <w:tc>
          <w:tcPr>
            <w:tcW w:w="1125" w:type="dxa"/>
            <w:tcBorders>
              <w:top w:val="nil"/>
              <w:left w:val="nil"/>
              <w:bottom w:val="single" w:color="auto" w:sz="4" w:space="0"/>
              <w:right w:val="single" w:color="auto" w:sz="4" w:space="0"/>
            </w:tcBorders>
            <w:shd w:val="clear" w:color="auto" w:fill="auto"/>
            <w:vAlign w:val="center"/>
          </w:tcPr>
          <w:p w14:paraId="069ADC9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E0DF7F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EF3D11">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06B0E3">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BCA3BE">
            <w:pPr>
              <w:jc w:val="center"/>
            </w:pPr>
          </w:p>
        </w:tc>
      </w:tr>
      <w:tr w14:paraId="6FD122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592C3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0023FF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15C44C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C7C85B">
            <w:pPr>
              <w:jc w:val="center"/>
            </w:pPr>
            <w:r>
              <w:rPr>
                <w:rFonts w:ascii="宋体" w:hAnsi="宋体"/>
                <w:sz w:val="18"/>
              </w:rPr>
              <w:t>购置设备成本</w:t>
            </w:r>
          </w:p>
        </w:tc>
        <w:tc>
          <w:tcPr>
            <w:tcW w:w="1125" w:type="dxa"/>
            <w:tcBorders>
              <w:top w:val="nil"/>
              <w:left w:val="nil"/>
              <w:bottom w:val="single" w:color="auto" w:sz="4" w:space="0"/>
              <w:right w:val="single" w:color="auto" w:sz="4" w:space="0"/>
            </w:tcBorders>
            <w:shd w:val="clear" w:color="auto" w:fill="auto"/>
            <w:vAlign w:val="center"/>
          </w:tcPr>
          <w:p w14:paraId="1A5E3622">
            <w:pPr>
              <w:jc w:val="center"/>
            </w:pPr>
            <w:r>
              <w:rPr>
                <w:rFonts w:ascii="宋体" w:hAnsi="宋体"/>
                <w:sz w:val="18"/>
              </w:rPr>
              <w:t>=8.90万元</w:t>
            </w:r>
          </w:p>
        </w:tc>
        <w:tc>
          <w:tcPr>
            <w:tcW w:w="1229" w:type="dxa"/>
            <w:tcBorders>
              <w:top w:val="nil"/>
              <w:left w:val="nil"/>
              <w:bottom w:val="single" w:color="auto" w:sz="4" w:space="0"/>
              <w:right w:val="single" w:color="auto" w:sz="4" w:space="0"/>
            </w:tcBorders>
            <w:shd w:val="clear" w:color="auto" w:fill="auto"/>
            <w:vAlign w:val="center"/>
          </w:tcPr>
          <w:p w14:paraId="2B4F7F7C">
            <w:pPr>
              <w:jc w:val="center"/>
            </w:pPr>
            <w:r>
              <w:rPr>
                <w:rFonts w:ascii="宋体" w:hAnsi="宋体"/>
                <w:sz w:val="18"/>
              </w:rPr>
              <w:t>=8.9万元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DA765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F9B2B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4A7758">
            <w:pPr>
              <w:jc w:val="center"/>
            </w:pPr>
          </w:p>
        </w:tc>
      </w:tr>
      <w:tr w14:paraId="00FD50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22263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218A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D15E7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210838">
            <w:pPr>
              <w:jc w:val="center"/>
            </w:pPr>
            <w:r>
              <w:rPr>
                <w:rFonts w:ascii="宋体" w:hAnsi="宋体"/>
                <w:sz w:val="18"/>
              </w:rPr>
              <w:t>购置药剂成本</w:t>
            </w:r>
          </w:p>
        </w:tc>
        <w:tc>
          <w:tcPr>
            <w:tcW w:w="1125" w:type="dxa"/>
            <w:tcBorders>
              <w:top w:val="nil"/>
              <w:left w:val="nil"/>
              <w:bottom w:val="single" w:color="auto" w:sz="4" w:space="0"/>
              <w:right w:val="single" w:color="auto" w:sz="4" w:space="0"/>
            </w:tcBorders>
            <w:shd w:val="clear" w:color="auto" w:fill="auto"/>
            <w:vAlign w:val="center"/>
          </w:tcPr>
          <w:p w14:paraId="184506CA">
            <w:pPr>
              <w:jc w:val="center"/>
            </w:pPr>
            <w:r>
              <w:rPr>
                <w:rFonts w:ascii="宋体" w:hAnsi="宋体"/>
                <w:sz w:val="18"/>
              </w:rPr>
              <w:t>=28.10万元</w:t>
            </w:r>
          </w:p>
        </w:tc>
        <w:tc>
          <w:tcPr>
            <w:tcW w:w="1229" w:type="dxa"/>
            <w:tcBorders>
              <w:top w:val="nil"/>
              <w:left w:val="nil"/>
              <w:bottom w:val="single" w:color="auto" w:sz="4" w:space="0"/>
              <w:right w:val="single" w:color="auto" w:sz="4" w:space="0"/>
            </w:tcBorders>
            <w:shd w:val="clear" w:color="auto" w:fill="auto"/>
            <w:vAlign w:val="center"/>
          </w:tcPr>
          <w:p w14:paraId="2B2240EF">
            <w:pPr>
              <w:jc w:val="center"/>
            </w:pPr>
            <w:r>
              <w:rPr>
                <w:rFonts w:ascii="宋体" w:hAnsi="宋体"/>
                <w:sz w:val="18"/>
              </w:rPr>
              <w:t>=28.1万元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C21EA96">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316D9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F44E476">
            <w:pPr>
              <w:jc w:val="center"/>
            </w:pPr>
          </w:p>
        </w:tc>
      </w:tr>
      <w:tr w14:paraId="315F0E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E72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3CC9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0A5E3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CC729E">
            <w:pPr>
              <w:jc w:val="center"/>
            </w:pPr>
            <w:r>
              <w:rPr>
                <w:rFonts w:ascii="宋体" w:hAnsi="宋体"/>
                <w:sz w:val="18"/>
              </w:rPr>
              <w:t>宣传培训成本</w:t>
            </w:r>
          </w:p>
        </w:tc>
        <w:tc>
          <w:tcPr>
            <w:tcW w:w="1125" w:type="dxa"/>
            <w:tcBorders>
              <w:top w:val="nil"/>
              <w:left w:val="nil"/>
              <w:bottom w:val="single" w:color="auto" w:sz="4" w:space="0"/>
              <w:right w:val="single" w:color="auto" w:sz="4" w:space="0"/>
            </w:tcBorders>
            <w:shd w:val="clear" w:color="auto" w:fill="auto"/>
            <w:vAlign w:val="center"/>
          </w:tcPr>
          <w:p w14:paraId="2F55D1B2">
            <w:pPr>
              <w:jc w:val="center"/>
            </w:pPr>
            <w:r>
              <w:rPr>
                <w:rFonts w:ascii="宋体" w:hAnsi="宋体"/>
                <w:sz w:val="18"/>
              </w:rPr>
              <w:t>=3万元</w:t>
            </w:r>
          </w:p>
        </w:tc>
        <w:tc>
          <w:tcPr>
            <w:tcW w:w="1229" w:type="dxa"/>
            <w:tcBorders>
              <w:top w:val="nil"/>
              <w:left w:val="nil"/>
              <w:bottom w:val="single" w:color="auto" w:sz="4" w:space="0"/>
              <w:right w:val="single" w:color="auto" w:sz="4" w:space="0"/>
            </w:tcBorders>
            <w:shd w:val="clear" w:color="auto" w:fill="auto"/>
            <w:vAlign w:val="center"/>
          </w:tcPr>
          <w:p w14:paraId="0A5A5948">
            <w:pPr>
              <w:jc w:val="center"/>
            </w:pPr>
            <w:r>
              <w:rPr>
                <w:rFonts w:ascii="宋体" w:hAnsi="宋体"/>
                <w:sz w:val="18"/>
              </w:rPr>
              <w:t>=3万元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1FDACD">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19B46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2B9E26">
            <w:pPr>
              <w:jc w:val="center"/>
            </w:pPr>
          </w:p>
        </w:tc>
      </w:tr>
      <w:tr w14:paraId="7347D5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CA26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2A49A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5874C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856384">
            <w:pPr>
              <w:jc w:val="center"/>
            </w:pPr>
            <w:r>
              <w:rPr>
                <w:rFonts w:ascii="宋体" w:hAnsi="宋体"/>
                <w:sz w:val="18"/>
              </w:rPr>
              <w:t>燃油成本</w:t>
            </w:r>
          </w:p>
        </w:tc>
        <w:tc>
          <w:tcPr>
            <w:tcW w:w="1125" w:type="dxa"/>
            <w:tcBorders>
              <w:top w:val="nil"/>
              <w:left w:val="nil"/>
              <w:bottom w:val="single" w:color="auto" w:sz="4" w:space="0"/>
              <w:right w:val="single" w:color="auto" w:sz="4" w:space="0"/>
            </w:tcBorders>
            <w:shd w:val="clear" w:color="auto" w:fill="auto"/>
            <w:vAlign w:val="center"/>
          </w:tcPr>
          <w:p w14:paraId="41479BA4">
            <w:pPr>
              <w:jc w:val="center"/>
            </w:pPr>
            <w:r>
              <w:rPr>
                <w:rFonts w:ascii="宋体" w:hAnsi="宋体"/>
                <w:sz w:val="18"/>
              </w:rPr>
              <w:t>=5万元</w:t>
            </w:r>
          </w:p>
        </w:tc>
        <w:tc>
          <w:tcPr>
            <w:tcW w:w="1229" w:type="dxa"/>
            <w:tcBorders>
              <w:top w:val="nil"/>
              <w:left w:val="nil"/>
              <w:bottom w:val="single" w:color="auto" w:sz="4" w:space="0"/>
              <w:right w:val="single" w:color="auto" w:sz="4" w:space="0"/>
            </w:tcBorders>
            <w:shd w:val="clear" w:color="auto" w:fill="auto"/>
            <w:vAlign w:val="center"/>
          </w:tcPr>
          <w:p w14:paraId="732AB080">
            <w:pPr>
              <w:jc w:val="center"/>
            </w:pPr>
            <w:r>
              <w:rPr>
                <w:rFonts w:ascii="宋体" w:hAnsi="宋体"/>
                <w:sz w:val="18"/>
              </w:rPr>
              <w:t>=5万元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C21B1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96B757">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049152">
            <w:pPr>
              <w:jc w:val="center"/>
            </w:pPr>
          </w:p>
        </w:tc>
      </w:tr>
      <w:tr w14:paraId="4448BB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D379E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CF7B17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55EE378">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49148A">
            <w:pPr>
              <w:jc w:val="center"/>
            </w:pPr>
            <w:r>
              <w:rPr>
                <w:rFonts w:ascii="宋体" w:hAnsi="宋体"/>
                <w:sz w:val="18"/>
              </w:rPr>
              <w:t>有效提高病虫监测预警能力和减轻病虫害对农作物产量的影响</w:t>
            </w:r>
          </w:p>
        </w:tc>
        <w:tc>
          <w:tcPr>
            <w:tcW w:w="1125" w:type="dxa"/>
            <w:tcBorders>
              <w:top w:val="nil"/>
              <w:left w:val="nil"/>
              <w:bottom w:val="single" w:color="auto" w:sz="4" w:space="0"/>
              <w:right w:val="single" w:color="auto" w:sz="4" w:space="0"/>
            </w:tcBorders>
            <w:shd w:val="clear" w:color="auto" w:fill="auto"/>
            <w:vAlign w:val="center"/>
          </w:tcPr>
          <w:p w14:paraId="22A5B07A">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496FF097">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66DBA81">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A98C50D">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CC438F">
            <w:pPr>
              <w:jc w:val="center"/>
            </w:pPr>
          </w:p>
        </w:tc>
      </w:tr>
      <w:tr w14:paraId="08C4DC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5BCA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85B8E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141E1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D3F2FC">
            <w:pPr>
              <w:jc w:val="center"/>
            </w:pPr>
            <w:r>
              <w:rPr>
                <w:rFonts w:ascii="宋体" w:hAnsi="宋体"/>
                <w:sz w:val="18"/>
              </w:rPr>
              <w:t>提高种户对病虫的防控意识和技术水平，保障粮食生产和农业生产安全</w:t>
            </w:r>
          </w:p>
        </w:tc>
        <w:tc>
          <w:tcPr>
            <w:tcW w:w="1125" w:type="dxa"/>
            <w:tcBorders>
              <w:top w:val="nil"/>
              <w:left w:val="nil"/>
              <w:bottom w:val="single" w:color="auto" w:sz="4" w:space="0"/>
              <w:right w:val="single" w:color="auto" w:sz="4" w:space="0"/>
            </w:tcBorders>
            <w:shd w:val="clear" w:color="auto" w:fill="auto"/>
            <w:vAlign w:val="center"/>
          </w:tcPr>
          <w:p w14:paraId="621D8D14">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22BA28CF">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BC604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C707F3">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889B90">
            <w:pPr>
              <w:jc w:val="center"/>
            </w:pPr>
          </w:p>
        </w:tc>
      </w:tr>
      <w:tr w14:paraId="614054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4DBC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50EB6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647E1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46A38E">
            <w:pPr>
              <w:jc w:val="center"/>
            </w:pPr>
            <w:r>
              <w:rPr>
                <w:rFonts w:ascii="宋体" w:hAnsi="宋体"/>
                <w:sz w:val="18"/>
              </w:rPr>
              <w:t>有效保持重大病虫疫情灾情监测预警能力</w:t>
            </w:r>
          </w:p>
        </w:tc>
        <w:tc>
          <w:tcPr>
            <w:tcW w:w="1125" w:type="dxa"/>
            <w:tcBorders>
              <w:top w:val="nil"/>
              <w:left w:val="nil"/>
              <w:bottom w:val="single" w:color="auto" w:sz="4" w:space="0"/>
              <w:right w:val="single" w:color="auto" w:sz="4" w:space="0"/>
            </w:tcBorders>
            <w:shd w:val="clear" w:color="auto" w:fill="auto"/>
            <w:vAlign w:val="center"/>
          </w:tcPr>
          <w:p w14:paraId="7DFD5EF1">
            <w:pPr>
              <w:jc w:val="center"/>
            </w:pPr>
            <w:r>
              <w:rPr>
                <w:rFonts w:ascii="宋体" w:hAnsi="宋体"/>
                <w:sz w:val="18"/>
              </w:rPr>
              <w:t>有效保持</w:t>
            </w:r>
          </w:p>
        </w:tc>
        <w:tc>
          <w:tcPr>
            <w:tcW w:w="1229" w:type="dxa"/>
            <w:tcBorders>
              <w:top w:val="nil"/>
              <w:left w:val="nil"/>
              <w:bottom w:val="single" w:color="auto" w:sz="4" w:space="0"/>
              <w:right w:val="single" w:color="auto" w:sz="4" w:space="0"/>
            </w:tcBorders>
            <w:shd w:val="clear" w:color="auto" w:fill="auto"/>
            <w:vAlign w:val="center"/>
          </w:tcPr>
          <w:p w14:paraId="7C303404">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487004">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5FE3F50">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CFD58E">
            <w:pPr>
              <w:jc w:val="center"/>
            </w:pPr>
          </w:p>
        </w:tc>
      </w:tr>
      <w:tr w14:paraId="0F5B61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04AFE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ADCEFE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8ED748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9C0434">
            <w:pPr>
              <w:jc w:val="center"/>
            </w:pPr>
            <w:r>
              <w:rPr>
                <w:rFonts w:ascii="宋体" w:hAnsi="宋体"/>
                <w:sz w:val="18"/>
              </w:rPr>
              <w:t>受灾群众满意度</w:t>
            </w:r>
          </w:p>
        </w:tc>
        <w:tc>
          <w:tcPr>
            <w:tcW w:w="1125" w:type="dxa"/>
            <w:tcBorders>
              <w:top w:val="nil"/>
              <w:left w:val="nil"/>
              <w:bottom w:val="single" w:color="auto" w:sz="4" w:space="0"/>
              <w:right w:val="single" w:color="auto" w:sz="4" w:space="0"/>
            </w:tcBorders>
            <w:shd w:val="clear" w:color="auto" w:fill="auto"/>
            <w:vAlign w:val="center"/>
          </w:tcPr>
          <w:p w14:paraId="145A42B1">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5BD4742">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63895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98AAB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D92B34">
            <w:pPr>
              <w:jc w:val="center"/>
            </w:pPr>
          </w:p>
        </w:tc>
      </w:tr>
      <w:tr w14:paraId="01E847D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A8FBF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0D7CEB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221DFA2">
            <w:pPr>
              <w:jc w:val="center"/>
            </w:pPr>
            <w:r>
              <w:rPr>
                <w:rFonts w:ascii="宋体" w:hAnsi="宋体"/>
                <w:sz w:val="18"/>
              </w:rPr>
              <w:t>98.51分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88CF036">
            <w:pPr>
              <w:jc w:val="center"/>
            </w:pPr>
          </w:p>
        </w:tc>
      </w:tr>
    </w:tbl>
    <w:p w14:paraId="47182BF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55B730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A33ED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59C6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F1315B1">
            <w:pPr>
              <w:jc w:val="center"/>
            </w:pPr>
            <w:r>
              <w:rPr>
                <w:rFonts w:ascii="宋体" w:hAnsi="宋体"/>
                <w:sz w:val="18"/>
              </w:rPr>
              <w:t>2023年中央耕地质量提升项目</w:t>
            </w:r>
          </w:p>
        </w:tc>
      </w:tr>
      <w:tr w14:paraId="6827AB5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1D16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7EC9555">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5A29BB2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DFE1992">
            <w:pPr>
              <w:jc w:val="center"/>
            </w:pPr>
            <w:r>
              <w:rPr>
                <w:rFonts w:ascii="宋体" w:hAnsi="宋体"/>
                <w:sz w:val="18"/>
              </w:rPr>
              <w:t>奇台县农业农村局</w:t>
            </w:r>
          </w:p>
        </w:tc>
      </w:tr>
      <w:tr w14:paraId="30B00F6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E3FB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3506E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25630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F7E00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FDF19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F3D9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F907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9A02B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E2226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4CC6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6156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23CE883">
            <w:pPr>
              <w:jc w:val="center"/>
            </w:pPr>
            <w:r>
              <w:rPr>
                <w:rFonts w:ascii="宋体" w:hAnsi="宋体"/>
                <w:sz w:val="18"/>
              </w:rPr>
              <w:t>11.30</w:t>
            </w:r>
          </w:p>
        </w:tc>
        <w:tc>
          <w:tcPr>
            <w:tcW w:w="1125" w:type="dxa"/>
            <w:tcBorders>
              <w:top w:val="nil"/>
              <w:left w:val="nil"/>
              <w:bottom w:val="single" w:color="auto" w:sz="4" w:space="0"/>
              <w:right w:val="single" w:color="auto" w:sz="4" w:space="0"/>
            </w:tcBorders>
            <w:shd w:val="clear" w:color="auto" w:fill="auto"/>
            <w:noWrap/>
            <w:vAlign w:val="center"/>
          </w:tcPr>
          <w:p w14:paraId="25B0D8C9">
            <w:pPr>
              <w:jc w:val="center"/>
            </w:pPr>
            <w:r>
              <w:rPr>
                <w:rFonts w:ascii="宋体" w:hAnsi="宋体"/>
                <w:sz w:val="18"/>
              </w:rPr>
              <w:t>11.30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C795FC7">
            <w:pPr>
              <w:jc w:val="center"/>
            </w:pPr>
            <w:r>
              <w:rPr>
                <w:rFonts w:ascii="宋体" w:hAnsi="宋体"/>
                <w:sz w:val="18"/>
              </w:rPr>
              <w:t>11.30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75C1715">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EE468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A14E1AA">
            <w:pPr>
              <w:jc w:val="center"/>
            </w:pPr>
            <w:r>
              <w:rPr>
                <w:rFonts w:ascii="宋体" w:hAnsi="宋体"/>
                <w:sz w:val="18"/>
              </w:rPr>
              <w:t>10.00</w:t>
            </w:r>
          </w:p>
        </w:tc>
      </w:tr>
      <w:tr w14:paraId="449A14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1F6A0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32AA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CA10BA">
            <w:pPr>
              <w:jc w:val="center"/>
            </w:pPr>
            <w:r>
              <w:rPr>
                <w:rFonts w:ascii="宋体" w:hAnsi="宋体"/>
                <w:sz w:val="18"/>
              </w:rPr>
              <w:t>11.30</w:t>
            </w:r>
          </w:p>
        </w:tc>
        <w:tc>
          <w:tcPr>
            <w:tcW w:w="1125" w:type="dxa"/>
            <w:tcBorders>
              <w:top w:val="nil"/>
              <w:left w:val="nil"/>
              <w:bottom w:val="single" w:color="auto" w:sz="4" w:space="0"/>
              <w:right w:val="single" w:color="auto" w:sz="4" w:space="0"/>
            </w:tcBorders>
            <w:shd w:val="clear" w:color="auto" w:fill="auto"/>
            <w:noWrap/>
            <w:vAlign w:val="center"/>
          </w:tcPr>
          <w:p w14:paraId="47F088A9">
            <w:pPr>
              <w:jc w:val="center"/>
            </w:pPr>
            <w:r>
              <w:rPr>
                <w:rFonts w:ascii="宋体" w:hAnsi="宋体"/>
                <w:sz w:val="18"/>
              </w:rPr>
              <w:t>11.30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1B7941B">
            <w:pPr>
              <w:jc w:val="center"/>
            </w:pPr>
            <w:r>
              <w:rPr>
                <w:rFonts w:ascii="宋体" w:hAnsi="宋体"/>
                <w:sz w:val="18"/>
              </w:rPr>
              <w:t>11.30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AB9D2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5C9D0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A5832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91316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FF922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96F0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188106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BE9885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92084D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F95030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2A1CB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0DC02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E8507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21B7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F9ADC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30C60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0EF78C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6386E0">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03A0848">
            <w:pPr>
              <w:jc w:val="left"/>
            </w:pPr>
            <w:r>
              <w:rPr>
                <w:rFonts w:ascii="宋体" w:hAnsi="宋体"/>
                <w:sz w:val="18"/>
              </w:rPr>
              <w:t>完成田间肥效试验2个；完成农户施肥调查171户；完成测土配方施肥技术推广面积146万亩次以上；完成宣传培训0.5万人次。化肥施用总量是否下降</w:t>
            </w:r>
          </w:p>
        </w:tc>
        <w:tc>
          <w:tcPr>
            <w:tcW w:w="4677" w:type="dxa"/>
            <w:gridSpan w:val="7"/>
            <w:tcBorders>
              <w:top w:val="single" w:color="auto" w:sz="4" w:space="0"/>
              <w:left w:val="nil"/>
              <w:bottom w:val="single" w:color="auto" w:sz="4" w:space="0"/>
              <w:right w:val="single" w:color="000000" w:sz="4" w:space="0"/>
            </w:tcBorders>
            <w:shd w:val="clear" w:color="auto" w:fill="auto"/>
          </w:tcPr>
          <w:p w14:paraId="3D5C81E1">
            <w:pPr>
              <w:jc w:val="left"/>
            </w:pPr>
            <w:r>
              <w:rPr>
                <w:rFonts w:ascii="宋体" w:hAnsi="宋体"/>
                <w:sz w:val="18"/>
              </w:rPr>
              <w:t>田间试验个数：2；宣传培训人次：5000；农户施肥调查覆盖率：100%；农户施肥调查完成及时率：100；农户施肥调查交通费：0.8；田间试验成本：2；宣传培训费成本：5.60；田间肥效试验合格率：100；宣传培训参与率：100；田间肥效试验完成及时率：100；宣传培训完成及时率：100；测土配方施肥建议卡制作费成本：0.90；降低化肥施用总量：有所下降；农户施肥调查户数：171</w:t>
            </w:r>
          </w:p>
        </w:tc>
      </w:tr>
      <w:tr w14:paraId="6BF56A8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F8E3D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049E4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DC4A0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3D8B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3258F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2F729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07C9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BA44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CFD3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A89D06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1047DA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454798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7C638E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A81FD77">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7E5884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BA9378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5C2F61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367292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A3308A">
            <w:pPr>
              <w:widowControl/>
              <w:jc w:val="left"/>
              <w:rPr>
                <w:rFonts w:hint="eastAsia" w:ascii="宋体" w:hAnsi="宋体" w:cs="宋体"/>
                <w:color w:val="000000"/>
                <w:kern w:val="0"/>
                <w:sz w:val="18"/>
                <w:szCs w:val="18"/>
              </w:rPr>
            </w:pPr>
          </w:p>
        </w:tc>
      </w:tr>
      <w:tr w14:paraId="23CD767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0D216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6C7AE1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56F306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A0BD26">
            <w:pPr>
              <w:jc w:val="center"/>
            </w:pPr>
            <w:r>
              <w:rPr>
                <w:rFonts w:ascii="宋体" w:hAnsi="宋体"/>
                <w:sz w:val="18"/>
              </w:rPr>
              <w:t>农户施肥调查户数</w:t>
            </w:r>
          </w:p>
        </w:tc>
        <w:tc>
          <w:tcPr>
            <w:tcW w:w="1125" w:type="dxa"/>
            <w:tcBorders>
              <w:top w:val="nil"/>
              <w:left w:val="nil"/>
              <w:bottom w:val="single" w:color="auto" w:sz="4" w:space="0"/>
              <w:right w:val="single" w:color="auto" w:sz="4" w:space="0"/>
            </w:tcBorders>
            <w:shd w:val="clear" w:color="auto" w:fill="auto"/>
            <w:vAlign w:val="center"/>
          </w:tcPr>
          <w:p w14:paraId="328563ED">
            <w:pPr>
              <w:jc w:val="center"/>
            </w:pPr>
            <w:r>
              <w:rPr>
                <w:rFonts w:ascii="宋体" w:hAnsi="宋体"/>
                <w:sz w:val="18"/>
              </w:rPr>
              <w:t>=171户</w:t>
            </w:r>
          </w:p>
        </w:tc>
        <w:tc>
          <w:tcPr>
            <w:tcW w:w="1229" w:type="dxa"/>
            <w:tcBorders>
              <w:top w:val="nil"/>
              <w:left w:val="nil"/>
              <w:bottom w:val="single" w:color="auto" w:sz="4" w:space="0"/>
              <w:right w:val="single" w:color="auto" w:sz="4" w:space="0"/>
            </w:tcBorders>
            <w:shd w:val="clear" w:color="auto" w:fill="auto"/>
            <w:vAlign w:val="center"/>
          </w:tcPr>
          <w:p w14:paraId="42573E29">
            <w:pPr>
              <w:jc w:val="center"/>
            </w:pPr>
            <w:r>
              <w:rPr>
                <w:rFonts w:ascii="宋体" w:hAnsi="宋体"/>
                <w:sz w:val="18"/>
              </w:rPr>
              <w:t>=171户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F8742D">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8DAE8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36E26A6">
            <w:pPr>
              <w:jc w:val="center"/>
            </w:pPr>
          </w:p>
        </w:tc>
      </w:tr>
      <w:tr w14:paraId="4C8DEE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466F2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2260E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EB5AB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02E3E9">
            <w:pPr>
              <w:jc w:val="center"/>
            </w:pPr>
            <w:r>
              <w:rPr>
                <w:rFonts w:ascii="宋体" w:hAnsi="宋体"/>
                <w:sz w:val="18"/>
              </w:rPr>
              <w:t>测土配方施肥推广应用面积</w:t>
            </w:r>
          </w:p>
        </w:tc>
        <w:tc>
          <w:tcPr>
            <w:tcW w:w="1125" w:type="dxa"/>
            <w:tcBorders>
              <w:top w:val="nil"/>
              <w:left w:val="nil"/>
              <w:bottom w:val="single" w:color="auto" w:sz="4" w:space="0"/>
              <w:right w:val="single" w:color="auto" w:sz="4" w:space="0"/>
            </w:tcBorders>
            <w:shd w:val="clear" w:color="auto" w:fill="auto"/>
            <w:vAlign w:val="center"/>
          </w:tcPr>
          <w:p w14:paraId="1BEE308C">
            <w:pPr>
              <w:jc w:val="center"/>
            </w:pPr>
            <w:r>
              <w:rPr>
                <w:rFonts w:ascii="宋体" w:hAnsi="宋体"/>
                <w:sz w:val="18"/>
              </w:rPr>
              <w:t>&gt;=146万亩</w:t>
            </w:r>
          </w:p>
        </w:tc>
        <w:tc>
          <w:tcPr>
            <w:tcW w:w="1229" w:type="dxa"/>
            <w:tcBorders>
              <w:top w:val="nil"/>
              <w:left w:val="nil"/>
              <w:bottom w:val="single" w:color="auto" w:sz="4" w:space="0"/>
              <w:right w:val="single" w:color="auto" w:sz="4" w:space="0"/>
            </w:tcBorders>
            <w:shd w:val="clear" w:color="auto" w:fill="auto"/>
            <w:vAlign w:val="center"/>
          </w:tcPr>
          <w:p w14:paraId="1BC9289A">
            <w:pPr>
              <w:jc w:val="center"/>
            </w:pPr>
            <w:r>
              <w:rPr>
                <w:rFonts w:ascii="宋体" w:hAnsi="宋体"/>
                <w:sz w:val="18"/>
              </w:rPr>
              <w:t>=156.92万亩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27693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FB876A">
            <w:pPr>
              <w:jc w:val="center"/>
            </w:pPr>
            <w:r>
              <w:rPr>
                <w:rFonts w:ascii="宋体" w:hAnsi="宋体"/>
                <w:sz w:val="18"/>
              </w:rPr>
              <w:t>4.63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86EF0F">
            <w:pPr>
              <w:jc w:val="center"/>
            </w:pPr>
            <w:r>
              <w:rPr>
                <w:rFonts w:ascii="宋体" w:hAnsi="宋体"/>
                <w:sz w:val="18"/>
              </w:rPr>
              <w:t>超额完成任务，2023年奇台县耕地面积为168.18万亩，我单位根据实际情况超额完成目标，下一步整改措施调高目标值设定。</w:t>
            </w:r>
          </w:p>
        </w:tc>
      </w:tr>
      <w:tr w14:paraId="0F278E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04E0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2C1DB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7C0F3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601A0E">
            <w:pPr>
              <w:jc w:val="center"/>
            </w:pPr>
            <w:r>
              <w:rPr>
                <w:rFonts w:ascii="宋体" w:hAnsi="宋体"/>
                <w:sz w:val="18"/>
              </w:rPr>
              <w:t>田间试验个数</w:t>
            </w:r>
          </w:p>
        </w:tc>
        <w:tc>
          <w:tcPr>
            <w:tcW w:w="1125" w:type="dxa"/>
            <w:tcBorders>
              <w:top w:val="nil"/>
              <w:left w:val="nil"/>
              <w:bottom w:val="single" w:color="auto" w:sz="4" w:space="0"/>
              <w:right w:val="single" w:color="auto" w:sz="4" w:space="0"/>
            </w:tcBorders>
            <w:shd w:val="clear" w:color="auto" w:fill="auto"/>
            <w:vAlign w:val="center"/>
          </w:tcPr>
          <w:p w14:paraId="44D44E99">
            <w:pPr>
              <w:jc w:val="center"/>
            </w:pPr>
            <w:r>
              <w:rPr>
                <w:rFonts w:ascii="宋体" w:hAnsi="宋体"/>
                <w:sz w:val="18"/>
              </w:rPr>
              <w:t>=2个</w:t>
            </w:r>
          </w:p>
        </w:tc>
        <w:tc>
          <w:tcPr>
            <w:tcW w:w="1229" w:type="dxa"/>
            <w:tcBorders>
              <w:top w:val="nil"/>
              <w:left w:val="nil"/>
              <w:bottom w:val="single" w:color="auto" w:sz="4" w:space="0"/>
              <w:right w:val="single" w:color="auto" w:sz="4" w:space="0"/>
            </w:tcBorders>
            <w:shd w:val="clear" w:color="auto" w:fill="auto"/>
            <w:vAlign w:val="center"/>
          </w:tcPr>
          <w:p w14:paraId="1FD81050">
            <w:pPr>
              <w:jc w:val="center"/>
            </w:pPr>
            <w:r>
              <w:rPr>
                <w:rFonts w:ascii="宋体" w:hAnsi="宋体"/>
                <w:sz w:val="18"/>
              </w:rPr>
              <w:t>=2个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EF6808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ADFFCF">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3B5B39">
            <w:pPr>
              <w:jc w:val="center"/>
            </w:pPr>
          </w:p>
        </w:tc>
      </w:tr>
      <w:tr w14:paraId="7CFAE3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8AC5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C24C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07B5D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D90E77">
            <w:pPr>
              <w:jc w:val="center"/>
            </w:pPr>
            <w:r>
              <w:rPr>
                <w:rFonts w:ascii="宋体" w:hAnsi="宋体"/>
                <w:sz w:val="18"/>
              </w:rPr>
              <w:t>宣传培训人次</w:t>
            </w:r>
          </w:p>
        </w:tc>
        <w:tc>
          <w:tcPr>
            <w:tcW w:w="1125" w:type="dxa"/>
            <w:tcBorders>
              <w:top w:val="nil"/>
              <w:left w:val="nil"/>
              <w:bottom w:val="single" w:color="auto" w:sz="4" w:space="0"/>
              <w:right w:val="single" w:color="auto" w:sz="4" w:space="0"/>
            </w:tcBorders>
            <w:shd w:val="clear" w:color="auto" w:fill="auto"/>
            <w:vAlign w:val="center"/>
          </w:tcPr>
          <w:p w14:paraId="460CDEFF">
            <w:pPr>
              <w:jc w:val="center"/>
            </w:pPr>
            <w:r>
              <w:rPr>
                <w:rFonts w:ascii="宋体" w:hAnsi="宋体"/>
                <w:sz w:val="18"/>
              </w:rPr>
              <w:t>&gt;=5000人次</w:t>
            </w:r>
          </w:p>
        </w:tc>
        <w:tc>
          <w:tcPr>
            <w:tcW w:w="1229" w:type="dxa"/>
            <w:tcBorders>
              <w:top w:val="nil"/>
              <w:left w:val="nil"/>
              <w:bottom w:val="single" w:color="auto" w:sz="4" w:space="0"/>
              <w:right w:val="single" w:color="auto" w:sz="4" w:space="0"/>
            </w:tcBorders>
            <w:shd w:val="clear" w:color="auto" w:fill="auto"/>
            <w:vAlign w:val="center"/>
          </w:tcPr>
          <w:p w14:paraId="76D3A889">
            <w:pPr>
              <w:jc w:val="center"/>
            </w:pPr>
            <w:r>
              <w:rPr>
                <w:rFonts w:ascii="宋体" w:hAnsi="宋体"/>
                <w:sz w:val="18"/>
              </w:rPr>
              <w:t>=5020人次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F5900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A3F500">
            <w:pPr>
              <w:jc w:val="center"/>
            </w:pPr>
            <w:r>
              <w:rPr>
                <w:rFonts w:ascii="宋体" w:hAnsi="宋体"/>
                <w:sz w:val="18"/>
              </w:rPr>
              <w:t>4.98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FAD645">
            <w:pPr>
              <w:jc w:val="center"/>
            </w:pPr>
          </w:p>
        </w:tc>
      </w:tr>
      <w:tr w14:paraId="09FF59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FCDF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115D6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3A27B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1280C1">
            <w:pPr>
              <w:jc w:val="center"/>
            </w:pPr>
            <w:r>
              <w:rPr>
                <w:rFonts w:ascii="宋体" w:hAnsi="宋体"/>
                <w:sz w:val="18"/>
              </w:rPr>
              <w:t>农户施肥调查覆盖率</w:t>
            </w:r>
          </w:p>
        </w:tc>
        <w:tc>
          <w:tcPr>
            <w:tcW w:w="1125" w:type="dxa"/>
            <w:tcBorders>
              <w:top w:val="nil"/>
              <w:left w:val="nil"/>
              <w:bottom w:val="single" w:color="auto" w:sz="4" w:space="0"/>
              <w:right w:val="single" w:color="auto" w:sz="4" w:space="0"/>
            </w:tcBorders>
            <w:shd w:val="clear" w:color="auto" w:fill="auto"/>
            <w:vAlign w:val="center"/>
          </w:tcPr>
          <w:p w14:paraId="36E24DD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2D045B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100BF9">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1A81EA9">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ACECA5">
            <w:pPr>
              <w:jc w:val="center"/>
            </w:pPr>
          </w:p>
        </w:tc>
      </w:tr>
      <w:tr w14:paraId="22B4F8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08ED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8423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4CE3A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C63ABC">
            <w:pPr>
              <w:jc w:val="center"/>
            </w:pPr>
            <w:r>
              <w:rPr>
                <w:rFonts w:ascii="宋体" w:hAnsi="宋体"/>
                <w:sz w:val="18"/>
              </w:rPr>
              <w:t>测土配方施肥技术推广应用覆盖率</w:t>
            </w:r>
          </w:p>
        </w:tc>
        <w:tc>
          <w:tcPr>
            <w:tcW w:w="1125" w:type="dxa"/>
            <w:tcBorders>
              <w:top w:val="nil"/>
              <w:left w:val="nil"/>
              <w:bottom w:val="single" w:color="auto" w:sz="4" w:space="0"/>
              <w:right w:val="single" w:color="auto" w:sz="4" w:space="0"/>
            </w:tcBorders>
            <w:shd w:val="clear" w:color="auto" w:fill="auto"/>
            <w:vAlign w:val="center"/>
          </w:tcPr>
          <w:p w14:paraId="30C8199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78965EF">
            <w:pPr>
              <w:jc w:val="center"/>
            </w:pPr>
            <w:r>
              <w:rPr>
                <w:rFonts w:ascii="宋体" w:hAnsi="宋体"/>
                <w:sz w:val="18"/>
              </w:rPr>
              <w:t>=91%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183347">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740022">
            <w:pPr>
              <w:jc w:val="center"/>
            </w:pPr>
            <w:r>
              <w:rPr>
                <w:rFonts w:ascii="宋体" w:hAnsi="宋体"/>
                <w:sz w:val="18"/>
              </w:rPr>
              <w:t>2.97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1361448">
            <w:pPr>
              <w:jc w:val="center"/>
            </w:pPr>
            <w:r>
              <w:rPr>
                <w:rFonts w:ascii="宋体" w:hAnsi="宋体"/>
                <w:sz w:val="18"/>
              </w:rPr>
              <w:t>超额完成任务，根据实际情况得出覆盖率为91%，下一步整改措施提高目标值设定。</w:t>
            </w:r>
          </w:p>
        </w:tc>
      </w:tr>
      <w:tr w14:paraId="57FF8E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B316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76CAD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4F889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3812CC">
            <w:pPr>
              <w:jc w:val="center"/>
            </w:pPr>
            <w:r>
              <w:rPr>
                <w:rFonts w:ascii="宋体" w:hAnsi="宋体"/>
                <w:sz w:val="18"/>
              </w:rPr>
              <w:t>田间肥效试验合格率</w:t>
            </w:r>
          </w:p>
        </w:tc>
        <w:tc>
          <w:tcPr>
            <w:tcW w:w="1125" w:type="dxa"/>
            <w:tcBorders>
              <w:top w:val="nil"/>
              <w:left w:val="nil"/>
              <w:bottom w:val="single" w:color="auto" w:sz="4" w:space="0"/>
              <w:right w:val="single" w:color="auto" w:sz="4" w:space="0"/>
            </w:tcBorders>
            <w:shd w:val="clear" w:color="auto" w:fill="auto"/>
            <w:vAlign w:val="center"/>
          </w:tcPr>
          <w:p w14:paraId="1036055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376827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476DB40">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C61AEB">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10355CD">
            <w:pPr>
              <w:jc w:val="center"/>
            </w:pPr>
          </w:p>
        </w:tc>
      </w:tr>
      <w:tr w14:paraId="1476DD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10C68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9D20C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FF562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99CBB2">
            <w:pPr>
              <w:jc w:val="center"/>
            </w:pPr>
            <w:r>
              <w:rPr>
                <w:rFonts w:ascii="宋体" w:hAnsi="宋体"/>
                <w:sz w:val="18"/>
              </w:rPr>
              <w:t>宣传培训参与率</w:t>
            </w:r>
          </w:p>
        </w:tc>
        <w:tc>
          <w:tcPr>
            <w:tcW w:w="1125" w:type="dxa"/>
            <w:tcBorders>
              <w:top w:val="nil"/>
              <w:left w:val="nil"/>
              <w:bottom w:val="single" w:color="auto" w:sz="4" w:space="0"/>
              <w:right w:val="single" w:color="auto" w:sz="4" w:space="0"/>
            </w:tcBorders>
            <w:shd w:val="clear" w:color="auto" w:fill="auto"/>
            <w:vAlign w:val="center"/>
          </w:tcPr>
          <w:p w14:paraId="5B28533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50D3FD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580E26">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23B43A">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C5E88B">
            <w:pPr>
              <w:jc w:val="center"/>
            </w:pPr>
          </w:p>
        </w:tc>
      </w:tr>
      <w:tr w14:paraId="0DBA19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14FE1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654C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44978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7707AB">
            <w:pPr>
              <w:jc w:val="center"/>
            </w:pPr>
            <w:r>
              <w:rPr>
                <w:rFonts w:ascii="宋体" w:hAnsi="宋体"/>
                <w:sz w:val="18"/>
              </w:rPr>
              <w:t>农户施肥调查完成及时率</w:t>
            </w:r>
          </w:p>
        </w:tc>
        <w:tc>
          <w:tcPr>
            <w:tcW w:w="1125" w:type="dxa"/>
            <w:tcBorders>
              <w:top w:val="nil"/>
              <w:left w:val="nil"/>
              <w:bottom w:val="single" w:color="auto" w:sz="4" w:space="0"/>
              <w:right w:val="single" w:color="auto" w:sz="4" w:space="0"/>
            </w:tcBorders>
            <w:shd w:val="clear" w:color="auto" w:fill="auto"/>
            <w:vAlign w:val="center"/>
          </w:tcPr>
          <w:p w14:paraId="7B6DDFF1">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413522E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89BA09">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B2C03C">
            <w:pPr>
              <w:jc w:val="center"/>
            </w:pPr>
            <w:r>
              <w:rPr>
                <w:rFonts w:ascii="宋体" w:hAnsi="宋体"/>
                <w:sz w:val="18"/>
              </w:rPr>
              <w:t>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85BD41">
            <w:pPr>
              <w:jc w:val="center"/>
            </w:pPr>
          </w:p>
        </w:tc>
      </w:tr>
      <w:tr w14:paraId="6E94F5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5F77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8539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FA533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57154F">
            <w:pPr>
              <w:jc w:val="center"/>
            </w:pPr>
            <w:r>
              <w:rPr>
                <w:rFonts w:ascii="宋体" w:hAnsi="宋体"/>
                <w:sz w:val="18"/>
              </w:rPr>
              <w:t>测土配方施肥技术推广应用完成及时率</w:t>
            </w:r>
          </w:p>
        </w:tc>
        <w:tc>
          <w:tcPr>
            <w:tcW w:w="1125" w:type="dxa"/>
            <w:tcBorders>
              <w:top w:val="nil"/>
              <w:left w:val="nil"/>
              <w:bottom w:val="single" w:color="auto" w:sz="4" w:space="0"/>
              <w:right w:val="single" w:color="auto" w:sz="4" w:space="0"/>
            </w:tcBorders>
            <w:shd w:val="clear" w:color="auto" w:fill="auto"/>
            <w:vAlign w:val="center"/>
          </w:tcPr>
          <w:p w14:paraId="5AD9579B">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5F02C254">
            <w:pPr>
              <w:jc w:val="center"/>
            </w:pPr>
            <w:r>
              <w:rPr>
                <w:rFonts w:ascii="宋体" w:hAnsi="宋体"/>
                <w:sz w:val="18"/>
              </w:rPr>
              <w:t>=91%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E5F55F">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0303B9">
            <w:pPr>
              <w:jc w:val="center"/>
            </w:pPr>
            <w:r>
              <w:rPr>
                <w:rFonts w:ascii="宋体" w:hAnsi="宋体"/>
                <w:sz w:val="18"/>
              </w:rPr>
              <w:t>1.98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B28B40">
            <w:pPr>
              <w:jc w:val="center"/>
            </w:pPr>
            <w:r>
              <w:rPr>
                <w:rFonts w:ascii="宋体" w:hAnsi="宋体"/>
                <w:sz w:val="18"/>
              </w:rPr>
              <w:t>超额完成任务，根据实际情况得出完成及时率为91%，因工作中存在技术人员短缺，缺乏监测维护等问题，无法达到100%，下一步整改措施提高目标值设定。</w:t>
            </w:r>
          </w:p>
        </w:tc>
      </w:tr>
      <w:tr w14:paraId="26CE89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8EEB3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E32AA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E7F19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2B9B80">
            <w:pPr>
              <w:jc w:val="center"/>
            </w:pPr>
            <w:r>
              <w:rPr>
                <w:rFonts w:ascii="宋体" w:hAnsi="宋体"/>
                <w:sz w:val="18"/>
              </w:rPr>
              <w:t>田间肥效试验完成及时率</w:t>
            </w:r>
          </w:p>
        </w:tc>
        <w:tc>
          <w:tcPr>
            <w:tcW w:w="1125" w:type="dxa"/>
            <w:tcBorders>
              <w:top w:val="nil"/>
              <w:left w:val="nil"/>
              <w:bottom w:val="single" w:color="auto" w:sz="4" w:space="0"/>
              <w:right w:val="single" w:color="auto" w:sz="4" w:space="0"/>
            </w:tcBorders>
            <w:shd w:val="clear" w:color="auto" w:fill="auto"/>
            <w:vAlign w:val="center"/>
          </w:tcPr>
          <w:p w14:paraId="65F9441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6B5B78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44E0D49">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606430">
            <w:pPr>
              <w:jc w:val="center"/>
            </w:pPr>
            <w:r>
              <w:rPr>
                <w:rFonts w:ascii="宋体" w:hAnsi="宋体"/>
                <w:sz w:val="18"/>
              </w:rPr>
              <w:t>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F067E5">
            <w:pPr>
              <w:jc w:val="center"/>
            </w:pPr>
          </w:p>
        </w:tc>
      </w:tr>
      <w:tr w14:paraId="413CB5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81580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1B974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88681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0E5BFA">
            <w:pPr>
              <w:jc w:val="center"/>
            </w:pPr>
            <w:r>
              <w:rPr>
                <w:rFonts w:ascii="宋体" w:hAnsi="宋体"/>
                <w:sz w:val="18"/>
              </w:rPr>
              <w:t>宣传培训完成及时率</w:t>
            </w:r>
          </w:p>
        </w:tc>
        <w:tc>
          <w:tcPr>
            <w:tcW w:w="1125" w:type="dxa"/>
            <w:tcBorders>
              <w:top w:val="nil"/>
              <w:left w:val="nil"/>
              <w:bottom w:val="single" w:color="auto" w:sz="4" w:space="0"/>
              <w:right w:val="single" w:color="auto" w:sz="4" w:space="0"/>
            </w:tcBorders>
            <w:shd w:val="clear" w:color="auto" w:fill="auto"/>
            <w:vAlign w:val="center"/>
          </w:tcPr>
          <w:p w14:paraId="0FEB57F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299956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04D2D3">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18DD03">
            <w:pPr>
              <w:jc w:val="center"/>
            </w:pPr>
            <w:r>
              <w:rPr>
                <w:rFonts w:ascii="宋体" w:hAnsi="宋体"/>
                <w:sz w:val="18"/>
              </w:rPr>
              <w:t>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E3BFAA">
            <w:pPr>
              <w:jc w:val="center"/>
            </w:pPr>
          </w:p>
        </w:tc>
      </w:tr>
      <w:tr w14:paraId="4218B9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FC5FD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CF59A3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29108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6C1D3A">
            <w:pPr>
              <w:jc w:val="center"/>
            </w:pPr>
            <w:r>
              <w:rPr>
                <w:rFonts w:ascii="宋体" w:hAnsi="宋体"/>
                <w:sz w:val="18"/>
              </w:rPr>
              <w:t>农户施肥调查交通费</w:t>
            </w:r>
          </w:p>
        </w:tc>
        <w:tc>
          <w:tcPr>
            <w:tcW w:w="1125" w:type="dxa"/>
            <w:tcBorders>
              <w:top w:val="nil"/>
              <w:left w:val="nil"/>
              <w:bottom w:val="single" w:color="auto" w:sz="4" w:space="0"/>
              <w:right w:val="single" w:color="auto" w:sz="4" w:space="0"/>
            </w:tcBorders>
            <w:shd w:val="clear" w:color="auto" w:fill="auto"/>
            <w:vAlign w:val="center"/>
          </w:tcPr>
          <w:p w14:paraId="25AA2299">
            <w:pPr>
              <w:jc w:val="center"/>
            </w:pPr>
            <w:r>
              <w:rPr>
                <w:rFonts w:ascii="宋体" w:hAnsi="宋体"/>
                <w:sz w:val="18"/>
              </w:rPr>
              <w:t>=0.8万元</w:t>
            </w:r>
          </w:p>
        </w:tc>
        <w:tc>
          <w:tcPr>
            <w:tcW w:w="1229" w:type="dxa"/>
            <w:tcBorders>
              <w:top w:val="nil"/>
              <w:left w:val="nil"/>
              <w:bottom w:val="single" w:color="auto" w:sz="4" w:space="0"/>
              <w:right w:val="single" w:color="auto" w:sz="4" w:space="0"/>
            </w:tcBorders>
            <w:shd w:val="clear" w:color="auto" w:fill="auto"/>
            <w:vAlign w:val="center"/>
          </w:tcPr>
          <w:p w14:paraId="0AFE09F9">
            <w:pPr>
              <w:jc w:val="center"/>
            </w:pPr>
            <w:r>
              <w:rPr>
                <w:rFonts w:ascii="宋体" w:hAnsi="宋体"/>
                <w:sz w:val="18"/>
              </w:rPr>
              <w:t>=0.8万元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D1466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D860EE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F6333F">
            <w:pPr>
              <w:jc w:val="center"/>
            </w:pPr>
          </w:p>
        </w:tc>
      </w:tr>
      <w:tr w14:paraId="4024DF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8C684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891B7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EED25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07F2A1">
            <w:pPr>
              <w:jc w:val="center"/>
            </w:pPr>
            <w:r>
              <w:rPr>
                <w:rFonts w:ascii="宋体" w:hAnsi="宋体"/>
                <w:sz w:val="18"/>
              </w:rPr>
              <w:t>田间试验成本</w:t>
            </w:r>
          </w:p>
        </w:tc>
        <w:tc>
          <w:tcPr>
            <w:tcW w:w="1125" w:type="dxa"/>
            <w:tcBorders>
              <w:top w:val="nil"/>
              <w:left w:val="nil"/>
              <w:bottom w:val="single" w:color="auto" w:sz="4" w:space="0"/>
              <w:right w:val="single" w:color="auto" w:sz="4" w:space="0"/>
            </w:tcBorders>
            <w:shd w:val="clear" w:color="auto" w:fill="auto"/>
            <w:vAlign w:val="center"/>
          </w:tcPr>
          <w:p w14:paraId="24F3C59C">
            <w:pPr>
              <w:jc w:val="center"/>
            </w:pPr>
            <w:r>
              <w:rPr>
                <w:rFonts w:ascii="宋体" w:hAnsi="宋体"/>
                <w:sz w:val="18"/>
              </w:rPr>
              <w:t>=2万元/个</w:t>
            </w:r>
          </w:p>
        </w:tc>
        <w:tc>
          <w:tcPr>
            <w:tcW w:w="1229" w:type="dxa"/>
            <w:tcBorders>
              <w:top w:val="nil"/>
              <w:left w:val="nil"/>
              <w:bottom w:val="single" w:color="auto" w:sz="4" w:space="0"/>
              <w:right w:val="single" w:color="auto" w:sz="4" w:space="0"/>
            </w:tcBorders>
            <w:shd w:val="clear" w:color="auto" w:fill="auto"/>
            <w:vAlign w:val="center"/>
          </w:tcPr>
          <w:p w14:paraId="36F0B136">
            <w:pPr>
              <w:jc w:val="center"/>
            </w:pPr>
            <w:r>
              <w:rPr>
                <w:rFonts w:ascii="宋体" w:hAnsi="宋体"/>
                <w:sz w:val="18"/>
              </w:rPr>
              <w:t>=2万元/个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CB3FA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55DE1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3695FC">
            <w:pPr>
              <w:jc w:val="center"/>
            </w:pPr>
          </w:p>
        </w:tc>
      </w:tr>
      <w:tr w14:paraId="2C9F66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93B4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934BB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CC845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FE0E4A">
            <w:pPr>
              <w:jc w:val="center"/>
            </w:pPr>
            <w:r>
              <w:rPr>
                <w:rFonts w:ascii="宋体" w:hAnsi="宋体"/>
                <w:sz w:val="18"/>
              </w:rPr>
              <w:t>宣传培训费成本</w:t>
            </w:r>
          </w:p>
        </w:tc>
        <w:tc>
          <w:tcPr>
            <w:tcW w:w="1125" w:type="dxa"/>
            <w:tcBorders>
              <w:top w:val="nil"/>
              <w:left w:val="nil"/>
              <w:bottom w:val="single" w:color="auto" w:sz="4" w:space="0"/>
              <w:right w:val="single" w:color="auto" w:sz="4" w:space="0"/>
            </w:tcBorders>
            <w:shd w:val="clear" w:color="auto" w:fill="auto"/>
            <w:vAlign w:val="center"/>
          </w:tcPr>
          <w:p w14:paraId="2477237F">
            <w:pPr>
              <w:jc w:val="center"/>
            </w:pPr>
            <w:r>
              <w:rPr>
                <w:rFonts w:ascii="宋体" w:hAnsi="宋体"/>
                <w:sz w:val="18"/>
              </w:rPr>
              <w:t>=5.60万元</w:t>
            </w:r>
          </w:p>
        </w:tc>
        <w:tc>
          <w:tcPr>
            <w:tcW w:w="1229" w:type="dxa"/>
            <w:tcBorders>
              <w:top w:val="nil"/>
              <w:left w:val="nil"/>
              <w:bottom w:val="single" w:color="auto" w:sz="4" w:space="0"/>
              <w:right w:val="single" w:color="auto" w:sz="4" w:space="0"/>
            </w:tcBorders>
            <w:shd w:val="clear" w:color="auto" w:fill="auto"/>
            <w:vAlign w:val="center"/>
          </w:tcPr>
          <w:p w14:paraId="09998739">
            <w:pPr>
              <w:jc w:val="center"/>
            </w:pPr>
            <w:r>
              <w:rPr>
                <w:rFonts w:ascii="宋体" w:hAnsi="宋体"/>
                <w:sz w:val="18"/>
              </w:rPr>
              <w:t>=5.6万元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E53F2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2B4331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18486D">
            <w:pPr>
              <w:jc w:val="center"/>
            </w:pPr>
          </w:p>
        </w:tc>
      </w:tr>
      <w:tr w14:paraId="64087F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263B9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CA34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3BC92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A02B90">
            <w:pPr>
              <w:jc w:val="center"/>
            </w:pPr>
            <w:r>
              <w:rPr>
                <w:rFonts w:ascii="宋体" w:hAnsi="宋体"/>
                <w:sz w:val="18"/>
              </w:rPr>
              <w:t>测土配方施肥建议卡制作费成本</w:t>
            </w:r>
          </w:p>
        </w:tc>
        <w:tc>
          <w:tcPr>
            <w:tcW w:w="1125" w:type="dxa"/>
            <w:tcBorders>
              <w:top w:val="nil"/>
              <w:left w:val="nil"/>
              <w:bottom w:val="single" w:color="auto" w:sz="4" w:space="0"/>
              <w:right w:val="single" w:color="auto" w:sz="4" w:space="0"/>
            </w:tcBorders>
            <w:shd w:val="clear" w:color="auto" w:fill="auto"/>
            <w:vAlign w:val="center"/>
          </w:tcPr>
          <w:p w14:paraId="56B42A13">
            <w:pPr>
              <w:jc w:val="center"/>
            </w:pPr>
            <w:r>
              <w:rPr>
                <w:rFonts w:ascii="宋体" w:hAnsi="宋体"/>
                <w:sz w:val="18"/>
              </w:rPr>
              <w:t>=0.90万元</w:t>
            </w:r>
          </w:p>
        </w:tc>
        <w:tc>
          <w:tcPr>
            <w:tcW w:w="1229" w:type="dxa"/>
            <w:tcBorders>
              <w:top w:val="nil"/>
              <w:left w:val="nil"/>
              <w:bottom w:val="single" w:color="auto" w:sz="4" w:space="0"/>
              <w:right w:val="single" w:color="auto" w:sz="4" w:space="0"/>
            </w:tcBorders>
            <w:shd w:val="clear" w:color="auto" w:fill="auto"/>
            <w:vAlign w:val="center"/>
          </w:tcPr>
          <w:p w14:paraId="58BEF0FE">
            <w:pPr>
              <w:jc w:val="center"/>
            </w:pPr>
            <w:r>
              <w:rPr>
                <w:rFonts w:ascii="宋体" w:hAnsi="宋体"/>
                <w:sz w:val="18"/>
              </w:rPr>
              <w:t>=0.9万元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30352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4744D8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CEC92C">
            <w:pPr>
              <w:jc w:val="center"/>
            </w:pPr>
          </w:p>
        </w:tc>
      </w:tr>
      <w:tr w14:paraId="16AE2F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0AFF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FBC71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3111CD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8C1E07">
            <w:pPr>
              <w:jc w:val="center"/>
            </w:pPr>
            <w:r>
              <w:rPr>
                <w:rFonts w:ascii="宋体" w:hAnsi="宋体"/>
                <w:sz w:val="18"/>
              </w:rPr>
              <w:t>降低化肥施用总量</w:t>
            </w:r>
          </w:p>
        </w:tc>
        <w:tc>
          <w:tcPr>
            <w:tcW w:w="1125" w:type="dxa"/>
            <w:tcBorders>
              <w:top w:val="nil"/>
              <w:left w:val="nil"/>
              <w:bottom w:val="single" w:color="auto" w:sz="4" w:space="0"/>
              <w:right w:val="single" w:color="auto" w:sz="4" w:space="0"/>
            </w:tcBorders>
            <w:shd w:val="clear" w:color="auto" w:fill="auto"/>
            <w:vAlign w:val="center"/>
          </w:tcPr>
          <w:p w14:paraId="4468CCAF">
            <w:pPr>
              <w:jc w:val="center"/>
            </w:pPr>
            <w:r>
              <w:rPr>
                <w:rFonts w:ascii="宋体" w:hAnsi="宋体"/>
                <w:sz w:val="18"/>
              </w:rPr>
              <w:t>有所下降</w:t>
            </w:r>
          </w:p>
        </w:tc>
        <w:tc>
          <w:tcPr>
            <w:tcW w:w="1229" w:type="dxa"/>
            <w:tcBorders>
              <w:top w:val="nil"/>
              <w:left w:val="nil"/>
              <w:bottom w:val="single" w:color="auto" w:sz="4" w:space="0"/>
              <w:right w:val="single" w:color="auto" w:sz="4" w:space="0"/>
            </w:tcBorders>
            <w:shd w:val="clear" w:color="auto" w:fill="auto"/>
            <w:vAlign w:val="center"/>
          </w:tcPr>
          <w:p w14:paraId="03811CC3">
            <w:pPr>
              <w:jc w:val="center"/>
            </w:pPr>
            <w:r>
              <w:rPr>
                <w:rFonts w:ascii="宋体" w:hAnsi="宋体"/>
                <w:sz w:val="18"/>
              </w:rPr>
              <w:t>有所下降</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39076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DD0A5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E1F62F">
            <w:pPr>
              <w:jc w:val="center"/>
            </w:pPr>
          </w:p>
        </w:tc>
      </w:tr>
      <w:tr w14:paraId="1D371C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5B9E6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D9E32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DEB954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C9826E">
            <w:pPr>
              <w:jc w:val="center"/>
            </w:pPr>
            <w:r>
              <w:rPr>
                <w:rFonts w:ascii="宋体" w:hAnsi="宋体"/>
                <w:sz w:val="18"/>
              </w:rPr>
              <w:t>农户满意度</w:t>
            </w:r>
          </w:p>
        </w:tc>
        <w:tc>
          <w:tcPr>
            <w:tcW w:w="1125" w:type="dxa"/>
            <w:tcBorders>
              <w:top w:val="nil"/>
              <w:left w:val="nil"/>
              <w:bottom w:val="single" w:color="auto" w:sz="4" w:space="0"/>
              <w:right w:val="single" w:color="auto" w:sz="4" w:space="0"/>
            </w:tcBorders>
            <w:shd w:val="clear" w:color="auto" w:fill="auto"/>
            <w:vAlign w:val="center"/>
          </w:tcPr>
          <w:p w14:paraId="6A9D890E">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89FC8C9">
            <w:pPr>
              <w:jc w:val="center"/>
            </w:pPr>
            <w:r>
              <w:rPr>
                <w:rFonts w:ascii="宋体" w:hAnsi="宋体"/>
                <w:sz w:val="18"/>
              </w:rPr>
              <w:t>=98.14%</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4E693A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BC005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36678DA">
            <w:pPr>
              <w:jc w:val="center"/>
            </w:pPr>
            <w:r>
              <w:rPr>
                <w:rFonts w:ascii="宋体" w:hAnsi="宋体"/>
                <w:sz w:val="18"/>
              </w:rPr>
              <w:t>超额完成任务，实际调查270个农户，265户对项目都满意，5户基本满意，满意度达到98.14%，下一步整改措施提高目标值设定。</w:t>
            </w:r>
          </w:p>
        </w:tc>
      </w:tr>
      <w:tr w14:paraId="13D9950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644F53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E80DB0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05FB2C0">
            <w:pPr>
              <w:jc w:val="center"/>
            </w:pPr>
            <w:r>
              <w:rPr>
                <w:rFonts w:ascii="宋体" w:hAnsi="宋体"/>
                <w:sz w:val="18"/>
              </w:rPr>
              <w:t>99.56分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593881">
            <w:pPr>
              <w:jc w:val="center"/>
            </w:pPr>
          </w:p>
        </w:tc>
      </w:tr>
    </w:tbl>
    <w:p w14:paraId="1D36805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EE7355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34DC4C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F553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C9E6321">
            <w:pPr>
              <w:jc w:val="center"/>
            </w:pPr>
            <w:r>
              <w:rPr>
                <w:rFonts w:ascii="宋体" w:hAnsi="宋体"/>
                <w:sz w:val="18"/>
              </w:rPr>
              <w:t>2023年农机购置补贴项目</w:t>
            </w:r>
          </w:p>
        </w:tc>
      </w:tr>
      <w:tr w14:paraId="61E7CED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82CD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A0BCA7C">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4163CF0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D09895F">
            <w:pPr>
              <w:jc w:val="center"/>
            </w:pPr>
            <w:r>
              <w:rPr>
                <w:rFonts w:ascii="宋体" w:hAnsi="宋体"/>
                <w:sz w:val="18"/>
              </w:rPr>
              <w:t>奇台县农业农村局</w:t>
            </w:r>
          </w:p>
        </w:tc>
      </w:tr>
      <w:tr w14:paraId="191A5B8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F6D2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0824C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F7882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D331A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C8E79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0E93A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E6C23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5A57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A408C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357D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1566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011061">
            <w:pPr>
              <w:jc w:val="center"/>
            </w:pPr>
            <w:r>
              <w:rPr>
                <w:rFonts w:ascii="宋体" w:hAnsi="宋体"/>
                <w:sz w:val="18"/>
              </w:rPr>
              <w:t>1,611.00</w:t>
            </w:r>
          </w:p>
        </w:tc>
        <w:tc>
          <w:tcPr>
            <w:tcW w:w="1125" w:type="dxa"/>
            <w:tcBorders>
              <w:top w:val="nil"/>
              <w:left w:val="nil"/>
              <w:bottom w:val="single" w:color="auto" w:sz="4" w:space="0"/>
              <w:right w:val="single" w:color="auto" w:sz="4" w:space="0"/>
            </w:tcBorders>
            <w:shd w:val="clear" w:color="auto" w:fill="auto"/>
            <w:noWrap/>
            <w:vAlign w:val="center"/>
          </w:tcPr>
          <w:p w14:paraId="59DE0C43">
            <w:pPr>
              <w:jc w:val="center"/>
            </w:pPr>
            <w:r>
              <w:rPr>
                <w:rFonts w:ascii="宋体" w:hAnsi="宋体"/>
                <w:sz w:val="18"/>
              </w:rPr>
              <w:t>1,618.21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6895AEE">
            <w:pPr>
              <w:jc w:val="center"/>
            </w:pPr>
            <w:r>
              <w:rPr>
                <w:rFonts w:ascii="宋体" w:hAnsi="宋体"/>
                <w:sz w:val="18"/>
              </w:rPr>
              <w:t>1,618.21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E722836">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C7D91F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85544E3">
            <w:pPr>
              <w:jc w:val="center"/>
            </w:pPr>
            <w:r>
              <w:rPr>
                <w:rFonts w:ascii="宋体" w:hAnsi="宋体"/>
                <w:sz w:val="18"/>
              </w:rPr>
              <w:t>10.00</w:t>
            </w:r>
          </w:p>
        </w:tc>
      </w:tr>
      <w:tr w14:paraId="52F532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6D75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35A3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DCC8BA">
            <w:pPr>
              <w:jc w:val="center"/>
            </w:pPr>
            <w:r>
              <w:rPr>
                <w:rFonts w:ascii="宋体" w:hAnsi="宋体"/>
                <w:sz w:val="18"/>
              </w:rPr>
              <w:t>1,611.00</w:t>
            </w:r>
          </w:p>
        </w:tc>
        <w:tc>
          <w:tcPr>
            <w:tcW w:w="1125" w:type="dxa"/>
            <w:tcBorders>
              <w:top w:val="nil"/>
              <w:left w:val="nil"/>
              <w:bottom w:val="single" w:color="auto" w:sz="4" w:space="0"/>
              <w:right w:val="single" w:color="auto" w:sz="4" w:space="0"/>
            </w:tcBorders>
            <w:shd w:val="clear" w:color="auto" w:fill="auto"/>
            <w:noWrap/>
            <w:vAlign w:val="center"/>
          </w:tcPr>
          <w:p w14:paraId="640D672D">
            <w:pPr>
              <w:jc w:val="center"/>
            </w:pPr>
            <w:r>
              <w:rPr>
                <w:rFonts w:ascii="宋体" w:hAnsi="宋体"/>
                <w:sz w:val="18"/>
              </w:rPr>
              <w:t>1,618.21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13C20DB">
            <w:pPr>
              <w:jc w:val="center"/>
            </w:pPr>
            <w:r>
              <w:rPr>
                <w:rFonts w:ascii="宋体" w:hAnsi="宋体"/>
                <w:sz w:val="18"/>
              </w:rPr>
              <w:t>1,618.21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AC566E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2094A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789B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D4DDF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B007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1E17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7CE41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647EC9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04C8F0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41823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D2495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F939C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EC6E2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53C2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160CD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9A93F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C1EFAE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54B1B0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D587FE3">
            <w:pPr>
              <w:jc w:val="left"/>
            </w:pPr>
            <w:r>
              <w:rPr>
                <w:rFonts w:ascii="宋体" w:hAnsi="宋体"/>
                <w:sz w:val="18"/>
              </w:rPr>
              <w:t>本项目拟投入1611万元用于本项目，主要建设（实施）内容为：补贴农机380台以上，于2023年12月31日前完工，通过本项目的实施，利用农机购置补贴中央补助资金，引导奇台县农民科学合理地购置适合自己的先进、适用机械，推动全县农业生产实现高质高效发展,使补贴农户满意度达到98%.</w:t>
            </w:r>
          </w:p>
        </w:tc>
        <w:tc>
          <w:tcPr>
            <w:tcW w:w="4677" w:type="dxa"/>
            <w:gridSpan w:val="7"/>
            <w:tcBorders>
              <w:top w:val="single" w:color="auto" w:sz="4" w:space="0"/>
              <w:left w:val="nil"/>
              <w:bottom w:val="single" w:color="auto" w:sz="4" w:space="0"/>
              <w:right w:val="single" w:color="000000" w:sz="4" w:space="0"/>
            </w:tcBorders>
            <w:shd w:val="clear" w:color="auto" w:fill="auto"/>
          </w:tcPr>
          <w:p w14:paraId="672EDE9C">
            <w:pPr>
              <w:jc w:val="left"/>
            </w:pPr>
            <w:r>
              <w:rPr>
                <w:rFonts w:ascii="宋体" w:hAnsi="宋体"/>
                <w:sz w:val="18"/>
              </w:rPr>
              <w:t>完成417台补贴机具核实验收工作，兑付补贴资金1618.207万元，受益农户达到393户，拉动购机户投入8267.83万元，，奇台县农作物耕种收机械化率达到99.25%，提升和完善先进农机具装备水平，使购机户满意度达到94.96%。</w:t>
            </w:r>
          </w:p>
        </w:tc>
      </w:tr>
      <w:tr w14:paraId="46325EA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8BA5B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76224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B153D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E670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B7801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5DB7B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1533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77C7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3ABB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698AD3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5655F4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D049B8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4D066F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A0BA7A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C2B0D1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AA2861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7FE426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045FF1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8574255">
            <w:pPr>
              <w:widowControl/>
              <w:jc w:val="left"/>
              <w:rPr>
                <w:rFonts w:hint="eastAsia" w:ascii="宋体" w:hAnsi="宋体" w:cs="宋体"/>
                <w:color w:val="000000"/>
                <w:kern w:val="0"/>
                <w:sz w:val="18"/>
                <w:szCs w:val="18"/>
              </w:rPr>
            </w:pPr>
          </w:p>
        </w:tc>
      </w:tr>
      <w:tr w14:paraId="280D6CA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39035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84333C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526DC4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DC2D23">
            <w:pPr>
              <w:jc w:val="center"/>
            </w:pPr>
            <w:r>
              <w:rPr>
                <w:rFonts w:ascii="宋体" w:hAnsi="宋体"/>
                <w:sz w:val="18"/>
              </w:rPr>
              <w:t>农机购置补贴机具数</w:t>
            </w:r>
          </w:p>
        </w:tc>
        <w:tc>
          <w:tcPr>
            <w:tcW w:w="1125" w:type="dxa"/>
            <w:tcBorders>
              <w:top w:val="nil"/>
              <w:left w:val="nil"/>
              <w:bottom w:val="single" w:color="auto" w:sz="4" w:space="0"/>
              <w:right w:val="single" w:color="auto" w:sz="4" w:space="0"/>
            </w:tcBorders>
            <w:shd w:val="clear" w:color="auto" w:fill="auto"/>
            <w:vAlign w:val="center"/>
          </w:tcPr>
          <w:p w14:paraId="2FBC5FCC">
            <w:pPr>
              <w:jc w:val="center"/>
            </w:pPr>
            <w:r>
              <w:rPr>
                <w:rFonts w:ascii="宋体" w:hAnsi="宋体"/>
                <w:sz w:val="18"/>
              </w:rPr>
              <w:t>&gt;=417台</w:t>
            </w:r>
          </w:p>
        </w:tc>
        <w:tc>
          <w:tcPr>
            <w:tcW w:w="1229" w:type="dxa"/>
            <w:tcBorders>
              <w:top w:val="nil"/>
              <w:left w:val="nil"/>
              <w:bottom w:val="single" w:color="auto" w:sz="4" w:space="0"/>
              <w:right w:val="single" w:color="auto" w:sz="4" w:space="0"/>
            </w:tcBorders>
            <w:shd w:val="clear" w:color="auto" w:fill="auto"/>
            <w:vAlign w:val="center"/>
          </w:tcPr>
          <w:p w14:paraId="68B3E4E8">
            <w:pPr>
              <w:jc w:val="center"/>
            </w:pPr>
            <w:r>
              <w:rPr>
                <w:rFonts w:ascii="宋体" w:hAnsi="宋体"/>
                <w:sz w:val="18"/>
              </w:rPr>
              <w:t>=417台</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61834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F6235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B5C32E">
            <w:pPr>
              <w:jc w:val="center"/>
            </w:pPr>
          </w:p>
        </w:tc>
      </w:tr>
      <w:tr w14:paraId="23D473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0D9A8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ED394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BB40A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ABCA7D">
            <w:pPr>
              <w:jc w:val="center"/>
            </w:pPr>
            <w:r>
              <w:rPr>
                <w:rFonts w:ascii="宋体" w:hAnsi="宋体"/>
                <w:sz w:val="18"/>
              </w:rPr>
              <w:t>补贴机具验收合格率</w:t>
            </w:r>
          </w:p>
        </w:tc>
        <w:tc>
          <w:tcPr>
            <w:tcW w:w="1125" w:type="dxa"/>
            <w:tcBorders>
              <w:top w:val="nil"/>
              <w:left w:val="nil"/>
              <w:bottom w:val="single" w:color="auto" w:sz="4" w:space="0"/>
              <w:right w:val="single" w:color="auto" w:sz="4" w:space="0"/>
            </w:tcBorders>
            <w:shd w:val="clear" w:color="auto" w:fill="auto"/>
            <w:vAlign w:val="center"/>
          </w:tcPr>
          <w:p w14:paraId="7484015D">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0735327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DDC571">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EC3B18">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A3E6A7">
            <w:pPr>
              <w:jc w:val="center"/>
            </w:pPr>
          </w:p>
        </w:tc>
      </w:tr>
      <w:tr w14:paraId="24B88A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6C59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BAA92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6F9328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149007">
            <w:pPr>
              <w:jc w:val="center"/>
            </w:pPr>
            <w:r>
              <w:rPr>
                <w:rFonts w:ascii="宋体" w:hAnsi="宋体"/>
                <w:sz w:val="18"/>
              </w:rPr>
              <w:t>补贴政策群众知晓率</w:t>
            </w:r>
          </w:p>
        </w:tc>
        <w:tc>
          <w:tcPr>
            <w:tcW w:w="1125" w:type="dxa"/>
            <w:tcBorders>
              <w:top w:val="nil"/>
              <w:left w:val="nil"/>
              <w:bottom w:val="single" w:color="auto" w:sz="4" w:space="0"/>
              <w:right w:val="single" w:color="auto" w:sz="4" w:space="0"/>
            </w:tcBorders>
            <w:shd w:val="clear" w:color="auto" w:fill="auto"/>
            <w:vAlign w:val="center"/>
          </w:tcPr>
          <w:p w14:paraId="3CE649B7">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9A6BDFB">
            <w:pPr>
              <w:jc w:val="center"/>
            </w:pPr>
            <w:r>
              <w:rPr>
                <w:rFonts w:ascii="宋体" w:hAnsi="宋体"/>
                <w:sz w:val="18"/>
              </w:rPr>
              <w:t>=94.91%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CD3317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1E19B9">
            <w:pPr>
              <w:jc w:val="center"/>
            </w:pPr>
            <w:r>
              <w:rPr>
                <w:rFonts w:ascii="宋体" w:hAnsi="宋体"/>
                <w:sz w:val="18"/>
              </w:rPr>
              <w:t>5.99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CD801C">
            <w:pPr>
              <w:jc w:val="center"/>
            </w:pPr>
            <w:r>
              <w:rPr>
                <w:rFonts w:ascii="宋体" w:hAnsi="宋体"/>
                <w:sz w:val="18"/>
              </w:rPr>
              <w:t>个别农户对补贴政策还是不清楚，改进措施：下年度积极进行宣传，提高知晓度。</w:t>
            </w:r>
          </w:p>
        </w:tc>
      </w:tr>
      <w:tr w14:paraId="3B34B2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B7E2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7BE7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76ECD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680AFB">
            <w:pPr>
              <w:jc w:val="center"/>
            </w:pPr>
            <w:r>
              <w:rPr>
                <w:rFonts w:ascii="宋体" w:hAnsi="宋体"/>
                <w:sz w:val="18"/>
              </w:rPr>
              <w:t>农业机械化综合机械化率</w:t>
            </w:r>
          </w:p>
        </w:tc>
        <w:tc>
          <w:tcPr>
            <w:tcW w:w="1125" w:type="dxa"/>
            <w:tcBorders>
              <w:top w:val="nil"/>
              <w:left w:val="nil"/>
              <w:bottom w:val="single" w:color="auto" w:sz="4" w:space="0"/>
              <w:right w:val="single" w:color="auto" w:sz="4" w:space="0"/>
            </w:tcBorders>
            <w:shd w:val="clear" w:color="auto" w:fill="auto"/>
            <w:vAlign w:val="center"/>
          </w:tcPr>
          <w:p w14:paraId="5A7A1F17">
            <w:pPr>
              <w:jc w:val="center"/>
            </w:pPr>
            <w:r>
              <w:rPr>
                <w:rFonts w:ascii="宋体" w:hAnsi="宋体"/>
                <w:sz w:val="18"/>
              </w:rPr>
              <w:t>&gt;=99.25%</w:t>
            </w:r>
          </w:p>
        </w:tc>
        <w:tc>
          <w:tcPr>
            <w:tcW w:w="1229" w:type="dxa"/>
            <w:tcBorders>
              <w:top w:val="nil"/>
              <w:left w:val="nil"/>
              <w:bottom w:val="single" w:color="auto" w:sz="4" w:space="0"/>
              <w:right w:val="single" w:color="auto" w:sz="4" w:space="0"/>
            </w:tcBorders>
            <w:shd w:val="clear" w:color="auto" w:fill="auto"/>
            <w:vAlign w:val="center"/>
          </w:tcPr>
          <w:p w14:paraId="1A07A261">
            <w:pPr>
              <w:jc w:val="center"/>
            </w:pPr>
            <w:r>
              <w:rPr>
                <w:rFonts w:ascii="宋体" w:hAnsi="宋体"/>
                <w:sz w:val="18"/>
              </w:rPr>
              <w:t>=99.25%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ED21B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133C924">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B84B7C">
            <w:pPr>
              <w:jc w:val="center"/>
            </w:pPr>
          </w:p>
        </w:tc>
      </w:tr>
      <w:tr w14:paraId="5EC867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C3265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A2CB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6C46E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E8AEFC">
            <w:pPr>
              <w:jc w:val="center"/>
            </w:pPr>
            <w:r>
              <w:rPr>
                <w:rFonts w:ascii="宋体" w:hAnsi="宋体"/>
                <w:sz w:val="18"/>
              </w:rPr>
              <w:t>农机购置补贴年度资金兑付率</w:t>
            </w:r>
          </w:p>
        </w:tc>
        <w:tc>
          <w:tcPr>
            <w:tcW w:w="1125" w:type="dxa"/>
            <w:tcBorders>
              <w:top w:val="nil"/>
              <w:left w:val="nil"/>
              <w:bottom w:val="single" w:color="auto" w:sz="4" w:space="0"/>
              <w:right w:val="single" w:color="auto" w:sz="4" w:space="0"/>
            </w:tcBorders>
            <w:shd w:val="clear" w:color="auto" w:fill="auto"/>
            <w:vAlign w:val="center"/>
          </w:tcPr>
          <w:p w14:paraId="598DD3A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0FECE1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36442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EE1F558">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8E14FF">
            <w:pPr>
              <w:jc w:val="center"/>
            </w:pPr>
          </w:p>
        </w:tc>
      </w:tr>
      <w:tr w14:paraId="210C6D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2F1D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8CC53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76D4E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D185EB">
            <w:pPr>
              <w:jc w:val="center"/>
            </w:pPr>
            <w:r>
              <w:rPr>
                <w:rFonts w:ascii="宋体" w:hAnsi="宋体"/>
                <w:sz w:val="18"/>
              </w:rPr>
              <w:t>农机购置补贴资金录入率</w:t>
            </w:r>
          </w:p>
        </w:tc>
        <w:tc>
          <w:tcPr>
            <w:tcW w:w="1125" w:type="dxa"/>
            <w:tcBorders>
              <w:top w:val="nil"/>
              <w:left w:val="nil"/>
              <w:bottom w:val="single" w:color="auto" w:sz="4" w:space="0"/>
              <w:right w:val="single" w:color="auto" w:sz="4" w:space="0"/>
            </w:tcBorders>
            <w:shd w:val="clear" w:color="auto" w:fill="auto"/>
            <w:vAlign w:val="center"/>
          </w:tcPr>
          <w:p w14:paraId="1C0B5B7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AC0CEE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CF4D1D">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CE247C">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5A5F72">
            <w:pPr>
              <w:jc w:val="center"/>
            </w:pPr>
          </w:p>
        </w:tc>
      </w:tr>
      <w:tr w14:paraId="26E2FE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CA41D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4BF22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294919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A11647">
            <w:pPr>
              <w:jc w:val="center"/>
            </w:pPr>
            <w:r>
              <w:rPr>
                <w:rFonts w:ascii="宋体" w:hAnsi="宋体"/>
                <w:sz w:val="18"/>
              </w:rPr>
              <w:t>单台机械补贴标准率</w:t>
            </w:r>
          </w:p>
        </w:tc>
        <w:tc>
          <w:tcPr>
            <w:tcW w:w="1125" w:type="dxa"/>
            <w:tcBorders>
              <w:top w:val="nil"/>
              <w:left w:val="nil"/>
              <w:bottom w:val="single" w:color="auto" w:sz="4" w:space="0"/>
              <w:right w:val="single" w:color="auto" w:sz="4" w:space="0"/>
            </w:tcBorders>
            <w:shd w:val="clear" w:color="auto" w:fill="auto"/>
            <w:vAlign w:val="center"/>
          </w:tcPr>
          <w:p w14:paraId="06E0A140">
            <w:pPr>
              <w:jc w:val="center"/>
            </w:pPr>
            <w:r>
              <w:rPr>
                <w:rFonts w:ascii="宋体" w:hAnsi="宋体"/>
                <w:sz w:val="18"/>
              </w:rPr>
              <w:t>&lt;=21.6%</w:t>
            </w:r>
          </w:p>
        </w:tc>
        <w:tc>
          <w:tcPr>
            <w:tcW w:w="1229" w:type="dxa"/>
            <w:tcBorders>
              <w:top w:val="nil"/>
              <w:left w:val="nil"/>
              <w:bottom w:val="single" w:color="auto" w:sz="4" w:space="0"/>
              <w:right w:val="single" w:color="auto" w:sz="4" w:space="0"/>
            </w:tcBorders>
            <w:shd w:val="clear" w:color="auto" w:fill="auto"/>
            <w:vAlign w:val="center"/>
          </w:tcPr>
          <w:p w14:paraId="7296C699">
            <w:pPr>
              <w:jc w:val="center"/>
            </w:pPr>
            <w:r>
              <w:rPr>
                <w:rFonts w:ascii="宋体" w:hAnsi="宋体"/>
                <w:sz w:val="18"/>
              </w:rPr>
              <w:t>=21.59%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4DDE2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517BA1">
            <w:pPr>
              <w:jc w:val="center"/>
            </w:pPr>
            <w:r>
              <w:rPr>
                <w:rFonts w:ascii="宋体" w:hAnsi="宋体"/>
                <w:sz w:val="18"/>
              </w:rPr>
              <w:t>19.98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009F11">
            <w:pPr>
              <w:jc w:val="center"/>
            </w:pPr>
            <w:r>
              <w:rPr>
                <w:rFonts w:ascii="宋体" w:hAnsi="宋体"/>
                <w:sz w:val="18"/>
              </w:rPr>
              <w:t>因不同机具补贴率不尽相同，补贴标准由国家农机购置补贴系统统一设置，标准率无法统一，改进措施：下年度合理确定标准，提高目标准确度</w:t>
            </w:r>
          </w:p>
        </w:tc>
      </w:tr>
      <w:tr w14:paraId="627430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59D8C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ADF3E7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16C16C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B37976">
            <w:pPr>
              <w:jc w:val="center"/>
            </w:pPr>
            <w:r>
              <w:rPr>
                <w:rFonts w:ascii="宋体" w:hAnsi="宋体"/>
                <w:sz w:val="18"/>
              </w:rPr>
              <w:t>资金使用重大违规违纪问题</w:t>
            </w:r>
          </w:p>
        </w:tc>
        <w:tc>
          <w:tcPr>
            <w:tcW w:w="1125" w:type="dxa"/>
            <w:tcBorders>
              <w:top w:val="nil"/>
              <w:left w:val="nil"/>
              <w:bottom w:val="single" w:color="auto" w:sz="4" w:space="0"/>
              <w:right w:val="single" w:color="auto" w:sz="4" w:space="0"/>
            </w:tcBorders>
            <w:shd w:val="clear" w:color="auto" w:fill="auto"/>
            <w:vAlign w:val="center"/>
          </w:tcPr>
          <w:p w14:paraId="1247662F">
            <w:pPr>
              <w:jc w:val="center"/>
            </w:pPr>
            <w:r>
              <w:rPr>
                <w:rFonts w:ascii="宋体" w:hAnsi="宋体"/>
                <w:sz w:val="18"/>
              </w:rPr>
              <w:t>无</w:t>
            </w:r>
          </w:p>
        </w:tc>
        <w:tc>
          <w:tcPr>
            <w:tcW w:w="1229" w:type="dxa"/>
            <w:tcBorders>
              <w:top w:val="nil"/>
              <w:left w:val="nil"/>
              <w:bottom w:val="single" w:color="auto" w:sz="4" w:space="0"/>
              <w:right w:val="single" w:color="auto" w:sz="4" w:space="0"/>
            </w:tcBorders>
            <w:shd w:val="clear" w:color="auto" w:fill="auto"/>
            <w:vAlign w:val="center"/>
          </w:tcPr>
          <w:p w14:paraId="5827C308">
            <w:pPr>
              <w:jc w:val="center"/>
            </w:pPr>
            <w:r>
              <w:rPr>
                <w:rFonts w:ascii="宋体" w:hAnsi="宋体"/>
                <w:sz w:val="18"/>
              </w:rPr>
              <w:t>无</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871FF5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5CB87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81D989B">
            <w:pPr>
              <w:jc w:val="center"/>
            </w:pPr>
          </w:p>
        </w:tc>
      </w:tr>
      <w:tr w14:paraId="6D5F63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86AE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DE3E6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0CAEB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9860C7">
            <w:pPr>
              <w:jc w:val="center"/>
            </w:pPr>
            <w:r>
              <w:rPr>
                <w:rFonts w:ascii="宋体" w:hAnsi="宋体"/>
                <w:sz w:val="18"/>
              </w:rPr>
              <w:t>补贴受益农户</w:t>
            </w:r>
          </w:p>
        </w:tc>
        <w:tc>
          <w:tcPr>
            <w:tcW w:w="1125" w:type="dxa"/>
            <w:tcBorders>
              <w:top w:val="nil"/>
              <w:left w:val="nil"/>
              <w:bottom w:val="single" w:color="auto" w:sz="4" w:space="0"/>
              <w:right w:val="single" w:color="auto" w:sz="4" w:space="0"/>
            </w:tcBorders>
            <w:shd w:val="clear" w:color="auto" w:fill="auto"/>
            <w:vAlign w:val="center"/>
          </w:tcPr>
          <w:p w14:paraId="29C57D26">
            <w:pPr>
              <w:jc w:val="center"/>
            </w:pPr>
            <w:r>
              <w:rPr>
                <w:rFonts w:ascii="宋体" w:hAnsi="宋体"/>
                <w:sz w:val="18"/>
              </w:rPr>
              <w:t>&gt;=393户</w:t>
            </w:r>
          </w:p>
        </w:tc>
        <w:tc>
          <w:tcPr>
            <w:tcW w:w="1229" w:type="dxa"/>
            <w:tcBorders>
              <w:top w:val="nil"/>
              <w:left w:val="nil"/>
              <w:bottom w:val="single" w:color="auto" w:sz="4" w:space="0"/>
              <w:right w:val="single" w:color="auto" w:sz="4" w:space="0"/>
            </w:tcBorders>
            <w:shd w:val="clear" w:color="auto" w:fill="auto"/>
            <w:vAlign w:val="center"/>
          </w:tcPr>
          <w:p w14:paraId="185EDFE4">
            <w:pPr>
              <w:jc w:val="center"/>
            </w:pPr>
            <w:r>
              <w:rPr>
                <w:rFonts w:ascii="宋体" w:hAnsi="宋体"/>
                <w:sz w:val="18"/>
              </w:rPr>
              <w:t>=393户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BFF37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0EADFB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9522A8">
            <w:pPr>
              <w:jc w:val="center"/>
            </w:pPr>
          </w:p>
        </w:tc>
      </w:tr>
      <w:tr w14:paraId="587C27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6D442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DBDDF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6DE175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31D4DE">
            <w:pPr>
              <w:jc w:val="center"/>
            </w:pPr>
            <w:r>
              <w:rPr>
                <w:rFonts w:ascii="宋体" w:hAnsi="宋体"/>
                <w:sz w:val="18"/>
              </w:rPr>
              <w:t>补贴农户满意度</w:t>
            </w:r>
          </w:p>
        </w:tc>
        <w:tc>
          <w:tcPr>
            <w:tcW w:w="1125" w:type="dxa"/>
            <w:tcBorders>
              <w:top w:val="nil"/>
              <w:left w:val="nil"/>
              <w:bottom w:val="single" w:color="auto" w:sz="4" w:space="0"/>
              <w:right w:val="single" w:color="auto" w:sz="4" w:space="0"/>
            </w:tcBorders>
            <w:shd w:val="clear" w:color="auto" w:fill="auto"/>
            <w:vAlign w:val="center"/>
          </w:tcPr>
          <w:p w14:paraId="4FC0434E">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1DE2EE71">
            <w:pPr>
              <w:jc w:val="center"/>
            </w:pPr>
            <w:r>
              <w:rPr>
                <w:rFonts w:ascii="宋体" w:hAnsi="宋体"/>
                <w:sz w:val="18"/>
              </w:rPr>
              <w:t>=97.96%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E2162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77C8D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613D5F">
            <w:pPr>
              <w:jc w:val="center"/>
            </w:pPr>
            <w:r>
              <w:rPr>
                <w:rFonts w:ascii="宋体" w:hAnsi="宋体"/>
                <w:sz w:val="18"/>
              </w:rPr>
              <w:t>个别补贴农户因补贴资金未能尽快打款到账，存在不满意现象，改进措施：下年度做好农户发放工作，提高农户的满意度。</w:t>
            </w:r>
          </w:p>
        </w:tc>
      </w:tr>
      <w:tr w14:paraId="22A6A2B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E1099F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DEFDAD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5AC68B1">
            <w:pPr>
              <w:jc w:val="center"/>
            </w:pPr>
            <w:r>
              <w:rPr>
                <w:rFonts w:ascii="宋体" w:hAnsi="宋体"/>
                <w:sz w:val="18"/>
              </w:rPr>
              <w:t>99.97分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239134F">
            <w:pPr>
              <w:jc w:val="center"/>
            </w:pPr>
          </w:p>
        </w:tc>
      </w:tr>
    </w:tbl>
    <w:p w14:paraId="6DBCA78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9740BE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2C03C8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FAAF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331A628">
            <w:pPr>
              <w:jc w:val="center"/>
            </w:pPr>
            <w:r>
              <w:rPr>
                <w:rFonts w:ascii="宋体" w:hAnsi="宋体"/>
                <w:sz w:val="18"/>
              </w:rPr>
              <w:t>2023年动物防疫经费</w:t>
            </w:r>
          </w:p>
        </w:tc>
      </w:tr>
      <w:tr w14:paraId="05DD72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DFB5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8551FF9">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64B8595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F4930AF">
            <w:pPr>
              <w:jc w:val="center"/>
            </w:pPr>
            <w:r>
              <w:rPr>
                <w:rFonts w:ascii="宋体" w:hAnsi="宋体"/>
                <w:sz w:val="18"/>
              </w:rPr>
              <w:t>奇台县农业农村局</w:t>
            </w:r>
          </w:p>
        </w:tc>
      </w:tr>
      <w:tr w14:paraId="000984F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8368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3F559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7C36F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F8FCB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A81EB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524DB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1F25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9CCC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71EEE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3DED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DDE8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315054">
            <w:pPr>
              <w:jc w:val="center"/>
            </w:pPr>
            <w:r>
              <w:rPr>
                <w:rFonts w:ascii="宋体" w:hAnsi="宋体"/>
                <w:sz w:val="18"/>
              </w:rPr>
              <w:t>310.58</w:t>
            </w:r>
          </w:p>
        </w:tc>
        <w:tc>
          <w:tcPr>
            <w:tcW w:w="1125" w:type="dxa"/>
            <w:tcBorders>
              <w:top w:val="nil"/>
              <w:left w:val="nil"/>
              <w:bottom w:val="single" w:color="auto" w:sz="4" w:space="0"/>
              <w:right w:val="single" w:color="auto" w:sz="4" w:space="0"/>
            </w:tcBorders>
            <w:shd w:val="clear" w:color="auto" w:fill="auto"/>
            <w:noWrap/>
            <w:vAlign w:val="center"/>
          </w:tcPr>
          <w:p w14:paraId="04E37BDD">
            <w:pPr>
              <w:jc w:val="center"/>
            </w:pPr>
            <w:r>
              <w:rPr>
                <w:rFonts w:ascii="宋体" w:hAnsi="宋体"/>
                <w:sz w:val="18"/>
              </w:rPr>
              <w:t>310.58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6137C7E">
            <w:pPr>
              <w:jc w:val="center"/>
            </w:pPr>
            <w:r>
              <w:rPr>
                <w:rFonts w:ascii="宋体" w:hAnsi="宋体"/>
                <w:sz w:val="18"/>
              </w:rPr>
              <w:t>261.38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49BB1E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4040935">
            <w:pPr>
              <w:jc w:val="center"/>
            </w:pPr>
            <w:r>
              <w:rPr>
                <w:rFonts w:ascii="宋体" w:hAnsi="宋体"/>
                <w:sz w:val="18"/>
              </w:rPr>
              <w:t>84.16%</w:t>
            </w:r>
          </w:p>
        </w:tc>
        <w:tc>
          <w:tcPr>
            <w:tcW w:w="1275" w:type="dxa"/>
            <w:tcBorders>
              <w:top w:val="nil"/>
              <w:left w:val="nil"/>
              <w:bottom w:val="single" w:color="auto" w:sz="4" w:space="0"/>
              <w:right w:val="single" w:color="auto" w:sz="4" w:space="0"/>
            </w:tcBorders>
            <w:shd w:val="clear" w:color="auto" w:fill="auto"/>
            <w:vAlign w:val="center"/>
          </w:tcPr>
          <w:p w14:paraId="59E23BDA">
            <w:pPr>
              <w:jc w:val="center"/>
            </w:pPr>
            <w:r>
              <w:rPr>
                <w:rFonts w:ascii="宋体" w:hAnsi="宋体"/>
                <w:sz w:val="18"/>
              </w:rPr>
              <w:t>6.04</w:t>
            </w:r>
          </w:p>
        </w:tc>
      </w:tr>
      <w:tr w14:paraId="16E184B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C157B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4FAC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94B9FC">
            <w:pPr>
              <w:jc w:val="center"/>
            </w:pPr>
            <w:r>
              <w:rPr>
                <w:rFonts w:ascii="宋体" w:hAnsi="宋体"/>
                <w:sz w:val="18"/>
              </w:rPr>
              <w:t>310.58</w:t>
            </w:r>
          </w:p>
        </w:tc>
        <w:tc>
          <w:tcPr>
            <w:tcW w:w="1125" w:type="dxa"/>
            <w:tcBorders>
              <w:top w:val="nil"/>
              <w:left w:val="nil"/>
              <w:bottom w:val="single" w:color="auto" w:sz="4" w:space="0"/>
              <w:right w:val="single" w:color="auto" w:sz="4" w:space="0"/>
            </w:tcBorders>
            <w:shd w:val="clear" w:color="auto" w:fill="auto"/>
            <w:noWrap/>
            <w:vAlign w:val="center"/>
          </w:tcPr>
          <w:p w14:paraId="4FAFF3F4">
            <w:pPr>
              <w:jc w:val="center"/>
            </w:pPr>
            <w:r>
              <w:rPr>
                <w:rFonts w:ascii="宋体" w:hAnsi="宋体"/>
                <w:sz w:val="18"/>
              </w:rPr>
              <w:t>310.58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C2EB7B3">
            <w:pPr>
              <w:jc w:val="center"/>
            </w:pPr>
            <w:r>
              <w:rPr>
                <w:rFonts w:ascii="宋体" w:hAnsi="宋体"/>
                <w:sz w:val="18"/>
              </w:rPr>
              <w:t>261.38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4A22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1F0A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BDDCB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27BB8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AE49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379A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1EC21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C09AC0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A18513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EFB2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AB08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37074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4A0FC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50DC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82B64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3B950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9F26DF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F4C50E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DC7D726">
            <w:pPr>
              <w:jc w:val="left"/>
            </w:pPr>
            <w:r>
              <w:rPr>
                <w:rFonts w:ascii="宋体" w:hAnsi="宋体"/>
                <w:sz w:val="18"/>
              </w:rPr>
              <w:t>本项目拟投310.58万元用于本项目，主要建设（实施）内容为：中央、自治区、奇台县下达动物防疫补助经费，主要用于村级动物防疫员补助,最终达到强制免疫密度达到90％以上，平均抗体合格率年保持70％以上；病死猪专业无害化处理率不断提高；经费统筹使用率进一步提高；兑现2023年度村级防疫员补助。，于2023年12月31日前完工，通过本项目的实施，促进畜牧业绿色可持续的发展，,使服务对象满意度达到80%.</w:t>
            </w:r>
          </w:p>
        </w:tc>
        <w:tc>
          <w:tcPr>
            <w:tcW w:w="4677" w:type="dxa"/>
            <w:gridSpan w:val="7"/>
            <w:tcBorders>
              <w:top w:val="single" w:color="auto" w:sz="4" w:space="0"/>
              <w:left w:val="nil"/>
              <w:bottom w:val="single" w:color="auto" w:sz="4" w:space="0"/>
              <w:right w:val="single" w:color="000000" w:sz="4" w:space="0"/>
            </w:tcBorders>
            <w:shd w:val="clear" w:color="auto" w:fill="auto"/>
          </w:tcPr>
          <w:p w14:paraId="2695BFF9">
            <w:pPr>
              <w:jc w:val="left"/>
            </w:pPr>
            <w:r>
              <w:rPr>
                <w:rFonts w:ascii="宋体" w:hAnsi="宋体"/>
                <w:sz w:val="18"/>
              </w:rPr>
              <w:t>强制免疫病种应免畜禽的免疫密度%：90%；完成包虫病疫区犬驱虫数量：18300；免疫质量和免疫效果（除布病外的其他病种的平均免疫抗体合格率）：70；资金拨付及时率：100；降低口蹄疫、高致命性禽流感等疫情防治工作是否保障：有效降低；养殖场（户）满意度：90；防疫员人身保险经费：4.88；中央财政补助经费使用率%：100%；依法对重大动物疫情处置率%：100%；资金使用重大违纪违规问题：无；养殖环节病死猪无害化处理补助头数：0</w:t>
            </w:r>
          </w:p>
        </w:tc>
      </w:tr>
      <w:tr w14:paraId="34870E7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71E45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51B3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95669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1395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15B55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7EAD4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D7DE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8A89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D294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6C70EF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C41DCB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5BD464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93CE31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FDFA02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1109D2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56929F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E7B07C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0E60F1E">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4DEEA15">
            <w:pPr>
              <w:widowControl/>
              <w:jc w:val="left"/>
              <w:rPr>
                <w:rFonts w:hint="eastAsia" w:ascii="宋体" w:hAnsi="宋体" w:cs="宋体"/>
                <w:color w:val="000000"/>
                <w:kern w:val="0"/>
                <w:sz w:val="18"/>
                <w:szCs w:val="18"/>
              </w:rPr>
            </w:pPr>
          </w:p>
        </w:tc>
      </w:tr>
      <w:tr w14:paraId="7205421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9592F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34C06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8C6677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7B3816">
            <w:pPr>
              <w:jc w:val="center"/>
            </w:pPr>
            <w:r>
              <w:rPr>
                <w:rFonts w:ascii="宋体" w:hAnsi="宋体"/>
                <w:sz w:val="18"/>
              </w:rPr>
              <w:t>强制免疫病种应免畜禽的免疫密度%</w:t>
            </w:r>
          </w:p>
        </w:tc>
        <w:tc>
          <w:tcPr>
            <w:tcW w:w="1125" w:type="dxa"/>
            <w:tcBorders>
              <w:top w:val="nil"/>
              <w:left w:val="nil"/>
              <w:bottom w:val="single" w:color="auto" w:sz="4" w:space="0"/>
              <w:right w:val="single" w:color="auto" w:sz="4" w:space="0"/>
            </w:tcBorders>
            <w:shd w:val="clear" w:color="auto" w:fill="auto"/>
            <w:vAlign w:val="center"/>
          </w:tcPr>
          <w:p w14:paraId="18237C43">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462C8C5">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BCEA6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79848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DD11EB">
            <w:pPr>
              <w:jc w:val="center"/>
            </w:pPr>
          </w:p>
        </w:tc>
      </w:tr>
      <w:tr w14:paraId="3DA1AA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C5E8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977C5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E9ACF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9C65C0">
            <w:pPr>
              <w:jc w:val="center"/>
            </w:pPr>
            <w:r>
              <w:rPr>
                <w:rFonts w:ascii="宋体" w:hAnsi="宋体"/>
                <w:sz w:val="18"/>
              </w:rPr>
              <w:t>强制免疫服务服务覆盖基层防疫员数量</w:t>
            </w:r>
          </w:p>
        </w:tc>
        <w:tc>
          <w:tcPr>
            <w:tcW w:w="1125" w:type="dxa"/>
            <w:tcBorders>
              <w:top w:val="nil"/>
              <w:left w:val="nil"/>
              <w:bottom w:val="single" w:color="auto" w:sz="4" w:space="0"/>
              <w:right w:val="single" w:color="auto" w:sz="4" w:space="0"/>
            </w:tcBorders>
            <w:shd w:val="clear" w:color="auto" w:fill="auto"/>
            <w:vAlign w:val="center"/>
          </w:tcPr>
          <w:p w14:paraId="7FF86C89">
            <w:pPr>
              <w:jc w:val="center"/>
            </w:pPr>
            <w:r>
              <w:rPr>
                <w:rFonts w:ascii="宋体" w:hAnsi="宋体"/>
                <w:sz w:val="18"/>
              </w:rPr>
              <w:t>&gt;=113人</w:t>
            </w:r>
          </w:p>
        </w:tc>
        <w:tc>
          <w:tcPr>
            <w:tcW w:w="1229" w:type="dxa"/>
            <w:tcBorders>
              <w:top w:val="nil"/>
              <w:left w:val="nil"/>
              <w:bottom w:val="single" w:color="auto" w:sz="4" w:space="0"/>
              <w:right w:val="single" w:color="auto" w:sz="4" w:space="0"/>
            </w:tcBorders>
            <w:shd w:val="clear" w:color="auto" w:fill="auto"/>
            <w:vAlign w:val="center"/>
          </w:tcPr>
          <w:p w14:paraId="7868B249">
            <w:pPr>
              <w:jc w:val="center"/>
            </w:pPr>
            <w:r>
              <w:rPr>
                <w:rFonts w:ascii="宋体" w:hAnsi="宋体"/>
                <w:sz w:val="18"/>
              </w:rPr>
              <w:t>=121人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8C97B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3A58221">
            <w:pPr>
              <w:jc w:val="center"/>
            </w:pPr>
            <w:r>
              <w:rPr>
                <w:rFonts w:ascii="宋体" w:hAnsi="宋体"/>
                <w:sz w:val="18"/>
              </w:rPr>
              <w:t>4.65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7DF160">
            <w:pPr>
              <w:jc w:val="center"/>
            </w:pPr>
            <w:r>
              <w:rPr>
                <w:rFonts w:ascii="宋体" w:hAnsi="宋体"/>
                <w:sz w:val="18"/>
              </w:rPr>
              <w:t>偏差原因：2023年工作量加大，致使人员增加。整改措施：2024年度对工作量进行精确合理的预算，合理申报指标数。</w:t>
            </w:r>
          </w:p>
        </w:tc>
      </w:tr>
      <w:tr w14:paraId="5FBF62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29B82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8B716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89B11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5C90AF">
            <w:pPr>
              <w:jc w:val="center"/>
            </w:pPr>
            <w:r>
              <w:rPr>
                <w:rFonts w:ascii="宋体" w:hAnsi="宋体"/>
                <w:sz w:val="18"/>
              </w:rPr>
              <w:t>完成包虫病疫区犬驱虫数量</w:t>
            </w:r>
          </w:p>
        </w:tc>
        <w:tc>
          <w:tcPr>
            <w:tcW w:w="1125" w:type="dxa"/>
            <w:tcBorders>
              <w:top w:val="nil"/>
              <w:left w:val="nil"/>
              <w:bottom w:val="single" w:color="auto" w:sz="4" w:space="0"/>
              <w:right w:val="single" w:color="auto" w:sz="4" w:space="0"/>
            </w:tcBorders>
            <w:shd w:val="clear" w:color="auto" w:fill="auto"/>
            <w:vAlign w:val="center"/>
          </w:tcPr>
          <w:p w14:paraId="482759D2">
            <w:pPr>
              <w:jc w:val="center"/>
            </w:pPr>
            <w:r>
              <w:rPr>
                <w:rFonts w:ascii="宋体" w:hAnsi="宋体"/>
                <w:sz w:val="18"/>
              </w:rPr>
              <w:t>&gt;=18300只（次）</w:t>
            </w:r>
          </w:p>
        </w:tc>
        <w:tc>
          <w:tcPr>
            <w:tcW w:w="1229" w:type="dxa"/>
            <w:tcBorders>
              <w:top w:val="nil"/>
              <w:left w:val="nil"/>
              <w:bottom w:val="single" w:color="auto" w:sz="4" w:space="0"/>
              <w:right w:val="single" w:color="auto" w:sz="4" w:space="0"/>
            </w:tcBorders>
            <w:shd w:val="clear" w:color="auto" w:fill="auto"/>
            <w:vAlign w:val="center"/>
          </w:tcPr>
          <w:p w14:paraId="28ADBBBC">
            <w:pPr>
              <w:jc w:val="center"/>
            </w:pPr>
            <w:r>
              <w:rPr>
                <w:rFonts w:ascii="宋体" w:hAnsi="宋体"/>
                <w:sz w:val="18"/>
              </w:rPr>
              <w:t>=18306只（次）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07EB1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6D2E2B7">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506F02">
            <w:pPr>
              <w:jc w:val="center"/>
            </w:pPr>
          </w:p>
        </w:tc>
      </w:tr>
      <w:tr w14:paraId="49E0F7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23C9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0294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18D3F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889295">
            <w:pPr>
              <w:jc w:val="center"/>
            </w:pPr>
            <w:r>
              <w:rPr>
                <w:rFonts w:ascii="宋体" w:hAnsi="宋体"/>
                <w:sz w:val="18"/>
              </w:rPr>
              <w:t>人畜共患病保险、人身意外伤害保险基层动物防疫人员覆盖率</w:t>
            </w:r>
          </w:p>
        </w:tc>
        <w:tc>
          <w:tcPr>
            <w:tcW w:w="1125" w:type="dxa"/>
            <w:tcBorders>
              <w:top w:val="nil"/>
              <w:left w:val="nil"/>
              <w:bottom w:val="single" w:color="auto" w:sz="4" w:space="0"/>
              <w:right w:val="single" w:color="auto" w:sz="4" w:space="0"/>
            </w:tcBorders>
            <w:shd w:val="clear" w:color="auto" w:fill="auto"/>
            <w:vAlign w:val="center"/>
          </w:tcPr>
          <w:p w14:paraId="0B6C2E88">
            <w:pPr>
              <w:jc w:val="center"/>
            </w:pPr>
            <w:r>
              <w:rPr>
                <w:rFonts w:ascii="宋体" w:hAnsi="宋体"/>
                <w:sz w:val="18"/>
              </w:rPr>
              <w:t>&gt;=80%</w:t>
            </w:r>
          </w:p>
        </w:tc>
        <w:tc>
          <w:tcPr>
            <w:tcW w:w="1229" w:type="dxa"/>
            <w:tcBorders>
              <w:top w:val="nil"/>
              <w:left w:val="nil"/>
              <w:bottom w:val="single" w:color="auto" w:sz="4" w:space="0"/>
              <w:right w:val="single" w:color="auto" w:sz="4" w:space="0"/>
            </w:tcBorders>
            <w:shd w:val="clear" w:color="auto" w:fill="auto"/>
            <w:vAlign w:val="center"/>
          </w:tcPr>
          <w:p w14:paraId="5041C70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7E785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DC99E5">
            <w:pPr>
              <w:jc w:val="center"/>
            </w:pPr>
            <w:r>
              <w:rPr>
                <w:rFonts w:ascii="宋体" w:hAnsi="宋体"/>
                <w:sz w:val="18"/>
              </w:rPr>
              <w:t>3.75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08C7AC">
            <w:pPr>
              <w:jc w:val="center"/>
            </w:pPr>
            <w:r>
              <w:rPr>
                <w:rFonts w:ascii="宋体" w:hAnsi="宋体"/>
                <w:sz w:val="18"/>
              </w:rPr>
              <w:t>偏差原因：人畜共患病风险增大，为保证防疫人员在工作中身体健康，降低生物安全风险，上级部门要求必须100%对防疫人员全覆盖购买保险。整改措施：下年度按照上级部门考核目标要求，合理上报绩效目标数值。</w:t>
            </w:r>
          </w:p>
        </w:tc>
      </w:tr>
      <w:tr w14:paraId="2C3EBD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7F6C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5F307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D21CD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AA44F1">
            <w:pPr>
              <w:jc w:val="center"/>
            </w:pPr>
            <w:r>
              <w:rPr>
                <w:rFonts w:ascii="宋体" w:hAnsi="宋体"/>
                <w:sz w:val="18"/>
              </w:rPr>
              <w:t>养殖环节病死猪无害化处理补助头数</w:t>
            </w:r>
          </w:p>
        </w:tc>
        <w:tc>
          <w:tcPr>
            <w:tcW w:w="1125" w:type="dxa"/>
            <w:tcBorders>
              <w:top w:val="nil"/>
              <w:left w:val="nil"/>
              <w:bottom w:val="single" w:color="auto" w:sz="4" w:space="0"/>
              <w:right w:val="single" w:color="auto" w:sz="4" w:space="0"/>
            </w:tcBorders>
            <w:shd w:val="clear" w:color="auto" w:fill="auto"/>
            <w:vAlign w:val="center"/>
          </w:tcPr>
          <w:p w14:paraId="7D23B8B9">
            <w:pPr>
              <w:jc w:val="center"/>
            </w:pPr>
            <w:r>
              <w:rPr>
                <w:rFonts w:ascii="宋体" w:hAnsi="宋体"/>
                <w:sz w:val="18"/>
              </w:rPr>
              <w:t>=0</w:t>
            </w:r>
          </w:p>
        </w:tc>
        <w:tc>
          <w:tcPr>
            <w:tcW w:w="1229" w:type="dxa"/>
            <w:tcBorders>
              <w:top w:val="nil"/>
              <w:left w:val="nil"/>
              <w:bottom w:val="single" w:color="auto" w:sz="4" w:space="0"/>
              <w:right w:val="single" w:color="auto" w:sz="4" w:space="0"/>
            </w:tcBorders>
            <w:shd w:val="clear" w:color="auto" w:fill="auto"/>
            <w:vAlign w:val="center"/>
          </w:tcPr>
          <w:p w14:paraId="5E72960E">
            <w:pPr>
              <w:jc w:val="center"/>
            </w:pPr>
            <w:r>
              <w:rPr>
                <w:rFonts w:ascii="宋体" w:hAnsi="宋体"/>
                <w:sz w:val="18"/>
              </w:rPr>
              <w:t>=0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CF372DF">
            <w:pPr>
              <w:jc w:val="center"/>
            </w:pPr>
            <w:r>
              <w:rPr>
                <w:rFonts w:ascii="宋体" w:hAnsi="宋体"/>
                <w:sz w:val="18"/>
              </w:rPr>
              <w:t>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8AC268">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50F11D">
            <w:pPr>
              <w:jc w:val="center"/>
            </w:pPr>
          </w:p>
        </w:tc>
      </w:tr>
      <w:tr w14:paraId="05A50F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F8BA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2257F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96236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D923D8">
            <w:pPr>
              <w:jc w:val="center"/>
            </w:pPr>
            <w:r>
              <w:rPr>
                <w:rFonts w:ascii="宋体" w:hAnsi="宋体"/>
                <w:sz w:val="18"/>
              </w:rPr>
              <w:t>免疫质量和免疫效果（除布病外的其他病种的平均免疫抗体合格率）</w:t>
            </w:r>
          </w:p>
        </w:tc>
        <w:tc>
          <w:tcPr>
            <w:tcW w:w="1125" w:type="dxa"/>
            <w:tcBorders>
              <w:top w:val="nil"/>
              <w:left w:val="nil"/>
              <w:bottom w:val="single" w:color="auto" w:sz="4" w:space="0"/>
              <w:right w:val="single" w:color="auto" w:sz="4" w:space="0"/>
            </w:tcBorders>
            <w:shd w:val="clear" w:color="auto" w:fill="auto"/>
            <w:vAlign w:val="center"/>
          </w:tcPr>
          <w:p w14:paraId="49411838">
            <w:pPr>
              <w:jc w:val="center"/>
            </w:pPr>
            <w:r>
              <w:rPr>
                <w:rFonts w:ascii="宋体" w:hAnsi="宋体"/>
                <w:sz w:val="18"/>
              </w:rPr>
              <w:t>&gt;=70%</w:t>
            </w:r>
          </w:p>
        </w:tc>
        <w:tc>
          <w:tcPr>
            <w:tcW w:w="1229" w:type="dxa"/>
            <w:tcBorders>
              <w:top w:val="nil"/>
              <w:left w:val="nil"/>
              <w:bottom w:val="single" w:color="auto" w:sz="4" w:space="0"/>
              <w:right w:val="single" w:color="auto" w:sz="4" w:space="0"/>
            </w:tcBorders>
            <w:shd w:val="clear" w:color="auto" w:fill="auto"/>
            <w:vAlign w:val="center"/>
          </w:tcPr>
          <w:p w14:paraId="614AF4D5">
            <w:pPr>
              <w:jc w:val="center"/>
            </w:pPr>
            <w:r>
              <w:rPr>
                <w:rFonts w:ascii="宋体" w:hAnsi="宋体"/>
                <w:sz w:val="18"/>
              </w:rPr>
              <w:t>=70%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9F7D1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8E18B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581EDF">
            <w:pPr>
              <w:jc w:val="center"/>
            </w:pPr>
          </w:p>
        </w:tc>
      </w:tr>
      <w:tr w14:paraId="0DA25F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4DAE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20C0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74B7A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B6179F">
            <w:pPr>
              <w:jc w:val="center"/>
            </w:pPr>
            <w:r>
              <w:rPr>
                <w:rFonts w:ascii="宋体" w:hAnsi="宋体"/>
                <w:sz w:val="18"/>
              </w:rPr>
              <w:t>中央财政补助经费使用率%</w:t>
            </w:r>
          </w:p>
        </w:tc>
        <w:tc>
          <w:tcPr>
            <w:tcW w:w="1125" w:type="dxa"/>
            <w:tcBorders>
              <w:top w:val="nil"/>
              <w:left w:val="nil"/>
              <w:bottom w:val="single" w:color="auto" w:sz="4" w:space="0"/>
              <w:right w:val="single" w:color="auto" w:sz="4" w:space="0"/>
            </w:tcBorders>
            <w:shd w:val="clear" w:color="auto" w:fill="auto"/>
            <w:vAlign w:val="center"/>
          </w:tcPr>
          <w:p w14:paraId="5AB5111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F5C9F0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4CBD6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E0C1DA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DB1ADD">
            <w:pPr>
              <w:jc w:val="center"/>
            </w:pPr>
          </w:p>
        </w:tc>
      </w:tr>
      <w:tr w14:paraId="639B87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4171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9E6B1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7F123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EBB9E6">
            <w:pPr>
              <w:jc w:val="center"/>
            </w:pPr>
            <w:r>
              <w:rPr>
                <w:rFonts w:ascii="宋体" w:hAnsi="宋体"/>
                <w:sz w:val="18"/>
              </w:rPr>
              <w:t>依法对重大动物疫情处置率%</w:t>
            </w:r>
          </w:p>
        </w:tc>
        <w:tc>
          <w:tcPr>
            <w:tcW w:w="1125" w:type="dxa"/>
            <w:tcBorders>
              <w:top w:val="nil"/>
              <w:left w:val="nil"/>
              <w:bottom w:val="single" w:color="auto" w:sz="4" w:space="0"/>
              <w:right w:val="single" w:color="auto" w:sz="4" w:space="0"/>
            </w:tcBorders>
            <w:shd w:val="clear" w:color="auto" w:fill="auto"/>
            <w:vAlign w:val="center"/>
          </w:tcPr>
          <w:p w14:paraId="7D47A38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059D00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8F8AB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C98252">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995696">
            <w:pPr>
              <w:jc w:val="center"/>
            </w:pPr>
          </w:p>
        </w:tc>
      </w:tr>
      <w:tr w14:paraId="0654E2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A30B8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FF64A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C6717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FB4DDA">
            <w:pPr>
              <w:jc w:val="center"/>
            </w:pPr>
            <w:r>
              <w:rPr>
                <w:rFonts w:ascii="宋体" w:hAnsi="宋体"/>
                <w:sz w:val="18"/>
              </w:rPr>
              <w:t>资金拨付及时率</w:t>
            </w:r>
          </w:p>
        </w:tc>
        <w:tc>
          <w:tcPr>
            <w:tcW w:w="1125" w:type="dxa"/>
            <w:tcBorders>
              <w:top w:val="nil"/>
              <w:left w:val="nil"/>
              <w:bottom w:val="single" w:color="auto" w:sz="4" w:space="0"/>
              <w:right w:val="single" w:color="auto" w:sz="4" w:space="0"/>
            </w:tcBorders>
            <w:shd w:val="clear" w:color="auto" w:fill="auto"/>
            <w:vAlign w:val="center"/>
          </w:tcPr>
          <w:p w14:paraId="4BE66E7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2280BD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5B1DA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8E8F9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27D64C">
            <w:pPr>
              <w:jc w:val="center"/>
            </w:pPr>
          </w:p>
        </w:tc>
      </w:tr>
      <w:tr w14:paraId="693549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8D870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D80CB2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0FDEA2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0C1FAF">
            <w:pPr>
              <w:jc w:val="center"/>
            </w:pPr>
            <w:r>
              <w:rPr>
                <w:rFonts w:ascii="宋体" w:hAnsi="宋体"/>
                <w:sz w:val="18"/>
              </w:rPr>
              <w:t>防疫员补助</w:t>
            </w:r>
          </w:p>
        </w:tc>
        <w:tc>
          <w:tcPr>
            <w:tcW w:w="1125" w:type="dxa"/>
            <w:tcBorders>
              <w:top w:val="nil"/>
              <w:left w:val="nil"/>
              <w:bottom w:val="single" w:color="auto" w:sz="4" w:space="0"/>
              <w:right w:val="single" w:color="auto" w:sz="4" w:space="0"/>
            </w:tcBorders>
            <w:shd w:val="clear" w:color="auto" w:fill="auto"/>
            <w:vAlign w:val="center"/>
          </w:tcPr>
          <w:p w14:paraId="3428725D">
            <w:pPr>
              <w:jc w:val="center"/>
            </w:pPr>
            <w:r>
              <w:rPr>
                <w:rFonts w:ascii="宋体" w:hAnsi="宋体"/>
                <w:sz w:val="18"/>
              </w:rPr>
              <w:t>&lt;=303.70万元</w:t>
            </w:r>
          </w:p>
        </w:tc>
        <w:tc>
          <w:tcPr>
            <w:tcW w:w="1229" w:type="dxa"/>
            <w:tcBorders>
              <w:top w:val="nil"/>
              <w:left w:val="nil"/>
              <w:bottom w:val="single" w:color="auto" w:sz="4" w:space="0"/>
              <w:right w:val="single" w:color="auto" w:sz="4" w:space="0"/>
            </w:tcBorders>
            <w:shd w:val="clear" w:color="auto" w:fill="auto"/>
            <w:vAlign w:val="center"/>
          </w:tcPr>
          <w:p w14:paraId="0EB821F2">
            <w:pPr>
              <w:jc w:val="center"/>
            </w:pPr>
            <w:r>
              <w:rPr>
                <w:rFonts w:ascii="宋体" w:hAnsi="宋体"/>
                <w:sz w:val="18"/>
              </w:rPr>
              <w:t>=254.5万元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FAF151">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08974D">
            <w:pPr>
              <w:jc w:val="center"/>
            </w:pPr>
            <w:r>
              <w:rPr>
                <w:rFonts w:ascii="宋体" w:hAnsi="宋体"/>
                <w:sz w:val="18"/>
              </w:rPr>
              <w:t>5.6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A14DE0">
            <w:pPr>
              <w:jc w:val="center"/>
            </w:pPr>
            <w:r>
              <w:rPr>
                <w:rFonts w:ascii="宋体" w:hAnsi="宋体"/>
                <w:sz w:val="18"/>
              </w:rPr>
              <w:t>偏差原因：县政府资金未到位。整改措施：目前正在积极与上级部门沟通，及时将资金拨付到位。</w:t>
            </w:r>
          </w:p>
        </w:tc>
      </w:tr>
      <w:tr w14:paraId="705E1E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4792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C0EE6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875FA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6E63C2">
            <w:pPr>
              <w:jc w:val="center"/>
            </w:pPr>
            <w:r>
              <w:rPr>
                <w:rFonts w:ascii="宋体" w:hAnsi="宋体"/>
                <w:sz w:val="18"/>
              </w:rPr>
              <w:t>防疫员人身保险经费</w:t>
            </w:r>
          </w:p>
        </w:tc>
        <w:tc>
          <w:tcPr>
            <w:tcW w:w="1125" w:type="dxa"/>
            <w:tcBorders>
              <w:top w:val="nil"/>
              <w:left w:val="nil"/>
              <w:bottom w:val="single" w:color="auto" w:sz="4" w:space="0"/>
              <w:right w:val="single" w:color="auto" w:sz="4" w:space="0"/>
            </w:tcBorders>
            <w:shd w:val="clear" w:color="auto" w:fill="auto"/>
            <w:vAlign w:val="center"/>
          </w:tcPr>
          <w:p w14:paraId="3DF6099B">
            <w:pPr>
              <w:jc w:val="center"/>
            </w:pPr>
            <w:r>
              <w:rPr>
                <w:rFonts w:ascii="宋体" w:hAnsi="宋体"/>
                <w:sz w:val="18"/>
              </w:rPr>
              <w:t>&lt;=4.88万元</w:t>
            </w:r>
          </w:p>
        </w:tc>
        <w:tc>
          <w:tcPr>
            <w:tcW w:w="1229" w:type="dxa"/>
            <w:tcBorders>
              <w:top w:val="nil"/>
              <w:left w:val="nil"/>
              <w:bottom w:val="single" w:color="auto" w:sz="4" w:space="0"/>
              <w:right w:val="single" w:color="auto" w:sz="4" w:space="0"/>
            </w:tcBorders>
            <w:shd w:val="clear" w:color="auto" w:fill="auto"/>
            <w:vAlign w:val="center"/>
          </w:tcPr>
          <w:p w14:paraId="22DB4A2A">
            <w:pPr>
              <w:jc w:val="center"/>
            </w:pPr>
            <w:r>
              <w:rPr>
                <w:rFonts w:ascii="宋体" w:hAnsi="宋体"/>
                <w:sz w:val="18"/>
              </w:rPr>
              <w:t>=4.88万元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B8F257">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35DF94">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CF00CB">
            <w:pPr>
              <w:jc w:val="center"/>
            </w:pPr>
          </w:p>
        </w:tc>
      </w:tr>
      <w:tr w14:paraId="700BDE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D51F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357E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37DEA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653189">
            <w:pPr>
              <w:jc w:val="center"/>
            </w:pPr>
            <w:r>
              <w:rPr>
                <w:rFonts w:ascii="宋体" w:hAnsi="宋体"/>
                <w:sz w:val="18"/>
              </w:rPr>
              <w:t>动物流通及落地监管经费</w:t>
            </w:r>
          </w:p>
        </w:tc>
        <w:tc>
          <w:tcPr>
            <w:tcW w:w="1125" w:type="dxa"/>
            <w:tcBorders>
              <w:top w:val="nil"/>
              <w:left w:val="nil"/>
              <w:bottom w:val="single" w:color="auto" w:sz="4" w:space="0"/>
              <w:right w:val="single" w:color="auto" w:sz="4" w:space="0"/>
            </w:tcBorders>
            <w:shd w:val="clear" w:color="auto" w:fill="auto"/>
            <w:vAlign w:val="center"/>
          </w:tcPr>
          <w:p w14:paraId="1A2A4DA2">
            <w:pPr>
              <w:jc w:val="center"/>
            </w:pPr>
            <w:r>
              <w:rPr>
                <w:rFonts w:ascii="宋体" w:hAnsi="宋体"/>
                <w:sz w:val="18"/>
              </w:rPr>
              <w:t>&lt;=2万元</w:t>
            </w:r>
          </w:p>
        </w:tc>
        <w:tc>
          <w:tcPr>
            <w:tcW w:w="1229" w:type="dxa"/>
            <w:tcBorders>
              <w:top w:val="nil"/>
              <w:left w:val="nil"/>
              <w:bottom w:val="single" w:color="auto" w:sz="4" w:space="0"/>
              <w:right w:val="single" w:color="auto" w:sz="4" w:space="0"/>
            </w:tcBorders>
            <w:shd w:val="clear" w:color="auto" w:fill="auto"/>
            <w:vAlign w:val="center"/>
          </w:tcPr>
          <w:p w14:paraId="63F0F2CD">
            <w:pPr>
              <w:jc w:val="center"/>
            </w:pPr>
            <w:r>
              <w:rPr>
                <w:rFonts w:ascii="宋体" w:hAnsi="宋体"/>
                <w:sz w:val="18"/>
              </w:rPr>
              <w:t>=2万元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D9F9018">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67B897">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216AD2">
            <w:pPr>
              <w:jc w:val="center"/>
            </w:pPr>
            <w:r>
              <w:rPr>
                <w:rFonts w:ascii="宋体" w:hAnsi="宋体"/>
                <w:sz w:val="18"/>
              </w:rPr>
              <w:t>已完成</w:t>
            </w:r>
          </w:p>
        </w:tc>
      </w:tr>
      <w:tr w14:paraId="0E7BCD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6B156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121CA7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86034B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D2CD90">
            <w:pPr>
              <w:jc w:val="center"/>
            </w:pPr>
            <w:r>
              <w:rPr>
                <w:rFonts w:ascii="宋体" w:hAnsi="宋体"/>
                <w:sz w:val="18"/>
              </w:rPr>
              <w:t>降低口蹄疫、高致命性禽流感等疫情防治工作是否保障</w:t>
            </w:r>
          </w:p>
        </w:tc>
        <w:tc>
          <w:tcPr>
            <w:tcW w:w="1125" w:type="dxa"/>
            <w:tcBorders>
              <w:top w:val="nil"/>
              <w:left w:val="nil"/>
              <w:bottom w:val="single" w:color="auto" w:sz="4" w:space="0"/>
              <w:right w:val="single" w:color="auto" w:sz="4" w:space="0"/>
            </w:tcBorders>
            <w:shd w:val="clear" w:color="auto" w:fill="auto"/>
            <w:vAlign w:val="center"/>
          </w:tcPr>
          <w:p w14:paraId="3B24BDA4">
            <w:pPr>
              <w:jc w:val="center"/>
            </w:pPr>
            <w:r>
              <w:rPr>
                <w:rFonts w:ascii="宋体" w:hAnsi="宋体"/>
                <w:sz w:val="18"/>
              </w:rPr>
              <w:t>有效降低</w:t>
            </w:r>
          </w:p>
        </w:tc>
        <w:tc>
          <w:tcPr>
            <w:tcW w:w="1229" w:type="dxa"/>
            <w:tcBorders>
              <w:top w:val="nil"/>
              <w:left w:val="nil"/>
              <w:bottom w:val="single" w:color="auto" w:sz="4" w:space="0"/>
              <w:right w:val="single" w:color="auto" w:sz="4" w:space="0"/>
            </w:tcBorders>
            <w:shd w:val="clear" w:color="auto" w:fill="auto"/>
            <w:vAlign w:val="center"/>
          </w:tcPr>
          <w:p w14:paraId="0B8C1C7D">
            <w:pPr>
              <w:jc w:val="center"/>
            </w:pPr>
            <w:r>
              <w:rPr>
                <w:rFonts w:ascii="宋体" w:hAnsi="宋体"/>
                <w:sz w:val="18"/>
              </w:rPr>
              <w:t>有效降低</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92DAE1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7BA70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C3A41E">
            <w:pPr>
              <w:jc w:val="center"/>
            </w:pPr>
          </w:p>
        </w:tc>
      </w:tr>
      <w:tr w14:paraId="295DB5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9875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DFF5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CEBFF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A6DB6A">
            <w:pPr>
              <w:jc w:val="center"/>
            </w:pPr>
            <w:r>
              <w:rPr>
                <w:rFonts w:ascii="宋体" w:hAnsi="宋体"/>
                <w:sz w:val="18"/>
              </w:rPr>
              <w:t>资金使用重大违纪违规问题</w:t>
            </w:r>
          </w:p>
        </w:tc>
        <w:tc>
          <w:tcPr>
            <w:tcW w:w="1125" w:type="dxa"/>
            <w:tcBorders>
              <w:top w:val="nil"/>
              <w:left w:val="nil"/>
              <w:bottom w:val="single" w:color="auto" w:sz="4" w:space="0"/>
              <w:right w:val="single" w:color="auto" w:sz="4" w:space="0"/>
            </w:tcBorders>
            <w:shd w:val="clear" w:color="auto" w:fill="auto"/>
            <w:vAlign w:val="center"/>
          </w:tcPr>
          <w:p w14:paraId="713C614C">
            <w:pPr>
              <w:jc w:val="center"/>
            </w:pPr>
            <w:r>
              <w:rPr>
                <w:rFonts w:ascii="宋体" w:hAnsi="宋体"/>
                <w:sz w:val="18"/>
              </w:rPr>
              <w:t>无</w:t>
            </w:r>
          </w:p>
        </w:tc>
        <w:tc>
          <w:tcPr>
            <w:tcW w:w="1229" w:type="dxa"/>
            <w:tcBorders>
              <w:top w:val="nil"/>
              <w:left w:val="nil"/>
              <w:bottom w:val="single" w:color="auto" w:sz="4" w:space="0"/>
              <w:right w:val="single" w:color="auto" w:sz="4" w:space="0"/>
            </w:tcBorders>
            <w:shd w:val="clear" w:color="auto" w:fill="auto"/>
            <w:vAlign w:val="center"/>
          </w:tcPr>
          <w:p w14:paraId="346DA11D">
            <w:pPr>
              <w:jc w:val="center"/>
            </w:pPr>
            <w:r>
              <w:rPr>
                <w:rFonts w:ascii="宋体" w:hAnsi="宋体"/>
                <w:sz w:val="18"/>
              </w:rPr>
              <w:t>无</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CCA9CC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3EDE79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DB8A84">
            <w:pPr>
              <w:jc w:val="center"/>
            </w:pPr>
          </w:p>
        </w:tc>
      </w:tr>
      <w:tr w14:paraId="4CA561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194C5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92A07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823B10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4C312A">
            <w:pPr>
              <w:jc w:val="center"/>
            </w:pPr>
            <w:r>
              <w:rPr>
                <w:rFonts w:ascii="宋体" w:hAnsi="宋体"/>
                <w:sz w:val="18"/>
              </w:rPr>
              <w:t>养殖场（户）满意度</w:t>
            </w:r>
          </w:p>
        </w:tc>
        <w:tc>
          <w:tcPr>
            <w:tcW w:w="1125" w:type="dxa"/>
            <w:tcBorders>
              <w:top w:val="nil"/>
              <w:left w:val="nil"/>
              <w:bottom w:val="single" w:color="auto" w:sz="4" w:space="0"/>
              <w:right w:val="single" w:color="auto" w:sz="4" w:space="0"/>
            </w:tcBorders>
            <w:shd w:val="clear" w:color="auto" w:fill="auto"/>
            <w:vAlign w:val="center"/>
          </w:tcPr>
          <w:p w14:paraId="5206F23F">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F883A7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38EB4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AA71E9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4C92B8">
            <w:pPr>
              <w:jc w:val="center"/>
            </w:pPr>
          </w:p>
        </w:tc>
      </w:tr>
      <w:tr w14:paraId="3EDF1AE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FA7CD3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377F1A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B7F2CBA">
            <w:pPr>
              <w:jc w:val="center"/>
            </w:pPr>
            <w:r>
              <w:rPr>
                <w:rFonts w:ascii="宋体" w:hAnsi="宋体"/>
                <w:sz w:val="18"/>
              </w:rPr>
              <w:t>93.04分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E39BDC">
            <w:pPr>
              <w:jc w:val="center"/>
            </w:pPr>
          </w:p>
        </w:tc>
      </w:tr>
    </w:tbl>
    <w:p w14:paraId="1018749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53DF98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5E1AD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99C7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78AE41D">
            <w:pPr>
              <w:jc w:val="center"/>
            </w:pPr>
            <w:r>
              <w:rPr>
                <w:rFonts w:ascii="宋体" w:hAnsi="宋体"/>
                <w:sz w:val="18"/>
              </w:rPr>
              <w:t>2023年政策性农业保险</w:t>
            </w:r>
          </w:p>
        </w:tc>
      </w:tr>
      <w:tr w14:paraId="5CD62D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381F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B135A67">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507FE2D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52DE5D0">
            <w:pPr>
              <w:jc w:val="center"/>
            </w:pPr>
            <w:r>
              <w:rPr>
                <w:rFonts w:ascii="宋体" w:hAnsi="宋体"/>
                <w:sz w:val="18"/>
              </w:rPr>
              <w:t>奇台县农业农村局</w:t>
            </w:r>
          </w:p>
        </w:tc>
      </w:tr>
      <w:tr w14:paraId="623C997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A18E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D9E98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9E11B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BF7BB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9E562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FF936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A264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F03DC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F852E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D9721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FB4E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0EA646">
            <w:pPr>
              <w:jc w:val="center"/>
            </w:pPr>
            <w:r>
              <w:rPr>
                <w:rFonts w:ascii="宋体" w:hAnsi="宋体"/>
                <w:sz w:val="18"/>
              </w:rPr>
              <w:t>4,772.72</w:t>
            </w:r>
          </w:p>
        </w:tc>
        <w:tc>
          <w:tcPr>
            <w:tcW w:w="1125" w:type="dxa"/>
            <w:tcBorders>
              <w:top w:val="nil"/>
              <w:left w:val="nil"/>
              <w:bottom w:val="single" w:color="auto" w:sz="4" w:space="0"/>
              <w:right w:val="single" w:color="auto" w:sz="4" w:space="0"/>
            </w:tcBorders>
            <w:shd w:val="clear" w:color="auto" w:fill="auto"/>
            <w:noWrap/>
            <w:vAlign w:val="center"/>
          </w:tcPr>
          <w:p w14:paraId="1E0D814E">
            <w:pPr>
              <w:jc w:val="center"/>
            </w:pPr>
            <w:r>
              <w:rPr>
                <w:rFonts w:ascii="宋体" w:hAnsi="宋体"/>
                <w:sz w:val="18"/>
              </w:rPr>
              <w:t>4,772.72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72657D2">
            <w:pPr>
              <w:jc w:val="center"/>
            </w:pPr>
            <w:r>
              <w:rPr>
                <w:rFonts w:ascii="宋体" w:hAnsi="宋体"/>
                <w:sz w:val="18"/>
              </w:rPr>
              <w:t>2,910.00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503B588">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A57FC9E">
            <w:pPr>
              <w:jc w:val="center"/>
            </w:pPr>
            <w:r>
              <w:rPr>
                <w:rFonts w:ascii="宋体" w:hAnsi="宋体"/>
                <w:sz w:val="18"/>
              </w:rPr>
              <w:t>60.97%</w:t>
            </w:r>
          </w:p>
        </w:tc>
        <w:tc>
          <w:tcPr>
            <w:tcW w:w="1275" w:type="dxa"/>
            <w:tcBorders>
              <w:top w:val="nil"/>
              <w:left w:val="nil"/>
              <w:bottom w:val="single" w:color="auto" w:sz="4" w:space="0"/>
              <w:right w:val="single" w:color="auto" w:sz="4" w:space="0"/>
            </w:tcBorders>
            <w:shd w:val="clear" w:color="auto" w:fill="auto"/>
            <w:vAlign w:val="center"/>
          </w:tcPr>
          <w:p w14:paraId="7C832DE9">
            <w:pPr>
              <w:jc w:val="center"/>
            </w:pPr>
            <w:r>
              <w:rPr>
                <w:rFonts w:ascii="宋体" w:hAnsi="宋体"/>
                <w:sz w:val="18"/>
              </w:rPr>
              <w:t>0.24</w:t>
            </w:r>
          </w:p>
        </w:tc>
      </w:tr>
      <w:tr w14:paraId="5D68EA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60F1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308B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6CE1A4">
            <w:pPr>
              <w:jc w:val="center"/>
            </w:pPr>
            <w:r>
              <w:rPr>
                <w:rFonts w:ascii="宋体" w:hAnsi="宋体"/>
                <w:sz w:val="18"/>
              </w:rPr>
              <w:t>4,772.72</w:t>
            </w:r>
          </w:p>
        </w:tc>
        <w:tc>
          <w:tcPr>
            <w:tcW w:w="1125" w:type="dxa"/>
            <w:tcBorders>
              <w:top w:val="nil"/>
              <w:left w:val="nil"/>
              <w:bottom w:val="single" w:color="auto" w:sz="4" w:space="0"/>
              <w:right w:val="single" w:color="auto" w:sz="4" w:space="0"/>
            </w:tcBorders>
            <w:shd w:val="clear" w:color="auto" w:fill="auto"/>
            <w:noWrap/>
            <w:vAlign w:val="center"/>
          </w:tcPr>
          <w:p w14:paraId="2A193BA7">
            <w:pPr>
              <w:jc w:val="center"/>
            </w:pPr>
            <w:r>
              <w:rPr>
                <w:rFonts w:ascii="宋体" w:hAnsi="宋体"/>
                <w:sz w:val="18"/>
              </w:rPr>
              <w:t>4,772.72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123ECD">
            <w:pPr>
              <w:jc w:val="center"/>
            </w:pPr>
            <w:r>
              <w:rPr>
                <w:rFonts w:ascii="宋体" w:hAnsi="宋体"/>
                <w:sz w:val="18"/>
              </w:rPr>
              <w:t>2,910.00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7FFFC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28FB6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E527B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153678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FAC03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AD09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522F38">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AEA4844">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8E3392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013C4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7141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0E662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73B16F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B73D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BB945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DB080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114953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0EC948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F0B3C50">
            <w:pPr>
              <w:jc w:val="left"/>
            </w:pPr>
            <w:r>
              <w:rPr>
                <w:rFonts w:ascii="宋体" w:hAnsi="宋体"/>
                <w:sz w:val="18"/>
              </w:rPr>
              <w:t>本项目拟投入4772.72万元用于本项目，主要建设（实施）内容为：承保奶牛，能繁母猪，小麦、制种玉米，三大粮食作物投保面积覆盖面65%，育肥猪保险覆盖面35%。于2022年12月31日前完工，通过本项目的实施，稳定农业生产，保障农民收入,使承保农户满意度达到90%.</w:t>
            </w:r>
          </w:p>
        </w:tc>
        <w:tc>
          <w:tcPr>
            <w:tcW w:w="4677" w:type="dxa"/>
            <w:gridSpan w:val="7"/>
            <w:tcBorders>
              <w:top w:val="single" w:color="auto" w:sz="4" w:space="0"/>
              <w:left w:val="nil"/>
              <w:bottom w:val="single" w:color="auto" w:sz="4" w:space="0"/>
              <w:right w:val="single" w:color="000000" w:sz="4" w:space="0"/>
            </w:tcBorders>
            <w:shd w:val="clear" w:color="auto" w:fill="auto"/>
          </w:tcPr>
          <w:p w14:paraId="5D159C28">
            <w:pPr>
              <w:jc w:val="left"/>
            </w:pPr>
            <w:r>
              <w:rPr>
                <w:rFonts w:ascii="宋体" w:hAnsi="宋体"/>
                <w:sz w:val="18"/>
              </w:rPr>
              <w:t>主要农作物投保面积：120.99；育肥猪投保数量：84810；主要农作物投保率：80%；投保完成率：100；投保农户满意度：90；提高农业保险高质量发展：有效提高；受灾损失赔偿付率：100%；农业保险综合费用率：20</w:t>
            </w:r>
          </w:p>
        </w:tc>
      </w:tr>
      <w:tr w14:paraId="20B8003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ADC51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E6EAF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5D87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13E3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805F2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74252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520F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3C4C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4630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788C7C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DEE378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6D5B45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F74A6E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933CD5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358C81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000D327">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AB14CD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EDEC85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3B8E729">
            <w:pPr>
              <w:widowControl/>
              <w:jc w:val="left"/>
              <w:rPr>
                <w:rFonts w:hint="eastAsia" w:ascii="宋体" w:hAnsi="宋体" w:cs="宋体"/>
                <w:color w:val="000000"/>
                <w:kern w:val="0"/>
                <w:sz w:val="18"/>
                <w:szCs w:val="18"/>
              </w:rPr>
            </w:pPr>
          </w:p>
        </w:tc>
      </w:tr>
      <w:tr w14:paraId="376C1D2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657D8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18E7D0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25EC06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08AB07">
            <w:pPr>
              <w:jc w:val="center"/>
            </w:pPr>
            <w:r>
              <w:rPr>
                <w:rFonts w:ascii="宋体" w:hAnsi="宋体"/>
                <w:sz w:val="18"/>
              </w:rPr>
              <w:t>主要农作物投保面积</w:t>
            </w:r>
          </w:p>
        </w:tc>
        <w:tc>
          <w:tcPr>
            <w:tcW w:w="1125" w:type="dxa"/>
            <w:tcBorders>
              <w:top w:val="nil"/>
              <w:left w:val="nil"/>
              <w:bottom w:val="single" w:color="auto" w:sz="4" w:space="0"/>
              <w:right w:val="single" w:color="auto" w:sz="4" w:space="0"/>
            </w:tcBorders>
            <w:shd w:val="clear" w:color="auto" w:fill="auto"/>
            <w:vAlign w:val="center"/>
          </w:tcPr>
          <w:p w14:paraId="5F96036F">
            <w:pPr>
              <w:jc w:val="center"/>
            </w:pPr>
            <w:r>
              <w:rPr>
                <w:rFonts w:ascii="宋体" w:hAnsi="宋体"/>
                <w:sz w:val="18"/>
              </w:rPr>
              <w:t>&gt;=120.99万亩</w:t>
            </w:r>
          </w:p>
        </w:tc>
        <w:tc>
          <w:tcPr>
            <w:tcW w:w="1229" w:type="dxa"/>
            <w:tcBorders>
              <w:top w:val="nil"/>
              <w:left w:val="nil"/>
              <w:bottom w:val="single" w:color="auto" w:sz="4" w:space="0"/>
              <w:right w:val="single" w:color="auto" w:sz="4" w:space="0"/>
            </w:tcBorders>
            <w:shd w:val="clear" w:color="auto" w:fill="auto"/>
            <w:vAlign w:val="center"/>
          </w:tcPr>
          <w:p w14:paraId="190E95A3">
            <w:pPr>
              <w:jc w:val="center"/>
            </w:pPr>
            <w:r>
              <w:rPr>
                <w:rFonts w:ascii="宋体" w:hAnsi="宋体"/>
                <w:sz w:val="18"/>
              </w:rPr>
              <w:t>=120.99万亩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8F5FA9">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A55C13F">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E3421C">
            <w:pPr>
              <w:jc w:val="center"/>
            </w:pPr>
          </w:p>
        </w:tc>
      </w:tr>
      <w:tr w14:paraId="17AF73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A7AAC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504C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91805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F4612A">
            <w:pPr>
              <w:jc w:val="center"/>
            </w:pPr>
            <w:r>
              <w:rPr>
                <w:rFonts w:ascii="宋体" w:hAnsi="宋体"/>
                <w:sz w:val="18"/>
              </w:rPr>
              <w:t>育肥猪投保数量</w:t>
            </w:r>
          </w:p>
        </w:tc>
        <w:tc>
          <w:tcPr>
            <w:tcW w:w="1125" w:type="dxa"/>
            <w:tcBorders>
              <w:top w:val="nil"/>
              <w:left w:val="nil"/>
              <w:bottom w:val="single" w:color="auto" w:sz="4" w:space="0"/>
              <w:right w:val="single" w:color="auto" w:sz="4" w:space="0"/>
            </w:tcBorders>
            <w:shd w:val="clear" w:color="auto" w:fill="auto"/>
            <w:vAlign w:val="center"/>
          </w:tcPr>
          <w:p w14:paraId="3D407BDF">
            <w:pPr>
              <w:jc w:val="center"/>
            </w:pPr>
            <w:r>
              <w:rPr>
                <w:rFonts w:ascii="宋体" w:hAnsi="宋体"/>
                <w:sz w:val="18"/>
              </w:rPr>
              <w:t>&gt;=84810头</w:t>
            </w:r>
          </w:p>
        </w:tc>
        <w:tc>
          <w:tcPr>
            <w:tcW w:w="1229" w:type="dxa"/>
            <w:tcBorders>
              <w:top w:val="nil"/>
              <w:left w:val="nil"/>
              <w:bottom w:val="single" w:color="auto" w:sz="4" w:space="0"/>
              <w:right w:val="single" w:color="auto" w:sz="4" w:space="0"/>
            </w:tcBorders>
            <w:shd w:val="clear" w:color="auto" w:fill="auto"/>
            <w:vAlign w:val="center"/>
          </w:tcPr>
          <w:p w14:paraId="6DDCFE43">
            <w:pPr>
              <w:jc w:val="center"/>
            </w:pPr>
            <w:r>
              <w:rPr>
                <w:rFonts w:ascii="宋体" w:hAnsi="宋体"/>
                <w:sz w:val="18"/>
              </w:rPr>
              <w:t>=84810头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1351E4">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3973EA">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20BAEA">
            <w:pPr>
              <w:jc w:val="center"/>
            </w:pPr>
          </w:p>
        </w:tc>
      </w:tr>
      <w:tr w14:paraId="4F4C050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FC72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AF256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399B8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0F9694">
            <w:pPr>
              <w:jc w:val="center"/>
            </w:pPr>
            <w:r>
              <w:rPr>
                <w:rFonts w:ascii="宋体" w:hAnsi="宋体"/>
                <w:sz w:val="18"/>
              </w:rPr>
              <w:t>主要农作物投保率</w:t>
            </w:r>
          </w:p>
        </w:tc>
        <w:tc>
          <w:tcPr>
            <w:tcW w:w="1125" w:type="dxa"/>
            <w:tcBorders>
              <w:top w:val="nil"/>
              <w:left w:val="nil"/>
              <w:bottom w:val="single" w:color="auto" w:sz="4" w:space="0"/>
              <w:right w:val="single" w:color="auto" w:sz="4" w:space="0"/>
            </w:tcBorders>
            <w:shd w:val="clear" w:color="auto" w:fill="auto"/>
            <w:vAlign w:val="center"/>
          </w:tcPr>
          <w:p w14:paraId="2F108934">
            <w:pPr>
              <w:jc w:val="center"/>
            </w:pPr>
            <w:r>
              <w:rPr>
                <w:rFonts w:ascii="宋体" w:hAnsi="宋体"/>
                <w:sz w:val="18"/>
              </w:rPr>
              <w:t>=80%</w:t>
            </w:r>
          </w:p>
        </w:tc>
        <w:tc>
          <w:tcPr>
            <w:tcW w:w="1229" w:type="dxa"/>
            <w:tcBorders>
              <w:top w:val="nil"/>
              <w:left w:val="nil"/>
              <w:bottom w:val="single" w:color="auto" w:sz="4" w:space="0"/>
              <w:right w:val="single" w:color="auto" w:sz="4" w:space="0"/>
            </w:tcBorders>
            <w:shd w:val="clear" w:color="auto" w:fill="auto"/>
            <w:vAlign w:val="center"/>
          </w:tcPr>
          <w:p w14:paraId="286C56C6">
            <w:pPr>
              <w:jc w:val="center"/>
            </w:pPr>
            <w:r>
              <w:rPr>
                <w:rFonts w:ascii="宋体" w:hAnsi="宋体"/>
                <w:sz w:val="18"/>
              </w:rPr>
              <w:t>=80%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49BD53">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AF0F95D">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9B20F3">
            <w:pPr>
              <w:jc w:val="center"/>
            </w:pPr>
          </w:p>
        </w:tc>
      </w:tr>
      <w:tr w14:paraId="2383CC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690B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FC242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047CF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3B9097">
            <w:pPr>
              <w:jc w:val="center"/>
            </w:pPr>
            <w:r>
              <w:rPr>
                <w:rFonts w:ascii="宋体" w:hAnsi="宋体"/>
                <w:sz w:val="18"/>
              </w:rPr>
              <w:t>育肥猪投保率</w:t>
            </w:r>
          </w:p>
        </w:tc>
        <w:tc>
          <w:tcPr>
            <w:tcW w:w="1125" w:type="dxa"/>
            <w:tcBorders>
              <w:top w:val="nil"/>
              <w:left w:val="nil"/>
              <w:bottom w:val="single" w:color="auto" w:sz="4" w:space="0"/>
              <w:right w:val="single" w:color="auto" w:sz="4" w:space="0"/>
            </w:tcBorders>
            <w:shd w:val="clear" w:color="auto" w:fill="auto"/>
            <w:vAlign w:val="center"/>
          </w:tcPr>
          <w:p w14:paraId="6126AE72">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23FF3118">
            <w:pPr>
              <w:jc w:val="center"/>
            </w:pPr>
            <w:r>
              <w:rPr>
                <w:rFonts w:ascii="宋体" w:hAnsi="宋体"/>
                <w:sz w:val="18"/>
              </w:rPr>
              <w:t>=89%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0B2BD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9E24A3">
            <w:pPr>
              <w:jc w:val="center"/>
            </w:pPr>
            <w:r>
              <w:rPr>
                <w:rFonts w:ascii="宋体" w:hAnsi="宋体"/>
                <w:sz w:val="18"/>
              </w:rPr>
              <w:t>4.86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F03DE9">
            <w:pPr>
              <w:jc w:val="center"/>
            </w:pPr>
            <w:r>
              <w:rPr>
                <w:rFonts w:ascii="宋体" w:hAnsi="宋体"/>
                <w:sz w:val="18"/>
              </w:rPr>
              <w:t>由于农户认识不足，宣传力度不够，导致投保率降低，下一步措施，加大宣传力度，提高投保率。</w:t>
            </w:r>
          </w:p>
        </w:tc>
      </w:tr>
      <w:tr w14:paraId="025755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3879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96140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8A049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DEDE5C">
            <w:pPr>
              <w:jc w:val="center"/>
            </w:pPr>
            <w:r>
              <w:rPr>
                <w:rFonts w:ascii="宋体" w:hAnsi="宋体"/>
                <w:sz w:val="18"/>
              </w:rPr>
              <w:t>受灾损失赔付率</w:t>
            </w:r>
          </w:p>
        </w:tc>
        <w:tc>
          <w:tcPr>
            <w:tcW w:w="1125" w:type="dxa"/>
            <w:tcBorders>
              <w:top w:val="nil"/>
              <w:left w:val="nil"/>
              <w:bottom w:val="single" w:color="auto" w:sz="4" w:space="0"/>
              <w:right w:val="single" w:color="auto" w:sz="4" w:space="0"/>
            </w:tcBorders>
            <w:shd w:val="clear" w:color="auto" w:fill="auto"/>
            <w:vAlign w:val="center"/>
          </w:tcPr>
          <w:p w14:paraId="6505508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7EF347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BCA8E0">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A76594">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EF0AE30">
            <w:pPr>
              <w:jc w:val="center"/>
            </w:pPr>
          </w:p>
        </w:tc>
      </w:tr>
      <w:tr w14:paraId="5DFA34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896E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6B627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AC88F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0ED4CD">
            <w:pPr>
              <w:jc w:val="center"/>
            </w:pPr>
            <w:r>
              <w:rPr>
                <w:rFonts w:ascii="宋体" w:hAnsi="宋体"/>
                <w:sz w:val="18"/>
              </w:rPr>
              <w:t>投保完成及时率</w:t>
            </w:r>
          </w:p>
        </w:tc>
        <w:tc>
          <w:tcPr>
            <w:tcW w:w="1125" w:type="dxa"/>
            <w:tcBorders>
              <w:top w:val="nil"/>
              <w:left w:val="nil"/>
              <w:bottom w:val="single" w:color="auto" w:sz="4" w:space="0"/>
              <w:right w:val="single" w:color="auto" w:sz="4" w:space="0"/>
            </w:tcBorders>
            <w:shd w:val="clear" w:color="auto" w:fill="auto"/>
            <w:vAlign w:val="center"/>
          </w:tcPr>
          <w:p w14:paraId="4E06A65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028710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862649">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77B6A1">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A61ED8">
            <w:pPr>
              <w:jc w:val="center"/>
            </w:pPr>
          </w:p>
        </w:tc>
      </w:tr>
      <w:tr w14:paraId="2D5582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DA76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9B76C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27924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2337D6">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421CD42">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3FCC1F83">
            <w:pPr>
              <w:jc w:val="center"/>
            </w:pPr>
            <w:r>
              <w:rPr>
                <w:rFonts w:ascii="宋体" w:hAnsi="宋体"/>
                <w:sz w:val="18"/>
              </w:rPr>
              <w:t>=60.97%</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4E1C9D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083FFA">
            <w:pPr>
              <w:jc w:val="center"/>
            </w:pPr>
            <w:r>
              <w:rPr>
                <w:rFonts w:ascii="宋体" w:hAnsi="宋体"/>
                <w:sz w:val="18"/>
              </w:rPr>
              <w:t>0.48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8B26A0">
            <w:pPr>
              <w:jc w:val="center"/>
            </w:pPr>
            <w:r>
              <w:rPr>
                <w:rFonts w:ascii="宋体" w:hAnsi="宋体"/>
                <w:sz w:val="18"/>
              </w:rPr>
              <w:t>县财政资金紧张，未能拨付相关资金，下一步措施：继续向县财政部门申请资金，及时拨付到位。</w:t>
            </w:r>
          </w:p>
        </w:tc>
      </w:tr>
      <w:tr w14:paraId="501D80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7EE89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3ADC29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C101877">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876ABE">
            <w:pPr>
              <w:jc w:val="center"/>
            </w:pPr>
            <w:r>
              <w:rPr>
                <w:rFonts w:ascii="宋体" w:hAnsi="宋体"/>
                <w:sz w:val="18"/>
              </w:rPr>
              <w:t>农业保险综合费用率</w:t>
            </w:r>
          </w:p>
        </w:tc>
        <w:tc>
          <w:tcPr>
            <w:tcW w:w="1125" w:type="dxa"/>
            <w:tcBorders>
              <w:top w:val="nil"/>
              <w:left w:val="nil"/>
              <w:bottom w:val="single" w:color="auto" w:sz="4" w:space="0"/>
              <w:right w:val="single" w:color="auto" w:sz="4" w:space="0"/>
            </w:tcBorders>
            <w:shd w:val="clear" w:color="auto" w:fill="auto"/>
            <w:vAlign w:val="center"/>
          </w:tcPr>
          <w:p w14:paraId="0616C8E1">
            <w:pPr>
              <w:jc w:val="center"/>
            </w:pPr>
            <w:r>
              <w:rPr>
                <w:rFonts w:ascii="宋体" w:hAnsi="宋体"/>
                <w:sz w:val="18"/>
              </w:rPr>
              <w:t>&lt;=20%</w:t>
            </w:r>
          </w:p>
        </w:tc>
        <w:tc>
          <w:tcPr>
            <w:tcW w:w="1229" w:type="dxa"/>
            <w:tcBorders>
              <w:top w:val="nil"/>
              <w:left w:val="nil"/>
              <w:bottom w:val="single" w:color="auto" w:sz="4" w:space="0"/>
              <w:right w:val="single" w:color="auto" w:sz="4" w:space="0"/>
            </w:tcBorders>
            <w:shd w:val="clear" w:color="auto" w:fill="auto"/>
            <w:vAlign w:val="center"/>
          </w:tcPr>
          <w:p w14:paraId="332508A6">
            <w:pPr>
              <w:jc w:val="center"/>
            </w:pPr>
            <w:r>
              <w:rPr>
                <w:rFonts w:ascii="宋体" w:hAnsi="宋体"/>
                <w:sz w:val="18"/>
              </w:rPr>
              <w:t>=20%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C9A8E3">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60EB7A">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366715">
            <w:pPr>
              <w:jc w:val="center"/>
            </w:pPr>
          </w:p>
        </w:tc>
      </w:tr>
      <w:tr w14:paraId="50352E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DA49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33C2D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C67BC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86B085">
            <w:pPr>
              <w:jc w:val="center"/>
            </w:pPr>
            <w:r>
              <w:rPr>
                <w:rFonts w:ascii="宋体" w:hAnsi="宋体"/>
                <w:sz w:val="18"/>
              </w:rPr>
              <w:t>提高农业保险高质量发展</w:t>
            </w:r>
          </w:p>
        </w:tc>
        <w:tc>
          <w:tcPr>
            <w:tcW w:w="1125" w:type="dxa"/>
            <w:tcBorders>
              <w:top w:val="nil"/>
              <w:left w:val="nil"/>
              <w:bottom w:val="single" w:color="auto" w:sz="4" w:space="0"/>
              <w:right w:val="single" w:color="auto" w:sz="4" w:space="0"/>
            </w:tcBorders>
            <w:shd w:val="clear" w:color="auto" w:fill="auto"/>
            <w:vAlign w:val="center"/>
          </w:tcPr>
          <w:p w14:paraId="662EBF7F">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2A755B88">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45359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24C84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2331AB">
            <w:pPr>
              <w:jc w:val="center"/>
            </w:pPr>
          </w:p>
        </w:tc>
      </w:tr>
      <w:tr w14:paraId="7B0232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49E71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32738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B87FC8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EECC9D">
            <w:pPr>
              <w:jc w:val="center"/>
            </w:pPr>
            <w:r>
              <w:rPr>
                <w:rFonts w:ascii="宋体" w:hAnsi="宋体"/>
                <w:sz w:val="18"/>
              </w:rPr>
              <w:t>投保农户满意度</w:t>
            </w:r>
          </w:p>
        </w:tc>
        <w:tc>
          <w:tcPr>
            <w:tcW w:w="1125" w:type="dxa"/>
            <w:tcBorders>
              <w:top w:val="nil"/>
              <w:left w:val="nil"/>
              <w:bottom w:val="single" w:color="auto" w:sz="4" w:space="0"/>
              <w:right w:val="single" w:color="auto" w:sz="4" w:space="0"/>
            </w:tcBorders>
            <w:shd w:val="clear" w:color="auto" w:fill="auto"/>
            <w:vAlign w:val="center"/>
          </w:tcPr>
          <w:p w14:paraId="062C5E28">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F24E411">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4E619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0238E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4E543A">
            <w:pPr>
              <w:jc w:val="center"/>
            </w:pPr>
          </w:p>
        </w:tc>
      </w:tr>
      <w:tr w14:paraId="72E1023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E58350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8F780B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A11121F">
            <w:pPr>
              <w:jc w:val="center"/>
            </w:pPr>
            <w:r>
              <w:rPr>
                <w:rFonts w:ascii="宋体" w:hAnsi="宋体"/>
                <w:sz w:val="18"/>
              </w:rPr>
              <w:t>70.58分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F0E07D">
            <w:pPr>
              <w:jc w:val="center"/>
            </w:pPr>
          </w:p>
        </w:tc>
      </w:tr>
    </w:tbl>
    <w:p w14:paraId="3D1EB38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DDAEB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DA1884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8118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DA13CAD">
            <w:pPr>
              <w:jc w:val="center"/>
            </w:pPr>
            <w:r>
              <w:rPr>
                <w:rFonts w:ascii="宋体" w:hAnsi="宋体"/>
                <w:sz w:val="18"/>
              </w:rPr>
              <w:t>2023年自治区畜牧业生产发展资金</w:t>
            </w:r>
          </w:p>
        </w:tc>
      </w:tr>
      <w:tr w14:paraId="77C3AD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F5AD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4112A43">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18F0CD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7ECF019">
            <w:pPr>
              <w:jc w:val="center"/>
            </w:pPr>
            <w:r>
              <w:rPr>
                <w:rFonts w:ascii="宋体" w:hAnsi="宋体"/>
                <w:sz w:val="18"/>
              </w:rPr>
              <w:t>奇台县农业农村局</w:t>
            </w:r>
          </w:p>
        </w:tc>
      </w:tr>
      <w:tr w14:paraId="702F5E9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F50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F2A1A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9317E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AE042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85CD1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BE0DE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CC1D6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4599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D73E7F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4D590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5CE0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148D89">
            <w:pPr>
              <w:jc w:val="center"/>
            </w:pPr>
            <w:r>
              <w:rPr>
                <w:rFonts w:ascii="宋体" w:hAnsi="宋体"/>
                <w:sz w:val="18"/>
              </w:rPr>
              <w:t>330.00</w:t>
            </w:r>
          </w:p>
        </w:tc>
        <w:tc>
          <w:tcPr>
            <w:tcW w:w="1125" w:type="dxa"/>
            <w:tcBorders>
              <w:top w:val="nil"/>
              <w:left w:val="nil"/>
              <w:bottom w:val="single" w:color="auto" w:sz="4" w:space="0"/>
              <w:right w:val="single" w:color="auto" w:sz="4" w:space="0"/>
            </w:tcBorders>
            <w:shd w:val="clear" w:color="auto" w:fill="auto"/>
            <w:noWrap/>
            <w:vAlign w:val="center"/>
          </w:tcPr>
          <w:p w14:paraId="13868BC7">
            <w:pPr>
              <w:jc w:val="center"/>
            </w:pPr>
            <w:r>
              <w:rPr>
                <w:rFonts w:ascii="宋体" w:hAnsi="宋体"/>
                <w:sz w:val="18"/>
              </w:rPr>
              <w:t>330.00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BACFDF4">
            <w:pPr>
              <w:jc w:val="center"/>
            </w:pPr>
            <w:r>
              <w:rPr>
                <w:rFonts w:ascii="宋体" w:hAnsi="宋体"/>
                <w:sz w:val="18"/>
              </w:rPr>
              <w:t>330.00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6973702">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26188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A86B8FF">
            <w:pPr>
              <w:jc w:val="center"/>
            </w:pPr>
            <w:r>
              <w:rPr>
                <w:rFonts w:ascii="宋体" w:hAnsi="宋体"/>
                <w:sz w:val="18"/>
              </w:rPr>
              <w:t>10.00</w:t>
            </w:r>
          </w:p>
        </w:tc>
      </w:tr>
      <w:tr w14:paraId="148A5D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9642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9141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8AC470">
            <w:pPr>
              <w:jc w:val="center"/>
            </w:pPr>
            <w:r>
              <w:rPr>
                <w:rFonts w:ascii="宋体" w:hAnsi="宋体"/>
                <w:sz w:val="18"/>
              </w:rPr>
              <w:t>330.00</w:t>
            </w:r>
          </w:p>
        </w:tc>
        <w:tc>
          <w:tcPr>
            <w:tcW w:w="1125" w:type="dxa"/>
            <w:tcBorders>
              <w:top w:val="nil"/>
              <w:left w:val="nil"/>
              <w:bottom w:val="single" w:color="auto" w:sz="4" w:space="0"/>
              <w:right w:val="single" w:color="auto" w:sz="4" w:space="0"/>
            </w:tcBorders>
            <w:shd w:val="clear" w:color="auto" w:fill="auto"/>
            <w:noWrap/>
            <w:vAlign w:val="center"/>
          </w:tcPr>
          <w:p w14:paraId="2A9EB69C">
            <w:pPr>
              <w:jc w:val="center"/>
            </w:pPr>
            <w:r>
              <w:rPr>
                <w:rFonts w:ascii="宋体" w:hAnsi="宋体"/>
                <w:sz w:val="18"/>
              </w:rPr>
              <w:t>330.00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D041CF">
            <w:pPr>
              <w:jc w:val="center"/>
            </w:pPr>
            <w:r>
              <w:rPr>
                <w:rFonts w:ascii="宋体" w:hAnsi="宋体"/>
                <w:sz w:val="18"/>
              </w:rPr>
              <w:t>330.00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17972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B286D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90B60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07223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41C98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DC18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9681A8">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3F8D17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B879380">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B3258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587D5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7061C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5D096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BDA6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7B525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B5A18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DA23DB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3F671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1631561">
            <w:pPr>
              <w:jc w:val="left"/>
            </w:pPr>
            <w:r>
              <w:rPr>
                <w:rFonts w:ascii="宋体" w:hAnsi="宋体"/>
                <w:sz w:val="18"/>
              </w:rPr>
              <w:t>本项目拟投入330万元，主要实施内容为通过自繁自育、疆外引进等方式，补贴新增荷斯坦奶牛数1650头，补贴资金发放到位率100%，补贴资金发放准确率100%，补贴资金发放及时率100%，补贴豪子畜牧业有限公司资金330万元，有效提升豪子畜牧业有限公司经济收入水平，豪子畜牧业有限公司的满意度90%。</w:t>
            </w:r>
          </w:p>
        </w:tc>
        <w:tc>
          <w:tcPr>
            <w:tcW w:w="4677" w:type="dxa"/>
            <w:gridSpan w:val="7"/>
            <w:tcBorders>
              <w:top w:val="single" w:color="auto" w:sz="4" w:space="0"/>
              <w:left w:val="nil"/>
              <w:bottom w:val="single" w:color="auto" w:sz="4" w:space="0"/>
              <w:right w:val="single" w:color="000000" w:sz="4" w:space="0"/>
            </w:tcBorders>
            <w:shd w:val="clear" w:color="auto" w:fill="auto"/>
          </w:tcPr>
          <w:p w14:paraId="41380846">
            <w:pPr>
              <w:jc w:val="left"/>
            </w:pPr>
            <w:r>
              <w:rPr>
                <w:rFonts w:ascii="宋体" w:hAnsi="宋体"/>
                <w:sz w:val="18"/>
              </w:rPr>
              <w:t>补贴新增荷斯坦奶牛数(头)：1650；补贴资金发放到位率(%)：100%；豪子畜牧业有限公司的满意度(%）：90；补贴资金发放准确率（%）：100%；补贴资金发放及时率（%）：100%；补贴豪子畜牧业有限公司资金（万元）：330；提升豪子畜牧业有限公司经济收入水平：有效提升</w:t>
            </w:r>
          </w:p>
        </w:tc>
      </w:tr>
      <w:tr w14:paraId="32FF700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25AE7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4A27B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862CB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2D0E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889B6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63882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FC79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D4ED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976B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D66B00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C78DBA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38FC18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D01324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1F3023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2A9072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984DAE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CDEDE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F2CED5F">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99B144E">
            <w:pPr>
              <w:widowControl/>
              <w:jc w:val="left"/>
              <w:rPr>
                <w:rFonts w:hint="eastAsia" w:ascii="宋体" w:hAnsi="宋体" w:cs="宋体"/>
                <w:color w:val="000000"/>
                <w:kern w:val="0"/>
                <w:sz w:val="18"/>
                <w:szCs w:val="18"/>
              </w:rPr>
            </w:pPr>
          </w:p>
        </w:tc>
      </w:tr>
      <w:tr w14:paraId="589BADB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7CDA0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BC45F2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78378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C48A19">
            <w:pPr>
              <w:jc w:val="center"/>
            </w:pPr>
            <w:r>
              <w:rPr>
                <w:rFonts w:ascii="宋体" w:hAnsi="宋体"/>
                <w:sz w:val="18"/>
              </w:rPr>
              <w:t>补贴新增荷斯坦奶牛数(头)</w:t>
            </w:r>
          </w:p>
        </w:tc>
        <w:tc>
          <w:tcPr>
            <w:tcW w:w="1125" w:type="dxa"/>
            <w:tcBorders>
              <w:top w:val="nil"/>
              <w:left w:val="nil"/>
              <w:bottom w:val="single" w:color="auto" w:sz="4" w:space="0"/>
              <w:right w:val="single" w:color="auto" w:sz="4" w:space="0"/>
            </w:tcBorders>
            <w:shd w:val="clear" w:color="auto" w:fill="auto"/>
            <w:vAlign w:val="center"/>
          </w:tcPr>
          <w:p w14:paraId="03F2D048">
            <w:pPr>
              <w:jc w:val="center"/>
            </w:pPr>
            <w:r>
              <w:rPr>
                <w:rFonts w:ascii="宋体" w:hAnsi="宋体"/>
                <w:sz w:val="18"/>
              </w:rPr>
              <w:t>&lt;=1650头</w:t>
            </w:r>
          </w:p>
        </w:tc>
        <w:tc>
          <w:tcPr>
            <w:tcW w:w="1229" w:type="dxa"/>
            <w:tcBorders>
              <w:top w:val="nil"/>
              <w:left w:val="nil"/>
              <w:bottom w:val="single" w:color="auto" w:sz="4" w:space="0"/>
              <w:right w:val="single" w:color="auto" w:sz="4" w:space="0"/>
            </w:tcBorders>
            <w:shd w:val="clear" w:color="auto" w:fill="auto"/>
            <w:vAlign w:val="center"/>
          </w:tcPr>
          <w:p w14:paraId="152CFC8D">
            <w:pPr>
              <w:jc w:val="center"/>
            </w:pPr>
            <w:r>
              <w:rPr>
                <w:rFonts w:ascii="宋体" w:hAnsi="宋体"/>
                <w:sz w:val="18"/>
              </w:rPr>
              <w:t>=1650头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E16F0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6C8BF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43A19B">
            <w:pPr>
              <w:jc w:val="center"/>
            </w:pPr>
          </w:p>
        </w:tc>
      </w:tr>
      <w:tr w14:paraId="0F345C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635F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482A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821E9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DCA04F">
            <w:pPr>
              <w:jc w:val="center"/>
            </w:pPr>
            <w:r>
              <w:rPr>
                <w:rFonts w:ascii="宋体" w:hAnsi="宋体"/>
                <w:sz w:val="18"/>
              </w:rPr>
              <w:t>补贴资金发放到位率(%)</w:t>
            </w:r>
          </w:p>
        </w:tc>
        <w:tc>
          <w:tcPr>
            <w:tcW w:w="1125" w:type="dxa"/>
            <w:tcBorders>
              <w:top w:val="nil"/>
              <w:left w:val="nil"/>
              <w:bottom w:val="single" w:color="auto" w:sz="4" w:space="0"/>
              <w:right w:val="single" w:color="auto" w:sz="4" w:space="0"/>
            </w:tcBorders>
            <w:shd w:val="clear" w:color="auto" w:fill="auto"/>
            <w:vAlign w:val="center"/>
          </w:tcPr>
          <w:p w14:paraId="31FED08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7930FC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D22B3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D11E4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84155D">
            <w:pPr>
              <w:jc w:val="center"/>
            </w:pPr>
          </w:p>
        </w:tc>
      </w:tr>
      <w:tr w14:paraId="3D96E3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D785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31DEB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3A5B3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CA1821">
            <w:pPr>
              <w:jc w:val="center"/>
            </w:pPr>
            <w:r>
              <w:rPr>
                <w:rFonts w:ascii="宋体" w:hAnsi="宋体"/>
                <w:sz w:val="18"/>
              </w:rPr>
              <w:t>补贴资金发放准确率（%）</w:t>
            </w:r>
          </w:p>
        </w:tc>
        <w:tc>
          <w:tcPr>
            <w:tcW w:w="1125" w:type="dxa"/>
            <w:tcBorders>
              <w:top w:val="nil"/>
              <w:left w:val="nil"/>
              <w:bottom w:val="single" w:color="auto" w:sz="4" w:space="0"/>
              <w:right w:val="single" w:color="auto" w:sz="4" w:space="0"/>
            </w:tcBorders>
            <w:shd w:val="clear" w:color="auto" w:fill="auto"/>
            <w:vAlign w:val="center"/>
          </w:tcPr>
          <w:p w14:paraId="360CB14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FFAFF5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B2265B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1A46D9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0D843D">
            <w:pPr>
              <w:jc w:val="center"/>
            </w:pPr>
          </w:p>
        </w:tc>
      </w:tr>
      <w:tr w14:paraId="458E95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9595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8CA88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29ED7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874DA3">
            <w:pPr>
              <w:jc w:val="center"/>
            </w:pPr>
            <w:r>
              <w:rPr>
                <w:rFonts w:ascii="宋体" w:hAnsi="宋体"/>
                <w:sz w:val="18"/>
              </w:rPr>
              <w:t>补贴资金发放及时率（%）</w:t>
            </w:r>
          </w:p>
        </w:tc>
        <w:tc>
          <w:tcPr>
            <w:tcW w:w="1125" w:type="dxa"/>
            <w:tcBorders>
              <w:top w:val="nil"/>
              <w:left w:val="nil"/>
              <w:bottom w:val="single" w:color="auto" w:sz="4" w:space="0"/>
              <w:right w:val="single" w:color="auto" w:sz="4" w:space="0"/>
            </w:tcBorders>
            <w:shd w:val="clear" w:color="auto" w:fill="auto"/>
            <w:vAlign w:val="center"/>
          </w:tcPr>
          <w:p w14:paraId="38BA3F8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C240BA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E048A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04F3A7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8258A0">
            <w:pPr>
              <w:jc w:val="center"/>
            </w:pPr>
          </w:p>
        </w:tc>
      </w:tr>
      <w:tr w14:paraId="48A6B0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09D26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DA564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42D6C0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959717">
            <w:pPr>
              <w:jc w:val="center"/>
            </w:pPr>
            <w:r>
              <w:rPr>
                <w:rFonts w:ascii="宋体" w:hAnsi="宋体"/>
                <w:sz w:val="18"/>
              </w:rPr>
              <w:t>补贴豪子畜牧业有限公司资金（万元）</w:t>
            </w:r>
          </w:p>
        </w:tc>
        <w:tc>
          <w:tcPr>
            <w:tcW w:w="1125" w:type="dxa"/>
            <w:tcBorders>
              <w:top w:val="nil"/>
              <w:left w:val="nil"/>
              <w:bottom w:val="single" w:color="auto" w:sz="4" w:space="0"/>
              <w:right w:val="single" w:color="auto" w:sz="4" w:space="0"/>
            </w:tcBorders>
            <w:shd w:val="clear" w:color="auto" w:fill="auto"/>
            <w:vAlign w:val="center"/>
          </w:tcPr>
          <w:p w14:paraId="5ED22BB0">
            <w:pPr>
              <w:jc w:val="center"/>
            </w:pPr>
            <w:r>
              <w:rPr>
                <w:rFonts w:ascii="宋体" w:hAnsi="宋体"/>
                <w:sz w:val="18"/>
              </w:rPr>
              <w:t>=330万元</w:t>
            </w:r>
          </w:p>
        </w:tc>
        <w:tc>
          <w:tcPr>
            <w:tcW w:w="1229" w:type="dxa"/>
            <w:tcBorders>
              <w:top w:val="nil"/>
              <w:left w:val="nil"/>
              <w:bottom w:val="single" w:color="auto" w:sz="4" w:space="0"/>
              <w:right w:val="single" w:color="auto" w:sz="4" w:space="0"/>
            </w:tcBorders>
            <w:shd w:val="clear" w:color="auto" w:fill="auto"/>
            <w:vAlign w:val="center"/>
          </w:tcPr>
          <w:p w14:paraId="3FE2F314">
            <w:pPr>
              <w:jc w:val="center"/>
            </w:pPr>
            <w:r>
              <w:rPr>
                <w:rFonts w:ascii="宋体" w:hAnsi="宋体"/>
                <w:sz w:val="18"/>
              </w:rPr>
              <w:t>=330万元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940E9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FFDBB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9DE6A8">
            <w:pPr>
              <w:jc w:val="center"/>
            </w:pPr>
          </w:p>
        </w:tc>
      </w:tr>
      <w:tr w14:paraId="52B095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C051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07A32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E0B65C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4BCC12">
            <w:pPr>
              <w:jc w:val="center"/>
            </w:pPr>
            <w:r>
              <w:rPr>
                <w:rFonts w:ascii="宋体" w:hAnsi="宋体"/>
                <w:sz w:val="18"/>
              </w:rPr>
              <w:t>提升豪子畜牧业有限公司经济收入水平</w:t>
            </w:r>
          </w:p>
        </w:tc>
        <w:tc>
          <w:tcPr>
            <w:tcW w:w="1125" w:type="dxa"/>
            <w:tcBorders>
              <w:top w:val="nil"/>
              <w:left w:val="nil"/>
              <w:bottom w:val="single" w:color="auto" w:sz="4" w:space="0"/>
              <w:right w:val="single" w:color="auto" w:sz="4" w:space="0"/>
            </w:tcBorders>
            <w:shd w:val="clear" w:color="auto" w:fill="auto"/>
            <w:vAlign w:val="center"/>
          </w:tcPr>
          <w:p w14:paraId="34E0AD66">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A68FA3F">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5514B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3084B1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0352A9D">
            <w:pPr>
              <w:jc w:val="center"/>
            </w:pPr>
          </w:p>
        </w:tc>
      </w:tr>
      <w:tr w14:paraId="04FCD5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65941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EE2E3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66FA5E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3BA7E4">
            <w:pPr>
              <w:jc w:val="center"/>
            </w:pPr>
            <w:r>
              <w:rPr>
                <w:rFonts w:ascii="宋体" w:hAnsi="宋体"/>
                <w:sz w:val="18"/>
              </w:rPr>
              <w:t>豪子畜牧业有限公司的满意度(%）</w:t>
            </w:r>
          </w:p>
        </w:tc>
        <w:tc>
          <w:tcPr>
            <w:tcW w:w="1125" w:type="dxa"/>
            <w:tcBorders>
              <w:top w:val="nil"/>
              <w:left w:val="nil"/>
              <w:bottom w:val="single" w:color="auto" w:sz="4" w:space="0"/>
              <w:right w:val="single" w:color="auto" w:sz="4" w:space="0"/>
            </w:tcBorders>
            <w:shd w:val="clear" w:color="auto" w:fill="auto"/>
            <w:vAlign w:val="center"/>
          </w:tcPr>
          <w:p w14:paraId="5FA4B908">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D5B54A0">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3CA6D7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D66B4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DEAF6E">
            <w:pPr>
              <w:jc w:val="center"/>
            </w:pPr>
          </w:p>
        </w:tc>
      </w:tr>
      <w:tr w14:paraId="06CF88A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29BF34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3CFCAD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5A4BBC6">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C45A79">
            <w:pPr>
              <w:jc w:val="center"/>
            </w:pPr>
          </w:p>
        </w:tc>
      </w:tr>
    </w:tbl>
    <w:p w14:paraId="62B97CE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0FA74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5C814C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4B9C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6ACFF3A">
            <w:pPr>
              <w:jc w:val="center"/>
            </w:pPr>
            <w:r>
              <w:rPr>
                <w:rFonts w:ascii="宋体" w:hAnsi="宋体"/>
                <w:sz w:val="18"/>
              </w:rPr>
              <w:t>2023昌吉州农作物遥感监测地面调查网点县建设项目</w:t>
            </w:r>
          </w:p>
        </w:tc>
      </w:tr>
      <w:tr w14:paraId="62F1DE7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D1B0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274D789">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177D7D3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4393D4F">
            <w:pPr>
              <w:jc w:val="center"/>
            </w:pPr>
            <w:r>
              <w:rPr>
                <w:rFonts w:ascii="宋体" w:hAnsi="宋体"/>
                <w:sz w:val="18"/>
              </w:rPr>
              <w:t>奇台县农业农村局</w:t>
            </w:r>
          </w:p>
        </w:tc>
      </w:tr>
      <w:tr w14:paraId="01ADAC0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F10C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70890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544F8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207D4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17366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410D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A951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7A074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25CDF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AE1E7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D316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197676">
            <w:pPr>
              <w:jc w:val="center"/>
            </w:pPr>
            <w:r>
              <w:rPr>
                <w:rFonts w:ascii="宋体" w:hAnsi="宋体"/>
                <w:sz w:val="18"/>
              </w:rPr>
              <w:t>6.00</w:t>
            </w:r>
          </w:p>
        </w:tc>
        <w:tc>
          <w:tcPr>
            <w:tcW w:w="1125" w:type="dxa"/>
            <w:tcBorders>
              <w:top w:val="nil"/>
              <w:left w:val="nil"/>
              <w:bottom w:val="single" w:color="auto" w:sz="4" w:space="0"/>
              <w:right w:val="single" w:color="auto" w:sz="4" w:space="0"/>
            </w:tcBorders>
            <w:shd w:val="clear" w:color="auto" w:fill="auto"/>
            <w:noWrap/>
            <w:vAlign w:val="center"/>
          </w:tcPr>
          <w:p w14:paraId="4CE26CB3">
            <w:pPr>
              <w:jc w:val="center"/>
            </w:pPr>
            <w:r>
              <w:rPr>
                <w:rFonts w:ascii="宋体" w:hAnsi="宋体"/>
                <w:sz w:val="18"/>
              </w:rPr>
              <w:t>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70F515">
            <w:pPr>
              <w:jc w:val="center"/>
            </w:pPr>
            <w:r>
              <w:rPr>
                <w:rFonts w:ascii="宋体" w:hAnsi="宋体"/>
                <w:sz w:val="18"/>
              </w:rPr>
              <w:t>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976E93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DEB55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7E048FD">
            <w:pPr>
              <w:jc w:val="center"/>
            </w:pPr>
            <w:r>
              <w:rPr>
                <w:rFonts w:ascii="宋体" w:hAnsi="宋体"/>
                <w:sz w:val="18"/>
              </w:rPr>
              <w:t>10.00</w:t>
            </w:r>
          </w:p>
        </w:tc>
      </w:tr>
      <w:tr w14:paraId="769D75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E72C4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9A7F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0AE416">
            <w:pPr>
              <w:jc w:val="center"/>
            </w:pPr>
            <w:r>
              <w:rPr>
                <w:rFonts w:ascii="宋体" w:hAnsi="宋体"/>
                <w:sz w:val="18"/>
              </w:rPr>
              <w:t>6.00</w:t>
            </w:r>
          </w:p>
        </w:tc>
        <w:tc>
          <w:tcPr>
            <w:tcW w:w="1125" w:type="dxa"/>
            <w:tcBorders>
              <w:top w:val="nil"/>
              <w:left w:val="nil"/>
              <w:bottom w:val="single" w:color="auto" w:sz="4" w:space="0"/>
              <w:right w:val="single" w:color="auto" w:sz="4" w:space="0"/>
            </w:tcBorders>
            <w:shd w:val="clear" w:color="auto" w:fill="auto"/>
            <w:noWrap/>
            <w:vAlign w:val="center"/>
          </w:tcPr>
          <w:p w14:paraId="18DCD917">
            <w:pPr>
              <w:jc w:val="center"/>
            </w:pPr>
            <w:r>
              <w:rPr>
                <w:rFonts w:ascii="宋体" w:hAnsi="宋体"/>
                <w:sz w:val="18"/>
              </w:rPr>
              <w:t>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B810A90">
            <w:pPr>
              <w:jc w:val="center"/>
            </w:pPr>
            <w:r>
              <w:rPr>
                <w:rFonts w:ascii="宋体" w:hAnsi="宋体"/>
                <w:sz w:val="18"/>
              </w:rPr>
              <w:t>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7F33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F69C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1D154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21D59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A17A8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E737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4855B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90DBE1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F41C24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8C632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68368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A42F0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0BBEA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0B06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7FD7D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2CD4C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EA7CAE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29D5E10">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A2E6667">
            <w:pPr>
              <w:jc w:val="left"/>
            </w:pPr>
            <w:r>
              <w:rPr>
                <w:rFonts w:ascii="宋体" w:hAnsi="宋体"/>
                <w:sz w:val="18"/>
              </w:rPr>
              <w:t>通过项目实施，建立农作物遥感监测调查点数量8个，农作物采集地面解译标志点数量500个，样方内全生育期地面监测次数15次，遥感监测技术准确率100%，遥感项目完成于2023年11月30日前完成，项目资金6万元，项目预算控制率100%,提升农业科技支撑能力不断提升，为农业生产提供遥感监测数据参考，农民满意度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511B480C">
            <w:pPr>
              <w:jc w:val="left"/>
            </w:pPr>
            <w:r>
              <w:rPr>
                <w:rFonts w:ascii="宋体" w:hAnsi="宋体"/>
                <w:sz w:val="18"/>
              </w:rPr>
              <w:t>采集标志点各1181个、500多个，全年共计采集1701个标志点，解释标志点数量超过总标志点（1500个）。</w:t>
            </w:r>
          </w:p>
        </w:tc>
      </w:tr>
      <w:tr w14:paraId="5EA5FAA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1FD1E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DC3E6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F7751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8527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239CE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EAD94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241B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51FB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2626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6124EE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08CFF9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C35ABB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209EC0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1B123E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3BC5BA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C1592C7">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2ACA61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46CE3B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06822F9">
            <w:pPr>
              <w:widowControl/>
              <w:jc w:val="left"/>
              <w:rPr>
                <w:rFonts w:hint="eastAsia" w:ascii="宋体" w:hAnsi="宋体" w:cs="宋体"/>
                <w:color w:val="000000"/>
                <w:kern w:val="0"/>
                <w:sz w:val="18"/>
                <w:szCs w:val="18"/>
              </w:rPr>
            </w:pPr>
          </w:p>
        </w:tc>
      </w:tr>
      <w:tr w14:paraId="04DF8FB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68A57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4A1AAE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925B7A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0479A8">
            <w:pPr>
              <w:jc w:val="center"/>
            </w:pPr>
            <w:r>
              <w:rPr>
                <w:rFonts w:ascii="宋体" w:hAnsi="宋体"/>
                <w:sz w:val="18"/>
              </w:rPr>
              <w:t>建立农作物遥感监测调查点数量</w:t>
            </w:r>
          </w:p>
        </w:tc>
        <w:tc>
          <w:tcPr>
            <w:tcW w:w="1125" w:type="dxa"/>
            <w:tcBorders>
              <w:top w:val="nil"/>
              <w:left w:val="nil"/>
              <w:bottom w:val="single" w:color="auto" w:sz="4" w:space="0"/>
              <w:right w:val="single" w:color="auto" w:sz="4" w:space="0"/>
            </w:tcBorders>
            <w:shd w:val="clear" w:color="auto" w:fill="auto"/>
            <w:vAlign w:val="center"/>
          </w:tcPr>
          <w:p w14:paraId="11BC0E02">
            <w:pPr>
              <w:jc w:val="center"/>
            </w:pPr>
            <w:r>
              <w:rPr>
                <w:rFonts w:ascii="宋体" w:hAnsi="宋体"/>
                <w:sz w:val="18"/>
              </w:rPr>
              <w:t>=1个</w:t>
            </w:r>
          </w:p>
        </w:tc>
        <w:tc>
          <w:tcPr>
            <w:tcW w:w="1229" w:type="dxa"/>
            <w:tcBorders>
              <w:top w:val="nil"/>
              <w:left w:val="nil"/>
              <w:bottom w:val="single" w:color="auto" w:sz="4" w:space="0"/>
              <w:right w:val="single" w:color="auto" w:sz="4" w:space="0"/>
            </w:tcBorders>
            <w:shd w:val="clear" w:color="auto" w:fill="auto"/>
            <w:vAlign w:val="center"/>
          </w:tcPr>
          <w:p w14:paraId="76720C62">
            <w:pPr>
              <w:jc w:val="center"/>
            </w:pPr>
            <w:r>
              <w:rPr>
                <w:rFonts w:ascii="宋体" w:hAnsi="宋体"/>
                <w:sz w:val="18"/>
              </w:rPr>
              <w:t>=8个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520B82">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90301A">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921FEC">
            <w:pPr>
              <w:jc w:val="center"/>
            </w:pPr>
          </w:p>
        </w:tc>
      </w:tr>
      <w:tr w14:paraId="7EA7A6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98C6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07F6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86D1A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25C3EB">
            <w:pPr>
              <w:jc w:val="center"/>
            </w:pPr>
            <w:r>
              <w:rPr>
                <w:rFonts w:ascii="宋体" w:hAnsi="宋体"/>
                <w:sz w:val="18"/>
              </w:rPr>
              <w:t>农作物采集地面解译标志点数量</w:t>
            </w:r>
          </w:p>
        </w:tc>
        <w:tc>
          <w:tcPr>
            <w:tcW w:w="1125" w:type="dxa"/>
            <w:tcBorders>
              <w:top w:val="nil"/>
              <w:left w:val="nil"/>
              <w:bottom w:val="single" w:color="auto" w:sz="4" w:space="0"/>
              <w:right w:val="single" w:color="auto" w:sz="4" w:space="0"/>
            </w:tcBorders>
            <w:shd w:val="clear" w:color="auto" w:fill="auto"/>
            <w:vAlign w:val="center"/>
          </w:tcPr>
          <w:p w14:paraId="61D9D673">
            <w:pPr>
              <w:jc w:val="center"/>
            </w:pPr>
            <w:r>
              <w:rPr>
                <w:rFonts w:ascii="宋体" w:hAnsi="宋体"/>
                <w:sz w:val="18"/>
              </w:rPr>
              <w:t>&gt;=500个</w:t>
            </w:r>
          </w:p>
        </w:tc>
        <w:tc>
          <w:tcPr>
            <w:tcW w:w="1229" w:type="dxa"/>
            <w:tcBorders>
              <w:top w:val="nil"/>
              <w:left w:val="nil"/>
              <w:bottom w:val="single" w:color="auto" w:sz="4" w:space="0"/>
              <w:right w:val="single" w:color="auto" w:sz="4" w:space="0"/>
            </w:tcBorders>
            <w:shd w:val="clear" w:color="auto" w:fill="auto"/>
            <w:vAlign w:val="center"/>
          </w:tcPr>
          <w:p w14:paraId="7D04EFF0">
            <w:pPr>
              <w:jc w:val="center"/>
            </w:pPr>
            <w:r>
              <w:rPr>
                <w:rFonts w:ascii="宋体" w:hAnsi="宋体"/>
                <w:sz w:val="18"/>
              </w:rPr>
              <w:t>=1701个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75B52F">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B4B499">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813A55">
            <w:pPr>
              <w:jc w:val="center"/>
            </w:pPr>
          </w:p>
        </w:tc>
      </w:tr>
      <w:tr w14:paraId="04632B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9EB0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F5CD0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C8A04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BA85D6">
            <w:pPr>
              <w:jc w:val="center"/>
            </w:pPr>
            <w:r>
              <w:rPr>
                <w:rFonts w:ascii="宋体" w:hAnsi="宋体"/>
                <w:sz w:val="18"/>
              </w:rPr>
              <w:t>样方内全生育期地面监测次数</w:t>
            </w:r>
          </w:p>
        </w:tc>
        <w:tc>
          <w:tcPr>
            <w:tcW w:w="1125" w:type="dxa"/>
            <w:tcBorders>
              <w:top w:val="nil"/>
              <w:left w:val="nil"/>
              <w:bottom w:val="single" w:color="auto" w:sz="4" w:space="0"/>
              <w:right w:val="single" w:color="auto" w:sz="4" w:space="0"/>
            </w:tcBorders>
            <w:shd w:val="clear" w:color="auto" w:fill="auto"/>
            <w:vAlign w:val="center"/>
          </w:tcPr>
          <w:p w14:paraId="07AD30BF">
            <w:pPr>
              <w:jc w:val="center"/>
            </w:pPr>
            <w:r>
              <w:rPr>
                <w:rFonts w:ascii="宋体" w:hAnsi="宋体"/>
                <w:sz w:val="18"/>
              </w:rPr>
              <w:t>&gt;=15次</w:t>
            </w:r>
          </w:p>
        </w:tc>
        <w:tc>
          <w:tcPr>
            <w:tcW w:w="1229" w:type="dxa"/>
            <w:tcBorders>
              <w:top w:val="nil"/>
              <w:left w:val="nil"/>
              <w:bottom w:val="single" w:color="auto" w:sz="4" w:space="0"/>
              <w:right w:val="single" w:color="auto" w:sz="4" w:space="0"/>
            </w:tcBorders>
            <w:shd w:val="clear" w:color="auto" w:fill="auto"/>
            <w:vAlign w:val="center"/>
          </w:tcPr>
          <w:p w14:paraId="1A33C63D">
            <w:pPr>
              <w:jc w:val="center"/>
            </w:pPr>
            <w:r>
              <w:rPr>
                <w:rFonts w:ascii="宋体" w:hAnsi="宋体"/>
                <w:sz w:val="18"/>
              </w:rPr>
              <w:t>=16次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48C423">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995279">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FDCB0A">
            <w:pPr>
              <w:jc w:val="center"/>
            </w:pPr>
          </w:p>
        </w:tc>
      </w:tr>
      <w:tr w14:paraId="41D369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916A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AB66C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E92C23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31EE0E">
            <w:pPr>
              <w:jc w:val="center"/>
            </w:pPr>
            <w:r>
              <w:rPr>
                <w:rFonts w:ascii="宋体" w:hAnsi="宋体"/>
                <w:sz w:val="18"/>
              </w:rPr>
              <w:t>遥感监测技术达标率</w:t>
            </w:r>
          </w:p>
        </w:tc>
        <w:tc>
          <w:tcPr>
            <w:tcW w:w="1125" w:type="dxa"/>
            <w:tcBorders>
              <w:top w:val="nil"/>
              <w:left w:val="nil"/>
              <w:bottom w:val="single" w:color="auto" w:sz="4" w:space="0"/>
              <w:right w:val="single" w:color="auto" w:sz="4" w:space="0"/>
            </w:tcBorders>
            <w:shd w:val="clear" w:color="auto" w:fill="auto"/>
            <w:vAlign w:val="center"/>
          </w:tcPr>
          <w:p w14:paraId="198677E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6B303E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A9A217">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BC18C9">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0F94FD">
            <w:pPr>
              <w:jc w:val="center"/>
            </w:pPr>
          </w:p>
        </w:tc>
      </w:tr>
      <w:tr w14:paraId="31F433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8B0D4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8920C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BA5C4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734425">
            <w:pPr>
              <w:jc w:val="center"/>
            </w:pPr>
            <w:r>
              <w:rPr>
                <w:rFonts w:ascii="宋体" w:hAnsi="宋体"/>
                <w:sz w:val="18"/>
              </w:rPr>
              <w:t>监测数据准确率（%）</w:t>
            </w:r>
          </w:p>
        </w:tc>
        <w:tc>
          <w:tcPr>
            <w:tcW w:w="1125" w:type="dxa"/>
            <w:tcBorders>
              <w:top w:val="nil"/>
              <w:left w:val="nil"/>
              <w:bottom w:val="single" w:color="auto" w:sz="4" w:space="0"/>
              <w:right w:val="single" w:color="auto" w:sz="4" w:space="0"/>
            </w:tcBorders>
            <w:shd w:val="clear" w:color="auto" w:fill="auto"/>
            <w:vAlign w:val="center"/>
          </w:tcPr>
          <w:p w14:paraId="630A214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6AC42F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92D0B4">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5D7FB4">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F8EEF6">
            <w:pPr>
              <w:jc w:val="center"/>
            </w:pPr>
          </w:p>
        </w:tc>
      </w:tr>
      <w:tr w14:paraId="3FFB66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E50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1EBF1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95771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05EF35">
            <w:pPr>
              <w:jc w:val="center"/>
            </w:pPr>
            <w:r>
              <w:rPr>
                <w:rFonts w:ascii="宋体" w:hAnsi="宋体"/>
                <w:sz w:val="18"/>
              </w:rPr>
              <w:t>遥感项目完成时限</w:t>
            </w:r>
          </w:p>
        </w:tc>
        <w:tc>
          <w:tcPr>
            <w:tcW w:w="1125" w:type="dxa"/>
            <w:tcBorders>
              <w:top w:val="nil"/>
              <w:left w:val="nil"/>
              <w:bottom w:val="single" w:color="auto" w:sz="4" w:space="0"/>
              <w:right w:val="single" w:color="auto" w:sz="4" w:space="0"/>
            </w:tcBorders>
            <w:shd w:val="clear" w:color="auto" w:fill="auto"/>
            <w:vAlign w:val="center"/>
          </w:tcPr>
          <w:p w14:paraId="70B67148">
            <w:pPr>
              <w:jc w:val="center"/>
            </w:pPr>
            <w:r>
              <w:rPr>
                <w:rFonts w:ascii="宋体" w:hAnsi="宋体"/>
                <w:sz w:val="18"/>
              </w:rPr>
              <w:t>=2023年11月30日</w:t>
            </w:r>
          </w:p>
        </w:tc>
        <w:tc>
          <w:tcPr>
            <w:tcW w:w="1229" w:type="dxa"/>
            <w:tcBorders>
              <w:top w:val="nil"/>
              <w:left w:val="nil"/>
              <w:bottom w:val="single" w:color="auto" w:sz="4" w:space="0"/>
              <w:right w:val="single" w:color="auto" w:sz="4" w:space="0"/>
            </w:tcBorders>
            <w:shd w:val="clear" w:color="auto" w:fill="auto"/>
            <w:vAlign w:val="center"/>
          </w:tcPr>
          <w:p w14:paraId="2224DDBB">
            <w:pPr>
              <w:jc w:val="center"/>
            </w:pPr>
            <w:r>
              <w:rPr>
                <w:rFonts w:ascii="宋体" w:hAnsi="宋体"/>
                <w:sz w:val="18"/>
              </w:rPr>
              <w:t>=2023年11月30日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B5B0B19">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EC5B8D0">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4FF1C8">
            <w:pPr>
              <w:jc w:val="center"/>
            </w:pPr>
          </w:p>
        </w:tc>
      </w:tr>
      <w:tr w14:paraId="4B4021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AACFE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F5A7A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C2DA55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2D7F48">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278C44D">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0E0F7AF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2ED2A0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720F4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C1149A">
            <w:pPr>
              <w:jc w:val="center"/>
            </w:pPr>
          </w:p>
        </w:tc>
      </w:tr>
      <w:tr w14:paraId="4BFC23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5019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FDDC8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B01F06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704C4D">
            <w:pPr>
              <w:jc w:val="center"/>
            </w:pPr>
            <w:r>
              <w:rPr>
                <w:rFonts w:ascii="宋体" w:hAnsi="宋体"/>
                <w:sz w:val="18"/>
              </w:rPr>
              <w:t>提升农业科技支撑能力</w:t>
            </w:r>
          </w:p>
        </w:tc>
        <w:tc>
          <w:tcPr>
            <w:tcW w:w="1125" w:type="dxa"/>
            <w:tcBorders>
              <w:top w:val="nil"/>
              <w:left w:val="nil"/>
              <w:bottom w:val="single" w:color="auto" w:sz="4" w:space="0"/>
              <w:right w:val="single" w:color="auto" w:sz="4" w:space="0"/>
            </w:tcBorders>
            <w:shd w:val="clear" w:color="auto" w:fill="auto"/>
            <w:vAlign w:val="center"/>
          </w:tcPr>
          <w:p w14:paraId="532BF83E">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58DF4D4C">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A5303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138162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B7DF3D">
            <w:pPr>
              <w:jc w:val="center"/>
            </w:pPr>
          </w:p>
        </w:tc>
      </w:tr>
      <w:tr w14:paraId="038210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D8340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B51001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D7DE68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02616C">
            <w:pPr>
              <w:jc w:val="center"/>
            </w:pPr>
            <w:r>
              <w:rPr>
                <w:rFonts w:ascii="宋体" w:hAnsi="宋体"/>
                <w:sz w:val="18"/>
              </w:rPr>
              <w:t>农民满意度</w:t>
            </w:r>
          </w:p>
        </w:tc>
        <w:tc>
          <w:tcPr>
            <w:tcW w:w="1125" w:type="dxa"/>
            <w:tcBorders>
              <w:top w:val="nil"/>
              <w:left w:val="nil"/>
              <w:bottom w:val="single" w:color="auto" w:sz="4" w:space="0"/>
              <w:right w:val="single" w:color="auto" w:sz="4" w:space="0"/>
            </w:tcBorders>
            <w:shd w:val="clear" w:color="auto" w:fill="auto"/>
            <w:vAlign w:val="center"/>
          </w:tcPr>
          <w:p w14:paraId="606060E5">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C722A59">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CF8D8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75047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738A796">
            <w:pPr>
              <w:jc w:val="center"/>
            </w:pPr>
          </w:p>
        </w:tc>
      </w:tr>
      <w:tr w14:paraId="67AB2D7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FB9B43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242ACC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2EBBE4A">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8EFEEDC">
            <w:pPr>
              <w:jc w:val="center"/>
            </w:pPr>
          </w:p>
        </w:tc>
      </w:tr>
    </w:tbl>
    <w:p w14:paraId="2CFBE2E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63CAC5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4F4DC6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AD03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8620F61">
            <w:pPr>
              <w:jc w:val="center"/>
            </w:pPr>
            <w:r>
              <w:rPr>
                <w:rFonts w:ascii="宋体" w:hAnsi="宋体"/>
                <w:sz w:val="18"/>
              </w:rPr>
              <w:t>关于下达2023中央农业防灾减灾和水利救灾资金（动物防疫补助）（免疫效果检测评价，疫病监测费用等，强制扑杀），2023年自治区动物防疫补助经费（2022年3月至2023年2月强制扑杀）（布病自治区财政承担）</w:t>
            </w:r>
          </w:p>
        </w:tc>
      </w:tr>
      <w:tr w14:paraId="3862C9A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B704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8242564">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4DBB5B0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79FCC06">
            <w:pPr>
              <w:jc w:val="center"/>
            </w:pPr>
            <w:r>
              <w:rPr>
                <w:rFonts w:ascii="宋体" w:hAnsi="宋体"/>
                <w:sz w:val="18"/>
              </w:rPr>
              <w:t>奇台县农业农村局</w:t>
            </w:r>
          </w:p>
        </w:tc>
      </w:tr>
      <w:tr w14:paraId="2CA5EA9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DF3D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3AA69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815AE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2C1D4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0FD49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FBAE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57146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5B06F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A0FE75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25632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595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355D1FD">
            <w:pPr>
              <w:jc w:val="center"/>
            </w:pPr>
            <w:r>
              <w:rPr>
                <w:rFonts w:ascii="宋体" w:hAnsi="宋体"/>
                <w:sz w:val="18"/>
              </w:rPr>
              <w:t>72.05</w:t>
            </w:r>
          </w:p>
        </w:tc>
        <w:tc>
          <w:tcPr>
            <w:tcW w:w="1125" w:type="dxa"/>
            <w:tcBorders>
              <w:top w:val="nil"/>
              <w:left w:val="nil"/>
              <w:bottom w:val="single" w:color="auto" w:sz="4" w:space="0"/>
              <w:right w:val="single" w:color="auto" w:sz="4" w:space="0"/>
            </w:tcBorders>
            <w:shd w:val="clear" w:color="auto" w:fill="auto"/>
            <w:noWrap/>
            <w:vAlign w:val="center"/>
          </w:tcPr>
          <w:p w14:paraId="1E65C5CE">
            <w:pPr>
              <w:jc w:val="center"/>
            </w:pPr>
            <w:r>
              <w:rPr>
                <w:rFonts w:ascii="宋体" w:hAnsi="宋体"/>
                <w:sz w:val="18"/>
              </w:rPr>
              <w:t>72.05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1624315">
            <w:pPr>
              <w:jc w:val="center"/>
            </w:pPr>
            <w:r>
              <w:rPr>
                <w:rFonts w:ascii="宋体" w:hAnsi="宋体"/>
                <w:sz w:val="18"/>
              </w:rPr>
              <w:t>72.04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1B44EE6">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D43B854">
            <w:pPr>
              <w:jc w:val="center"/>
            </w:pPr>
            <w:r>
              <w:rPr>
                <w:rFonts w:ascii="宋体" w:hAnsi="宋体"/>
                <w:sz w:val="18"/>
              </w:rPr>
              <w:t>99.99%</w:t>
            </w:r>
          </w:p>
        </w:tc>
        <w:tc>
          <w:tcPr>
            <w:tcW w:w="1275" w:type="dxa"/>
            <w:tcBorders>
              <w:top w:val="nil"/>
              <w:left w:val="nil"/>
              <w:bottom w:val="single" w:color="auto" w:sz="4" w:space="0"/>
              <w:right w:val="single" w:color="auto" w:sz="4" w:space="0"/>
            </w:tcBorders>
            <w:shd w:val="clear" w:color="auto" w:fill="auto"/>
            <w:vAlign w:val="center"/>
          </w:tcPr>
          <w:p w14:paraId="1A034237">
            <w:pPr>
              <w:jc w:val="center"/>
            </w:pPr>
            <w:r>
              <w:rPr>
                <w:rFonts w:ascii="宋体" w:hAnsi="宋体"/>
                <w:sz w:val="18"/>
              </w:rPr>
              <w:t>10.00</w:t>
            </w:r>
          </w:p>
        </w:tc>
      </w:tr>
      <w:tr w14:paraId="1D8C26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2AA0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540C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7A01BC">
            <w:pPr>
              <w:jc w:val="center"/>
            </w:pPr>
            <w:r>
              <w:rPr>
                <w:rFonts w:ascii="宋体" w:hAnsi="宋体"/>
                <w:sz w:val="18"/>
              </w:rPr>
              <w:t>72.05</w:t>
            </w:r>
          </w:p>
        </w:tc>
        <w:tc>
          <w:tcPr>
            <w:tcW w:w="1125" w:type="dxa"/>
            <w:tcBorders>
              <w:top w:val="nil"/>
              <w:left w:val="nil"/>
              <w:bottom w:val="single" w:color="auto" w:sz="4" w:space="0"/>
              <w:right w:val="single" w:color="auto" w:sz="4" w:space="0"/>
            </w:tcBorders>
            <w:shd w:val="clear" w:color="auto" w:fill="auto"/>
            <w:noWrap/>
            <w:vAlign w:val="center"/>
          </w:tcPr>
          <w:p w14:paraId="73A156EB">
            <w:pPr>
              <w:jc w:val="center"/>
            </w:pPr>
            <w:r>
              <w:rPr>
                <w:rFonts w:ascii="宋体" w:hAnsi="宋体"/>
                <w:sz w:val="18"/>
              </w:rPr>
              <w:t>72.05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F907C78">
            <w:pPr>
              <w:jc w:val="center"/>
            </w:pPr>
            <w:r>
              <w:rPr>
                <w:rFonts w:ascii="宋体" w:hAnsi="宋体"/>
                <w:sz w:val="18"/>
              </w:rPr>
              <w:t>72.04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503CE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E0C52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B69C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C96B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BE84B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F6AE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9564C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B46D79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7C8A9E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82AA1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68D95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0BD93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C9CFB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34E9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5F16D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A0055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FDD112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3397B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C4F622E">
            <w:pPr>
              <w:jc w:val="left"/>
            </w:pPr>
            <w:r>
              <w:rPr>
                <w:rFonts w:ascii="宋体" w:hAnsi="宋体"/>
                <w:sz w:val="18"/>
              </w:rPr>
              <w:t>重大动物防疫免疫补助1次，重大动物防疫强制免疫补助经费到位率100%，重大动物防疫强制免疫补助的达标率100%、重大动物防疫强制免疫补助发放的及时率100%，控制项目预算率100%，能够有效提升当地动物疫病防疫工作能力，有效提升相关动物防疫工作人员的满意度。</w:t>
            </w:r>
          </w:p>
        </w:tc>
        <w:tc>
          <w:tcPr>
            <w:tcW w:w="4677" w:type="dxa"/>
            <w:gridSpan w:val="7"/>
            <w:tcBorders>
              <w:top w:val="single" w:color="auto" w:sz="4" w:space="0"/>
              <w:left w:val="nil"/>
              <w:bottom w:val="single" w:color="auto" w:sz="4" w:space="0"/>
              <w:right w:val="single" w:color="000000" w:sz="4" w:space="0"/>
            </w:tcBorders>
            <w:shd w:val="clear" w:color="auto" w:fill="auto"/>
          </w:tcPr>
          <w:p w14:paraId="2C76425F">
            <w:pPr>
              <w:jc w:val="left"/>
            </w:pPr>
            <w:r>
              <w:rPr>
                <w:rFonts w:ascii="宋体" w:hAnsi="宋体"/>
                <w:sz w:val="18"/>
              </w:rPr>
              <w:t>重大动物防疫强制免疫补助次数：1；重大动物防疫强制免疫补助的到位率：100；重大动物防疫强制免疫补助的达标率：100；重大动物防疫强制免疫补助发放及时率：100%；项目预算控制率：100；提升当地动物疫病防疫工作能力：有效提升；动物防疫工作人员的满意度：90</w:t>
            </w:r>
          </w:p>
        </w:tc>
      </w:tr>
      <w:tr w14:paraId="72F443E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EE8BCF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1A562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0BA4F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8C1F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899F0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4A24C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5D73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1304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9BA4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643EB2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FDCE9E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907052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D5EBEF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6D1740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C5D305F">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E1581B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A1DC46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303D65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541BEDD">
            <w:pPr>
              <w:widowControl/>
              <w:jc w:val="left"/>
              <w:rPr>
                <w:rFonts w:hint="eastAsia" w:ascii="宋体" w:hAnsi="宋体" w:cs="宋体"/>
                <w:color w:val="000000"/>
                <w:kern w:val="0"/>
                <w:sz w:val="18"/>
                <w:szCs w:val="18"/>
              </w:rPr>
            </w:pPr>
          </w:p>
        </w:tc>
      </w:tr>
      <w:tr w14:paraId="5DFFEF6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A1A40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21E0DA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5FEEEE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20CE78">
            <w:pPr>
              <w:jc w:val="center"/>
            </w:pPr>
            <w:r>
              <w:rPr>
                <w:rFonts w:ascii="宋体" w:hAnsi="宋体"/>
                <w:sz w:val="18"/>
              </w:rPr>
              <w:t>重大动物防疫强制免疫补助次数</w:t>
            </w:r>
          </w:p>
        </w:tc>
        <w:tc>
          <w:tcPr>
            <w:tcW w:w="1125" w:type="dxa"/>
            <w:tcBorders>
              <w:top w:val="nil"/>
              <w:left w:val="nil"/>
              <w:bottom w:val="single" w:color="auto" w:sz="4" w:space="0"/>
              <w:right w:val="single" w:color="auto" w:sz="4" w:space="0"/>
            </w:tcBorders>
            <w:shd w:val="clear" w:color="auto" w:fill="auto"/>
            <w:vAlign w:val="center"/>
          </w:tcPr>
          <w:p w14:paraId="459D994D">
            <w:pPr>
              <w:jc w:val="center"/>
            </w:pPr>
            <w:r>
              <w:rPr>
                <w:rFonts w:ascii="宋体" w:hAnsi="宋体"/>
                <w:sz w:val="18"/>
              </w:rPr>
              <w:t>=1次</w:t>
            </w:r>
          </w:p>
        </w:tc>
        <w:tc>
          <w:tcPr>
            <w:tcW w:w="1229" w:type="dxa"/>
            <w:tcBorders>
              <w:top w:val="nil"/>
              <w:left w:val="nil"/>
              <w:bottom w:val="single" w:color="auto" w:sz="4" w:space="0"/>
              <w:right w:val="single" w:color="auto" w:sz="4" w:space="0"/>
            </w:tcBorders>
            <w:shd w:val="clear" w:color="auto" w:fill="auto"/>
            <w:vAlign w:val="center"/>
          </w:tcPr>
          <w:p w14:paraId="4A0EF24B">
            <w:pPr>
              <w:jc w:val="center"/>
            </w:pPr>
            <w:r>
              <w:rPr>
                <w:rFonts w:ascii="宋体" w:hAnsi="宋体"/>
                <w:sz w:val="18"/>
              </w:rPr>
              <w:t>=1次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72007D">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2897BB3">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F5B5606">
            <w:pPr>
              <w:jc w:val="center"/>
            </w:pPr>
          </w:p>
        </w:tc>
      </w:tr>
      <w:tr w14:paraId="729C6D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9050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7507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9F022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22A6D4">
            <w:pPr>
              <w:jc w:val="center"/>
            </w:pPr>
            <w:r>
              <w:rPr>
                <w:rFonts w:ascii="宋体" w:hAnsi="宋体"/>
                <w:sz w:val="18"/>
              </w:rPr>
              <w:t>重大动物防疫强制免疫补助的到位率</w:t>
            </w:r>
          </w:p>
        </w:tc>
        <w:tc>
          <w:tcPr>
            <w:tcW w:w="1125" w:type="dxa"/>
            <w:tcBorders>
              <w:top w:val="nil"/>
              <w:left w:val="nil"/>
              <w:bottom w:val="single" w:color="auto" w:sz="4" w:space="0"/>
              <w:right w:val="single" w:color="auto" w:sz="4" w:space="0"/>
            </w:tcBorders>
            <w:shd w:val="clear" w:color="auto" w:fill="auto"/>
            <w:vAlign w:val="center"/>
          </w:tcPr>
          <w:p w14:paraId="2866D4E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C01889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E2D6D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57B2F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7A9469">
            <w:pPr>
              <w:jc w:val="center"/>
            </w:pPr>
          </w:p>
        </w:tc>
      </w:tr>
      <w:tr w14:paraId="7141D4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28E8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6109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A522C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34B53E">
            <w:pPr>
              <w:jc w:val="center"/>
            </w:pPr>
            <w:r>
              <w:rPr>
                <w:rFonts w:ascii="宋体" w:hAnsi="宋体"/>
                <w:sz w:val="18"/>
              </w:rPr>
              <w:t>重大动物防疫强制免疫补助的达标率</w:t>
            </w:r>
          </w:p>
        </w:tc>
        <w:tc>
          <w:tcPr>
            <w:tcW w:w="1125" w:type="dxa"/>
            <w:tcBorders>
              <w:top w:val="nil"/>
              <w:left w:val="nil"/>
              <w:bottom w:val="single" w:color="auto" w:sz="4" w:space="0"/>
              <w:right w:val="single" w:color="auto" w:sz="4" w:space="0"/>
            </w:tcBorders>
            <w:shd w:val="clear" w:color="auto" w:fill="auto"/>
            <w:vAlign w:val="center"/>
          </w:tcPr>
          <w:p w14:paraId="4219C9C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25F220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AA1421">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D313E1">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AE42B5">
            <w:pPr>
              <w:jc w:val="center"/>
            </w:pPr>
          </w:p>
        </w:tc>
      </w:tr>
      <w:tr w14:paraId="289C25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7F15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6FF4D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1128F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5D3039">
            <w:pPr>
              <w:jc w:val="center"/>
            </w:pPr>
            <w:r>
              <w:rPr>
                <w:rFonts w:ascii="宋体" w:hAnsi="宋体"/>
                <w:sz w:val="18"/>
              </w:rPr>
              <w:t>重大动物防疫强制免疫补助发放及时率</w:t>
            </w:r>
          </w:p>
        </w:tc>
        <w:tc>
          <w:tcPr>
            <w:tcW w:w="1125" w:type="dxa"/>
            <w:tcBorders>
              <w:top w:val="nil"/>
              <w:left w:val="nil"/>
              <w:bottom w:val="single" w:color="auto" w:sz="4" w:space="0"/>
              <w:right w:val="single" w:color="auto" w:sz="4" w:space="0"/>
            </w:tcBorders>
            <w:shd w:val="clear" w:color="auto" w:fill="auto"/>
            <w:vAlign w:val="center"/>
          </w:tcPr>
          <w:p w14:paraId="300FBFC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73D945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713715">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5AFA2B">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3C1FC9">
            <w:pPr>
              <w:jc w:val="center"/>
            </w:pPr>
          </w:p>
        </w:tc>
      </w:tr>
      <w:tr w14:paraId="50B77A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589F2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7DDB53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F7CEA7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3BFD58">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6730DA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6DED2A6">
            <w:pPr>
              <w:jc w:val="center"/>
            </w:pPr>
            <w:r>
              <w:rPr>
                <w:rFonts w:ascii="宋体" w:hAnsi="宋体"/>
                <w:sz w:val="18"/>
              </w:rPr>
              <w:t>=99.99%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43F93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BC23FE">
            <w:pPr>
              <w:jc w:val="center"/>
            </w:pPr>
            <w:r>
              <w:rPr>
                <w:rFonts w:ascii="宋体" w:hAnsi="宋体"/>
                <w:sz w:val="18"/>
              </w:rPr>
              <w:t>19.99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3BDBAE3">
            <w:pPr>
              <w:jc w:val="center"/>
            </w:pPr>
            <w:r>
              <w:rPr>
                <w:rFonts w:ascii="宋体" w:hAnsi="宋体"/>
                <w:sz w:val="18"/>
              </w:rPr>
              <w:t>计划不准确，在原有的基础上少0.2元，故存在偏差。改进措施：下次认真做好支付计划。</w:t>
            </w:r>
          </w:p>
        </w:tc>
      </w:tr>
      <w:tr w14:paraId="7B93DC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EBC0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388EA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8C5BD1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F3F112">
            <w:pPr>
              <w:jc w:val="center"/>
            </w:pPr>
            <w:r>
              <w:rPr>
                <w:rFonts w:ascii="宋体" w:hAnsi="宋体"/>
                <w:sz w:val="18"/>
              </w:rPr>
              <w:t>提升当地动物疫病防疫工作能力</w:t>
            </w:r>
          </w:p>
        </w:tc>
        <w:tc>
          <w:tcPr>
            <w:tcW w:w="1125" w:type="dxa"/>
            <w:tcBorders>
              <w:top w:val="nil"/>
              <w:left w:val="nil"/>
              <w:bottom w:val="single" w:color="auto" w:sz="4" w:space="0"/>
              <w:right w:val="single" w:color="auto" w:sz="4" w:space="0"/>
            </w:tcBorders>
            <w:shd w:val="clear" w:color="auto" w:fill="auto"/>
            <w:vAlign w:val="center"/>
          </w:tcPr>
          <w:p w14:paraId="4D7437F3">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7E933B37">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53BA4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1EBF4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9C5C76">
            <w:pPr>
              <w:jc w:val="center"/>
            </w:pPr>
          </w:p>
        </w:tc>
      </w:tr>
      <w:tr w14:paraId="3FBE03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84DEF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69892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1BFB9F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4F25DC">
            <w:pPr>
              <w:jc w:val="center"/>
            </w:pPr>
            <w:r>
              <w:rPr>
                <w:rFonts w:ascii="宋体" w:hAnsi="宋体"/>
                <w:sz w:val="18"/>
              </w:rPr>
              <w:t>动物防疫工作人员的满意度</w:t>
            </w:r>
          </w:p>
        </w:tc>
        <w:tc>
          <w:tcPr>
            <w:tcW w:w="1125" w:type="dxa"/>
            <w:tcBorders>
              <w:top w:val="nil"/>
              <w:left w:val="nil"/>
              <w:bottom w:val="single" w:color="auto" w:sz="4" w:space="0"/>
              <w:right w:val="single" w:color="auto" w:sz="4" w:space="0"/>
            </w:tcBorders>
            <w:shd w:val="clear" w:color="auto" w:fill="auto"/>
            <w:vAlign w:val="center"/>
          </w:tcPr>
          <w:p w14:paraId="5E6C2191">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5509DCD">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C2B16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1D17B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F24542C">
            <w:pPr>
              <w:jc w:val="center"/>
            </w:pPr>
          </w:p>
        </w:tc>
      </w:tr>
      <w:tr w14:paraId="11BC83D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A3194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70D4634">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34B2682">
            <w:pPr>
              <w:jc w:val="center"/>
            </w:pPr>
            <w:r>
              <w:rPr>
                <w:rFonts w:ascii="宋体" w:hAnsi="宋体"/>
                <w:sz w:val="18"/>
              </w:rPr>
              <w:t>99.99分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113F76">
            <w:pPr>
              <w:jc w:val="center"/>
            </w:pPr>
          </w:p>
        </w:tc>
      </w:tr>
    </w:tbl>
    <w:p w14:paraId="081A66C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7E5EFC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2907F2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2C9F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9ECF570">
            <w:pPr>
              <w:jc w:val="center"/>
            </w:pPr>
            <w:r>
              <w:rPr>
                <w:rFonts w:ascii="宋体" w:hAnsi="宋体"/>
                <w:sz w:val="18"/>
              </w:rPr>
              <w:t>关于下达2023年中央农业经营主体能力提升资金预算的通知（昌州财农[2023]22号）高素质农民培训</w:t>
            </w:r>
          </w:p>
        </w:tc>
      </w:tr>
      <w:tr w14:paraId="185FBB5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C22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B71FFE6">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1F72F2E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7DD1AF4">
            <w:pPr>
              <w:jc w:val="center"/>
            </w:pPr>
            <w:r>
              <w:rPr>
                <w:rFonts w:ascii="宋体" w:hAnsi="宋体"/>
                <w:sz w:val="18"/>
              </w:rPr>
              <w:t>奇台县农业农村局</w:t>
            </w:r>
          </w:p>
        </w:tc>
      </w:tr>
      <w:tr w14:paraId="58CD222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A3A5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11A4C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FEB28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B78F3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A0FE2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699B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48FF2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14D2D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2BE946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A4E7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5F3E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FF0FA7">
            <w:pPr>
              <w:jc w:val="center"/>
            </w:pPr>
            <w:r>
              <w:rPr>
                <w:rFonts w:ascii="宋体" w:hAnsi="宋体"/>
                <w:sz w:val="18"/>
              </w:rPr>
              <w:t>29.80</w:t>
            </w:r>
          </w:p>
        </w:tc>
        <w:tc>
          <w:tcPr>
            <w:tcW w:w="1125" w:type="dxa"/>
            <w:tcBorders>
              <w:top w:val="nil"/>
              <w:left w:val="nil"/>
              <w:bottom w:val="single" w:color="auto" w:sz="4" w:space="0"/>
              <w:right w:val="single" w:color="auto" w:sz="4" w:space="0"/>
            </w:tcBorders>
            <w:shd w:val="clear" w:color="auto" w:fill="auto"/>
            <w:noWrap/>
            <w:vAlign w:val="center"/>
          </w:tcPr>
          <w:p w14:paraId="5D083A8E">
            <w:pPr>
              <w:jc w:val="center"/>
            </w:pPr>
            <w:r>
              <w:rPr>
                <w:rFonts w:ascii="宋体" w:hAnsi="宋体"/>
                <w:sz w:val="18"/>
              </w:rPr>
              <w:t>29.80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FBB3EF7">
            <w:pPr>
              <w:jc w:val="center"/>
            </w:pPr>
            <w:r>
              <w:rPr>
                <w:rFonts w:ascii="宋体" w:hAnsi="宋体"/>
                <w:sz w:val="18"/>
              </w:rPr>
              <w:t>29.80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D6B5A5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A76199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FC1A408">
            <w:pPr>
              <w:jc w:val="center"/>
            </w:pPr>
            <w:r>
              <w:rPr>
                <w:rFonts w:ascii="宋体" w:hAnsi="宋体"/>
                <w:sz w:val="18"/>
              </w:rPr>
              <w:t>10.00</w:t>
            </w:r>
          </w:p>
        </w:tc>
      </w:tr>
      <w:tr w14:paraId="4C813E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4F466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4C85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B8E5E1">
            <w:pPr>
              <w:jc w:val="center"/>
            </w:pPr>
            <w:r>
              <w:rPr>
                <w:rFonts w:ascii="宋体" w:hAnsi="宋体"/>
                <w:sz w:val="18"/>
              </w:rPr>
              <w:t>29.80</w:t>
            </w:r>
          </w:p>
        </w:tc>
        <w:tc>
          <w:tcPr>
            <w:tcW w:w="1125" w:type="dxa"/>
            <w:tcBorders>
              <w:top w:val="nil"/>
              <w:left w:val="nil"/>
              <w:bottom w:val="single" w:color="auto" w:sz="4" w:space="0"/>
              <w:right w:val="single" w:color="auto" w:sz="4" w:space="0"/>
            </w:tcBorders>
            <w:shd w:val="clear" w:color="auto" w:fill="auto"/>
            <w:noWrap/>
            <w:vAlign w:val="center"/>
          </w:tcPr>
          <w:p w14:paraId="5A5793BF">
            <w:pPr>
              <w:jc w:val="center"/>
            </w:pPr>
            <w:r>
              <w:rPr>
                <w:rFonts w:ascii="宋体" w:hAnsi="宋体"/>
                <w:sz w:val="18"/>
              </w:rPr>
              <w:t>29.80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CCBF8A2">
            <w:pPr>
              <w:jc w:val="center"/>
            </w:pPr>
            <w:r>
              <w:rPr>
                <w:rFonts w:ascii="宋体" w:hAnsi="宋体"/>
                <w:sz w:val="18"/>
              </w:rPr>
              <w:t>29.80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80E40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5D262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1375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0B167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454B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71D8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7F9EB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AF81D2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B826E9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5D9EE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493F5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B4C09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F47488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6AB5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3C174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FAB72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81AB3A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CB5BD94">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336B77F">
            <w:pPr>
              <w:jc w:val="left"/>
            </w:pPr>
            <w:r>
              <w:rPr>
                <w:rFonts w:ascii="宋体" w:hAnsi="宋体"/>
                <w:sz w:val="18"/>
              </w:rPr>
              <w:t>2023年奇台县计划完成高素质农民培训85人，总资金29.8万元，其中：新型农业经营和服务主体带头人50人，专业生产型人才20人，技能服务型人才15人，新型农业经营主体培训经费标准4000元/人，专业生产型、技能服务型培训经费标准2800元/人。培训于2023年11月30日前完成，培训合格率达90%以上，学员出勤率达85%以上，培训满意率达85%以上。通过培训，使他们在农业生产实践中运用新技术、新品种，节本增效明显，自身素质明显提升，辐射带动一批种养大户，起到引领示范作用。</w:t>
            </w:r>
          </w:p>
        </w:tc>
        <w:tc>
          <w:tcPr>
            <w:tcW w:w="4677" w:type="dxa"/>
            <w:gridSpan w:val="7"/>
            <w:tcBorders>
              <w:top w:val="single" w:color="auto" w:sz="4" w:space="0"/>
              <w:left w:val="nil"/>
              <w:bottom w:val="single" w:color="auto" w:sz="4" w:space="0"/>
              <w:right w:val="single" w:color="000000" w:sz="4" w:space="0"/>
            </w:tcBorders>
            <w:shd w:val="clear" w:color="auto" w:fill="auto"/>
          </w:tcPr>
          <w:p w14:paraId="152A7016">
            <w:pPr>
              <w:jc w:val="left"/>
            </w:pPr>
            <w:r>
              <w:rPr>
                <w:rFonts w:ascii="宋体" w:hAnsi="宋体"/>
                <w:sz w:val="18"/>
              </w:rPr>
              <w:t>培训人数：85；培训合格率（%）：90；培训完成时间：2023年11月30日；培训新型农业经营和服务主体带头人成本：20；提升农民生产技术、管理服务能力：有效提升；培训人员满意度（%）：85；培训出勤率（%）：85%；培训专业生产性农民成本：5.60；培训技能服务型农民成本：4.20</w:t>
            </w:r>
          </w:p>
        </w:tc>
      </w:tr>
      <w:tr w14:paraId="1EA2835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6B590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84313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061F4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E5F4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8DB29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AE1B3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B46D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EAA3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91FC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34ADE1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B95AB4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7D964C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9FB8B1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213F40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285A85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C986F8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EFC021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4E8D0B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29B1A41">
            <w:pPr>
              <w:widowControl/>
              <w:jc w:val="left"/>
              <w:rPr>
                <w:rFonts w:hint="eastAsia" w:ascii="宋体" w:hAnsi="宋体" w:cs="宋体"/>
                <w:color w:val="000000"/>
                <w:kern w:val="0"/>
                <w:sz w:val="18"/>
                <w:szCs w:val="18"/>
              </w:rPr>
            </w:pPr>
          </w:p>
        </w:tc>
      </w:tr>
      <w:tr w14:paraId="3020F8E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3623B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A041E4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B09A57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1D97C1">
            <w:pPr>
              <w:jc w:val="center"/>
            </w:pPr>
            <w:r>
              <w:rPr>
                <w:rFonts w:ascii="宋体" w:hAnsi="宋体"/>
                <w:sz w:val="18"/>
              </w:rPr>
              <w:t>培训人数</w:t>
            </w:r>
          </w:p>
        </w:tc>
        <w:tc>
          <w:tcPr>
            <w:tcW w:w="1125" w:type="dxa"/>
            <w:tcBorders>
              <w:top w:val="nil"/>
              <w:left w:val="nil"/>
              <w:bottom w:val="single" w:color="auto" w:sz="4" w:space="0"/>
              <w:right w:val="single" w:color="auto" w:sz="4" w:space="0"/>
            </w:tcBorders>
            <w:shd w:val="clear" w:color="auto" w:fill="auto"/>
            <w:vAlign w:val="center"/>
          </w:tcPr>
          <w:p w14:paraId="06539292">
            <w:pPr>
              <w:jc w:val="center"/>
            </w:pPr>
            <w:r>
              <w:rPr>
                <w:rFonts w:ascii="宋体" w:hAnsi="宋体"/>
                <w:sz w:val="18"/>
              </w:rPr>
              <w:t>&gt;=85人</w:t>
            </w:r>
          </w:p>
        </w:tc>
        <w:tc>
          <w:tcPr>
            <w:tcW w:w="1229" w:type="dxa"/>
            <w:tcBorders>
              <w:top w:val="nil"/>
              <w:left w:val="nil"/>
              <w:bottom w:val="single" w:color="auto" w:sz="4" w:space="0"/>
              <w:right w:val="single" w:color="auto" w:sz="4" w:space="0"/>
            </w:tcBorders>
            <w:shd w:val="clear" w:color="auto" w:fill="auto"/>
            <w:vAlign w:val="center"/>
          </w:tcPr>
          <w:p w14:paraId="4F2A9B24">
            <w:pPr>
              <w:jc w:val="center"/>
            </w:pPr>
            <w:r>
              <w:rPr>
                <w:rFonts w:ascii="宋体" w:hAnsi="宋体"/>
                <w:sz w:val="18"/>
              </w:rPr>
              <w:t>=85人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8EA57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6DD96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03B5B0D">
            <w:pPr>
              <w:jc w:val="center"/>
            </w:pPr>
          </w:p>
        </w:tc>
      </w:tr>
      <w:tr w14:paraId="58A279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AC2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FF45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2B3EF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1A57DB">
            <w:pPr>
              <w:jc w:val="center"/>
            </w:pPr>
            <w:r>
              <w:rPr>
                <w:rFonts w:ascii="宋体" w:hAnsi="宋体"/>
                <w:sz w:val="18"/>
              </w:rPr>
              <w:t>培训合格率（%）</w:t>
            </w:r>
          </w:p>
        </w:tc>
        <w:tc>
          <w:tcPr>
            <w:tcW w:w="1125" w:type="dxa"/>
            <w:tcBorders>
              <w:top w:val="nil"/>
              <w:left w:val="nil"/>
              <w:bottom w:val="single" w:color="auto" w:sz="4" w:space="0"/>
              <w:right w:val="single" w:color="auto" w:sz="4" w:space="0"/>
            </w:tcBorders>
            <w:shd w:val="clear" w:color="auto" w:fill="auto"/>
            <w:vAlign w:val="center"/>
          </w:tcPr>
          <w:p w14:paraId="18A917CC">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A02992B">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BAD8F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226D7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2CE8A75">
            <w:pPr>
              <w:jc w:val="center"/>
            </w:pPr>
          </w:p>
        </w:tc>
      </w:tr>
      <w:tr w14:paraId="279BBC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20E82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76479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A5C47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6F3485">
            <w:pPr>
              <w:jc w:val="center"/>
            </w:pPr>
            <w:r>
              <w:rPr>
                <w:rFonts w:ascii="宋体" w:hAnsi="宋体"/>
                <w:sz w:val="18"/>
              </w:rPr>
              <w:t>培训出勤率（%）</w:t>
            </w:r>
          </w:p>
        </w:tc>
        <w:tc>
          <w:tcPr>
            <w:tcW w:w="1125" w:type="dxa"/>
            <w:tcBorders>
              <w:top w:val="nil"/>
              <w:left w:val="nil"/>
              <w:bottom w:val="single" w:color="auto" w:sz="4" w:space="0"/>
              <w:right w:val="single" w:color="auto" w:sz="4" w:space="0"/>
            </w:tcBorders>
            <w:shd w:val="clear" w:color="auto" w:fill="auto"/>
            <w:vAlign w:val="center"/>
          </w:tcPr>
          <w:p w14:paraId="7C3E8EA1">
            <w:pPr>
              <w:jc w:val="center"/>
            </w:pPr>
            <w:r>
              <w:rPr>
                <w:rFonts w:ascii="宋体" w:hAnsi="宋体"/>
                <w:sz w:val="18"/>
              </w:rPr>
              <w:t>&gt;=85%</w:t>
            </w:r>
          </w:p>
        </w:tc>
        <w:tc>
          <w:tcPr>
            <w:tcW w:w="1229" w:type="dxa"/>
            <w:tcBorders>
              <w:top w:val="nil"/>
              <w:left w:val="nil"/>
              <w:bottom w:val="single" w:color="auto" w:sz="4" w:space="0"/>
              <w:right w:val="single" w:color="auto" w:sz="4" w:space="0"/>
            </w:tcBorders>
            <w:shd w:val="clear" w:color="auto" w:fill="auto"/>
            <w:vAlign w:val="center"/>
          </w:tcPr>
          <w:p w14:paraId="06F2BF29">
            <w:pPr>
              <w:jc w:val="center"/>
            </w:pPr>
            <w:r>
              <w:rPr>
                <w:rFonts w:ascii="宋体" w:hAnsi="宋体"/>
                <w:sz w:val="18"/>
              </w:rPr>
              <w:t>=85%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9C475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6A687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377BF8">
            <w:pPr>
              <w:jc w:val="center"/>
            </w:pPr>
          </w:p>
        </w:tc>
      </w:tr>
      <w:tr w14:paraId="25FCEF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AD7B3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5DCA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37D75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4C9877">
            <w:pPr>
              <w:jc w:val="center"/>
            </w:pPr>
            <w:r>
              <w:rPr>
                <w:rFonts w:ascii="宋体" w:hAnsi="宋体"/>
                <w:sz w:val="18"/>
              </w:rPr>
              <w:t>培训完成时间</w:t>
            </w:r>
          </w:p>
        </w:tc>
        <w:tc>
          <w:tcPr>
            <w:tcW w:w="1125" w:type="dxa"/>
            <w:tcBorders>
              <w:top w:val="nil"/>
              <w:left w:val="nil"/>
              <w:bottom w:val="single" w:color="auto" w:sz="4" w:space="0"/>
              <w:right w:val="single" w:color="auto" w:sz="4" w:space="0"/>
            </w:tcBorders>
            <w:shd w:val="clear" w:color="auto" w:fill="auto"/>
            <w:vAlign w:val="center"/>
          </w:tcPr>
          <w:p w14:paraId="1981FD1A">
            <w:pPr>
              <w:jc w:val="center"/>
            </w:pPr>
            <w:r>
              <w:rPr>
                <w:rFonts w:ascii="宋体" w:hAnsi="宋体"/>
                <w:sz w:val="18"/>
              </w:rPr>
              <w:t>2023年11月30日</w:t>
            </w:r>
          </w:p>
        </w:tc>
        <w:tc>
          <w:tcPr>
            <w:tcW w:w="1229" w:type="dxa"/>
            <w:tcBorders>
              <w:top w:val="nil"/>
              <w:left w:val="nil"/>
              <w:bottom w:val="single" w:color="auto" w:sz="4" w:space="0"/>
              <w:right w:val="single" w:color="auto" w:sz="4" w:space="0"/>
            </w:tcBorders>
            <w:shd w:val="clear" w:color="auto" w:fill="auto"/>
            <w:vAlign w:val="center"/>
          </w:tcPr>
          <w:p w14:paraId="2AD78931">
            <w:pPr>
              <w:jc w:val="center"/>
            </w:pPr>
            <w:r>
              <w:rPr>
                <w:rFonts w:ascii="宋体" w:hAnsi="宋体"/>
                <w:sz w:val="18"/>
              </w:rPr>
              <w:t>=2023年11月30日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B6DFD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B6EA9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5188E0">
            <w:pPr>
              <w:jc w:val="center"/>
            </w:pPr>
          </w:p>
        </w:tc>
      </w:tr>
      <w:tr w14:paraId="5B6B2A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6FE66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6E7474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1A62F7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776BFA">
            <w:pPr>
              <w:jc w:val="center"/>
            </w:pPr>
            <w:r>
              <w:rPr>
                <w:rFonts w:ascii="宋体" w:hAnsi="宋体"/>
                <w:sz w:val="18"/>
              </w:rPr>
              <w:t>培训新型农业经营和服务主体带头人成本</w:t>
            </w:r>
          </w:p>
        </w:tc>
        <w:tc>
          <w:tcPr>
            <w:tcW w:w="1125" w:type="dxa"/>
            <w:tcBorders>
              <w:top w:val="nil"/>
              <w:left w:val="nil"/>
              <w:bottom w:val="single" w:color="auto" w:sz="4" w:space="0"/>
              <w:right w:val="single" w:color="auto" w:sz="4" w:space="0"/>
            </w:tcBorders>
            <w:shd w:val="clear" w:color="auto" w:fill="auto"/>
            <w:vAlign w:val="center"/>
          </w:tcPr>
          <w:p w14:paraId="137632CF">
            <w:pPr>
              <w:jc w:val="center"/>
            </w:pPr>
            <w:r>
              <w:rPr>
                <w:rFonts w:ascii="宋体" w:hAnsi="宋体"/>
                <w:sz w:val="18"/>
              </w:rPr>
              <w:t>&lt;=20万元</w:t>
            </w:r>
          </w:p>
        </w:tc>
        <w:tc>
          <w:tcPr>
            <w:tcW w:w="1229" w:type="dxa"/>
            <w:tcBorders>
              <w:top w:val="nil"/>
              <w:left w:val="nil"/>
              <w:bottom w:val="single" w:color="auto" w:sz="4" w:space="0"/>
              <w:right w:val="single" w:color="auto" w:sz="4" w:space="0"/>
            </w:tcBorders>
            <w:shd w:val="clear" w:color="auto" w:fill="auto"/>
            <w:vAlign w:val="center"/>
          </w:tcPr>
          <w:p w14:paraId="3887F2A3">
            <w:pPr>
              <w:jc w:val="center"/>
            </w:pPr>
            <w:r>
              <w:rPr>
                <w:rFonts w:ascii="宋体" w:hAnsi="宋体"/>
                <w:sz w:val="18"/>
              </w:rPr>
              <w:t>=20万元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741CF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B885A6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018C2B">
            <w:pPr>
              <w:jc w:val="center"/>
            </w:pPr>
          </w:p>
        </w:tc>
      </w:tr>
      <w:tr w14:paraId="2154BD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4B86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699C0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94093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327E2A">
            <w:pPr>
              <w:jc w:val="center"/>
            </w:pPr>
            <w:r>
              <w:rPr>
                <w:rFonts w:ascii="宋体" w:hAnsi="宋体"/>
                <w:sz w:val="18"/>
              </w:rPr>
              <w:t>培训专业生产型农民成本</w:t>
            </w:r>
          </w:p>
        </w:tc>
        <w:tc>
          <w:tcPr>
            <w:tcW w:w="1125" w:type="dxa"/>
            <w:tcBorders>
              <w:top w:val="nil"/>
              <w:left w:val="nil"/>
              <w:bottom w:val="single" w:color="auto" w:sz="4" w:space="0"/>
              <w:right w:val="single" w:color="auto" w:sz="4" w:space="0"/>
            </w:tcBorders>
            <w:shd w:val="clear" w:color="auto" w:fill="auto"/>
            <w:vAlign w:val="center"/>
          </w:tcPr>
          <w:p w14:paraId="111EDC6A">
            <w:pPr>
              <w:jc w:val="center"/>
            </w:pPr>
            <w:r>
              <w:rPr>
                <w:rFonts w:ascii="宋体" w:hAnsi="宋体"/>
                <w:sz w:val="18"/>
              </w:rPr>
              <w:t>&lt;=5.60万元</w:t>
            </w:r>
          </w:p>
        </w:tc>
        <w:tc>
          <w:tcPr>
            <w:tcW w:w="1229" w:type="dxa"/>
            <w:tcBorders>
              <w:top w:val="nil"/>
              <w:left w:val="nil"/>
              <w:bottom w:val="single" w:color="auto" w:sz="4" w:space="0"/>
              <w:right w:val="single" w:color="auto" w:sz="4" w:space="0"/>
            </w:tcBorders>
            <w:shd w:val="clear" w:color="auto" w:fill="auto"/>
            <w:vAlign w:val="center"/>
          </w:tcPr>
          <w:p w14:paraId="67FA891A">
            <w:pPr>
              <w:jc w:val="center"/>
            </w:pPr>
            <w:r>
              <w:rPr>
                <w:rFonts w:ascii="宋体" w:hAnsi="宋体"/>
                <w:sz w:val="18"/>
              </w:rPr>
              <w:t>=5.6万元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16A85F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A0F35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A468C9">
            <w:pPr>
              <w:jc w:val="center"/>
            </w:pPr>
          </w:p>
        </w:tc>
      </w:tr>
      <w:tr w14:paraId="64B16B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F62F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85C88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6AC6C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586AB3">
            <w:pPr>
              <w:jc w:val="center"/>
            </w:pPr>
            <w:r>
              <w:rPr>
                <w:rFonts w:ascii="宋体" w:hAnsi="宋体"/>
                <w:sz w:val="18"/>
              </w:rPr>
              <w:t>培训技能服务型农民成本</w:t>
            </w:r>
          </w:p>
        </w:tc>
        <w:tc>
          <w:tcPr>
            <w:tcW w:w="1125" w:type="dxa"/>
            <w:tcBorders>
              <w:top w:val="nil"/>
              <w:left w:val="nil"/>
              <w:bottom w:val="single" w:color="auto" w:sz="4" w:space="0"/>
              <w:right w:val="single" w:color="auto" w:sz="4" w:space="0"/>
            </w:tcBorders>
            <w:shd w:val="clear" w:color="auto" w:fill="auto"/>
            <w:vAlign w:val="center"/>
          </w:tcPr>
          <w:p w14:paraId="2E024DE3">
            <w:pPr>
              <w:jc w:val="center"/>
            </w:pPr>
            <w:r>
              <w:rPr>
                <w:rFonts w:ascii="宋体" w:hAnsi="宋体"/>
                <w:sz w:val="18"/>
              </w:rPr>
              <w:t>&lt;=4.20万元</w:t>
            </w:r>
          </w:p>
        </w:tc>
        <w:tc>
          <w:tcPr>
            <w:tcW w:w="1229" w:type="dxa"/>
            <w:tcBorders>
              <w:top w:val="nil"/>
              <w:left w:val="nil"/>
              <w:bottom w:val="single" w:color="auto" w:sz="4" w:space="0"/>
              <w:right w:val="single" w:color="auto" w:sz="4" w:space="0"/>
            </w:tcBorders>
            <w:shd w:val="clear" w:color="auto" w:fill="auto"/>
            <w:vAlign w:val="center"/>
          </w:tcPr>
          <w:p w14:paraId="2972D6DB">
            <w:pPr>
              <w:jc w:val="center"/>
            </w:pPr>
            <w:r>
              <w:rPr>
                <w:rFonts w:ascii="宋体" w:hAnsi="宋体"/>
                <w:sz w:val="18"/>
              </w:rPr>
              <w:t>=4.2万元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A95DC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7FB3C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7207EE8">
            <w:pPr>
              <w:jc w:val="center"/>
            </w:pPr>
          </w:p>
        </w:tc>
      </w:tr>
      <w:tr w14:paraId="0BB457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68FEC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802EDF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36EDB4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DE99B2">
            <w:pPr>
              <w:jc w:val="center"/>
            </w:pPr>
            <w:r>
              <w:rPr>
                <w:rFonts w:ascii="宋体" w:hAnsi="宋体"/>
                <w:sz w:val="18"/>
              </w:rPr>
              <w:t>提升农民生产技术、管理服务能力</w:t>
            </w:r>
          </w:p>
        </w:tc>
        <w:tc>
          <w:tcPr>
            <w:tcW w:w="1125" w:type="dxa"/>
            <w:tcBorders>
              <w:top w:val="nil"/>
              <w:left w:val="nil"/>
              <w:bottom w:val="single" w:color="auto" w:sz="4" w:space="0"/>
              <w:right w:val="single" w:color="auto" w:sz="4" w:space="0"/>
            </w:tcBorders>
            <w:shd w:val="clear" w:color="auto" w:fill="auto"/>
            <w:vAlign w:val="center"/>
          </w:tcPr>
          <w:p w14:paraId="5CBAFAE8">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0C388DCC">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A473B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F844E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78B494">
            <w:pPr>
              <w:jc w:val="center"/>
            </w:pPr>
          </w:p>
        </w:tc>
      </w:tr>
      <w:tr w14:paraId="011D5E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7D4E6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36228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1D7961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A50223">
            <w:pPr>
              <w:jc w:val="center"/>
            </w:pPr>
            <w:r>
              <w:rPr>
                <w:rFonts w:ascii="宋体" w:hAnsi="宋体"/>
                <w:sz w:val="18"/>
              </w:rPr>
              <w:t>培训人员满意度（%）</w:t>
            </w:r>
          </w:p>
        </w:tc>
        <w:tc>
          <w:tcPr>
            <w:tcW w:w="1125" w:type="dxa"/>
            <w:tcBorders>
              <w:top w:val="nil"/>
              <w:left w:val="nil"/>
              <w:bottom w:val="single" w:color="auto" w:sz="4" w:space="0"/>
              <w:right w:val="single" w:color="auto" w:sz="4" w:space="0"/>
            </w:tcBorders>
            <w:shd w:val="clear" w:color="auto" w:fill="auto"/>
            <w:vAlign w:val="center"/>
          </w:tcPr>
          <w:p w14:paraId="334FE224">
            <w:pPr>
              <w:jc w:val="center"/>
            </w:pPr>
            <w:r>
              <w:rPr>
                <w:rFonts w:ascii="宋体" w:hAnsi="宋体"/>
                <w:sz w:val="18"/>
              </w:rPr>
              <w:t>&gt;=85%</w:t>
            </w:r>
          </w:p>
        </w:tc>
        <w:tc>
          <w:tcPr>
            <w:tcW w:w="1229" w:type="dxa"/>
            <w:tcBorders>
              <w:top w:val="nil"/>
              <w:left w:val="nil"/>
              <w:bottom w:val="single" w:color="auto" w:sz="4" w:space="0"/>
              <w:right w:val="single" w:color="auto" w:sz="4" w:space="0"/>
            </w:tcBorders>
            <w:shd w:val="clear" w:color="auto" w:fill="auto"/>
            <w:vAlign w:val="center"/>
          </w:tcPr>
          <w:p w14:paraId="1AA3486F">
            <w:pPr>
              <w:jc w:val="center"/>
            </w:pPr>
            <w:r>
              <w:rPr>
                <w:rFonts w:ascii="宋体" w:hAnsi="宋体"/>
                <w:sz w:val="18"/>
              </w:rPr>
              <w:t>=85%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1E9D8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8CDC7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0F1A394">
            <w:pPr>
              <w:jc w:val="center"/>
            </w:pPr>
          </w:p>
        </w:tc>
      </w:tr>
      <w:tr w14:paraId="0C191E6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EBA722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1B9FD83">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73F6A7F">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E57728">
            <w:pPr>
              <w:jc w:val="center"/>
            </w:pPr>
          </w:p>
        </w:tc>
      </w:tr>
    </w:tbl>
    <w:p w14:paraId="3AAF822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A21B36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719F32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EBE2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9540392">
            <w:pPr>
              <w:jc w:val="center"/>
            </w:pPr>
            <w:r>
              <w:rPr>
                <w:rFonts w:ascii="宋体" w:hAnsi="宋体"/>
                <w:sz w:val="18"/>
              </w:rPr>
              <w:t>关于信访人马少林、张家仁、马鸿福、曾继东、康智如13人相关事项</w:t>
            </w:r>
          </w:p>
        </w:tc>
      </w:tr>
      <w:tr w14:paraId="4FAE88D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91BC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70C1AFE">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674370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36FB639">
            <w:pPr>
              <w:jc w:val="center"/>
            </w:pPr>
            <w:r>
              <w:rPr>
                <w:rFonts w:ascii="宋体" w:hAnsi="宋体"/>
                <w:sz w:val="18"/>
              </w:rPr>
              <w:t>奇台县农业农村局</w:t>
            </w:r>
          </w:p>
        </w:tc>
      </w:tr>
      <w:tr w14:paraId="240F0B2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C47B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C9279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90179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89CC1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0C5FE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C6E5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74FAB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67EA8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F1650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2A9BB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A3EA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56242E">
            <w:pPr>
              <w:jc w:val="center"/>
            </w:pPr>
            <w:r>
              <w:rPr>
                <w:rFonts w:ascii="宋体" w:hAnsi="宋体"/>
                <w:sz w:val="18"/>
              </w:rPr>
              <w:t>466.58</w:t>
            </w:r>
          </w:p>
        </w:tc>
        <w:tc>
          <w:tcPr>
            <w:tcW w:w="1125" w:type="dxa"/>
            <w:tcBorders>
              <w:top w:val="nil"/>
              <w:left w:val="nil"/>
              <w:bottom w:val="single" w:color="auto" w:sz="4" w:space="0"/>
              <w:right w:val="single" w:color="auto" w:sz="4" w:space="0"/>
            </w:tcBorders>
            <w:shd w:val="clear" w:color="auto" w:fill="auto"/>
            <w:noWrap/>
            <w:vAlign w:val="center"/>
          </w:tcPr>
          <w:p w14:paraId="77B6A211">
            <w:pPr>
              <w:jc w:val="center"/>
            </w:pPr>
            <w:r>
              <w:rPr>
                <w:rFonts w:ascii="宋体" w:hAnsi="宋体"/>
                <w:sz w:val="18"/>
              </w:rPr>
              <w:t>466.58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4747092">
            <w:pPr>
              <w:jc w:val="center"/>
            </w:pPr>
            <w:r>
              <w:rPr>
                <w:rFonts w:ascii="宋体" w:hAnsi="宋体"/>
                <w:sz w:val="18"/>
              </w:rPr>
              <w:t>466.54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20F5765">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198AD09">
            <w:pPr>
              <w:jc w:val="center"/>
            </w:pPr>
            <w:r>
              <w:rPr>
                <w:rFonts w:ascii="宋体" w:hAnsi="宋体"/>
                <w:sz w:val="18"/>
              </w:rPr>
              <w:t>99.99%</w:t>
            </w:r>
          </w:p>
        </w:tc>
        <w:tc>
          <w:tcPr>
            <w:tcW w:w="1275" w:type="dxa"/>
            <w:tcBorders>
              <w:top w:val="nil"/>
              <w:left w:val="nil"/>
              <w:bottom w:val="single" w:color="auto" w:sz="4" w:space="0"/>
              <w:right w:val="single" w:color="auto" w:sz="4" w:space="0"/>
            </w:tcBorders>
            <w:shd w:val="clear" w:color="auto" w:fill="auto"/>
            <w:vAlign w:val="center"/>
          </w:tcPr>
          <w:p w14:paraId="6933091C">
            <w:pPr>
              <w:jc w:val="center"/>
            </w:pPr>
            <w:r>
              <w:rPr>
                <w:rFonts w:ascii="宋体" w:hAnsi="宋体"/>
                <w:sz w:val="18"/>
              </w:rPr>
              <w:t>10.00</w:t>
            </w:r>
          </w:p>
        </w:tc>
      </w:tr>
      <w:tr w14:paraId="0BABEE3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BD2F3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C9D0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3ECECC">
            <w:pPr>
              <w:jc w:val="center"/>
            </w:pPr>
            <w:r>
              <w:rPr>
                <w:rFonts w:ascii="宋体" w:hAnsi="宋体"/>
                <w:sz w:val="18"/>
              </w:rPr>
              <w:t>466.58</w:t>
            </w:r>
          </w:p>
        </w:tc>
        <w:tc>
          <w:tcPr>
            <w:tcW w:w="1125" w:type="dxa"/>
            <w:tcBorders>
              <w:top w:val="nil"/>
              <w:left w:val="nil"/>
              <w:bottom w:val="single" w:color="auto" w:sz="4" w:space="0"/>
              <w:right w:val="single" w:color="auto" w:sz="4" w:space="0"/>
            </w:tcBorders>
            <w:shd w:val="clear" w:color="auto" w:fill="auto"/>
            <w:noWrap/>
            <w:vAlign w:val="center"/>
          </w:tcPr>
          <w:p w14:paraId="459046AB">
            <w:pPr>
              <w:jc w:val="center"/>
            </w:pPr>
            <w:r>
              <w:rPr>
                <w:rFonts w:ascii="宋体" w:hAnsi="宋体"/>
                <w:sz w:val="18"/>
              </w:rPr>
              <w:t>466.58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AF3F0CD">
            <w:pPr>
              <w:jc w:val="center"/>
            </w:pPr>
            <w:r>
              <w:rPr>
                <w:rFonts w:ascii="宋体" w:hAnsi="宋体"/>
                <w:sz w:val="18"/>
              </w:rPr>
              <w:t>466.54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B69CA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4951A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717EB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06AFF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DEF27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07F5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5973E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3C0D10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71F6DB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BC077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BF91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D31C9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A0D496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99F6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699BB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2B021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3DE93B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AC5DA6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35836B3">
            <w:pPr>
              <w:jc w:val="left"/>
            </w:pPr>
            <w:r>
              <w:rPr>
                <w:rFonts w:ascii="宋体" w:hAnsi="宋体"/>
                <w:sz w:val="18"/>
              </w:rPr>
              <w:t>给15个工程欠款企业支付工程欠款，金额466.576898万元，债权人满意度90%以上，资金支付准确率、及时率100%，积极化解政府债务，解决拖欠工程欠款问题，避免产生农民工工资拖欠问题及信访纠纷，维护社会稳定和政府信誉。</w:t>
            </w:r>
          </w:p>
        </w:tc>
        <w:tc>
          <w:tcPr>
            <w:tcW w:w="4677" w:type="dxa"/>
            <w:gridSpan w:val="7"/>
            <w:tcBorders>
              <w:top w:val="single" w:color="auto" w:sz="4" w:space="0"/>
              <w:left w:val="nil"/>
              <w:bottom w:val="single" w:color="auto" w:sz="4" w:space="0"/>
              <w:right w:val="single" w:color="000000" w:sz="4" w:space="0"/>
            </w:tcBorders>
            <w:shd w:val="clear" w:color="auto" w:fill="auto"/>
          </w:tcPr>
          <w:p w14:paraId="0A373AFC">
            <w:pPr>
              <w:jc w:val="left"/>
            </w:pPr>
            <w:r>
              <w:rPr>
                <w:rFonts w:ascii="宋体" w:hAnsi="宋体"/>
                <w:sz w:val="18"/>
              </w:rPr>
              <w:t>债务支付笔数：15；债务资金支付完成率：100；债务还款准确率（%）：100；债务资金按期支付率（%）：100；保障单位良好信用：有效保障；支付对象满意度（%）：95</w:t>
            </w:r>
          </w:p>
        </w:tc>
      </w:tr>
      <w:tr w14:paraId="3A38E82D">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D68A5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D86B6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42565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BBE4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83497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4989F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3BDC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965E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AC04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DCCE84F">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2FDF9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BA1642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98BB36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F6F9AE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796EAE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3BFAA3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AF0EBB3">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8EF9F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318143B">
            <w:pPr>
              <w:widowControl/>
              <w:jc w:val="left"/>
              <w:rPr>
                <w:rFonts w:hint="eastAsia" w:ascii="宋体" w:hAnsi="宋体" w:cs="宋体"/>
                <w:color w:val="000000"/>
                <w:kern w:val="0"/>
                <w:sz w:val="18"/>
                <w:szCs w:val="18"/>
              </w:rPr>
            </w:pPr>
          </w:p>
        </w:tc>
      </w:tr>
      <w:tr w14:paraId="38BF2D4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F9067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47A3FD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0EF62C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AC95E7">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19FF8833">
            <w:pPr>
              <w:jc w:val="center"/>
            </w:pPr>
            <w:r>
              <w:rPr>
                <w:rFonts w:ascii="宋体" w:hAnsi="宋体"/>
                <w:sz w:val="18"/>
              </w:rPr>
              <w:t>=15笔</w:t>
            </w:r>
          </w:p>
        </w:tc>
        <w:tc>
          <w:tcPr>
            <w:tcW w:w="1229" w:type="dxa"/>
            <w:tcBorders>
              <w:top w:val="nil"/>
              <w:left w:val="nil"/>
              <w:bottom w:val="single" w:color="auto" w:sz="4" w:space="0"/>
              <w:right w:val="single" w:color="auto" w:sz="4" w:space="0"/>
            </w:tcBorders>
            <w:shd w:val="clear" w:color="auto" w:fill="auto"/>
            <w:vAlign w:val="center"/>
          </w:tcPr>
          <w:p w14:paraId="7B18D8BA">
            <w:pPr>
              <w:jc w:val="center"/>
            </w:pPr>
            <w:r>
              <w:rPr>
                <w:rFonts w:ascii="宋体" w:hAnsi="宋体"/>
                <w:sz w:val="18"/>
              </w:rPr>
              <w:t>=15笔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3F4D5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878A9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DC268A">
            <w:pPr>
              <w:jc w:val="center"/>
            </w:pPr>
          </w:p>
        </w:tc>
      </w:tr>
      <w:tr w14:paraId="4C80742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39295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F447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71535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97DC9E">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00F77E5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1B629C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6D287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B5F73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1D8FD77">
            <w:pPr>
              <w:jc w:val="center"/>
            </w:pPr>
          </w:p>
        </w:tc>
      </w:tr>
      <w:tr w14:paraId="3376902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F5DA2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BF1B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8A32F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D27963">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7387994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40F986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57557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276246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5F2E0D">
            <w:pPr>
              <w:jc w:val="center"/>
            </w:pPr>
          </w:p>
        </w:tc>
      </w:tr>
      <w:tr w14:paraId="1E10362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83E89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7E3E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22FD1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551C20">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0824C24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53D0E2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54E68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1BB1C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77F69F1">
            <w:pPr>
              <w:jc w:val="center"/>
            </w:pPr>
          </w:p>
        </w:tc>
      </w:tr>
      <w:tr w14:paraId="5239C35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FACD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AAF5C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7A3AF6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8BFF25">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6EC7FF4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999935A">
            <w:pPr>
              <w:jc w:val="center"/>
            </w:pPr>
            <w:r>
              <w:rPr>
                <w:rFonts w:ascii="宋体" w:hAnsi="宋体"/>
                <w:sz w:val="18"/>
              </w:rPr>
              <w:t>=99.99%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B692A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E25CC6A">
            <w:pPr>
              <w:jc w:val="center"/>
            </w:pPr>
            <w:r>
              <w:rPr>
                <w:rFonts w:ascii="宋体" w:hAnsi="宋体"/>
                <w:sz w:val="18"/>
              </w:rPr>
              <w:t>19.99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1FE8FB">
            <w:pPr>
              <w:jc w:val="center"/>
            </w:pPr>
            <w:r>
              <w:rPr>
                <w:rFonts w:ascii="宋体" w:hAnsi="宋体"/>
                <w:sz w:val="18"/>
              </w:rPr>
              <w:t>2023年项目已于12月份完成，因奇财农〔2023〕25号《关于下达奇台县农林牧现代农业示范园管委会绿化滴管项目》预算资金12.723226万元按照合同价申报，实际支付12.693273万元按照审定价支付，所以偏差0.029953万元。以上因素影响造成项目预算执行率:99.99%，总体完成率:100%，项目偏差:0.01%。截止12月，项目执行完毕，偏差资金已上交国库由财政局收回。改进措施：提高预算安排的精准性，使预算资金与项目需求相匹配。</w:t>
            </w:r>
          </w:p>
        </w:tc>
      </w:tr>
      <w:tr w14:paraId="7DD780A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08D35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A0F43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7C6D27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8577FF">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28595E22">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077D18CB">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2CE07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AB077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4A7E2F">
            <w:pPr>
              <w:jc w:val="center"/>
            </w:pPr>
          </w:p>
        </w:tc>
      </w:tr>
      <w:tr w14:paraId="0AFC33A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6F6D9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CD366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BAD6F8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9D5568">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59E24C46">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5994FCEF">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3B83F0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57DAF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774E1A">
            <w:pPr>
              <w:jc w:val="center"/>
            </w:pPr>
          </w:p>
        </w:tc>
      </w:tr>
      <w:tr w14:paraId="32C31EB2">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8558ED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554ADE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CA09026">
            <w:pPr>
              <w:jc w:val="center"/>
            </w:pPr>
            <w:r>
              <w:rPr>
                <w:rFonts w:ascii="宋体" w:hAnsi="宋体"/>
                <w:sz w:val="18"/>
              </w:rPr>
              <w:t>99.99分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C6C6BE">
            <w:pPr>
              <w:jc w:val="center"/>
            </w:pPr>
          </w:p>
        </w:tc>
      </w:tr>
    </w:tbl>
    <w:p w14:paraId="027D6AEF">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07C054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04298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24B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475A4DE">
            <w:pPr>
              <w:jc w:val="center"/>
            </w:pPr>
            <w:r>
              <w:rPr>
                <w:rFonts w:ascii="宋体" w:hAnsi="宋体"/>
                <w:sz w:val="18"/>
              </w:rPr>
              <w:t>农业文化遗产传承与保护</w:t>
            </w:r>
          </w:p>
        </w:tc>
      </w:tr>
      <w:tr w14:paraId="632D19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E3A3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910DBD9">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6CF084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F7C6B4B">
            <w:pPr>
              <w:jc w:val="center"/>
            </w:pPr>
            <w:r>
              <w:rPr>
                <w:rFonts w:ascii="宋体" w:hAnsi="宋体"/>
                <w:sz w:val="18"/>
              </w:rPr>
              <w:t>奇台县农业农村局</w:t>
            </w:r>
          </w:p>
        </w:tc>
      </w:tr>
      <w:tr w14:paraId="6414E87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41BE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29C5F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29CC4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328D4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0700E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5D8E6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D17BE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05E4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7E4E82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2807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AC49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8790C9">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66CA4F9A">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A5CA5F3">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F5767C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734BA3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CD8E563">
            <w:pPr>
              <w:jc w:val="center"/>
            </w:pPr>
            <w:r>
              <w:rPr>
                <w:rFonts w:ascii="宋体" w:hAnsi="宋体"/>
                <w:sz w:val="18"/>
              </w:rPr>
              <w:t>10.00</w:t>
            </w:r>
          </w:p>
        </w:tc>
      </w:tr>
      <w:tr w14:paraId="6AD184A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AAC3E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2A8D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8DAD64">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56417B3E">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921CFEB">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13239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EE2EF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2FCE4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7206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DBA00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671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95AFD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58859C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AE7D18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A5DD3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C767D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8BD5B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42363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67F8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7BB32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39020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65AA4A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626734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C217DCE">
            <w:pPr>
              <w:jc w:val="left"/>
            </w:pPr>
            <w:r>
              <w:rPr>
                <w:rFonts w:ascii="宋体" w:hAnsi="宋体"/>
                <w:sz w:val="18"/>
              </w:rPr>
              <w:t>新疆·奇台旱作农业系统，建设“奇台县小麦博物馆”，主要建设内容：钢架结构二层总面积554平方米。项目竣工验收合格率，计划标准=100%。项目完成及时率：计划标准=100%：项目开工完工时间：计划标准=100%，开工时间2021年5月1日，验收时间2021年11月7日。项目预算控制率：预算支出标准&lt;=100%。带动旅游产业发展：计划标准带动旅游发展明显。满意度：计划标准&gt;=90%</w:t>
            </w:r>
          </w:p>
        </w:tc>
        <w:tc>
          <w:tcPr>
            <w:tcW w:w="4677" w:type="dxa"/>
            <w:gridSpan w:val="7"/>
            <w:tcBorders>
              <w:top w:val="single" w:color="auto" w:sz="4" w:space="0"/>
              <w:left w:val="nil"/>
              <w:bottom w:val="single" w:color="auto" w:sz="4" w:space="0"/>
              <w:right w:val="single" w:color="000000" w:sz="4" w:space="0"/>
            </w:tcBorders>
            <w:shd w:val="clear" w:color="auto" w:fill="auto"/>
          </w:tcPr>
          <w:p w14:paraId="4BE409D9">
            <w:pPr>
              <w:jc w:val="left"/>
            </w:pPr>
            <w:r>
              <w:rPr>
                <w:rFonts w:ascii="宋体" w:hAnsi="宋体"/>
                <w:sz w:val="18"/>
              </w:rPr>
              <w:t>项目完工时间：2021；建设奇台小麦博物馆面积：554；项目竣工验收合格率：100；项目开工时间：2021；项目预算控制率：100；提升旅游产业发展：有效提升；游客满意度：90</w:t>
            </w:r>
          </w:p>
        </w:tc>
      </w:tr>
      <w:tr w14:paraId="20E8357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6B2D7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0BC6B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774E0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D911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79131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81286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AD76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A87E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1BC1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9CFABA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757E05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1461AD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981B41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FE7AFA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64966F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8FFE367">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BC3BFCF">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FA2366D">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0EBF5A">
            <w:pPr>
              <w:widowControl/>
              <w:jc w:val="left"/>
              <w:rPr>
                <w:rFonts w:hint="eastAsia" w:ascii="宋体" w:hAnsi="宋体" w:cs="宋体"/>
                <w:color w:val="000000"/>
                <w:kern w:val="0"/>
                <w:sz w:val="18"/>
                <w:szCs w:val="18"/>
              </w:rPr>
            </w:pPr>
          </w:p>
        </w:tc>
      </w:tr>
      <w:tr w14:paraId="1AD3D42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F9C65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F3BD8A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5F3EDC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F54347">
            <w:pPr>
              <w:jc w:val="center"/>
            </w:pPr>
            <w:r>
              <w:rPr>
                <w:rFonts w:ascii="宋体" w:hAnsi="宋体"/>
                <w:sz w:val="18"/>
              </w:rPr>
              <w:t>建设奇台小麦博物馆面积</w:t>
            </w:r>
          </w:p>
        </w:tc>
        <w:tc>
          <w:tcPr>
            <w:tcW w:w="1125" w:type="dxa"/>
            <w:tcBorders>
              <w:top w:val="nil"/>
              <w:left w:val="nil"/>
              <w:bottom w:val="single" w:color="auto" w:sz="4" w:space="0"/>
              <w:right w:val="single" w:color="auto" w:sz="4" w:space="0"/>
            </w:tcBorders>
            <w:shd w:val="clear" w:color="auto" w:fill="auto"/>
            <w:vAlign w:val="center"/>
          </w:tcPr>
          <w:p w14:paraId="5122FB25">
            <w:pPr>
              <w:jc w:val="center"/>
            </w:pPr>
            <w:r>
              <w:rPr>
                <w:rFonts w:ascii="宋体" w:hAnsi="宋体"/>
                <w:sz w:val="18"/>
              </w:rPr>
              <w:t>=554平方米</w:t>
            </w:r>
          </w:p>
        </w:tc>
        <w:tc>
          <w:tcPr>
            <w:tcW w:w="1229" w:type="dxa"/>
            <w:tcBorders>
              <w:top w:val="nil"/>
              <w:left w:val="nil"/>
              <w:bottom w:val="single" w:color="auto" w:sz="4" w:space="0"/>
              <w:right w:val="single" w:color="auto" w:sz="4" w:space="0"/>
            </w:tcBorders>
            <w:shd w:val="clear" w:color="auto" w:fill="auto"/>
            <w:vAlign w:val="center"/>
          </w:tcPr>
          <w:p w14:paraId="46099A20">
            <w:pPr>
              <w:jc w:val="center"/>
            </w:pPr>
            <w:r>
              <w:rPr>
                <w:rFonts w:ascii="宋体" w:hAnsi="宋体"/>
                <w:sz w:val="18"/>
              </w:rPr>
              <w:t>=554平方米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6A95B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FF64E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CDD0E6">
            <w:pPr>
              <w:jc w:val="center"/>
            </w:pPr>
          </w:p>
        </w:tc>
      </w:tr>
      <w:tr w14:paraId="573B7C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7DE8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43DF8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E316A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EA0CD9">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15FB891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DC63FC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89464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5ADAC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88DAB8">
            <w:pPr>
              <w:jc w:val="center"/>
            </w:pPr>
          </w:p>
        </w:tc>
      </w:tr>
      <w:tr w14:paraId="0BF511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136D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4954C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46C7A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659487">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7DFFD07D">
            <w:pPr>
              <w:jc w:val="center"/>
            </w:pPr>
            <w:r>
              <w:rPr>
                <w:rFonts w:ascii="宋体" w:hAnsi="宋体"/>
                <w:sz w:val="18"/>
              </w:rPr>
              <w:t>=2021年5月1日</w:t>
            </w:r>
          </w:p>
        </w:tc>
        <w:tc>
          <w:tcPr>
            <w:tcW w:w="1229" w:type="dxa"/>
            <w:tcBorders>
              <w:top w:val="nil"/>
              <w:left w:val="nil"/>
              <w:bottom w:val="single" w:color="auto" w:sz="4" w:space="0"/>
              <w:right w:val="single" w:color="auto" w:sz="4" w:space="0"/>
            </w:tcBorders>
            <w:shd w:val="clear" w:color="auto" w:fill="auto"/>
            <w:vAlign w:val="center"/>
          </w:tcPr>
          <w:p w14:paraId="59EE3642">
            <w:pPr>
              <w:jc w:val="center"/>
            </w:pPr>
            <w:r>
              <w:rPr>
                <w:rFonts w:ascii="宋体" w:hAnsi="宋体"/>
                <w:sz w:val="18"/>
              </w:rPr>
              <w:t>=2021年5月1日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2A45CB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85B10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E5E7A9">
            <w:pPr>
              <w:jc w:val="center"/>
            </w:pPr>
          </w:p>
        </w:tc>
      </w:tr>
      <w:tr w14:paraId="125EB1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9E73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CB946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07D18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FD4FA1">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43E4ABF1">
            <w:pPr>
              <w:jc w:val="center"/>
            </w:pPr>
            <w:r>
              <w:rPr>
                <w:rFonts w:ascii="宋体" w:hAnsi="宋体"/>
                <w:sz w:val="18"/>
              </w:rPr>
              <w:t>=2021年11月5日</w:t>
            </w:r>
          </w:p>
        </w:tc>
        <w:tc>
          <w:tcPr>
            <w:tcW w:w="1229" w:type="dxa"/>
            <w:tcBorders>
              <w:top w:val="nil"/>
              <w:left w:val="nil"/>
              <w:bottom w:val="single" w:color="auto" w:sz="4" w:space="0"/>
              <w:right w:val="single" w:color="auto" w:sz="4" w:space="0"/>
            </w:tcBorders>
            <w:shd w:val="clear" w:color="auto" w:fill="auto"/>
            <w:vAlign w:val="center"/>
          </w:tcPr>
          <w:p w14:paraId="36A5139E">
            <w:pPr>
              <w:jc w:val="center"/>
            </w:pPr>
            <w:r>
              <w:rPr>
                <w:rFonts w:ascii="宋体" w:hAnsi="宋体"/>
                <w:sz w:val="18"/>
              </w:rPr>
              <w:t>=2021年11月5日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EE70C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69A76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49340E">
            <w:pPr>
              <w:jc w:val="center"/>
            </w:pPr>
          </w:p>
        </w:tc>
      </w:tr>
      <w:tr w14:paraId="5F3574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D3740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17B24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41FE17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1902C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388D15EA">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78E88B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1F1AE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592FD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8D5653">
            <w:pPr>
              <w:jc w:val="center"/>
            </w:pPr>
          </w:p>
        </w:tc>
      </w:tr>
      <w:tr w14:paraId="6BF114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BDCED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B479F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2B73E7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E31C63">
            <w:pPr>
              <w:jc w:val="center"/>
            </w:pPr>
            <w:r>
              <w:rPr>
                <w:rFonts w:ascii="宋体" w:hAnsi="宋体"/>
                <w:sz w:val="18"/>
              </w:rPr>
              <w:t>提升旅游产业发展</w:t>
            </w:r>
          </w:p>
        </w:tc>
        <w:tc>
          <w:tcPr>
            <w:tcW w:w="1125" w:type="dxa"/>
            <w:tcBorders>
              <w:top w:val="nil"/>
              <w:left w:val="nil"/>
              <w:bottom w:val="single" w:color="auto" w:sz="4" w:space="0"/>
              <w:right w:val="single" w:color="auto" w:sz="4" w:space="0"/>
            </w:tcBorders>
            <w:shd w:val="clear" w:color="auto" w:fill="auto"/>
            <w:vAlign w:val="center"/>
          </w:tcPr>
          <w:p w14:paraId="25C4E9AB">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0E450796">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40BD6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3AE6C2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774725">
            <w:pPr>
              <w:jc w:val="center"/>
            </w:pPr>
          </w:p>
        </w:tc>
      </w:tr>
      <w:tr w14:paraId="7040E5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A8BBF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3EBE3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14A15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7D8FFE">
            <w:pPr>
              <w:jc w:val="center"/>
            </w:pPr>
            <w:r>
              <w:rPr>
                <w:rFonts w:ascii="宋体" w:hAnsi="宋体"/>
                <w:sz w:val="18"/>
              </w:rPr>
              <w:t>游客满意度</w:t>
            </w:r>
          </w:p>
        </w:tc>
        <w:tc>
          <w:tcPr>
            <w:tcW w:w="1125" w:type="dxa"/>
            <w:tcBorders>
              <w:top w:val="nil"/>
              <w:left w:val="nil"/>
              <w:bottom w:val="single" w:color="auto" w:sz="4" w:space="0"/>
              <w:right w:val="single" w:color="auto" w:sz="4" w:space="0"/>
            </w:tcBorders>
            <w:shd w:val="clear" w:color="auto" w:fill="auto"/>
            <w:vAlign w:val="center"/>
          </w:tcPr>
          <w:p w14:paraId="5609EEDF">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61DB48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A499B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AA753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5FE0D3">
            <w:pPr>
              <w:jc w:val="center"/>
            </w:pPr>
          </w:p>
        </w:tc>
      </w:tr>
      <w:tr w14:paraId="58EB899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4B814B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4FE5AB6">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CEAC97D">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40A44A">
            <w:pPr>
              <w:jc w:val="center"/>
            </w:pPr>
          </w:p>
        </w:tc>
      </w:tr>
    </w:tbl>
    <w:p w14:paraId="5F0A567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AA43A0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592AD3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52B8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578C7B7">
            <w:pPr>
              <w:jc w:val="center"/>
            </w:pPr>
            <w:r>
              <w:rPr>
                <w:rFonts w:ascii="宋体" w:hAnsi="宋体"/>
                <w:sz w:val="18"/>
              </w:rPr>
              <w:t>奇台县2020年现代农业制种基地建设项目合同咨询费</w:t>
            </w:r>
          </w:p>
        </w:tc>
      </w:tr>
      <w:tr w14:paraId="6BBAC67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0B18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FB4EF74">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3B53178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DBA361C">
            <w:pPr>
              <w:jc w:val="center"/>
            </w:pPr>
            <w:r>
              <w:rPr>
                <w:rFonts w:ascii="宋体" w:hAnsi="宋体"/>
                <w:sz w:val="18"/>
              </w:rPr>
              <w:t>奇台县农业农村局</w:t>
            </w:r>
          </w:p>
        </w:tc>
      </w:tr>
      <w:tr w14:paraId="662A62D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5D55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AD4EA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DAE3C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0559A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F0E6F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DFB7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C97A4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084EA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0FA18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1E434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0789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295EA1">
            <w:pPr>
              <w:jc w:val="center"/>
            </w:pPr>
            <w:r>
              <w:rPr>
                <w:rFonts w:ascii="宋体" w:hAnsi="宋体"/>
                <w:sz w:val="18"/>
              </w:rPr>
              <w:t>5.90</w:t>
            </w:r>
          </w:p>
        </w:tc>
        <w:tc>
          <w:tcPr>
            <w:tcW w:w="1125" w:type="dxa"/>
            <w:tcBorders>
              <w:top w:val="nil"/>
              <w:left w:val="nil"/>
              <w:bottom w:val="single" w:color="auto" w:sz="4" w:space="0"/>
              <w:right w:val="single" w:color="auto" w:sz="4" w:space="0"/>
            </w:tcBorders>
            <w:shd w:val="clear" w:color="auto" w:fill="auto"/>
            <w:noWrap/>
            <w:vAlign w:val="center"/>
          </w:tcPr>
          <w:p w14:paraId="6D201310">
            <w:pPr>
              <w:jc w:val="center"/>
            </w:pPr>
            <w:r>
              <w:rPr>
                <w:rFonts w:ascii="宋体" w:hAnsi="宋体"/>
                <w:sz w:val="18"/>
              </w:rPr>
              <w:t>5.90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2883F15">
            <w:pPr>
              <w:jc w:val="center"/>
            </w:pPr>
            <w:r>
              <w:rPr>
                <w:rFonts w:ascii="宋体" w:hAnsi="宋体"/>
                <w:sz w:val="18"/>
              </w:rPr>
              <w:t>5.90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FE8BC4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E8AE93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22217DC">
            <w:pPr>
              <w:jc w:val="center"/>
            </w:pPr>
            <w:r>
              <w:rPr>
                <w:rFonts w:ascii="宋体" w:hAnsi="宋体"/>
                <w:sz w:val="18"/>
              </w:rPr>
              <w:t>10.00</w:t>
            </w:r>
          </w:p>
        </w:tc>
      </w:tr>
      <w:tr w14:paraId="085EEB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9768E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A0A2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761D79">
            <w:pPr>
              <w:jc w:val="center"/>
            </w:pPr>
            <w:r>
              <w:rPr>
                <w:rFonts w:ascii="宋体" w:hAnsi="宋体"/>
                <w:sz w:val="18"/>
              </w:rPr>
              <w:t>5.90</w:t>
            </w:r>
          </w:p>
        </w:tc>
        <w:tc>
          <w:tcPr>
            <w:tcW w:w="1125" w:type="dxa"/>
            <w:tcBorders>
              <w:top w:val="nil"/>
              <w:left w:val="nil"/>
              <w:bottom w:val="single" w:color="auto" w:sz="4" w:space="0"/>
              <w:right w:val="single" w:color="auto" w:sz="4" w:space="0"/>
            </w:tcBorders>
            <w:shd w:val="clear" w:color="auto" w:fill="auto"/>
            <w:noWrap/>
            <w:vAlign w:val="center"/>
          </w:tcPr>
          <w:p w14:paraId="335586BF">
            <w:pPr>
              <w:jc w:val="center"/>
            </w:pPr>
            <w:r>
              <w:rPr>
                <w:rFonts w:ascii="宋体" w:hAnsi="宋体"/>
                <w:sz w:val="18"/>
              </w:rPr>
              <w:t>5.90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31F146A">
            <w:pPr>
              <w:jc w:val="center"/>
            </w:pPr>
            <w:r>
              <w:rPr>
                <w:rFonts w:ascii="宋体" w:hAnsi="宋体"/>
                <w:sz w:val="18"/>
              </w:rPr>
              <w:t>5.90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A5F2E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07C58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D6C8C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01A5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769FD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DF39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B64BA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780BFD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14BD50D">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5390D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8CA56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5A0F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EF52A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257F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EAB39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9C490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E4A8B7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41C82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2A83599">
            <w:pPr>
              <w:jc w:val="left"/>
            </w:pPr>
            <w:r>
              <w:rPr>
                <w:rFonts w:ascii="宋体" w:hAnsi="宋体"/>
                <w:sz w:val="18"/>
              </w:rPr>
              <w:t>编制奇台县现代种业制种基地建设项目设计方案可研报告；为奇台县现代种业制种基地建设项目提供可行性分析。可研报告材料1本；资金支付准确率大于等于100%；资金支付及时率大于等于100%；可研报告费用不超过59000元；委托主体满意度高于90%。</w:t>
            </w:r>
          </w:p>
        </w:tc>
        <w:tc>
          <w:tcPr>
            <w:tcW w:w="4677" w:type="dxa"/>
            <w:gridSpan w:val="7"/>
            <w:tcBorders>
              <w:top w:val="single" w:color="auto" w:sz="4" w:space="0"/>
              <w:left w:val="nil"/>
              <w:bottom w:val="single" w:color="auto" w:sz="4" w:space="0"/>
              <w:right w:val="single" w:color="000000" w:sz="4" w:space="0"/>
            </w:tcBorders>
            <w:shd w:val="clear" w:color="auto" w:fill="auto"/>
          </w:tcPr>
          <w:p w14:paraId="0A1CCF54">
            <w:pPr>
              <w:jc w:val="left"/>
            </w:pPr>
            <w:r>
              <w:rPr>
                <w:rFonts w:ascii="宋体" w:hAnsi="宋体"/>
                <w:sz w:val="18"/>
              </w:rPr>
              <w:t>委托主体单位数量：1；增强种子企业的科技创新能力：有效增强；支付可研报告数量：1；资金支付准确率：100；资金支付及时率：100；可研报告费用：59000；委托主体满意度：90</w:t>
            </w:r>
          </w:p>
        </w:tc>
      </w:tr>
      <w:tr w14:paraId="14B90E5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D4CBF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AA227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9D31E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52EB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F2D25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205E1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AC62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4DAF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4D62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E2D86A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A68988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AFE98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C9EB74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E9494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3ADDF2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05675EC">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F68C4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070DD82">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4EE89E9">
            <w:pPr>
              <w:widowControl/>
              <w:jc w:val="left"/>
              <w:rPr>
                <w:rFonts w:hint="eastAsia" w:ascii="宋体" w:hAnsi="宋体" w:cs="宋体"/>
                <w:color w:val="000000"/>
                <w:kern w:val="0"/>
                <w:sz w:val="18"/>
                <w:szCs w:val="18"/>
              </w:rPr>
            </w:pPr>
          </w:p>
        </w:tc>
      </w:tr>
      <w:tr w14:paraId="2AD22C7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92F0A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726536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459E35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7278E9">
            <w:pPr>
              <w:jc w:val="center"/>
            </w:pPr>
            <w:r>
              <w:rPr>
                <w:rFonts w:ascii="宋体" w:hAnsi="宋体"/>
                <w:sz w:val="18"/>
              </w:rPr>
              <w:t>支付可研报告数量</w:t>
            </w:r>
          </w:p>
        </w:tc>
        <w:tc>
          <w:tcPr>
            <w:tcW w:w="1125" w:type="dxa"/>
            <w:tcBorders>
              <w:top w:val="nil"/>
              <w:left w:val="nil"/>
              <w:bottom w:val="single" w:color="auto" w:sz="4" w:space="0"/>
              <w:right w:val="single" w:color="auto" w:sz="4" w:space="0"/>
            </w:tcBorders>
            <w:shd w:val="clear" w:color="auto" w:fill="auto"/>
            <w:vAlign w:val="center"/>
          </w:tcPr>
          <w:p w14:paraId="2D955E5C">
            <w:pPr>
              <w:jc w:val="center"/>
            </w:pPr>
            <w:r>
              <w:rPr>
                <w:rFonts w:ascii="宋体" w:hAnsi="宋体"/>
                <w:sz w:val="18"/>
              </w:rPr>
              <w:t>=1本</w:t>
            </w:r>
          </w:p>
        </w:tc>
        <w:tc>
          <w:tcPr>
            <w:tcW w:w="1229" w:type="dxa"/>
            <w:tcBorders>
              <w:top w:val="nil"/>
              <w:left w:val="nil"/>
              <w:bottom w:val="single" w:color="auto" w:sz="4" w:space="0"/>
              <w:right w:val="single" w:color="auto" w:sz="4" w:space="0"/>
            </w:tcBorders>
            <w:shd w:val="clear" w:color="auto" w:fill="auto"/>
            <w:vAlign w:val="center"/>
          </w:tcPr>
          <w:p w14:paraId="5651AF7C">
            <w:pPr>
              <w:jc w:val="center"/>
            </w:pPr>
            <w:r>
              <w:rPr>
                <w:rFonts w:ascii="宋体" w:hAnsi="宋体"/>
                <w:sz w:val="18"/>
              </w:rPr>
              <w:t>=1本</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C60D8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00BF1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AFBC29">
            <w:pPr>
              <w:jc w:val="center"/>
            </w:pPr>
          </w:p>
        </w:tc>
      </w:tr>
      <w:tr w14:paraId="27D383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0094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4301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A377A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32118A">
            <w:pPr>
              <w:jc w:val="center"/>
            </w:pPr>
            <w:r>
              <w:rPr>
                <w:rFonts w:ascii="宋体" w:hAnsi="宋体"/>
                <w:sz w:val="18"/>
              </w:rPr>
              <w:t>委托主体单位数量</w:t>
            </w:r>
          </w:p>
        </w:tc>
        <w:tc>
          <w:tcPr>
            <w:tcW w:w="1125" w:type="dxa"/>
            <w:tcBorders>
              <w:top w:val="nil"/>
              <w:left w:val="nil"/>
              <w:bottom w:val="single" w:color="auto" w:sz="4" w:space="0"/>
              <w:right w:val="single" w:color="auto" w:sz="4" w:space="0"/>
            </w:tcBorders>
            <w:shd w:val="clear" w:color="auto" w:fill="auto"/>
            <w:vAlign w:val="center"/>
          </w:tcPr>
          <w:p w14:paraId="2BD7CD1A">
            <w:pPr>
              <w:jc w:val="center"/>
            </w:pPr>
            <w:r>
              <w:rPr>
                <w:rFonts w:ascii="宋体" w:hAnsi="宋体"/>
                <w:sz w:val="18"/>
              </w:rPr>
              <w:t>=1个</w:t>
            </w:r>
          </w:p>
        </w:tc>
        <w:tc>
          <w:tcPr>
            <w:tcW w:w="1229" w:type="dxa"/>
            <w:tcBorders>
              <w:top w:val="nil"/>
              <w:left w:val="nil"/>
              <w:bottom w:val="single" w:color="auto" w:sz="4" w:space="0"/>
              <w:right w:val="single" w:color="auto" w:sz="4" w:space="0"/>
            </w:tcBorders>
            <w:shd w:val="clear" w:color="auto" w:fill="auto"/>
            <w:vAlign w:val="center"/>
          </w:tcPr>
          <w:p w14:paraId="10E41C7D">
            <w:pPr>
              <w:jc w:val="center"/>
            </w:pPr>
            <w:r>
              <w:rPr>
                <w:rFonts w:ascii="宋体" w:hAnsi="宋体"/>
                <w:sz w:val="18"/>
              </w:rPr>
              <w:t>=1个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25AA2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1FE2DC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2E21CC">
            <w:pPr>
              <w:jc w:val="center"/>
            </w:pPr>
          </w:p>
        </w:tc>
      </w:tr>
      <w:tr w14:paraId="082D14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64B6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B25E1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CFB81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D57B15">
            <w:pPr>
              <w:jc w:val="center"/>
            </w:pPr>
            <w:r>
              <w:rPr>
                <w:rFonts w:ascii="宋体" w:hAnsi="宋体"/>
                <w:sz w:val="18"/>
              </w:rPr>
              <w:t>资金支付准确率</w:t>
            </w:r>
          </w:p>
        </w:tc>
        <w:tc>
          <w:tcPr>
            <w:tcW w:w="1125" w:type="dxa"/>
            <w:tcBorders>
              <w:top w:val="nil"/>
              <w:left w:val="nil"/>
              <w:bottom w:val="single" w:color="auto" w:sz="4" w:space="0"/>
              <w:right w:val="single" w:color="auto" w:sz="4" w:space="0"/>
            </w:tcBorders>
            <w:shd w:val="clear" w:color="auto" w:fill="auto"/>
            <w:vAlign w:val="center"/>
          </w:tcPr>
          <w:p w14:paraId="36DFA7BA">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3D324EE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09E6E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ED31B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984F75">
            <w:pPr>
              <w:jc w:val="center"/>
            </w:pPr>
          </w:p>
        </w:tc>
      </w:tr>
      <w:tr w14:paraId="1059E6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7BE3E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E4240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48444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70B9DA">
            <w:pPr>
              <w:jc w:val="center"/>
            </w:pPr>
            <w:r>
              <w:rPr>
                <w:rFonts w:ascii="宋体" w:hAnsi="宋体"/>
                <w:sz w:val="18"/>
              </w:rPr>
              <w:t>资金支付及时率</w:t>
            </w:r>
          </w:p>
        </w:tc>
        <w:tc>
          <w:tcPr>
            <w:tcW w:w="1125" w:type="dxa"/>
            <w:tcBorders>
              <w:top w:val="nil"/>
              <w:left w:val="nil"/>
              <w:bottom w:val="single" w:color="auto" w:sz="4" w:space="0"/>
              <w:right w:val="single" w:color="auto" w:sz="4" w:space="0"/>
            </w:tcBorders>
            <w:shd w:val="clear" w:color="auto" w:fill="auto"/>
            <w:vAlign w:val="center"/>
          </w:tcPr>
          <w:p w14:paraId="1096BA6A">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017A1C4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49C546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5E76C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000F5C">
            <w:pPr>
              <w:jc w:val="center"/>
            </w:pPr>
          </w:p>
        </w:tc>
      </w:tr>
      <w:tr w14:paraId="422016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DC8D2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2086C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DDF908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B87E22">
            <w:pPr>
              <w:jc w:val="center"/>
            </w:pPr>
            <w:r>
              <w:rPr>
                <w:rFonts w:ascii="宋体" w:hAnsi="宋体"/>
                <w:sz w:val="18"/>
              </w:rPr>
              <w:t>可研报告费用</w:t>
            </w:r>
          </w:p>
        </w:tc>
        <w:tc>
          <w:tcPr>
            <w:tcW w:w="1125" w:type="dxa"/>
            <w:tcBorders>
              <w:top w:val="nil"/>
              <w:left w:val="nil"/>
              <w:bottom w:val="single" w:color="auto" w:sz="4" w:space="0"/>
              <w:right w:val="single" w:color="auto" w:sz="4" w:space="0"/>
            </w:tcBorders>
            <w:shd w:val="clear" w:color="auto" w:fill="auto"/>
            <w:vAlign w:val="center"/>
          </w:tcPr>
          <w:p w14:paraId="74CBB830">
            <w:pPr>
              <w:jc w:val="center"/>
            </w:pPr>
            <w:r>
              <w:rPr>
                <w:rFonts w:ascii="宋体" w:hAnsi="宋体"/>
                <w:sz w:val="18"/>
              </w:rPr>
              <w:t>&lt;=59000元</w:t>
            </w:r>
          </w:p>
        </w:tc>
        <w:tc>
          <w:tcPr>
            <w:tcW w:w="1229" w:type="dxa"/>
            <w:tcBorders>
              <w:top w:val="nil"/>
              <w:left w:val="nil"/>
              <w:bottom w:val="single" w:color="auto" w:sz="4" w:space="0"/>
              <w:right w:val="single" w:color="auto" w:sz="4" w:space="0"/>
            </w:tcBorders>
            <w:shd w:val="clear" w:color="auto" w:fill="auto"/>
            <w:vAlign w:val="center"/>
          </w:tcPr>
          <w:p w14:paraId="46660179">
            <w:pPr>
              <w:jc w:val="center"/>
            </w:pPr>
            <w:r>
              <w:rPr>
                <w:rFonts w:ascii="宋体" w:hAnsi="宋体"/>
                <w:sz w:val="18"/>
              </w:rPr>
              <w:t>=59000元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53587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76DC4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EE397D">
            <w:pPr>
              <w:jc w:val="center"/>
            </w:pPr>
          </w:p>
        </w:tc>
      </w:tr>
      <w:tr w14:paraId="4590A3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1683C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C9EE3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3C5738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EEB673">
            <w:pPr>
              <w:jc w:val="center"/>
            </w:pPr>
            <w:r>
              <w:rPr>
                <w:rFonts w:ascii="宋体" w:hAnsi="宋体"/>
                <w:sz w:val="18"/>
              </w:rPr>
              <w:t>增强种子企业的科技创新能力</w:t>
            </w:r>
          </w:p>
        </w:tc>
        <w:tc>
          <w:tcPr>
            <w:tcW w:w="1125" w:type="dxa"/>
            <w:tcBorders>
              <w:top w:val="nil"/>
              <w:left w:val="nil"/>
              <w:bottom w:val="single" w:color="auto" w:sz="4" w:space="0"/>
              <w:right w:val="single" w:color="auto" w:sz="4" w:space="0"/>
            </w:tcBorders>
            <w:shd w:val="clear" w:color="auto" w:fill="auto"/>
            <w:vAlign w:val="center"/>
          </w:tcPr>
          <w:p w14:paraId="38DA2588">
            <w:pPr>
              <w:jc w:val="center"/>
            </w:pPr>
            <w:r>
              <w:rPr>
                <w:rFonts w:ascii="宋体" w:hAnsi="宋体"/>
                <w:sz w:val="18"/>
              </w:rPr>
              <w:t>有效增强</w:t>
            </w:r>
          </w:p>
        </w:tc>
        <w:tc>
          <w:tcPr>
            <w:tcW w:w="1229" w:type="dxa"/>
            <w:tcBorders>
              <w:top w:val="nil"/>
              <w:left w:val="nil"/>
              <w:bottom w:val="single" w:color="auto" w:sz="4" w:space="0"/>
              <w:right w:val="single" w:color="auto" w:sz="4" w:space="0"/>
            </w:tcBorders>
            <w:shd w:val="clear" w:color="auto" w:fill="auto"/>
            <w:vAlign w:val="center"/>
          </w:tcPr>
          <w:p w14:paraId="23DE9E63">
            <w:pPr>
              <w:jc w:val="center"/>
            </w:pPr>
            <w:r>
              <w:rPr>
                <w:rFonts w:ascii="宋体" w:hAnsi="宋体"/>
                <w:sz w:val="18"/>
              </w:rPr>
              <w:t>有效增强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6EF67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1F2C79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DEDB53">
            <w:pPr>
              <w:jc w:val="center"/>
            </w:pPr>
          </w:p>
        </w:tc>
      </w:tr>
      <w:tr w14:paraId="2A397F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EE35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8797B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DD4190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D006D1">
            <w:pPr>
              <w:jc w:val="center"/>
            </w:pPr>
            <w:r>
              <w:rPr>
                <w:rFonts w:ascii="宋体" w:hAnsi="宋体"/>
                <w:sz w:val="18"/>
              </w:rPr>
              <w:t>委托主体满意度</w:t>
            </w:r>
          </w:p>
        </w:tc>
        <w:tc>
          <w:tcPr>
            <w:tcW w:w="1125" w:type="dxa"/>
            <w:tcBorders>
              <w:top w:val="nil"/>
              <w:left w:val="nil"/>
              <w:bottom w:val="single" w:color="auto" w:sz="4" w:space="0"/>
              <w:right w:val="single" w:color="auto" w:sz="4" w:space="0"/>
            </w:tcBorders>
            <w:shd w:val="clear" w:color="auto" w:fill="auto"/>
            <w:vAlign w:val="center"/>
          </w:tcPr>
          <w:p w14:paraId="63A25677">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5DC0B90">
            <w:pPr>
              <w:jc w:val="center"/>
            </w:pPr>
            <w:r>
              <w:rPr>
                <w:rFonts w:ascii="宋体" w:hAnsi="宋体"/>
                <w:sz w:val="18"/>
              </w:rPr>
              <w:t>&gt;=90%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5B4889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E8538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D86F7B">
            <w:pPr>
              <w:jc w:val="center"/>
            </w:pPr>
          </w:p>
        </w:tc>
      </w:tr>
      <w:tr w14:paraId="00FEBBD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AE0059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F434DDD">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40F1996">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556489">
            <w:pPr>
              <w:jc w:val="center"/>
            </w:pPr>
          </w:p>
        </w:tc>
      </w:tr>
    </w:tbl>
    <w:p w14:paraId="4778889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61DA5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3CDA0E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5AB3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4B5F6E6">
            <w:pPr>
              <w:jc w:val="center"/>
            </w:pPr>
            <w:r>
              <w:rPr>
                <w:rFonts w:ascii="宋体" w:hAnsi="宋体"/>
                <w:sz w:val="18"/>
              </w:rPr>
              <w:t>奇台县2023年高标准农田建设项目（改造提升）</w:t>
            </w:r>
          </w:p>
        </w:tc>
      </w:tr>
      <w:tr w14:paraId="7623109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A3C0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F15FF47">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29EF197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4AFC4F0">
            <w:pPr>
              <w:jc w:val="center"/>
            </w:pPr>
            <w:r>
              <w:rPr>
                <w:rFonts w:ascii="宋体" w:hAnsi="宋体"/>
                <w:sz w:val="18"/>
              </w:rPr>
              <w:t>奇台县农业农村局</w:t>
            </w:r>
          </w:p>
        </w:tc>
      </w:tr>
      <w:tr w14:paraId="4FE719E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3F5B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9E5D8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5770B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312C9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2BF00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475AD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940F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832CC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33F3D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D8A51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41D0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D6556A">
            <w:pPr>
              <w:jc w:val="center"/>
            </w:pPr>
            <w:r>
              <w:rPr>
                <w:rFonts w:ascii="宋体" w:hAnsi="宋体"/>
                <w:sz w:val="18"/>
              </w:rPr>
              <w:t>2,417.00</w:t>
            </w:r>
          </w:p>
        </w:tc>
        <w:tc>
          <w:tcPr>
            <w:tcW w:w="1125" w:type="dxa"/>
            <w:tcBorders>
              <w:top w:val="nil"/>
              <w:left w:val="nil"/>
              <w:bottom w:val="single" w:color="auto" w:sz="4" w:space="0"/>
              <w:right w:val="single" w:color="auto" w:sz="4" w:space="0"/>
            </w:tcBorders>
            <w:shd w:val="clear" w:color="auto" w:fill="auto"/>
            <w:noWrap/>
            <w:vAlign w:val="center"/>
          </w:tcPr>
          <w:p w14:paraId="4197982D">
            <w:pPr>
              <w:jc w:val="center"/>
            </w:pPr>
            <w:r>
              <w:rPr>
                <w:rFonts w:ascii="宋体" w:hAnsi="宋体"/>
                <w:sz w:val="18"/>
              </w:rPr>
              <w:t>2,417.00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FB5D9ED">
            <w:pPr>
              <w:jc w:val="center"/>
            </w:pPr>
            <w:r>
              <w:rPr>
                <w:rFonts w:ascii="宋体" w:hAnsi="宋体"/>
                <w:sz w:val="18"/>
              </w:rPr>
              <w:t>2,105.13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E76424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9DA385A">
            <w:pPr>
              <w:jc w:val="center"/>
            </w:pPr>
            <w:r>
              <w:rPr>
                <w:rFonts w:ascii="宋体" w:hAnsi="宋体"/>
                <w:sz w:val="18"/>
              </w:rPr>
              <w:t>87.10%</w:t>
            </w:r>
          </w:p>
        </w:tc>
        <w:tc>
          <w:tcPr>
            <w:tcW w:w="1275" w:type="dxa"/>
            <w:tcBorders>
              <w:top w:val="nil"/>
              <w:left w:val="nil"/>
              <w:bottom w:val="single" w:color="auto" w:sz="4" w:space="0"/>
              <w:right w:val="single" w:color="auto" w:sz="4" w:space="0"/>
            </w:tcBorders>
            <w:shd w:val="clear" w:color="auto" w:fill="auto"/>
            <w:vAlign w:val="center"/>
          </w:tcPr>
          <w:p w14:paraId="13B086E6">
            <w:pPr>
              <w:jc w:val="center"/>
            </w:pPr>
            <w:r>
              <w:rPr>
                <w:rFonts w:ascii="宋体" w:hAnsi="宋体"/>
                <w:sz w:val="18"/>
              </w:rPr>
              <w:t>6.77</w:t>
            </w:r>
          </w:p>
        </w:tc>
      </w:tr>
      <w:tr w14:paraId="3503FFC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1EEB4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34F1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0EE15A">
            <w:pPr>
              <w:jc w:val="center"/>
            </w:pPr>
            <w:r>
              <w:rPr>
                <w:rFonts w:ascii="宋体" w:hAnsi="宋体"/>
                <w:sz w:val="18"/>
              </w:rPr>
              <w:t>2,417.00</w:t>
            </w:r>
          </w:p>
        </w:tc>
        <w:tc>
          <w:tcPr>
            <w:tcW w:w="1125" w:type="dxa"/>
            <w:tcBorders>
              <w:top w:val="nil"/>
              <w:left w:val="nil"/>
              <w:bottom w:val="single" w:color="auto" w:sz="4" w:space="0"/>
              <w:right w:val="single" w:color="auto" w:sz="4" w:space="0"/>
            </w:tcBorders>
            <w:shd w:val="clear" w:color="auto" w:fill="auto"/>
            <w:noWrap/>
            <w:vAlign w:val="center"/>
          </w:tcPr>
          <w:p w14:paraId="26E7E455">
            <w:pPr>
              <w:jc w:val="center"/>
            </w:pPr>
            <w:r>
              <w:rPr>
                <w:rFonts w:ascii="宋体" w:hAnsi="宋体"/>
                <w:sz w:val="18"/>
              </w:rPr>
              <w:t>2,417.00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92F51EB">
            <w:pPr>
              <w:jc w:val="center"/>
            </w:pPr>
            <w:r>
              <w:rPr>
                <w:rFonts w:ascii="宋体" w:hAnsi="宋体"/>
                <w:sz w:val="18"/>
              </w:rPr>
              <w:t>2,105.13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6671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01645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1765E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01DACE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785F5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ED8C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375D2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7FCF136">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DBE9B3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455EE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FAC0D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9869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B7E59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7F4F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815AC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29A18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9B6FA6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5EFCADE">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B466789">
            <w:pPr>
              <w:jc w:val="left"/>
            </w:pPr>
            <w:r>
              <w:rPr>
                <w:rFonts w:ascii="宋体" w:hAnsi="宋体"/>
                <w:sz w:val="18"/>
              </w:rPr>
              <w:t>奇台县2023年高标准农田项目下达资金2417万元，项目建设面积2.2万亩，对早年已建项目进行改造提升项目。通过项目建设，有效改善项目区农田设施基本条件，提升耕地质量、降低水资源消耗，提高粮食综合生产能力。项目验收合格率不低于95%，田间道路通达度100%，项目开工时间2023年7月20日，2023年11月</w:t>
            </w:r>
            <w:r>
              <w:rPr>
                <w:rFonts w:hint="eastAsia" w:ascii="宋体" w:hAnsi="宋体"/>
                <w:sz w:val="18"/>
              </w:rPr>
              <w:t>30</w:t>
            </w:r>
            <w:r>
              <w:rPr>
                <w:rFonts w:ascii="宋体" w:hAnsi="宋体"/>
                <w:sz w:val="18"/>
              </w:rPr>
              <w:t>日前完工，财政资金亩均补助不超过1098.6元，耕地质量有效提升，水资源消耗有效降低，受益群众满意度不低于90%。</w:t>
            </w:r>
          </w:p>
        </w:tc>
        <w:tc>
          <w:tcPr>
            <w:tcW w:w="4677" w:type="dxa"/>
            <w:gridSpan w:val="7"/>
            <w:tcBorders>
              <w:top w:val="single" w:color="auto" w:sz="4" w:space="0"/>
              <w:left w:val="nil"/>
              <w:bottom w:val="single" w:color="auto" w:sz="4" w:space="0"/>
              <w:right w:val="single" w:color="000000" w:sz="4" w:space="0"/>
            </w:tcBorders>
            <w:shd w:val="clear" w:color="auto" w:fill="auto"/>
          </w:tcPr>
          <w:p w14:paraId="36FED826">
            <w:pPr>
              <w:jc w:val="left"/>
            </w:pPr>
            <w:r>
              <w:rPr>
                <w:rFonts w:ascii="宋体" w:hAnsi="宋体"/>
                <w:sz w:val="18"/>
              </w:rPr>
              <w:t>奇台县2023年高标准农田项目下达资金2417万元，改造提升高标准农田面积2.2万亩，田间道路通达度100%，项目如期完工，财政资金亩均补助未超过1098.6元，耕地质量有效提升，水资源消耗有效降低，目前该项目智慧农业部分正处于调试状态，未到监控节点，项目未进行验收。</w:t>
            </w:r>
          </w:p>
        </w:tc>
      </w:tr>
      <w:tr w14:paraId="26BC0EA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B2128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97D59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8EDAC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0E31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87B5B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F6920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0B4F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F1DE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E3B5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7C4BE0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78AC76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20F9C3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BE9E5B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71E8C9A">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A04B1CF">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1261F1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E8303A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330F3A4">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7FFB4B8">
            <w:pPr>
              <w:widowControl/>
              <w:jc w:val="left"/>
              <w:rPr>
                <w:rFonts w:hint="eastAsia" w:ascii="宋体" w:hAnsi="宋体" w:cs="宋体"/>
                <w:color w:val="000000"/>
                <w:kern w:val="0"/>
                <w:sz w:val="18"/>
                <w:szCs w:val="18"/>
              </w:rPr>
            </w:pPr>
          </w:p>
        </w:tc>
      </w:tr>
      <w:tr w14:paraId="0F35F2E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BADB7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8819A8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F11048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E79BB0">
            <w:pPr>
              <w:jc w:val="center"/>
            </w:pPr>
            <w:r>
              <w:rPr>
                <w:rFonts w:ascii="宋体" w:hAnsi="宋体"/>
                <w:sz w:val="18"/>
              </w:rPr>
              <w:t>改造提升高标准农田面积</w:t>
            </w:r>
          </w:p>
        </w:tc>
        <w:tc>
          <w:tcPr>
            <w:tcW w:w="1125" w:type="dxa"/>
            <w:tcBorders>
              <w:top w:val="nil"/>
              <w:left w:val="nil"/>
              <w:bottom w:val="single" w:color="auto" w:sz="4" w:space="0"/>
              <w:right w:val="single" w:color="auto" w:sz="4" w:space="0"/>
            </w:tcBorders>
            <w:shd w:val="clear" w:color="auto" w:fill="auto"/>
            <w:vAlign w:val="center"/>
          </w:tcPr>
          <w:p w14:paraId="324C9777">
            <w:pPr>
              <w:jc w:val="center"/>
            </w:pPr>
            <w:r>
              <w:rPr>
                <w:rFonts w:ascii="宋体" w:hAnsi="宋体"/>
                <w:sz w:val="18"/>
              </w:rPr>
              <w:t>&gt;=2.20万亩</w:t>
            </w:r>
          </w:p>
        </w:tc>
        <w:tc>
          <w:tcPr>
            <w:tcW w:w="1229" w:type="dxa"/>
            <w:tcBorders>
              <w:top w:val="nil"/>
              <w:left w:val="nil"/>
              <w:bottom w:val="single" w:color="auto" w:sz="4" w:space="0"/>
              <w:right w:val="single" w:color="auto" w:sz="4" w:space="0"/>
            </w:tcBorders>
            <w:shd w:val="clear" w:color="auto" w:fill="auto"/>
            <w:vAlign w:val="center"/>
          </w:tcPr>
          <w:p w14:paraId="3F5B729E">
            <w:pPr>
              <w:jc w:val="center"/>
            </w:pPr>
            <w:r>
              <w:rPr>
                <w:rFonts w:ascii="宋体" w:hAnsi="宋体"/>
                <w:sz w:val="18"/>
              </w:rPr>
              <w:t>=2.2万亩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48EEB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2F9C73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35CEE7D">
            <w:pPr>
              <w:jc w:val="center"/>
            </w:pPr>
          </w:p>
        </w:tc>
      </w:tr>
      <w:tr w14:paraId="21182E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B431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ED33A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E3A1F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C8D306">
            <w:pPr>
              <w:jc w:val="center"/>
            </w:pPr>
            <w:r>
              <w:rPr>
                <w:rFonts w:ascii="宋体" w:hAnsi="宋体"/>
                <w:sz w:val="18"/>
              </w:rPr>
              <w:t>项目验收合格率</w:t>
            </w:r>
          </w:p>
        </w:tc>
        <w:tc>
          <w:tcPr>
            <w:tcW w:w="1125" w:type="dxa"/>
            <w:tcBorders>
              <w:top w:val="nil"/>
              <w:left w:val="nil"/>
              <w:bottom w:val="single" w:color="auto" w:sz="4" w:space="0"/>
              <w:right w:val="single" w:color="auto" w:sz="4" w:space="0"/>
            </w:tcBorders>
            <w:shd w:val="clear" w:color="auto" w:fill="auto"/>
            <w:vAlign w:val="center"/>
          </w:tcPr>
          <w:p w14:paraId="1E546ED0">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282BEF0A">
            <w:pPr>
              <w:jc w:val="center"/>
            </w:pPr>
            <w:r>
              <w:rPr>
                <w:rFonts w:ascii="宋体" w:hAnsi="宋体"/>
                <w:sz w:val="18"/>
              </w:rPr>
              <w:t>=0%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7E256E">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6EBBC9">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26EB27">
            <w:pPr>
              <w:jc w:val="center"/>
            </w:pPr>
            <w:r>
              <w:rPr>
                <w:rFonts w:ascii="宋体" w:hAnsi="宋体"/>
                <w:sz w:val="18"/>
              </w:rPr>
              <w:t>该项目为跨年度项目，项目智慧农业部分还在调试过程中，项目未进行验收，改进措施：积极推进项目尽快验收。</w:t>
            </w:r>
          </w:p>
        </w:tc>
      </w:tr>
      <w:tr w14:paraId="6E7FBB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CC37C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856BD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86218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C1AB8F">
            <w:pPr>
              <w:jc w:val="center"/>
            </w:pPr>
            <w:r>
              <w:rPr>
                <w:rFonts w:ascii="宋体" w:hAnsi="宋体"/>
                <w:sz w:val="18"/>
              </w:rPr>
              <w:t>田间道路通达度</w:t>
            </w:r>
          </w:p>
        </w:tc>
        <w:tc>
          <w:tcPr>
            <w:tcW w:w="1125" w:type="dxa"/>
            <w:tcBorders>
              <w:top w:val="nil"/>
              <w:left w:val="nil"/>
              <w:bottom w:val="single" w:color="auto" w:sz="4" w:space="0"/>
              <w:right w:val="single" w:color="auto" w:sz="4" w:space="0"/>
            </w:tcBorders>
            <w:shd w:val="clear" w:color="auto" w:fill="auto"/>
            <w:vAlign w:val="center"/>
          </w:tcPr>
          <w:p w14:paraId="15DF738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85FCF2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9A94C2">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49B9E9">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6DD48A">
            <w:pPr>
              <w:jc w:val="center"/>
            </w:pPr>
          </w:p>
        </w:tc>
      </w:tr>
      <w:tr w14:paraId="2D0C2F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480F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7C67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8869C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4EDE05">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07A840C8">
            <w:pPr>
              <w:jc w:val="center"/>
            </w:pPr>
            <w:r>
              <w:rPr>
                <w:rFonts w:ascii="宋体" w:hAnsi="宋体"/>
                <w:sz w:val="18"/>
              </w:rPr>
              <w:t>2023年7月20日</w:t>
            </w:r>
          </w:p>
        </w:tc>
        <w:tc>
          <w:tcPr>
            <w:tcW w:w="1229" w:type="dxa"/>
            <w:tcBorders>
              <w:top w:val="nil"/>
              <w:left w:val="nil"/>
              <w:bottom w:val="single" w:color="auto" w:sz="4" w:space="0"/>
              <w:right w:val="single" w:color="auto" w:sz="4" w:space="0"/>
            </w:tcBorders>
            <w:shd w:val="clear" w:color="auto" w:fill="auto"/>
            <w:vAlign w:val="center"/>
          </w:tcPr>
          <w:p w14:paraId="5CC9FFC3">
            <w:pPr>
              <w:jc w:val="center"/>
            </w:pPr>
            <w:r>
              <w:rPr>
                <w:rFonts w:ascii="宋体" w:hAnsi="宋体"/>
                <w:sz w:val="18"/>
              </w:rPr>
              <w:t>=2023年7月20日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65C424">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226CEB">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B97D63">
            <w:pPr>
              <w:jc w:val="center"/>
            </w:pPr>
          </w:p>
        </w:tc>
      </w:tr>
      <w:tr w14:paraId="575C25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7EC1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DD13A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490E5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B823C7">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7C417303">
            <w:pPr>
              <w:jc w:val="center"/>
            </w:pPr>
            <w:r>
              <w:rPr>
                <w:rFonts w:hint="eastAsia" w:ascii="宋体" w:hAnsi="宋体"/>
                <w:sz w:val="18"/>
              </w:rPr>
              <w:t>2023年11月30日</w:t>
            </w:r>
          </w:p>
        </w:tc>
        <w:tc>
          <w:tcPr>
            <w:tcW w:w="1229" w:type="dxa"/>
            <w:tcBorders>
              <w:top w:val="nil"/>
              <w:left w:val="nil"/>
              <w:bottom w:val="single" w:color="auto" w:sz="4" w:space="0"/>
              <w:right w:val="single" w:color="auto" w:sz="4" w:space="0"/>
            </w:tcBorders>
            <w:shd w:val="clear" w:color="auto" w:fill="auto"/>
            <w:vAlign w:val="center"/>
          </w:tcPr>
          <w:p w14:paraId="75E6459A">
            <w:pPr>
              <w:jc w:val="center"/>
            </w:pPr>
            <w:r>
              <w:rPr>
                <w:rFonts w:ascii="宋体" w:hAnsi="宋体"/>
                <w:sz w:val="18"/>
              </w:rPr>
              <w:t>=</w:t>
            </w:r>
            <w:r>
              <w:rPr>
                <w:rFonts w:hint="eastAsia" w:ascii="宋体" w:hAnsi="宋体"/>
                <w:sz w:val="18"/>
              </w:rPr>
              <w:t>2023年11月30日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092D8B">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24E611">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9AF955">
            <w:pPr>
              <w:jc w:val="center"/>
            </w:pPr>
          </w:p>
        </w:tc>
      </w:tr>
      <w:tr w14:paraId="04363B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28764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C4D5E1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F1EDD2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175B38">
            <w:pPr>
              <w:jc w:val="center"/>
            </w:pPr>
            <w:r>
              <w:rPr>
                <w:rFonts w:ascii="宋体" w:hAnsi="宋体"/>
                <w:sz w:val="18"/>
              </w:rPr>
              <w:t>亩均补助标准</w:t>
            </w:r>
          </w:p>
        </w:tc>
        <w:tc>
          <w:tcPr>
            <w:tcW w:w="1125" w:type="dxa"/>
            <w:tcBorders>
              <w:top w:val="nil"/>
              <w:left w:val="nil"/>
              <w:bottom w:val="single" w:color="auto" w:sz="4" w:space="0"/>
              <w:right w:val="single" w:color="auto" w:sz="4" w:space="0"/>
            </w:tcBorders>
            <w:shd w:val="clear" w:color="auto" w:fill="auto"/>
            <w:vAlign w:val="center"/>
          </w:tcPr>
          <w:p w14:paraId="01132759">
            <w:pPr>
              <w:jc w:val="center"/>
            </w:pPr>
            <w:r>
              <w:rPr>
                <w:rFonts w:ascii="宋体" w:hAnsi="宋体"/>
                <w:sz w:val="18"/>
              </w:rPr>
              <w:t>&lt;=1098.60元/亩</w:t>
            </w:r>
          </w:p>
        </w:tc>
        <w:tc>
          <w:tcPr>
            <w:tcW w:w="1229" w:type="dxa"/>
            <w:tcBorders>
              <w:top w:val="nil"/>
              <w:left w:val="nil"/>
              <w:bottom w:val="single" w:color="auto" w:sz="4" w:space="0"/>
              <w:right w:val="single" w:color="auto" w:sz="4" w:space="0"/>
            </w:tcBorders>
            <w:shd w:val="clear" w:color="auto" w:fill="auto"/>
            <w:vAlign w:val="center"/>
          </w:tcPr>
          <w:p w14:paraId="56D9370E">
            <w:pPr>
              <w:jc w:val="center"/>
            </w:pPr>
            <w:r>
              <w:rPr>
                <w:rFonts w:ascii="宋体" w:hAnsi="宋体"/>
                <w:sz w:val="18"/>
              </w:rPr>
              <w:t>=1098.6元/亩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621F6F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0D4A9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8F32DF0">
            <w:pPr>
              <w:jc w:val="center"/>
            </w:pPr>
          </w:p>
        </w:tc>
      </w:tr>
      <w:tr w14:paraId="386F191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83A2D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80B9C8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081A3C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74682D">
            <w:pPr>
              <w:jc w:val="center"/>
            </w:pPr>
            <w:r>
              <w:rPr>
                <w:rFonts w:ascii="宋体" w:hAnsi="宋体"/>
                <w:sz w:val="18"/>
              </w:rPr>
              <w:t>提升耕地质量</w:t>
            </w:r>
          </w:p>
        </w:tc>
        <w:tc>
          <w:tcPr>
            <w:tcW w:w="1125" w:type="dxa"/>
            <w:tcBorders>
              <w:top w:val="nil"/>
              <w:left w:val="nil"/>
              <w:bottom w:val="single" w:color="auto" w:sz="4" w:space="0"/>
              <w:right w:val="single" w:color="auto" w:sz="4" w:space="0"/>
            </w:tcBorders>
            <w:shd w:val="clear" w:color="auto" w:fill="auto"/>
            <w:vAlign w:val="center"/>
          </w:tcPr>
          <w:p w14:paraId="14CD5540">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44C35FE">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C01E87">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5FDEEF">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F85204">
            <w:pPr>
              <w:jc w:val="center"/>
            </w:pPr>
          </w:p>
        </w:tc>
      </w:tr>
      <w:tr w14:paraId="135F1B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22D66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87429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11B421">
            <w:pPr>
              <w:jc w:val="center"/>
            </w:pPr>
            <w:r>
              <w:rPr>
                <w:rFonts w:ascii="宋体" w:hAnsi="宋体"/>
                <w:sz w:val="18"/>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382EB4">
            <w:pPr>
              <w:jc w:val="center"/>
            </w:pPr>
            <w:r>
              <w:rPr>
                <w:rFonts w:ascii="宋体" w:hAnsi="宋体"/>
                <w:sz w:val="18"/>
              </w:rPr>
              <w:t>降低水资源消耗</w:t>
            </w:r>
          </w:p>
        </w:tc>
        <w:tc>
          <w:tcPr>
            <w:tcW w:w="1125" w:type="dxa"/>
            <w:tcBorders>
              <w:top w:val="nil"/>
              <w:left w:val="nil"/>
              <w:bottom w:val="single" w:color="auto" w:sz="4" w:space="0"/>
              <w:right w:val="single" w:color="auto" w:sz="4" w:space="0"/>
            </w:tcBorders>
            <w:shd w:val="clear" w:color="auto" w:fill="auto"/>
            <w:vAlign w:val="center"/>
          </w:tcPr>
          <w:p w14:paraId="68648BA0">
            <w:pPr>
              <w:jc w:val="center"/>
            </w:pPr>
            <w:r>
              <w:rPr>
                <w:rFonts w:ascii="宋体" w:hAnsi="宋体"/>
                <w:sz w:val="18"/>
              </w:rPr>
              <w:t>有效降低</w:t>
            </w:r>
          </w:p>
        </w:tc>
        <w:tc>
          <w:tcPr>
            <w:tcW w:w="1229" w:type="dxa"/>
            <w:tcBorders>
              <w:top w:val="nil"/>
              <w:left w:val="nil"/>
              <w:bottom w:val="single" w:color="auto" w:sz="4" w:space="0"/>
              <w:right w:val="single" w:color="auto" w:sz="4" w:space="0"/>
            </w:tcBorders>
            <w:shd w:val="clear" w:color="auto" w:fill="auto"/>
            <w:vAlign w:val="center"/>
          </w:tcPr>
          <w:p w14:paraId="744D69F7">
            <w:pPr>
              <w:jc w:val="center"/>
            </w:pPr>
            <w:r>
              <w:rPr>
                <w:rFonts w:ascii="宋体" w:hAnsi="宋体"/>
                <w:sz w:val="18"/>
              </w:rPr>
              <w:t>有效降低</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E717B3">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850851">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9CE08B">
            <w:pPr>
              <w:jc w:val="center"/>
            </w:pPr>
          </w:p>
        </w:tc>
      </w:tr>
      <w:tr w14:paraId="240D6C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AFB43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9A1F90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5DB40D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53FE0E">
            <w:pPr>
              <w:jc w:val="center"/>
            </w:pPr>
            <w:r>
              <w:rPr>
                <w:rFonts w:ascii="宋体" w:hAnsi="宋体"/>
                <w:sz w:val="18"/>
              </w:rPr>
              <w:t>受益群众满意度</w:t>
            </w:r>
          </w:p>
        </w:tc>
        <w:tc>
          <w:tcPr>
            <w:tcW w:w="1125" w:type="dxa"/>
            <w:tcBorders>
              <w:top w:val="nil"/>
              <w:left w:val="nil"/>
              <w:bottom w:val="single" w:color="auto" w:sz="4" w:space="0"/>
              <w:right w:val="single" w:color="auto" w:sz="4" w:space="0"/>
            </w:tcBorders>
            <w:shd w:val="clear" w:color="auto" w:fill="auto"/>
            <w:vAlign w:val="center"/>
          </w:tcPr>
          <w:p w14:paraId="7C463985">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D19ACBD">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04873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C4C19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43B1EC">
            <w:pPr>
              <w:jc w:val="center"/>
            </w:pPr>
          </w:p>
        </w:tc>
      </w:tr>
      <w:tr w14:paraId="1F862EB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1F7D75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C0DE90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CB2382C">
            <w:pPr>
              <w:jc w:val="center"/>
            </w:pPr>
            <w:r>
              <w:rPr>
                <w:rFonts w:ascii="宋体" w:hAnsi="宋体"/>
                <w:sz w:val="18"/>
              </w:rPr>
              <w:t>88.77分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21960D">
            <w:pPr>
              <w:jc w:val="center"/>
            </w:pPr>
          </w:p>
        </w:tc>
      </w:tr>
    </w:tbl>
    <w:p w14:paraId="79B9F81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E6F889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300CC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D8A5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D4108F0">
            <w:pPr>
              <w:jc w:val="center"/>
            </w:pPr>
            <w:r>
              <w:rPr>
                <w:rFonts w:ascii="宋体" w:hAnsi="宋体"/>
                <w:sz w:val="18"/>
              </w:rPr>
              <w:t>奇台县农业农村局化解2020年度农机深松作业补助债务项目</w:t>
            </w:r>
          </w:p>
        </w:tc>
      </w:tr>
      <w:tr w14:paraId="25127A7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C0D0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01C9B66">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5482569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741DEF1">
            <w:pPr>
              <w:jc w:val="center"/>
            </w:pPr>
            <w:r>
              <w:rPr>
                <w:rFonts w:ascii="宋体" w:hAnsi="宋体"/>
                <w:sz w:val="18"/>
              </w:rPr>
              <w:t>奇台县农业农村局</w:t>
            </w:r>
          </w:p>
        </w:tc>
      </w:tr>
      <w:tr w14:paraId="72EB5AF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F153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14335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0270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F91FF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EFF50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3B3F6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9F2A4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CAC8E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93307A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0EA6A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1D23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F9DB3B">
            <w:pPr>
              <w:jc w:val="center"/>
            </w:pPr>
            <w:r>
              <w:rPr>
                <w:rFonts w:ascii="宋体" w:hAnsi="宋体"/>
                <w:sz w:val="18"/>
              </w:rPr>
              <w:t>40.00</w:t>
            </w:r>
          </w:p>
        </w:tc>
        <w:tc>
          <w:tcPr>
            <w:tcW w:w="1125" w:type="dxa"/>
            <w:tcBorders>
              <w:top w:val="nil"/>
              <w:left w:val="nil"/>
              <w:bottom w:val="single" w:color="auto" w:sz="4" w:space="0"/>
              <w:right w:val="single" w:color="auto" w:sz="4" w:space="0"/>
            </w:tcBorders>
            <w:shd w:val="clear" w:color="auto" w:fill="auto"/>
            <w:noWrap/>
            <w:vAlign w:val="center"/>
          </w:tcPr>
          <w:p w14:paraId="0B5C1CC3">
            <w:pPr>
              <w:jc w:val="center"/>
            </w:pPr>
            <w:r>
              <w:rPr>
                <w:rFonts w:ascii="宋体" w:hAnsi="宋体"/>
                <w:sz w:val="18"/>
              </w:rPr>
              <w:t>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7C80C66">
            <w:pPr>
              <w:jc w:val="center"/>
            </w:pPr>
            <w:r>
              <w:rPr>
                <w:rFonts w:ascii="宋体" w:hAnsi="宋体"/>
                <w:sz w:val="18"/>
              </w:rPr>
              <w:t>40.00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090A1A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796ACD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A722CF1">
            <w:pPr>
              <w:jc w:val="center"/>
            </w:pPr>
            <w:r>
              <w:rPr>
                <w:rFonts w:ascii="宋体" w:hAnsi="宋体"/>
                <w:sz w:val="18"/>
              </w:rPr>
              <w:t>10.00</w:t>
            </w:r>
          </w:p>
        </w:tc>
      </w:tr>
      <w:tr w14:paraId="1CB656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B8322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6908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811D32">
            <w:pPr>
              <w:jc w:val="center"/>
            </w:pPr>
            <w:r>
              <w:rPr>
                <w:rFonts w:ascii="宋体" w:hAnsi="宋体"/>
                <w:sz w:val="18"/>
              </w:rPr>
              <w:t>40.00</w:t>
            </w:r>
          </w:p>
        </w:tc>
        <w:tc>
          <w:tcPr>
            <w:tcW w:w="1125" w:type="dxa"/>
            <w:tcBorders>
              <w:top w:val="nil"/>
              <w:left w:val="nil"/>
              <w:bottom w:val="single" w:color="auto" w:sz="4" w:space="0"/>
              <w:right w:val="single" w:color="auto" w:sz="4" w:space="0"/>
            </w:tcBorders>
            <w:shd w:val="clear" w:color="auto" w:fill="auto"/>
            <w:noWrap/>
            <w:vAlign w:val="center"/>
          </w:tcPr>
          <w:p w14:paraId="2249B52C">
            <w:pPr>
              <w:jc w:val="center"/>
            </w:pPr>
            <w:r>
              <w:rPr>
                <w:rFonts w:ascii="宋体" w:hAnsi="宋体"/>
                <w:sz w:val="18"/>
              </w:rPr>
              <w:t>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0B820B2">
            <w:pPr>
              <w:jc w:val="center"/>
            </w:pPr>
            <w:r>
              <w:rPr>
                <w:rFonts w:ascii="宋体" w:hAnsi="宋体"/>
                <w:sz w:val="18"/>
              </w:rPr>
              <w:t>40.00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2CAF9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FD722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B404C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F74E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2D355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6330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44C04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B921E7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FA89D6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2ABDC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648304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A7080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B79B7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2803C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CA157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4B70E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4AF06E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7D4BBB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732230A">
            <w:pPr>
              <w:jc w:val="left"/>
            </w:pPr>
            <w:r>
              <w:rPr>
                <w:rFonts w:ascii="宋体" w:hAnsi="宋体"/>
                <w:sz w:val="18"/>
              </w:rPr>
              <w:t>给4家农机专业合作社支付2020年度部分农机深松作业补助项目欠款资金40万元，积极化解政府债务，解决欠款问题，避免拖欠补助项目资金造成信访纠纷，维护社会稳定和政府信誉。</w:t>
            </w:r>
          </w:p>
        </w:tc>
        <w:tc>
          <w:tcPr>
            <w:tcW w:w="4677" w:type="dxa"/>
            <w:gridSpan w:val="7"/>
            <w:tcBorders>
              <w:top w:val="single" w:color="auto" w:sz="4" w:space="0"/>
              <w:left w:val="nil"/>
              <w:bottom w:val="single" w:color="auto" w:sz="4" w:space="0"/>
              <w:right w:val="single" w:color="000000" w:sz="4" w:space="0"/>
            </w:tcBorders>
            <w:shd w:val="clear" w:color="auto" w:fill="auto"/>
          </w:tcPr>
          <w:p w14:paraId="2976FC05">
            <w:pPr>
              <w:jc w:val="left"/>
            </w:pPr>
            <w:r>
              <w:rPr>
                <w:rFonts w:ascii="宋体" w:hAnsi="宋体"/>
                <w:sz w:val="18"/>
              </w:rPr>
              <w:t>给4家农机专业合作社支付2020年度部分农机深松作业补助项目欠款资金40万元，积极化解政府债务，解决欠款问题，避免拖欠补助项目资金造成信访纠纷，维护社会稳定和政府信誉。</w:t>
            </w:r>
          </w:p>
        </w:tc>
      </w:tr>
      <w:tr w14:paraId="4D21EB2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A9E4B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5B88E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443C4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DFB7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F9209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09556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1893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E37A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D2D4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641306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94640B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2D32E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C07796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5C92CF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1CE398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F819C07">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A4B83E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E10C43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44500EB">
            <w:pPr>
              <w:widowControl/>
              <w:jc w:val="left"/>
              <w:rPr>
                <w:rFonts w:hint="eastAsia" w:ascii="宋体" w:hAnsi="宋体" w:cs="宋体"/>
                <w:color w:val="000000"/>
                <w:kern w:val="0"/>
                <w:sz w:val="18"/>
                <w:szCs w:val="18"/>
              </w:rPr>
            </w:pPr>
          </w:p>
        </w:tc>
      </w:tr>
      <w:tr w14:paraId="651DAB0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E9E09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058E0A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CAF7FE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CA5F91">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55C0FC51">
            <w:pPr>
              <w:jc w:val="center"/>
            </w:pPr>
            <w:r>
              <w:rPr>
                <w:rFonts w:ascii="宋体" w:hAnsi="宋体"/>
                <w:sz w:val="18"/>
              </w:rPr>
              <w:t>&gt;=4笔</w:t>
            </w:r>
          </w:p>
        </w:tc>
        <w:tc>
          <w:tcPr>
            <w:tcW w:w="1229" w:type="dxa"/>
            <w:tcBorders>
              <w:top w:val="nil"/>
              <w:left w:val="nil"/>
              <w:bottom w:val="single" w:color="auto" w:sz="4" w:space="0"/>
              <w:right w:val="single" w:color="auto" w:sz="4" w:space="0"/>
            </w:tcBorders>
            <w:shd w:val="clear" w:color="auto" w:fill="auto"/>
            <w:vAlign w:val="center"/>
          </w:tcPr>
          <w:p w14:paraId="679C8391">
            <w:pPr>
              <w:jc w:val="center"/>
            </w:pPr>
            <w:r>
              <w:rPr>
                <w:rFonts w:ascii="宋体" w:hAnsi="宋体"/>
                <w:sz w:val="18"/>
              </w:rPr>
              <w:t>=4笔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705133">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E81793">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DD3A97">
            <w:pPr>
              <w:jc w:val="center"/>
            </w:pPr>
          </w:p>
        </w:tc>
      </w:tr>
      <w:tr w14:paraId="71B5C8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3785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1AF4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1CED3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C4828A">
            <w:pPr>
              <w:jc w:val="center"/>
            </w:pPr>
            <w:r>
              <w:rPr>
                <w:rFonts w:ascii="宋体" w:hAnsi="宋体"/>
                <w:sz w:val="18"/>
              </w:rPr>
              <w:t>资金支付准确率</w:t>
            </w:r>
          </w:p>
        </w:tc>
        <w:tc>
          <w:tcPr>
            <w:tcW w:w="1125" w:type="dxa"/>
            <w:tcBorders>
              <w:top w:val="nil"/>
              <w:left w:val="nil"/>
              <w:bottom w:val="single" w:color="auto" w:sz="4" w:space="0"/>
              <w:right w:val="single" w:color="auto" w:sz="4" w:space="0"/>
            </w:tcBorders>
            <w:shd w:val="clear" w:color="auto" w:fill="auto"/>
            <w:vAlign w:val="center"/>
          </w:tcPr>
          <w:p w14:paraId="09D0A6D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49DADF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26F1F5">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1D2411">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FD4E68">
            <w:pPr>
              <w:jc w:val="center"/>
            </w:pPr>
          </w:p>
        </w:tc>
      </w:tr>
      <w:tr w14:paraId="22FB37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D59D1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F933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948307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78AE2E">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3DBF103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5DD472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004A3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72CC52D">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95200B">
            <w:pPr>
              <w:jc w:val="center"/>
            </w:pPr>
          </w:p>
        </w:tc>
      </w:tr>
      <w:tr w14:paraId="273B3E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9BDCE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7650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069BD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9673DA">
            <w:pPr>
              <w:jc w:val="center"/>
            </w:pPr>
            <w:r>
              <w:rPr>
                <w:rFonts w:ascii="宋体" w:hAnsi="宋体"/>
                <w:sz w:val="18"/>
              </w:rPr>
              <w:t>资金支付及时率</w:t>
            </w:r>
          </w:p>
        </w:tc>
        <w:tc>
          <w:tcPr>
            <w:tcW w:w="1125" w:type="dxa"/>
            <w:tcBorders>
              <w:top w:val="nil"/>
              <w:left w:val="nil"/>
              <w:bottom w:val="single" w:color="auto" w:sz="4" w:space="0"/>
              <w:right w:val="single" w:color="auto" w:sz="4" w:space="0"/>
            </w:tcBorders>
            <w:shd w:val="clear" w:color="auto" w:fill="auto"/>
            <w:vAlign w:val="center"/>
          </w:tcPr>
          <w:p w14:paraId="6CE77B1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769F5C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07883A">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01C8E0">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840EDF">
            <w:pPr>
              <w:jc w:val="center"/>
            </w:pPr>
          </w:p>
        </w:tc>
      </w:tr>
      <w:tr w14:paraId="6E90FE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CC40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4CF67E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3D2543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F4FA59">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0F350FA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1A68C6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6431B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D50AF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124295">
            <w:pPr>
              <w:jc w:val="center"/>
            </w:pPr>
          </w:p>
        </w:tc>
      </w:tr>
      <w:tr w14:paraId="3F73C0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92CD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E2DB6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F07DCD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AF85C3">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37AB4E1A">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41E00121">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9825F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F5E39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29677C">
            <w:pPr>
              <w:jc w:val="center"/>
            </w:pPr>
          </w:p>
        </w:tc>
      </w:tr>
      <w:tr w14:paraId="1E7795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9DD7A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65ECB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1370F4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521F17">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217F86BB">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4607173">
            <w:pPr>
              <w:jc w:val="center"/>
            </w:pPr>
            <w:r>
              <w:rPr>
                <w:rFonts w:ascii="宋体" w:hAnsi="宋体"/>
                <w:sz w:val="18"/>
              </w:rPr>
              <w:t>=75%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ED277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10B0AB">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5643E6">
            <w:pPr>
              <w:jc w:val="center"/>
            </w:pPr>
            <w:r>
              <w:rPr>
                <w:rFonts w:ascii="宋体" w:hAnsi="宋体"/>
                <w:sz w:val="18"/>
              </w:rPr>
              <w:t>共计4家农机合作社从事2020年度农机深松作业补助项目，3家合作社满意，剩余1家合作社因拖欠资金比较大，1家表示不太满意，，改进措施：下年度做好安抚，提高满意度。积极做好资金支付。</w:t>
            </w:r>
          </w:p>
        </w:tc>
      </w:tr>
      <w:tr w14:paraId="1FFED2A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CB83C9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2F85666">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C176B16">
            <w:pPr>
              <w:jc w:val="center"/>
            </w:pPr>
            <w:r>
              <w:rPr>
                <w:rFonts w:ascii="宋体" w:hAnsi="宋体"/>
                <w:sz w:val="18"/>
              </w:rPr>
              <w:t>96分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973F159">
            <w:pPr>
              <w:jc w:val="center"/>
            </w:pPr>
          </w:p>
        </w:tc>
      </w:tr>
    </w:tbl>
    <w:p w14:paraId="0DE50D8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745470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9AA68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C337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73AE686">
            <w:pPr>
              <w:jc w:val="center"/>
            </w:pPr>
            <w:r>
              <w:rPr>
                <w:rFonts w:ascii="宋体" w:hAnsi="宋体"/>
                <w:sz w:val="18"/>
              </w:rPr>
              <w:t>奇台县农业农村局化解以前年度债务项目</w:t>
            </w:r>
          </w:p>
        </w:tc>
      </w:tr>
      <w:tr w14:paraId="02606EA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86AD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EC922F2">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654E7D1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F210F9B">
            <w:pPr>
              <w:jc w:val="center"/>
            </w:pPr>
            <w:r>
              <w:rPr>
                <w:rFonts w:ascii="宋体" w:hAnsi="宋体"/>
                <w:sz w:val="18"/>
              </w:rPr>
              <w:t>奇台县农业农村局</w:t>
            </w:r>
          </w:p>
        </w:tc>
      </w:tr>
      <w:tr w14:paraId="1B59C29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8198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CE757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17D34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B424D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99E81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0CFD6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07221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5835B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870D8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8B28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F48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BA52F8">
            <w:pPr>
              <w:jc w:val="center"/>
            </w:pPr>
            <w:r>
              <w:rPr>
                <w:rFonts w:ascii="宋体" w:hAnsi="宋体"/>
                <w:sz w:val="18"/>
              </w:rPr>
              <w:t>56.00</w:t>
            </w:r>
          </w:p>
        </w:tc>
        <w:tc>
          <w:tcPr>
            <w:tcW w:w="1125" w:type="dxa"/>
            <w:tcBorders>
              <w:top w:val="nil"/>
              <w:left w:val="nil"/>
              <w:bottom w:val="single" w:color="auto" w:sz="4" w:space="0"/>
              <w:right w:val="single" w:color="auto" w:sz="4" w:space="0"/>
            </w:tcBorders>
            <w:shd w:val="clear" w:color="auto" w:fill="auto"/>
            <w:noWrap/>
            <w:vAlign w:val="center"/>
          </w:tcPr>
          <w:p w14:paraId="2A0DDF65">
            <w:pPr>
              <w:jc w:val="center"/>
            </w:pPr>
            <w:r>
              <w:rPr>
                <w:rFonts w:ascii="宋体" w:hAnsi="宋体"/>
                <w:sz w:val="18"/>
              </w:rPr>
              <w:t>56.00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13FDD5C">
            <w:pPr>
              <w:jc w:val="center"/>
            </w:pPr>
            <w:r>
              <w:rPr>
                <w:rFonts w:ascii="宋体" w:hAnsi="宋体"/>
                <w:sz w:val="18"/>
              </w:rPr>
              <w:t>56.00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A1C110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C6F8A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93E5C8A">
            <w:pPr>
              <w:jc w:val="center"/>
            </w:pPr>
            <w:r>
              <w:rPr>
                <w:rFonts w:ascii="宋体" w:hAnsi="宋体"/>
                <w:sz w:val="18"/>
              </w:rPr>
              <w:t>10.00</w:t>
            </w:r>
          </w:p>
        </w:tc>
      </w:tr>
      <w:tr w14:paraId="7CFB858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24D8F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A4E4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EB9C84">
            <w:pPr>
              <w:jc w:val="center"/>
            </w:pPr>
            <w:r>
              <w:rPr>
                <w:rFonts w:ascii="宋体" w:hAnsi="宋体"/>
                <w:sz w:val="18"/>
              </w:rPr>
              <w:t>56.00</w:t>
            </w:r>
          </w:p>
        </w:tc>
        <w:tc>
          <w:tcPr>
            <w:tcW w:w="1125" w:type="dxa"/>
            <w:tcBorders>
              <w:top w:val="nil"/>
              <w:left w:val="nil"/>
              <w:bottom w:val="single" w:color="auto" w:sz="4" w:space="0"/>
              <w:right w:val="single" w:color="auto" w:sz="4" w:space="0"/>
            </w:tcBorders>
            <w:shd w:val="clear" w:color="auto" w:fill="auto"/>
            <w:noWrap/>
            <w:vAlign w:val="center"/>
          </w:tcPr>
          <w:p w14:paraId="05E04554">
            <w:pPr>
              <w:jc w:val="center"/>
            </w:pPr>
            <w:r>
              <w:rPr>
                <w:rFonts w:ascii="宋体" w:hAnsi="宋体"/>
                <w:sz w:val="18"/>
              </w:rPr>
              <w:t>56.00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7D06509">
            <w:pPr>
              <w:jc w:val="center"/>
            </w:pPr>
            <w:r>
              <w:rPr>
                <w:rFonts w:ascii="宋体" w:hAnsi="宋体"/>
                <w:sz w:val="18"/>
              </w:rPr>
              <w:t>56.00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C0C2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DF6F1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5A16D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9B65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3DBF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ECDF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5089F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9C8971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F589A6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5284D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63F04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A9F62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82729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A1B4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1A4BA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78C46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BD629E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671D74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85BA364">
            <w:pPr>
              <w:jc w:val="left"/>
            </w:pPr>
            <w:r>
              <w:rPr>
                <w:rFonts w:ascii="宋体" w:hAnsi="宋体"/>
                <w:sz w:val="18"/>
              </w:rPr>
              <w:t>给7个工程欠款企业支付工程欠款，金额56万元，债权人满意度90%以上，资金支付准确率、及时率100%，积极化解政府债务，解决拖欠工程欠款问题，避免产生农民工工资拖欠问题及信访纠纷，维护社会稳定和政府信誉。</w:t>
            </w:r>
          </w:p>
        </w:tc>
        <w:tc>
          <w:tcPr>
            <w:tcW w:w="4677" w:type="dxa"/>
            <w:gridSpan w:val="7"/>
            <w:tcBorders>
              <w:top w:val="single" w:color="auto" w:sz="4" w:space="0"/>
              <w:left w:val="nil"/>
              <w:bottom w:val="single" w:color="auto" w:sz="4" w:space="0"/>
              <w:right w:val="single" w:color="000000" w:sz="4" w:space="0"/>
            </w:tcBorders>
            <w:shd w:val="clear" w:color="auto" w:fill="auto"/>
          </w:tcPr>
          <w:p w14:paraId="7E9817CE">
            <w:pPr>
              <w:jc w:val="left"/>
            </w:pPr>
            <w:r>
              <w:rPr>
                <w:rFonts w:ascii="宋体" w:hAnsi="宋体"/>
                <w:sz w:val="18"/>
              </w:rPr>
              <w:t>资金支付准确率：100；债务还款准确率：100；资金支付及时率：100；债务资金支付率：100；保障单位良好信用：有效保障；支付对象满意度：90；债务支付笔数：7</w:t>
            </w:r>
          </w:p>
        </w:tc>
      </w:tr>
      <w:tr w14:paraId="6701770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135F1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C3492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7DAD2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BED6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438D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3AB72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41CB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3875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10B5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751D1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3FF85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726452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23770B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3ECC36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D10F78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EF39C0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2B4962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4F1FE9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2C089DA">
            <w:pPr>
              <w:widowControl/>
              <w:jc w:val="left"/>
              <w:rPr>
                <w:rFonts w:hint="eastAsia" w:ascii="宋体" w:hAnsi="宋体" w:cs="宋体"/>
                <w:color w:val="000000"/>
                <w:kern w:val="0"/>
                <w:sz w:val="18"/>
                <w:szCs w:val="18"/>
              </w:rPr>
            </w:pPr>
          </w:p>
        </w:tc>
      </w:tr>
      <w:tr w14:paraId="646C2BC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AE95A8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5433B8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F50346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F79614">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4F4579B9">
            <w:pPr>
              <w:jc w:val="center"/>
            </w:pPr>
            <w:r>
              <w:rPr>
                <w:rFonts w:ascii="宋体" w:hAnsi="宋体"/>
                <w:sz w:val="18"/>
              </w:rPr>
              <w:t>&gt;=7笔</w:t>
            </w:r>
          </w:p>
        </w:tc>
        <w:tc>
          <w:tcPr>
            <w:tcW w:w="1229" w:type="dxa"/>
            <w:tcBorders>
              <w:top w:val="nil"/>
              <w:left w:val="nil"/>
              <w:bottom w:val="single" w:color="auto" w:sz="4" w:space="0"/>
              <w:right w:val="single" w:color="auto" w:sz="4" w:space="0"/>
            </w:tcBorders>
            <w:shd w:val="clear" w:color="auto" w:fill="auto"/>
            <w:vAlign w:val="center"/>
          </w:tcPr>
          <w:p w14:paraId="375B7CBC">
            <w:pPr>
              <w:jc w:val="center"/>
            </w:pPr>
            <w:r>
              <w:rPr>
                <w:rFonts w:ascii="宋体" w:hAnsi="宋体"/>
                <w:sz w:val="18"/>
              </w:rPr>
              <w:t>=7笔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CCF98F">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8EC4CF">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20F538">
            <w:pPr>
              <w:jc w:val="center"/>
            </w:pPr>
          </w:p>
        </w:tc>
      </w:tr>
      <w:tr w14:paraId="479066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D8413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4BBA1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2F0B0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C5E87F">
            <w:pPr>
              <w:jc w:val="center"/>
            </w:pPr>
            <w:r>
              <w:rPr>
                <w:rFonts w:ascii="宋体" w:hAnsi="宋体"/>
                <w:sz w:val="18"/>
              </w:rPr>
              <w:t>资金支付准确率</w:t>
            </w:r>
          </w:p>
        </w:tc>
        <w:tc>
          <w:tcPr>
            <w:tcW w:w="1125" w:type="dxa"/>
            <w:tcBorders>
              <w:top w:val="nil"/>
              <w:left w:val="nil"/>
              <w:bottom w:val="single" w:color="auto" w:sz="4" w:space="0"/>
              <w:right w:val="single" w:color="auto" w:sz="4" w:space="0"/>
            </w:tcBorders>
            <w:shd w:val="clear" w:color="auto" w:fill="auto"/>
            <w:vAlign w:val="center"/>
          </w:tcPr>
          <w:p w14:paraId="757546B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F27FBD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F4EA54">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CE6B16">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EF0B47">
            <w:pPr>
              <w:jc w:val="center"/>
            </w:pPr>
          </w:p>
        </w:tc>
      </w:tr>
      <w:tr w14:paraId="6CD12F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A60B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17171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DD9D8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F12B84">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291F613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3E2256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C265E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CCBF5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D62835">
            <w:pPr>
              <w:jc w:val="center"/>
            </w:pPr>
          </w:p>
        </w:tc>
      </w:tr>
      <w:tr w14:paraId="634F65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154E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82B5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86D2B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4EBFFA">
            <w:pPr>
              <w:jc w:val="center"/>
            </w:pPr>
            <w:r>
              <w:rPr>
                <w:rFonts w:ascii="宋体" w:hAnsi="宋体"/>
                <w:sz w:val="18"/>
              </w:rPr>
              <w:t>资金支付及时率</w:t>
            </w:r>
          </w:p>
        </w:tc>
        <w:tc>
          <w:tcPr>
            <w:tcW w:w="1125" w:type="dxa"/>
            <w:tcBorders>
              <w:top w:val="nil"/>
              <w:left w:val="nil"/>
              <w:bottom w:val="single" w:color="auto" w:sz="4" w:space="0"/>
              <w:right w:val="single" w:color="auto" w:sz="4" w:space="0"/>
            </w:tcBorders>
            <w:shd w:val="clear" w:color="auto" w:fill="auto"/>
            <w:vAlign w:val="center"/>
          </w:tcPr>
          <w:p w14:paraId="4027994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A30599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E9C80D">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2AC7E88">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7ED8C8">
            <w:pPr>
              <w:jc w:val="center"/>
            </w:pPr>
          </w:p>
        </w:tc>
      </w:tr>
      <w:tr w14:paraId="372029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F1AD8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D9B0C1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02B34C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959EFF">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5B01868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4921C5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55294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1CE76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E52745">
            <w:pPr>
              <w:jc w:val="center"/>
            </w:pPr>
          </w:p>
        </w:tc>
      </w:tr>
      <w:tr w14:paraId="771D4D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F55B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AB918F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9FF4FE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A88BFD">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670F1830">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491FDAE1">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61CC3B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8D962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C733DB">
            <w:pPr>
              <w:jc w:val="center"/>
            </w:pPr>
          </w:p>
        </w:tc>
      </w:tr>
      <w:tr w14:paraId="2372B0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4515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4B84A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72D7BF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F9CFDB">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58A7DAA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A7C0732">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32CCA6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85E997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31D985">
            <w:pPr>
              <w:jc w:val="center"/>
            </w:pPr>
          </w:p>
        </w:tc>
      </w:tr>
      <w:tr w14:paraId="63936AA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DB187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D471F9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C94D0AF">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16A3B7">
            <w:pPr>
              <w:jc w:val="center"/>
            </w:pPr>
          </w:p>
        </w:tc>
      </w:tr>
    </w:tbl>
    <w:p w14:paraId="296FC4A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FD87D7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1341E5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52BB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3F821C3">
            <w:pPr>
              <w:jc w:val="center"/>
            </w:pPr>
            <w:r>
              <w:rPr>
                <w:rFonts w:ascii="宋体" w:hAnsi="宋体"/>
                <w:sz w:val="18"/>
              </w:rPr>
              <w:t>奇台县农业生产社会化服务和新型经营主体提升生产经营能力项目</w:t>
            </w:r>
          </w:p>
        </w:tc>
      </w:tr>
      <w:tr w14:paraId="1F80850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77DBE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E036536">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534EA18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A98B5BB">
            <w:pPr>
              <w:jc w:val="center"/>
            </w:pPr>
            <w:r>
              <w:rPr>
                <w:rFonts w:ascii="宋体" w:hAnsi="宋体"/>
                <w:sz w:val="18"/>
              </w:rPr>
              <w:t>奇台县农业农村局</w:t>
            </w:r>
          </w:p>
        </w:tc>
      </w:tr>
      <w:tr w14:paraId="46243AA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7D0D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79EAC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83124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04FF3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64F40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97396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25194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EB6CE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B0CA5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EA4D1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59B54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03A084">
            <w:pPr>
              <w:jc w:val="center"/>
            </w:pPr>
            <w:r>
              <w:rPr>
                <w:rFonts w:ascii="宋体" w:hAnsi="宋体"/>
                <w:sz w:val="18"/>
              </w:rPr>
              <w:t>290.00</w:t>
            </w:r>
          </w:p>
        </w:tc>
        <w:tc>
          <w:tcPr>
            <w:tcW w:w="1125" w:type="dxa"/>
            <w:tcBorders>
              <w:top w:val="nil"/>
              <w:left w:val="nil"/>
              <w:bottom w:val="single" w:color="auto" w:sz="4" w:space="0"/>
              <w:right w:val="single" w:color="auto" w:sz="4" w:space="0"/>
            </w:tcBorders>
            <w:shd w:val="clear" w:color="auto" w:fill="auto"/>
            <w:noWrap/>
            <w:vAlign w:val="center"/>
          </w:tcPr>
          <w:p w14:paraId="3D31882C">
            <w:pPr>
              <w:jc w:val="center"/>
            </w:pPr>
            <w:r>
              <w:rPr>
                <w:rFonts w:ascii="宋体" w:hAnsi="宋体"/>
                <w:sz w:val="18"/>
              </w:rPr>
              <w:t>290.00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041DDE0">
            <w:pPr>
              <w:jc w:val="center"/>
            </w:pPr>
            <w:r>
              <w:rPr>
                <w:rFonts w:ascii="宋体" w:hAnsi="宋体"/>
                <w:sz w:val="18"/>
              </w:rPr>
              <w:t>290.00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9E9955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1328EF">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7163C1B">
            <w:pPr>
              <w:jc w:val="center"/>
            </w:pPr>
            <w:r>
              <w:rPr>
                <w:rFonts w:ascii="宋体" w:hAnsi="宋体"/>
                <w:sz w:val="18"/>
              </w:rPr>
              <w:t>10.00</w:t>
            </w:r>
          </w:p>
        </w:tc>
      </w:tr>
      <w:tr w14:paraId="157182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27F4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DE82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4011FB">
            <w:pPr>
              <w:jc w:val="center"/>
            </w:pPr>
            <w:r>
              <w:rPr>
                <w:rFonts w:ascii="宋体" w:hAnsi="宋体"/>
                <w:sz w:val="18"/>
              </w:rPr>
              <w:t>290.00</w:t>
            </w:r>
          </w:p>
        </w:tc>
        <w:tc>
          <w:tcPr>
            <w:tcW w:w="1125" w:type="dxa"/>
            <w:tcBorders>
              <w:top w:val="nil"/>
              <w:left w:val="nil"/>
              <w:bottom w:val="single" w:color="auto" w:sz="4" w:space="0"/>
              <w:right w:val="single" w:color="auto" w:sz="4" w:space="0"/>
            </w:tcBorders>
            <w:shd w:val="clear" w:color="auto" w:fill="auto"/>
            <w:noWrap/>
            <w:vAlign w:val="center"/>
          </w:tcPr>
          <w:p w14:paraId="45FEA2AD">
            <w:pPr>
              <w:jc w:val="center"/>
            </w:pPr>
            <w:r>
              <w:rPr>
                <w:rFonts w:ascii="宋体" w:hAnsi="宋体"/>
                <w:sz w:val="18"/>
              </w:rPr>
              <w:t>290.00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4B38E2E">
            <w:pPr>
              <w:jc w:val="center"/>
            </w:pPr>
            <w:r>
              <w:rPr>
                <w:rFonts w:ascii="宋体" w:hAnsi="宋体"/>
                <w:sz w:val="18"/>
              </w:rPr>
              <w:t>290.00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76251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DF7C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A77C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80049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9E6A0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5753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22D3D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E259B0C">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3BA0130">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1CC62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8EEC7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6067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09D945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3C89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B83C2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8C109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8400A4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85144B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0C622A1">
            <w:pPr>
              <w:jc w:val="left"/>
            </w:pPr>
            <w:r>
              <w:rPr>
                <w:rFonts w:ascii="宋体" w:hAnsi="宋体"/>
                <w:sz w:val="18"/>
              </w:rPr>
              <w:t>扶持6家新型农业经营主体承担农业生产社会化托管服务工作，2家农民专业合作社提升生产经营技术能力工作，5家家庭农场提升生产经营技术能力工作。项目验收合格率100%，项目总成本290万元，完成时限2023年12月底，新型经营主体成员收入进一步增加，服务小农户数量和服务规模经营水平稳步提高，新型农业经营主体对项目实施的满意度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2C2B67F6">
            <w:pPr>
              <w:jc w:val="left"/>
            </w:pPr>
            <w:r>
              <w:rPr>
                <w:rFonts w:ascii="宋体" w:hAnsi="宋体"/>
                <w:sz w:val="18"/>
              </w:rPr>
              <w:t>受益小农户的满意度（%）：90%；扶持农民合作社数量：8家；扶持家庭农场数量：5；补助发放覆盖率（%）：100；补助发放及时率（%）：100；项目预算控制率：100；服务小农户规模经营水平：有效提高</w:t>
            </w:r>
          </w:p>
        </w:tc>
      </w:tr>
      <w:tr w14:paraId="2FD1984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D8262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E3D96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BBE5E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2CF0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40000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F2D5E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875E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4CCC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4CE3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5D1D84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6CB9BB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C21464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391A4E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56FF19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294B04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D3BA65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469AFA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5835A4D">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B2C1941">
            <w:pPr>
              <w:widowControl/>
              <w:jc w:val="left"/>
              <w:rPr>
                <w:rFonts w:hint="eastAsia" w:ascii="宋体" w:hAnsi="宋体" w:cs="宋体"/>
                <w:color w:val="000000"/>
                <w:kern w:val="0"/>
                <w:sz w:val="18"/>
                <w:szCs w:val="18"/>
              </w:rPr>
            </w:pPr>
          </w:p>
        </w:tc>
      </w:tr>
      <w:tr w14:paraId="50A983B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63442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13A91F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EFF807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F0EC43">
            <w:pPr>
              <w:jc w:val="center"/>
            </w:pPr>
            <w:r>
              <w:rPr>
                <w:rFonts w:ascii="宋体" w:hAnsi="宋体"/>
                <w:sz w:val="18"/>
              </w:rPr>
              <w:t>扶持农民合作社数量</w:t>
            </w:r>
          </w:p>
        </w:tc>
        <w:tc>
          <w:tcPr>
            <w:tcW w:w="1125" w:type="dxa"/>
            <w:tcBorders>
              <w:top w:val="nil"/>
              <w:left w:val="nil"/>
              <w:bottom w:val="single" w:color="auto" w:sz="4" w:space="0"/>
              <w:right w:val="single" w:color="auto" w:sz="4" w:space="0"/>
            </w:tcBorders>
            <w:shd w:val="clear" w:color="auto" w:fill="auto"/>
            <w:vAlign w:val="center"/>
          </w:tcPr>
          <w:p w14:paraId="37A4BC21">
            <w:pPr>
              <w:jc w:val="center"/>
            </w:pPr>
            <w:r>
              <w:rPr>
                <w:rFonts w:ascii="宋体" w:hAnsi="宋体"/>
                <w:sz w:val="18"/>
              </w:rPr>
              <w:t>&gt;=8个</w:t>
            </w:r>
          </w:p>
        </w:tc>
        <w:tc>
          <w:tcPr>
            <w:tcW w:w="1229" w:type="dxa"/>
            <w:tcBorders>
              <w:top w:val="nil"/>
              <w:left w:val="nil"/>
              <w:bottom w:val="single" w:color="auto" w:sz="4" w:space="0"/>
              <w:right w:val="single" w:color="auto" w:sz="4" w:space="0"/>
            </w:tcBorders>
            <w:shd w:val="clear" w:color="auto" w:fill="auto"/>
            <w:vAlign w:val="center"/>
          </w:tcPr>
          <w:p w14:paraId="45D20625">
            <w:pPr>
              <w:jc w:val="center"/>
            </w:pPr>
            <w:r>
              <w:rPr>
                <w:rFonts w:ascii="宋体" w:hAnsi="宋体"/>
                <w:sz w:val="18"/>
              </w:rPr>
              <w:t>=8个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42903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A3282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4762E3">
            <w:pPr>
              <w:jc w:val="center"/>
            </w:pPr>
          </w:p>
        </w:tc>
      </w:tr>
      <w:tr w14:paraId="462765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2E06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B6778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1323F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56C878">
            <w:pPr>
              <w:jc w:val="center"/>
            </w:pPr>
            <w:r>
              <w:rPr>
                <w:rFonts w:ascii="宋体" w:hAnsi="宋体"/>
                <w:sz w:val="18"/>
              </w:rPr>
              <w:t>扶持家庭农场数量</w:t>
            </w:r>
          </w:p>
        </w:tc>
        <w:tc>
          <w:tcPr>
            <w:tcW w:w="1125" w:type="dxa"/>
            <w:tcBorders>
              <w:top w:val="nil"/>
              <w:left w:val="nil"/>
              <w:bottom w:val="single" w:color="auto" w:sz="4" w:space="0"/>
              <w:right w:val="single" w:color="auto" w:sz="4" w:space="0"/>
            </w:tcBorders>
            <w:shd w:val="clear" w:color="auto" w:fill="auto"/>
            <w:vAlign w:val="center"/>
          </w:tcPr>
          <w:p w14:paraId="0E5556FF">
            <w:pPr>
              <w:jc w:val="center"/>
            </w:pPr>
            <w:r>
              <w:rPr>
                <w:rFonts w:ascii="宋体" w:hAnsi="宋体"/>
                <w:sz w:val="18"/>
              </w:rPr>
              <w:t>&gt;=5个</w:t>
            </w:r>
          </w:p>
        </w:tc>
        <w:tc>
          <w:tcPr>
            <w:tcW w:w="1229" w:type="dxa"/>
            <w:tcBorders>
              <w:top w:val="nil"/>
              <w:left w:val="nil"/>
              <w:bottom w:val="single" w:color="auto" w:sz="4" w:space="0"/>
              <w:right w:val="single" w:color="auto" w:sz="4" w:space="0"/>
            </w:tcBorders>
            <w:shd w:val="clear" w:color="auto" w:fill="auto"/>
            <w:vAlign w:val="center"/>
          </w:tcPr>
          <w:p w14:paraId="7AF73F56">
            <w:pPr>
              <w:jc w:val="center"/>
            </w:pPr>
            <w:r>
              <w:rPr>
                <w:rFonts w:ascii="宋体" w:hAnsi="宋体"/>
                <w:sz w:val="18"/>
              </w:rPr>
              <w:t>=5个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45CA1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67AEB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A7CB19">
            <w:pPr>
              <w:jc w:val="center"/>
            </w:pPr>
          </w:p>
        </w:tc>
      </w:tr>
      <w:tr w14:paraId="61C38F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72D2B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0B832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B3A85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4CFEE7">
            <w:pPr>
              <w:jc w:val="center"/>
            </w:pPr>
            <w:r>
              <w:rPr>
                <w:rFonts w:ascii="宋体" w:hAnsi="宋体"/>
                <w:sz w:val="18"/>
              </w:rPr>
              <w:t>补助发放覆盖率（%）</w:t>
            </w:r>
          </w:p>
        </w:tc>
        <w:tc>
          <w:tcPr>
            <w:tcW w:w="1125" w:type="dxa"/>
            <w:tcBorders>
              <w:top w:val="nil"/>
              <w:left w:val="nil"/>
              <w:bottom w:val="single" w:color="auto" w:sz="4" w:space="0"/>
              <w:right w:val="single" w:color="auto" w:sz="4" w:space="0"/>
            </w:tcBorders>
            <w:shd w:val="clear" w:color="auto" w:fill="auto"/>
            <w:vAlign w:val="center"/>
          </w:tcPr>
          <w:p w14:paraId="23DB8C0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896E30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901CC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6AD79C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824AB11">
            <w:pPr>
              <w:jc w:val="center"/>
            </w:pPr>
          </w:p>
        </w:tc>
      </w:tr>
      <w:tr w14:paraId="49265D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6DC9A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DD17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D6C1A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D0D0BB">
            <w:pPr>
              <w:jc w:val="center"/>
            </w:pPr>
            <w:r>
              <w:rPr>
                <w:rFonts w:ascii="宋体" w:hAnsi="宋体"/>
                <w:sz w:val="18"/>
              </w:rPr>
              <w:t>补助发放及时率（%）</w:t>
            </w:r>
          </w:p>
        </w:tc>
        <w:tc>
          <w:tcPr>
            <w:tcW w:w="1125" w:type="dxa"/>
            <w:tcBorders>
              <w:top w:val="nil"/>
              <w:left w:val="nil"/>
              <w:bottom w:val="single" w:color="auto" w:sz="4" w:space="0"/>
              <w:right w:val="single" w:color="auto" w:sz="4" w:space="0"/>
            </w:tcBorders>
            <w:shd w:val="clear" w:color="auto" w:fill="auto"/>
            <w:vAlign w:val="center"/>
          </w:tcPr>
          <w:p w14:paraId="52E4695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FA99BB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C7EAB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85290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783DF9C">
            <w:pPr>
              <w:jc w:val="center"/>
            </w:pPr>
          </w:p>
        </w:tc>
      </w:tr>
      <w:tr w14:paraId="72A9D5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D845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E75B4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4A4ED5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31C778">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EBE2E84">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10B7BC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979A6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0BC5A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AA55CA">
            <w:pPr>
              <w:jc w:val="center"/>
            </w:pPr>
          </w:p>
        </w:tc>
      </w:tr>
      <w:tr w14:paraId="095998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6566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1E616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8AF06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35664D">
            <w:pPr>
              <w:jc w:val="center"/>
            </w:pPr>
            <w:r>
              <w:rPr>
                <w:rFonts w:ascii="宋体" w:hAnsi="宋体"/>
                <w:sz w:val="18"/>
              </w:rPr>
              <w:t>服务小农户规模经营水平</w:t>
            </w:r>
          </w:p>
        </w:tc>
        <w:tc>
          <w:tcPr>
            <w:tcW w:w="1125" w:type="dxa"/>
            <w:tcBorders>
              <w:top w:val="nil"/>
              <w:left w:val="nil"/>
              <w:bottom w:val="single" w:color="auto" w:sz="4" w:space="0"/>
              <w:right w:val="single" w:color="auto" w:sz="4" w:space="0"/>
            </w:tcBorders>
            <w:shd w:val="clear" w:color="auto" w:fill="auto"/>
            <w:vAlign w:val="center"/>
          </w:tcPr>
          <w:p w14:paraId="15A26B5F">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12FDD55C">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EEE69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11033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B58FC8">
            <w:pPr>
              <w:jc w:val="center"/>
            </w:pPr>
          </w:p>
        </w:tc>
      </w:tr>
      <w:tr w14:paraId="3C2F96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40984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1E9C1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B56A5A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1CB65B">
            <w:pPr>
              <w:jc w:val="center"/>
            </w:pPr>
            <w:r>
              <w:rPr>
                <w:rFonts w:ascii="宋体" w:hAnsi="宋体"/>
                <w:sz w:val="18"/>
              </w:rPr>
              <w:t>受益小农户的满意度（%）</w:t>
            </w:r>
          </w:p>
        </w:tc>
        <w:tc>
          <w:tcPr>
            <w:tcW w:w="1125" w:type="dxa"/>
            <w:tcBorders>
              <w:top w:val="nil"/>
              <w:left w:val="nil"/>
              <w:bottom w:val="single" w:color="auto" w:sz="4" w:space="0"/>
              <w:right w:val="single" w:color="auto" w:sz="4" w:space="0"/>
            </w:tcBorders>
            <w:shd w:val="clear" w:color="auto" w:fill="auto"/>
            <w:vAlign w:val="center"/>
          </w:tcPr>
          <w:p w14:paraId="068C82A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77BE521">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11F4E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EC706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A0BAEC">
            <w:pPr>
              <w:jc w:val="center"/>
            </w:pPr>
          </w:p>
        </w:tc>
      </w:tr>
      <w:tr w14:paraId="48EA7F2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8A3D6A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06F013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D8D689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F1BCF4">
            <w:pPr>
              <w:jc w:val="center"/>
            </w:pPr>
          </w:p>
        </w:tc>
      </w:tr>
    </w:tbl>
    <w:p w14:paraId="671DFDC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49E5F2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87657E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B4AE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091E7CD">
            <w:pPr>
              <w:jc w:val="center"/>
            </w:pPr>
            <w:r>
              <w:rPr>
                <w:rFonts w:ascii="宋体" w:hAnsi="宋体"/>
                <w:sz w:val="18"/>
              </w:rPr>
              <w:t>奇台县动物防疫等补助经费（强制扑杀）项目（2021.9.1-2022.2.28）</w:t>
            </w:r>
          </w:p>
        </w:tc>
      </w:tr>
      <w:tr w14:paraId="30AD21B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17D8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0D0993F">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6D93D92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BFDBF9F">
            <w:pPr>
              <w:jc w:val="center"/>
            </w:pPr>
            <w:r>
              <w:rPr>
                <w:rFonts w:ascii="宋体" w:hAnsi="宋体"/>
                <w:sz w:val="18"/>
              </w:rPr>
              <w:t>奇台县农业农村局</w:t>
            </w:r>
          </w:p>
        </w:tc>
      </w:tr>
      <w:tr w14:paraId="5BDBBF1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F218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9496D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56C4C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6CF82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1CE4C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246A4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B253A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E31E9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70631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3DCE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2466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891D25">
            <w:pPr>
              <w:jc w:val="center"/>
            </w:pPr>
            <w:r>
              <w:rPr>
                <w:rFonts w:ascii="宋体" w:hAnsi="宋体"/>
                <w:sz w:val="18"/>
              </w:rPr>
              <w:t>0.80</w:t>
            </w:r>
          </w:p>
        </w:tc>
        <w:tc>
          <w:tcPr>
            <w:tcW w:w="1125" w:type="dxa"/>
            <w:tcBorders>
              <w:top w:val="nil"/>
              <w:left w:val="nil"/>
              <w:bottom w:val="single" w:color="auto" w:sz="4" w:space="0"/>
              <w:right w:val="single" w:color="auto" w:sz="4" w:space="0"/>
            </w:tcBorders>
            <w:shd w:val="clear" w:color="auto" w:fill="auto"/>
            <w:noWrap/>
            <w:vAlign w:val="center"/>
          </w:tcPr>
          <w:p w14:paraId="602FD747">
            <w:pPr>
              <w:jc w:val="center"/>
            </w:pPr>
            <w:r>
              <w:rPr>
                <w:rFonts w:ascii="宋体" w:hAnsi="宋体"/>
                <w:sz w:val="18"/>
              </w:rPr>
              <w:t>0.80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6629988">
            <w:pPr>
              <w:jc w:val="center"/>
            </w:pPr>
            <w:r>
              <w:rPr>
                <w:rFonts w:ascii="宋体" w:hAnsi="宋体"/>
                <w:sz w:val="18"/>
              </w:rPr>
              <w:t>0.80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FA8CEF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A18F4C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A728933">
            <w:pPr>
              <w:jc w:val="center"/>
            </w:pPr>
            <w:r>
              <w:rPr>
                <w:rFonts w:ascii="宋体" w:hAnsi="宋体"/>
                <w:sz w:val="18"/>
              </w:rPr>
              <w:t>10.00</w:t>
            </w:r>
          </w:p>
        </w:tc>
      </w:tr>
      <w:tr w14:paraId="0FA757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A15D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9A91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DCCBC6">
            <w:pPr>
              <w:jc w:val="center"/>
            </w:pPr>
            <w:r>
              <w:rPr>
                <w:rFonts w:ascii="宋体" w:hAnsi="宋体"/>
                <w:sz w:val="18"/>
              </w:rPr>
              <w:t>0.80</w:t>
            </w:r>
          </w:p>
        </w:tc>
        <w:tc>
          <w:tcPr>
            <w:tcW w:w="1125" w:type="dxa"/>
            <w:tcBorders>
              <w:top w:val="nil"/>
              <w:left w:val="nil"/>
              <w:bottom w:val="single" w:color="auto" w:sz="4" w:space="0"/>
              <w:right w:val="single" w:color="auto" w:sz="4" w:space="0"/>
            </w:tcBorders>
            <w:shd w:val="clear" w:color="auto" w:fill="auto"/>
            <w:noWrap/>
            <w:vAlign w:val="center"/>
          </w:tcPr>
          <w:p w14:paraId="158237E2">
            <w:pPr>
              <w:jc w:val="center"/>
            </w:pPr>
            <w:r>
              <w:rPr>
                <w:rFonts w:ascii="宋体" w:hAnsi="宋体"/>
                <w:sz w:val="18"/>
              </w:rPr>
              <w:t>0.80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FA6A17C">
            <w:pPr>
              <w:jc w:val="center"/>
            </w:pPr>
            <w:r>
              <w:rPr>
                <w:rFonts w:ascii="宋体" w:hAnsi="宋体"/>
                <w:sz w:val="18"/>
              </w:rPr>
              <w:t>0.80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68DD7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8B98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86903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E25957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D3B4E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D06D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10D718">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5187F1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7D0B19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C3970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94404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C720B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DD833B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2E32D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0518C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39A34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A227BE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A460BB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C3B4EF4">
            <w:pPr>
              <w:jc w:val="left"/>
            </w:pPr>
            <w:r>
              <w:rPr>
                <w:rFonts w:ascii="宋体" w:hAnsi="宋体"/>
                <w:sz w:val="18"/>
              </w:rPr>
              <w:t>补贴农牧民强制扑杀牲畜数量奶牛10头，羊41只，补贴资金发放准确率100%，补贴资金发放到位率100%，补贴资金发放及时率100%，补助农牧民强制扑杀牲畜补助经费0.80万元，有效提升依法对重大动物疫情处置能力，扑杀牲畜造成环境污染情况不发生大规模随意抛弃病死畜事件，养殖场（户）对疫情处置满意率90%。</w:t>
            </w:r>
          </w:p>
        </w:tc>
        <w:tc>
          <w:tcPr>
            <w:tcW w:w="4677" w:type="dxa"/>
            <w:gridSpan w:val="7"/>
            <w:tcBorders>
              <w:top w:val="single" w:color="auto" w:sz="4" w:space="0"/>
              <w:left w:val="nil"/>
              <w:bottom w:val="single" w:color="auto" w:sz="4" w:space="0"/>
              <w:right w:val="single" w:color="000000" w:sz="4" w:space="0"/>
            </w:tcBorders>
            <w:shd w:val="clear" w:color="auto" w:fill="auto"/>
          </w:tcPr>
          <w:p w14:paraId="0A50D5B0">
            <w:pPr>
              <w:jc w:val="left"/>
            </w:pPr>
            <w:r>
              <w:rPr>
                <w:rFonts w:ascii="宋体" w:hAnsi="宋体"/>
                <w:sz w:val="18"/>
              </w:rPr>
              <w:t>补贴农牧民强制扑杀牲畜数量奶牛10头，羊41只，补贴资金发放准确率100%，补贴资金发放到位率100%，补贴资金发放及时率100%，补助农牧民强制扑杀牲畜补助经费0.80万元，有效提升依法对重大动物疫情处置能力，扑杀牲畜造成环境污染情况不发生大规模随意抛弃病死畜事件，养殖场（户）对疫情处置满意率90%。</w:t>
            </w:r>
          </w:p>
        </w:tc>
      </w:tr>
      <w:tr w14:paraId="0CC6922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F84B3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B6B93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8F9A6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6300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D041F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23FE6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70D3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7971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0ED3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4BEF45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E18AA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F901FA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71A0E8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DAB020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479322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8863F8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13F5EA8">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71F133F">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E3224EB">
            <w:pPr>
              <w:widowControl/>
              <w:jc w:val="left"/>
              <w:rPr>
                <w:rFonts w:hint="eastAsia" w:ascii="宋体" w:hAnsi="宋体" w:cs="宋体"/>
                <w:color w:val="000000"/>
                <w:kern w:val="0"/>
                <w:sz w:val="18"/>
                <w:szCs w:val="18"/>
              </w:rPr>
            </w:pPr>
          </w:p>
        </w:tc>
      </w:tr>
      <w:tr w14:paraId="32DAA62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B12E9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455F18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020E17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75E534">
            <w:pPr>
              <w:jc w:val="center"/>
            </w:pPr>
            <w:r>
              <w:rPr>
                <w:rFonts w:ascii="宋体" w:hAnsi="宋体"/>
                <w:sz w:val="18"/>
              </w:rPr>
              <w:t>补贴农牧民强制扑杀牛数量（头）</w:t>
            </w:r>
          </w:p>
        </w:tc>
        <w:tc>
          <w:tcPr>
            <w:tcW w:w="1125" w:type="dxa"/>
            <w:tcBorders>
              <w:top w:val="nil"/>
              <w:left w:val="nil"/>
              <w:bottom w:val="single" w:color="auto" w:sz="4" w:space="0"/>
              <w:right w:val="single" w:color="auto" w:sz="4" w:space="0"/>
            </w:tcBorders>
            <w:shd w:val="clear" w:color="auto" w:fill="auto"/>
            <w:vAlign w:val="center"/>
          </w:tcPr>
          <w:p w14:paraId="2DE6A900">
            <w:pPr>
              <w:jc w:val="center"/>
            </w:pPr>
            <w:r>
              <w:rPr>
                <w:rFonts w:ascii="宋体" w:hAnsi="宋体"/>
                <w:sz w:val="18"/>
              </w:rPr>
              <w:t>=10头</w:t>
            </w:r>
          </w:p>
        </w:tc>
        <w:tc>
          <w:tcPr>
            <w:tcW w:w="1229" w:type="dxa"/>
            <w:tcBorders>
              <w:top w:val="nil"/>
              <w:left w:val="nil"/>
              <w:bottom w:val="single" w:color="auto" w:sz="4" w:space="0"/>
              <w:right w:val="single" w:color="auto" w:sz="4" w:space="0"/>
            </w:tcBorders>
            <w:shd w:val="clear" w:color="auto" w:fill="auto"/>
            <w:vAlign w:val="center"/>
          </w:tcPr>
          <w:p w14:paraId="04EE3432">
            <w:pPr>
              <w:jc w:val="center"/>
            </w:pPr>
            <w:r>
              <w:rPr>
                <w:rFonts w:ascii="宋体" w:hAnsi="宋体"/>
                <w:sz w:val="18"/>
              </w:rPr>
              <w:t>=10头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55062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DA70F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82C342E">
            <w:pPr>
              <w:jc w:val="center"/>
            </w:pPr>
          </w:p>
        </w:tc>
      </w:tr>
      <w:tr w14:paraId="68F75D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24C6B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E721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7F69A1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822086">
            <w:pPr>
              <w:jc w:val="center"/>
            </w:pPr>
            <w:r>
              <w:rPr>
                <w:rFonts w:ascii="宋体" w:hAnsi="宋体"/>
                <w:sz w:val="18"/>
              </w:rPr>
              <w:t>补贴农牧民强制扑杀羊数量（只）</w:t>
            </w:r>
          </w:p>
        </w:tc>
        <w:tc>
          <w:tcPr>
            <w:tcW w:w="1125" w:type="dxa"/>
            <w:tcBorders>
              <w:top w:val="nil"/>
              <w:left w:val="nil"/>
              <w:bottom w:val="single" w:color="auto" w:sz="4" w:space="0"/>
              <w:right w:val="single" w:color="auto" w:sz="4" w:space="0"/>
            </w:tcBorders>
            <w:shd w:val="clear" w:color="auto" w:fill="auto"/>
            <w:vAlign w:val="center"/>
          </w:tcPr>
          <w:p w14:paraId="5D26890C">
            <w:pPr>
              <w:jc w:val="center"/>
            </w:pPr>
            <w:r>
              <w:rPr>
                <w:rFonts w:ascii="宋体" w:hAnsi="宋体"/>
                <w:sz w:val="18"/>
              </w:rPr>
              <w:t>=41只</w:t>
            </w:r>
          </w:p>
        </w:tc>
        <w:tc>
          <w:tcPr>
            <w:tcW w:w="1229" w:type="dxa"/>
            <w:tcBorders>
              <w:top w:val="nil"/>
              <w:left w:val="nil"/>
              <w:bottom w:val="single" w:color="auto" w:sz="4" w:space="0"/>
              <w:right w:val="single" w:color="auto" w:sz="4" w:space="0"/>
            </w:tcBorders>
            <w:shd w:val="clear" w:color="auto" w:fill="auto"/>
            <w:vAlign w:val="center"/>
          </w:tcPr>
          <w:p w14:paraId="2A647F6E">
            <w:pPr>
              <w:jc w:val="center"/>
            </w:pPr>
            <w:r>
              <w:rPr>
                <w:rFonts w:ascii="宋体" w:hAnsi="宋体"/>
                <w:sz w:val="18"/>
              </w:rPr>
              <w:t>=41只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C797247">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A220D6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68C26B">
            <w:pPr>
              <w:jc w:val="center"/>
            </w:pPr>
          </w:p>
        </w:tc>
      </w:tr>
      <w:tr w14:paraId="292B4A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D7A1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68EA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EAEE3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C0D7D2">
            <w:pPr>
              <w:jc w:val="center"/>
            </w:pPr>
            <w:r>
              <w:rPr>
                <w:rFonts w:ascii="宋体" w:hAnsi="宋体"/>
                <w:sz w:val="18"/>
              </w:rPr>
              <w:t>补贴资金发放准确率（%）</w:t>
            </w:r>
          </w:p>
        </w:tc>
        <w:tc>
          <w:tcPr>
            <w:tcW w:w="1125" w:type="dxa"/>
            <w:tcBorders>
              <w:top w:val="nil"/>
              <w:left w:val="nil"/>
              <w:bottom w:val="single" w:color="auto" w:sz="4" w:space="0"/>
              <w:right w:val="single" w:color="auto" w:sz="4" w:space="0"/>
            </w:tcBorders>
            <w:shd w:val="clear" w:color="auto" w:fill="auto"/>
            <w:vAlign w:val="center"/>
          </w:tcPr>
          <w:p w14:paraId="2A245D1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014385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C2142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8D19D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225A4AC">
            <w:pPr>
              <w:jc w:val="center"/>
            </w:pPr>
          </w:p>
        </w:tc>
      </w:tr>
      <w:tr w14:paraId="274690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D8DF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FFC29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D8259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2707CB">
            <w:pPr>
              <w:jc w:val="center"/>
            </w:pPr>
            <w:r>
              <w:rPr>
                <w:rFonts w:ascii="宋体" w:hAnsi="宋体"/>
                <w:sz w:val="18"/>
              </w:rPr>
              <w:t>补贴资金发放到位率（%）</w:t>
            </w:r>
          </w:p>
        </w:tc>
        <w:tc>
          <w:tcPr>
            <w:tcW w:w="1125" w:type="dxa"/>
            <w:tcBorders>
              <w:top w:val="nil"/>
              <w:left w:val="nil"/>
              <w:bottom w:val="single" w:color="auto" w:sz="4" w:space="0"/>
              <w:right w:val="single" w:color="auto" w:sz="4" w:space="0"/>
            </w:tcBorders>
            <w:shd w:val="clear" w:color="auto" w:fill="auto"/>
            <w:vAlign w:val="center"/>
          </w:tcPr>
          <w:p w14:paraId="3362CCD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05922A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692621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CAD47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45C294">
            <w:pPr>
              <w:jc w:val="center"/>
            </w:pPr>
          </w:p>
        </w:tc>
      </w:tr>
      <w:tr w14:paraId="1C34F7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200F7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FD84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DC4DA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9C5E81">
            <w:pPr>
              <w:jc w:val="center"/>
            </w:pPr>
            <w:r>
              <w:rPr>
                <w:rFonts w:ascii="宋体" w:hAnsi="宋体"/>
                <w:sz w:val="18"/>
              </w:rPr>
              <w:t>补贴资金发放及时率（%）</w:t>
            </w:r>
          </w:p>
        </w:tc>
        <w:tc>
          <w:tcPr>
            <w:tcW w:w="1125" w:type="dxa"/>
            <w:tcBorders>
              <w:top w:val="nil"/>
              <w:left w:val="nil"/>
              <w:bottom w:val="single" w:color="auto" w:sz="4" w:space="0"/>
              <w:right w:val="single" w:color="auto" w:sz="4" w:space="0"/>
            </w:tcBorders>
            <w:shd w:val="clear" w:color="auto" w:fill="auto"/>
            <w:vAlign w:val="center"/>
          </w:tcPr>
          <w:p w14:paraId="78E25C5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EFD81E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6C230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58977C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C5B170">
            <w:pPr>
              <w:jc w:val="center"/>
            </w:pPr>
          </w:p>
        </w:tc>
      </w:tr>
      <w:tr w14:paraId="76EECB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14F15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97C32B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CB327B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088EDF">
            <w:pPr>
              <w:jc w:val="center"/>
            </w:pPr>
            <w:r>
              <w:rPr>
                <w:rFonts w:ascii="宋体" w:hAnsi="宋体"/>
                <w:sz w:val="18"/>
              </w:rPr>
              <w:t>补助农牧民强制扑杀牲畜补助经费（万元）</w:t>
            </w:r>
          </w:p>
        </w:tc>
        <w:tc>
          <w:tcPr>
            <w:tcW w:w="1125" w:type="dxa"/>
            <w:tcBorders>
              <w:top w:val="nil"/>
              <w:left w:val="nil"/>
              <w:bottom w:val="single" w:color="auto" w:sz="4" w:space="0"/>
              <w:right w:val="single" w:color="auto" w:sz="4" w:space="0"/>
            </w:tcBorders>
            <w:shd w:val="clear" w:color="auto" w:fill="auto"/>
            <w:vAlign w:val="center"/>
          </w:tcPr>
          <w:p w14:paraId="535DDBC0">
            <w:pPr>
              <w:jc w:val="center"/>
            </w:pPr>
            <w:r>
              <w:rPr>
                <w:rFonts w:ascii="宋体" w:hAnsi="宋体"/>
                <w:sz w:val="18"/>
              </w:rPr>
              <w:t>=0.80万元</w:t>
            </w:r>
          </w:p>
        </w:tc>
        <w:tc>
          <w:tcPr>
            <w:tcW w:w="1229" w:type="dxa"/>
            <w:tcBorders>
              <w:top w:val="nil"/>
              <w:left w:val="nil"/>
              <w:bottom w:val="single" w:color="auto" w:sz="4" w:space="0"/>
              <w:right w:val="single" w:color="auto" w:sz="4" w:space="0"/>
            </w:tcBorders>
            <w:shd w:val="clear" w:color="auto" w:fill="auto"/>
            <w:vAlign w:val="center"/>
          </w:tcPr>
          <w:p w14:paraId="52C42D50">
            <w:pPr>
              <w:jc w:val="center"/>
            </w:pPr>
            <w:r>
              <w:rPr>
                <w:rFonts w:ascii="宋体" w:hAnsi="宋体"/>
                <w:sz w:val="18"/>
              </w:rPr>
              <w:t>=0.8万元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0B4AB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3E944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CBC919">
            <w:pPr>
              <w:jc w:val="center"/>
            </w:pPr>
          </w:p>
        </w:tc>
      </w:tr>
      <w:tr w14:paraId="134425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09898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EE423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96DD0C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EE4120">
            <w:pPr>
              <w:jc w:val="center"/>
            </w:pPr>
            <w:r>
              <w:rPr>
                <w:rFonts w:ascii="宋体" w:hAnsi="宋体"/>
                <w:sz w:val="18"/>
              </w:rPr>
              <w:t>提升对重大动物疫病处置率(%)</w:t>
            </w:r>
          </w:p>
        </w:tc>
        <w:tc>
          <w:tcPr>
            <w:tcW w:w="1125" w:type="dxa"/>
            <w:tcBorders>
              <w:top w:val="nil"/>
              <w:left w:val="nil"/>
              <w:bottom w:val="single" w:color="auto" w:sz="4" w:space="0"/>
              <w:right w:val="single" w:color="auto" w:sz="4" w:space="0"/>
            </w:tcBorders>
            <w:shd w:val="clear" w:color="auto" w:fill="auto"/>
            <w:vAlign w:val="center"/>
          </w:tcPr>
          <w:p w14:paraId="53453E4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2724C2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5DF8C3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1402D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BD9D30">
            <w:pPr>
              <w:jc w:val="center"/>
            </w:pPr>
          </w:p>
        </w:tc>
      </w:tr>
      <w:tr w14:paraId="771FDB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573C1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A9C8C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D89370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10666C">
            <w:pPr>
              <w:jc w:val="center"/>
            </w:pPr>
            <w:r>
              <w:rPr>
                <w:rFonts w:ascii="宋体" w:hAnsi="宋体"/>
                <w:sz w:val="18"/>
              </w:rPr>
              <w:t>养殖场（户）的满意率</w:t>
            </w:r>
          </w:p>
        </w:tc>
        <w:tc>
          <w:tcPr>
            <w:tcW w:w="1125" w:type="dxa"/>
            <w:tcBorders>
              <w:top w:val="nil"/>
              <w:left w:val="nil"/>
              <w:bottom w:val="single" w:color="auto" w:sz="4" w:space="0"/>
              <w:right w:val="single" w:color="auto" w:sz="4" w:space="0"/>
            </w:tcBorders>
            <w:shd w:val="clear" w:color="auto" w:fill="auto"/>
            <w:vAlign w:val="center"/>
          </w:tcPr>
          <w:p w14:paraId="34363280">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1E3C1651">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230F5A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B4C9B1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E60378">
            <w:pPr>
              <w:jc w:val="center"/>
            </w:pPr>
          </w:p>
        </w:tc>
      </w:tr>
      <w:tr w14:paraId="6C3B239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C3D2CD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1EDE57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E89946C">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0FCD14">
            <w:pPr>
              <w:jc w:val="center"/>
            </w:pPr>
          </w:p>
        </w:tc>
      </w:tr>
    </w:tbl>
    <w:p w14:paraId="33D097C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45C150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D28CF4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A040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DC72D7D">
            <w:pPr>
              <w:jc w:val="center"/>
            </w:pPr>
            <w:r>
              <w:rPr>
                <w:rFonts w:ascii="宋体" w:hAnsi="宋体"/>
                <w:sz w:val="18"/>
              </w:rPr>
              <w:t>奇台县国家现代农业产业园项目</w:t>
            </w:r>
          </w:p>
        </w:tc>
      </w:tr>
      <w:tr w14:paraId="1DBD95E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A5B4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D040848">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3EBE7F1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D1F1D8E">
            <w:pPr>
              <w:jc w:val="center"/>
            </w:pPr>
            <w:r>
              <w:rPr>
                <w:rFonts w:ascii="宋体" w:hAnsi="宋体"/>
                <w:sz w:val="18"/>
              </w:rPr>
              <w:t>奇台县农业农村局</w:t>
            </w:r>
          </w:p>
        </w:tc>
      </w:tr>
      <w:tr w14:paraId="69E5EF7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C4C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877F6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42FE0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BB7C9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4C2EB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4C966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D6856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6D7A5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0DFC3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1FE52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A78D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D9CFF5">
            <w:pPr>
              <w:jc w:val="center"/>
            </w:pPr>
            <w:r>
              <w:rPr>
                <w:rFonts w:ascii="宋体" w:hAnsi="宋体"/>
                <w:sz w:val="18"/>
              </w:rPr>
              <w:t>404.27</w:t>
            </w:r>
          </w:p>
        </w:tc>
        <w:tc>
          <w:tcPr>
            <w:tcW w:w="1125" w:type="dxa"/>
            <w:tcBorders>
              <w:top w:val="nil"/>
              <w:left w:val="nil"/>
              <w:bottom w:val="single" w:color="auto" w:sz="4" w:space="0"/>
              <w:right w:val="single" w:color="auto" w:sz="4" w:space="0"/>
            </w:tcBorders>
            <w:shd w:val="clear" w:color="auto" w:fill="auto"/>
            <w:noWrap/>
            <w:vAlign w:val="center"/>
          </w:tcPr>
          <w:p w14:paraId="580BCD5C">
            <w:pPr>
              <w:jc w:val="center"/>
            </w:pPr>
            <w:r>
              <w:rPr>
                <w:rFonts w:ascii="宋体" w:hAnsi="宋体"/>
                <w:sz w:val="18"/>
              </w:rPr>
              <w:t>404.27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7D216DD">
            <w:pPr>
              <w:jc w:val="center"/>
            </w:pPr>
            <w:r>
              <w:rPr>
                <w:rFonts w:ascii="宋体" w:hAnsi="宋体"/>
                <w:sz w:val="18"/>
              </w:rPr>
              <w:t>404.27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1C4115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9D96C5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51E924F">
            <w:pPr>
              <w:jc w:val="center"/>
            </w:pPr>
            <w:r>
              <w:rPr>
                <w:rFonts w:ascii="宋体" w:hAnsi="宋体"/>
                <w:sz w:val="18"/>
              </w:rPr>
              <w:t>10.00</w:t>
            </w:r>
          </w:p>
        </w:tc>
      </w:tr>
      <w:tr w14:paraId="4CEF44B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6881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472F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02492F">
            <w:pPr>
              <w:jc w:val="center"/>
            </w:pPr>
            <w:r>
              <w:rPr>
                <w:rFonts w:ascii="宋体" w:hAnsi="宋体"/>
                <w:sz w:val="18"/>
              </w:rPr>
              <w:t>404.27</w:t>
            </w:r>
          </w:p>
        </w:tc>
        <w:tc>
          <w:tcPr>
            <w:tcW w:w="1125" w:type="dxa"/>
            <w:tcBorders>
              <w:top w:val="nil"/>
              <w:left w:val="nil"/>
              <w:bottom w:val="single" w:color="auto" w:sz="4" w:space="0"/>
              <w:right w:val="single" w:color="auto" w:sz="4" w:space="0"/>
            </w:tcBorders>
            <w:shd w:val="clear" w:color="auto" w:fill="auto"/>
            <w:noWrap/>
            <w:vAlign w:val="center"/>
          </w:tcPr>
          <w:p w14:paraId="63BE450C">
            <w:pPr>
              <w:jc w:val="center"/>
            </w:pPr>
            <w:r>
              <w:rPr>
                <w:rFonts w:ascii="宋体" w:hAnsi="宋体"/>
                <w:sz w:val="18"/>
              </w:rPr>
              <w:t>404.27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56BC750">
            <w:pPr>
              <w:jc w:val="center"/>
            </w:pPr>
            <w:r>
              <w:rPr>
                <w:rFonts w:ascii="宋体" w:hAnsi="宋体"/>
                <w:sz w:val="18"/>
              </w:rPr>
              <w:t>404.27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2C9F5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8D7F9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08803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77CA40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2D13F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6427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457C4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3BCD967">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EED0DB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73358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7CC9E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FF726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721A9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3ADAD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8F0BA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631BE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BCFE12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D73C5F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D7F435D">
            <w:pPr>
              <w:jc w:val="left"/>
            </w:pPr>
            <w:r>
              <w:rPr>
                <w:rFonts w:ascii="宋体" w:hAnsi="宋体"/>
                <w:sz w:val="18"/>
              </w:rPr>
              <w:t>选育优质小麦新品种3个，宣传广告投放平台数5个，新品种推广覆盖率达到100%，广告宣传知晓率达到90%，资金拨付率达到100%，提升品牌形象</w:t>
            </w:r>
          </w:p>
        </w:tc>
        <w:tc>
          <w:tcPr>
            <w:tcW w:w="4677" w:type="dxa"/>
            <w:gridSpan w:val="7"/>
            <w:tcBorders>
              <w:top w:val="single" w:color="auto" w:sz="4" w:space="0"/>
              <w:left w:val="nil"/>
              <w:bottom w:val="single" w:color="auto" w:sz="4" w:space="0"/>
              <w:right w:val="single" w:color="000000" w:sz="4" w:space="0"/>
            </w:tcBorders>
            <w:shd w:val="clear" w:color="auto" w:fill="auto"/>
          </w:tcPr>
          <w:p w14:paraId="4648396D">
            <w:pPr>
              <w:jc w:val="left"/>
            </w:pPr>
            <w:r>
              <w:rPr>
                <w:rFonts w:ascii="宋体" w:hAnsi="宋体"/>
                <w:sz w:val="18"/>
              </w:rPr>
              <w:t>提升品牌形象：有效提升；农民满意度：95%；选育优质小麦新品种推广数量：3；广告宣传知晓率：90%；新品种推广完成及时率：100；宣传广告投放平台数：5；新品种推广覆盖率：100%；广告宣传完成及时率：100%；项目预算控制率：100</w:t>
            </w:r>
          </w:p>
        </w:tc>
      </w:tr>
      <w:tr w14:paraId="434D46C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FCF40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32B65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2E668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51D9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B2130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35A67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3D3A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F16C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D06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A47242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6A169D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966D26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8A3473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AF0A61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D20530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C1D7CB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2459400">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24BADF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C5D16F9">
            <w:pPr>
              <w:widowControl/>
              <w:jc w:val="left"/>
              <w:rPr>
                <w:rFonts w:hint="eastAsia" w:ascii="宋体" w:hAnsi="宋体" w:cs="宋体"/>
                <w:color w:val="000000"/>
                <w:kern w:val="0"/>
                <w:sz w:val="18"/>
                <w:szCs w:val="18"/>
              </w:rPr>
            </w:pPr>
          </w:p>
        </w:tc>
      </w:tr>
      <w:tr w14:paraId="0F4276B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43A46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C068C8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24B29E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948387">
            <w:pPr>
              <w:jc w:val="center"/>
            </w:pPr>
            <w:r>
              <w:rPr>
                <w:rFonts w:ascii="宋体" w:hAnsi="宋体"/>
                <w:sz w:val="18"/>
              </w:rPr>
              <w:t>宣传广告投放平台数</w:t>
            </w:r>
          </w:p>
        </w:tc>
        <w:tc>
          <w:tcPr>
            <w:tcW w:w="1125" w:type="dxa"/>
            <w:tcBorders>
              <w:top w:val="nil"/>
              <w:left w:val="nil"/>
              <w:bottom w:val="single" w:color="auto" w:sz="4" w:space="0"/>
              <w:right w:val="single" w:color="auto" w:sz="4" w:space="0"/>
            </w:tcBorders>
            <w:shd w:val="clear" w:color="auto" w:fill="auto"/>
            <w:vAlign w:val="center"/>
          </w:tcPr>
          <w:p w14:paraId="64869361">
            <w:pPr>
              <w:jc w:val="center"/>
            </w:pPr>
            <w:r>
              <w:rPr>
                <w:rFonts w:ascii="宋体" w:hAnsi="宋体"/>
                <w:sz w:val="18"/>
              </w:rPr>
              <w:t>=5个</w:t>
            </w:r>
          </w:p>
        </w:tc>
        <w:tc>
          <w:tcPr>
            <w:tcW w:w="1229" w:type="dxa"/>
            <w:tcBorders>
              <w:top w:val="nil"/>
              <w:left w:val="nil"/>
              <w:bottom w:val="single" w:color="auto" w:sz="4" w:space="0"/>
              <w:right w:val="single" w:color="auto" w:sz="4" w:space="0"/>
            </w:tcBorders>
            <w:shd w:val="clear" w:color="auto" w:fill="auto"/>
            <w:vAlign w:val="center"/>
          </w:tcPr>
          <w:p w14:paraId="19D0D911">
            <w:pPr>
              <w:jc w:val="center"/>
            </w:pPr>
            <w:r>
              <w:rPr>
                <w:rFonts w:ascii="宋体" w:hAnsi="宋体"/>
                <w:sz w:val="18"/>
              </w:rPr>
              <w:t>=5个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241912">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E2B4B6">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3B769F">
            <w:pPr>
              <w:jc w:val="center"/>
            </w:pPr>
          </w:p>
        </w:tc>
      </w:tr>
      <w:tr w14:paraId="084CCAA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D068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4D73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4CDD0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C8858C">
            <w:pPr>
              <w:jc w:val="center"/>
            </w:pPr>
            <w:r>
              <w:rPr>
                <w:rFonts w:ascii="宋体" w:hAnsi="宋体"/>
                <w:sz w:val="18"/>
              </w:rPr>
              <w:t>选育优质小麦新品种推广数量</w:t>
            </w:r>
          </w:p>
        </w:tc>
        <w:tc>
          <w:tcPr>
            <w:tcW w:w="1125" w:type="dxa"/>
            <w:tcBorders>
              <w:top w:val="nil"/>
              <w:left w:val="nil"/>
              <w:bottom w:val="single" w:color="auto" w:sz="4" w:space="0"/>
              <w:right w:val="single" w:color="auto" w:sz="4" w:space="0"/>
            </w:tcBorders>
            <w:shd w:val="clear" w:color="auto" w:fill="auto"/>
            <w:vAlign w:val="center"/>
          </w:tcPr>
          <w:p w14:paraId="71B83F8C">
            <w:pPr>
              <w:jc w:val="center"/>
            </w:pPr>
            <w:r>
              <w:rPr>
                <w:rFonts w:ascii="宋体" w:hAnsi="宋体"/>
                <w:sz w:val="18"/>
              </w:rPr>
              <w:t>=3个</w:t>
            </w:r>
          </w:p>
        </w:tc>
        <w:tc>
          <w:tcPr>
            <w:tcW w:w="1229" w:type="dxa"/>
            <w:tcBorders>
              <w:top w:val="nil"/>
              <w:left w:val="nil"/>
              <w:bottom w:val="single" w:color="auto" w:sz="4" w:space="0"/>
              <w:right w:val="single" w:color="auto" w:sz="4" w:space="0"/>
            </w:tcBorders>
            <w:shd w:val="clear" w:color="auto" w:fill="auto"/>
            <w:vAlign w:val="center"/>
          </w:tcPr>
          <w:p w14:paraId="446AC915">
            <w:pPr>
              <w:jc w:val="center"/>
            </w:pPr>
            <w:r>
              <w:rPr>
                <w:rFonts w:ascii="宋体" w:hAnsi="宋体"/>
                <w:sz w:val="18"/>
              </w:rPr>
              <w:t>=3个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B101C5">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9DC5EC">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3BEC307">
            <w:pPr>
              <w:jc w:val="center"/>
            </w:pPr>
          </w:p>
        </w:tc>
      </w:tr>
      <w:tr w14:paraId="7A124A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06F36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B3CF7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2AF26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A24217">
            <w:pPr>
              <w:jc w:val="center"/>
            </w:pPr>
            <w:r>
              <w:rPr>
                <w:rFonts w:ascii="宋体" w:hAnsi="宋体"/>
                <w:sz w:val="18"/>
              </w:rPr>
              <w:t>新品种推广覆盖率</w:t>
            </w:r>
          </w:p>
        </w:tc>
        <w:tc>
          <w:tcPr>
            <w:tcW w:w="1125" w:type="dxa"/>
            <w:tcBorders>
              <w:top w:val="nil"/>
              <w:left w:val="nil"/>
              <w:bottom w:val="single" w:color="auto" w:sz="4" w:space="0"/>
              <w:right w:val="single" w:color="auto" w:sz="4" w:space="0"/>
            </w:tcBorders>
            <w:shd w:val="clear" w:color="auto" w:fill="auto"/>
            <w:vAlign w:val="center"/>
          </w:tcPr>
          <w:p w14:paraId="10CE631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8BD4BE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163DED">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5298D7">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BE7819">
            <w:pPr>
              <w:jc w:val="center"/>
            </w:pPr>
          </w:p>
        </w:tc>
      </w:tr>
      <w:tr w14:paraId="6D3029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D3F2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07244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07568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8ECB90">
            <w:pPr>
              <w:jc w:val="center"/>
            </w:pPr>
            <w:r>
              <w:rPr>
                <w:rFonts w:ascii="宋体" w:hAnsi="宋体"/>
                <w:sz w:val="18"/>
              </w:rPr>
              <w:t>广告宣传知晓率</w:t>
            </w:r>
          </w:p>
        </w:tc>
        <w:tc>
          <w:tcPr>
            <w:tcW w:w="1125" w:type="dxa"/>
            <w:tcBorders>
              <w:top w:val="nil"/>
              <w:left w:val="nil"/>
              <w:bottom w:val="single" w:color="auto" w:sz="4" w:space="0"/>
              <w:right w:val="single" w:color="auto" w:sz="4" w:space="0"/>
            </w:tcBorders>
            <w:shd w:val="clear" w:color="auto" w:fill="auto"/>
            <w:vAlign w:val="center"/>
          </w:tcPr>
          <w:p w14:paraId="5A24235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76C73C8">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A29BD1">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408ACD">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219A733">
            <w:pPr>
              <w:jc w:val="center"/>
            </w:pPr>
          </w:p>
        </w:tc>
      </w:tr>
      <w:tr w14:paraId="08886C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AFCCD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516DD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EF3A4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9A9A18">
            <w:pPr>
              <w:jc w:val="center"/>
            </w:pPr>
            <w:r>
              <w:rPr>
                <w:rFonts w:ascii="宋体" w:hAnsi="宋体"/>
                <w:sz w:val="18"/>
              </w:rPr>
              <w:t>广告宣传完成及时率</w:t>
            </w:r>
          </w:p>
        </w:tc>
        <w:tc>
          <w:tcPr>
            <w:tcW w:w="1125" w:type="dxa"/>
            <w:tcBorders>
              <w:top w:val="nil"/>
              <w:left w:val="nil"/>
              <w:bottom w:val="single" w:color="auto" w:sz="4" w:space="0"/>
              <w:right w:val="single" w:color="auto" w:sz="4" w:space="0"/>
            </w:tcBorders>
            <w:shd w:val="clear" w:color="auto" w:fill="auto"/>
            <w:vAlign w:val="center"/>
          </w:tcPr>
          <w:p w14:paraId="4216535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D87715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14F14E">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79DBD5">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F35172">
            <w:pPr>
              <w:jc w:val="center"/>
            </w:pPr>
          </w:p>
        </w:tc>
      </w:tr>
      <w:tr w14:paraId="681D9A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B4DF5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E951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E07CB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1E5E56">
            <w:pPr>
              <w:jc w:val="center"/>
            </w:pPr>
            <w:r>
              <w:rPr>
                <w:rFonts w:ascii="宋体" w:hAnsi="宋体"/>
                <w:sz w:val="18"/>
              </w:rPr>
              <w:t>新品种推广完成及时率</w:t>
            </w:r>
          </w:p>
        </w:tc>
        <w:tc>
          <w:tcPr>
            <w:tcW w:w="1125" w:type="dxa"/>
            <w:tcBorders>
              <w:top w:val="nil"/>
              <w:left w:val="nil"/>
              <w:bottom w:val="single" w:color="auto" w:sz="4" w:space="0"/>
              <w:right w:val="single" w:color="auto" w:sz="4" w:space="0"/>
            </w:tcBorders>
            <w:shd w:val="clear" w:color="auto" w:fill="auto"/>
            <w:vAlign w:val="center"/>
          </w:tcPr>
          <w:p w14:paraId="2115F6D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2AC4C2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F28C80">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04C88B">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8E3F42">
            <w:pPr>
              <w:jc w:val="center"/>
            </w:pPr>
          </w:p>
        </w:tc>
      </w:tr>
      <w:tr w14:paraId="2C497A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C66E1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799CD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182474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F48B71">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9962711">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065C02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8926C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A18A3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2414038">
            <w:pPr>
              <w:jc w:val="center"/>
            </w:pPr>
          </w:p>
        </w:tc>
      </w:tr>
      <w:tr w14:paraId="69072A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DC89D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CA192C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D892F5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EAF6C6">
            <w:pPr>
              <w:jc w:val="center"/>
            </w:pPr>
            <w:r>
              <w:rPr>
                <w:rFonts w:ascii="宋体" w:hAnsi="宋体"/>
                <w:sz w:val="18"/>
              </w:rPr>
              <w:t>提升品牌形象</w:t>
            </w:r>
          </w:p>
        </w:tc>
        <w:tc>
          <w:tcPr>
            <w:tcW w:w="1125" w:type="dxa"/>
            <w:tcBorders>
              <w:top w:val="nil"/>
              <w:left w:val="nil"/>
              <w:bottom w:val="single" w:color="auto" w:sz="4" w:space="0"/>
              <w:right w:val="single" w:color="auto" w:sz="4" w:space="0"/>
            </w:tcBorders>
            <w:shd w:val="clear" w:color="auto" w:fill="auto"/>
            <w:vAlign w:val="center"/>
          </w:tcPr>
          <w:p w14:paraId="7B09EAA9">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467C4257">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09E1A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2228D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85BF43">
            <w:pPr>
              <w:jc w:val="center"/>
            </w:pPr>
          </w:p>
        </w:tc>
      </w:tr>
      <w:tr w14:paraId="36F559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EA136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F8524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97A510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835987">
            <w:pPr>
              <w:jc w:val="center"/>
            </w:pPr>
            <w:r>
              <w:rPr>
                <w:rFonts w:ascii="宋体" w:hAnsi="宋体"/>
                <w:sz w:val="18"/>
              </w:rPr>
              <w:t>农民满意度</w:t>
            </w:r>
          </w:p>
        </w:tc>
        <w:tc>
          <w:tcPr>
            <w:tcW w:w="1125" w:type="dxa"/>
            <w:tcBorders>
              <w:top w:val="nil"/>
              <w:left w:val="nil"/>
              <w:bottom w:val="single" w:color="auto" w:sz="4" w:space="0"/>
              <w:right w:val="single" w:color="auto" w:sz="4" w:space="0"/>
            </w:tcBorders>
            <w:shd w:val="clear" w:color="auto" w:fill="auto"/>
            <w:vAlign w:val="center"/>
          </w:tcPr>
          <w:p w14:paraId="0E0E5DAC">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582C49DA">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61A1D2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DCCBF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898D10">
            <w:pPr>
              <w:jc w:val="center"/>
            </w:pPr>
          </w:p>
        </w:tc>
      </w:tr>
      <w:tr w14:paraId="33D2FC6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D76A62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BD0807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8DDBA97">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4BE669">
            <w:pPr>
              <w:jc w:val="center"/>
            </w:pPr>
          </w:p>
        </w:tc>
      </w:tr>
    </w:tbl>
    <w:p w14:paraId="402A908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BF6737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49F56C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B864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4F2E09A">
            <w:pPr>
              <w:jc w:val="center"/>
            </w:pPr>
            <w:r>
              <w:rPr>
                <w:rFonts w:ascii="宋体" w:hAnsi="宋体"/>
                <w:sz w:val="18"/>
              </w:rPr>
              <w:t>奇财农[2023]37号2023年布病阳性畜扑杀工作经费</w:t>
            </w:r>
          </w:p>
        </w:tc>
      </w:tr>
      <w:tr w14:paraId="67CA5A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D0DA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A4EA792">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67F60E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FB682F3">
            <w:pPr>
              <w:jc w:val="center"/>
            </w:pPr>
            <w:r>
              <w:rPr>
                <w:rFonts w:ascii="宋体" w:hAnsi="宋体"/>
                <w:sz w:val="18"/>
              </w:rPr>
              <w:t>奇台县农业农村局</w:t>
            </w:r>
          </w:p>
        </w:tc>
      </w:tr>
      <w:tr w14:paraId="2CDB313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0853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7C7C0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5AF42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F9641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24962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46570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90F4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DF3CB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A756C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FC60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15A8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E1FD1A">
            <w:pPr>
              <w:jc w:val="center"/>
            </w:pPr>
            <w:r>
              <w:rPr>
                <w:rFonts w:ascii="宋体" w:hAnsi="宋体"/>
                <w:sz w:val="18"/>
              </w:rPr>
              <w:t>1.00</w:t>
            </w:r>
          </w:p>
        </w:tc>
        <w:tc>
          <w:tcPr>
            <w:tcW w:w="1125" w:type="dxa"/>
            <w:tcBorders>
              <w:top w:val="nil"/>
              <w:left w:val="nil"/>
              <w:bottom w:val="single" w:color="auto" w:sz="4" w:space="0"/>
              <w:right w:val="single" w:color="auto" w:sz="4" w:space="0"/>
            </w:tcBorders>
            <w:shd w:val="clear" w:color="auto" w:fill="auto"/>
            <w:noWrap/>
            <w:vAlign w:val="center"/>
          </w:tcPr>
          <w:p w14:paraId="0DB782C0">
            <w:pPr>
              <w:jc w:val="center"/>
            </w:pPr>
            <w:r>
              <w:rPr>
                <w:rFonts w:ascii="宋体" w:hAnsi="宋体"/>
                <w:sz w:val="18"/>
              </w:rPr>
              <w:t>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41FAAFC">
            <w:pPr>
              <w:jc w:val="center"/>
            </w:pPr>
            <w:r>
              <w:rPr>
                <w:rFonts w:ascii="宋体" w:hAnsi="宋体"/>
                <w:sz w:val="18"/>
              </w:rPr>
              <w:t>1.00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DEF57F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20E977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4D4956E">
            <w:pPr>
              <w:jc w:val="center"/>
            </w:pPr>
            <w:r>
              <w:rPr>
                <w:rFonts w:ascii="宋体" w:hAnsi="宋体"/>
                <w:sz w:val="18"/>
              </w:rPr>
              <w:t>10.00</w:t>
            </w:r>
          </w:p>
        </w:tc>
      </w:tr>
      <w:tr w14:paraId="2B76F0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CEB9F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C217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1C79B3">
            <w:pPr>
              <w:jc w:val="center"/>
            </w:pPr>
            <w:r>
              <w:rPr>
                <w:rFonts w:ascii="宋体" w:hAnsi="宋体"/>
                <w:sz w:val="18"/>
              </w:rPr>
              <w:t>1.00</w:t>
            </w:r>
          </w:p>
        </w:tc>
        <w:tc>
          <w:tcPr>
            <w:tcW w:w="1125" w:type="dxa"/>
            <w:tcBorders>
              <w:top w:val="nil"/>
              <w:left w:val="nil"/>
              <w:bottom w:val="single" w:color="auto" w:sz="4" w:space="0"/>
              <w:right w:val="single" w:color="auto" w:sz="4" w:space="0"/>
            </w:tcBorders>
            <w:shd w:val="clear" w:color="auto" w:fill="auto"/>
            <w:noWrap/>
            <w:vAlign w:val="center"/>
          </w:tcPr>
          <w:p w14:paraId="72758E02">
            <w:pPr>
              <w:jc w:val="center"/>
            </w:pPr>
            <w:r>
              <w:rPr>
                <w:rFonts w:ascii="宋体" w:hAnsi="宋体"/>
                <w:sz w:val="18"/>
              </w:rPr>
              <w:t>1.00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2D5D598">
            <w:pPr>
              <w:jc w:val="center"/>
            </w:pPr>
            <w:r>
              <w:rPr>
                <w:rFonts w:ascii="宋体" w:hAnsi="宋体"/>
                <w:sz w:val="18"/>
              </w:rPr>
              <w:t>1.00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06FED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0ECAF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0540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4BEDD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07F1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CE62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9419A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8AA38AC">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54D001E">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60A4C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420D1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A1882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91539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EFFC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1A7C8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CC069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49F345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40EEA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C101684">
            <w:pPr>
              <w:jc w:val="left"/>
            </w:pPr>
            <w:r>
              <w:rPr>
                <w:rFonts w:ascii="宋体" w:hAnsi="宋体"/>
                <w:sz w:val="18"/>
              </w:rPr>
              <w:t>根据奇防重办发【2023】2号关于扑杀奇台县吉布库镇达板河养殖区1头牛、吉布库镇上堡子八村1头牛和西北湾镇小屯村2头牛布病阳性病畜的请示，本项目拟投1万元用于本项目，主要建设（实施）内容为：中央、自治区、奇台县下达布病阳性病畜扑杀工作经费，主要用于通过县级兽医实验室检测出的布病阳性病畜的扑杀和无害化处理,最终阳性病畜专业无害化处理率不断提高。于2024年12月31日前完工，通过本项目的实施，促进畜牧业绿色可持续的发展，使服务对象满意度达到80%。</w:t>
            </w:r>
          </w:p>
        </w:tc>
        <w:tc>
          <w:tcPr>
            <w:tcW w:w="4677" w:type="dxa"/>
            <w:gridSpan w:val="7"/>
            <w:tcBorders>
              <w:top w:val="single" w:color="auto" w:sz="4" w:space="0"/>
              <w:left w:val="nil"/>
              <w:bottom w:val="single" w:color="auto" w:sz="4" w:space="0"/>
              <w:right w:val="single" w:color="000000" w:sz="4" w:space="0"/>
            </w:tcBorders>
            <w:shd w:val="clear" w:color="auto" w:fill="auto"/>
          </w:tcPr>
          <w:p w14:paraId="703CB957">
            <w:pPr>
              <w:jc w:val="left"/>
            </w:pPr>
            <w:r>
              <w:rPr>
                <w:rFonts w:ascii="宋体" w:hAnsi="宋体"/>
                <w:sz w:val="18"/>
              </w:rPr>
              <w:t>布病阳性病畜扑杀工作补助次数：1；布病阳性病畜扑杀工作补助的达标率：100；布病阳性病畜扑杀工作补助到位率：100；布病阳性病畜扑杀工作补助的及时率：100；项目预算控制率：100；提升当地动物防疫工作能力：有效提升；相关从事动物养殖及防疫工作人员的满意度：90%</w:t>
            </w:r>
          </w:p>
        </w:tc>
      </w:tr>
      <w:tr w14:paraId="63EC7AF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A6EF0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12DA7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F82BB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5267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54F6A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2B853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79AD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04DD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9F72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B5A8E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2366CA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F27C4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D97CD6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3AFA5C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477E0D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5FA7E1D">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5C4F3B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C7149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36CCB06">
            <w:pPr>
              <w:widowControl/>
              <w:jc w:val="left"/>
              <w:rPr>
                <w:rFonts w:hint="eastAsia" w:ascii="宋体" w:hAnsi="宋体" w:cs="宋体"/>
                <w:color w:val="000000"/>
                <w:kern w:val="0"/>
                <w:sz w:val="18"/>
                <w:szCs w:val="18"/>
              </w:rPr>
            </w:pPr>
          </w:p>
        </w:tc>
      </w:tr>
      <w:tr w14:paraId="0F8CB64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1D8C5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39DF16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D4393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8AEC87">
            <w:pPr>
              <w:jc w:val="center"/>
            </w:pPr>
            <w:r>
              <w:rPr>
                <w:rFonts w:ascii="宋体" w:hAnsi="宋体"/>
                <w:sz w:val="18"/>
              </w:rPr>
              <w:t>布病阳性病畜扑杀工作补助次数</w:t>
            </w:r>
          </w:p>
        </w:tc>
        <w:tc>
          <w:tcPr>
            <w:tcW w:w="1125" w:type="dxa"/>
            <w:tcBorders>
              <w:top w:val="nil"/>
              <w:left w:val="nil"/>
              <w:bottom w:val="single" w:color="auto" w:sz="4" w:space="0"/>
              <w:right w:val="single" w:color="auto" w:sz="4" w:space="0"/>
            </w:tcBorders>
            <w:shd w:val="clear" w:color="auto" w:fill="auto"/>
            <w:vAlign w:val="center"/>
          </w:tcPr>
          <w:p w14:paraId="10A0DFF2">
            <w:pPr>
              <w:jc w:val="center"/>
            </w:pPr>
            <w:r>
              <w:rPr>
                <w:rFonts w:ascii="宋体" w:hAnsi="宋体"/>
                <w:sz w:val="18"/>
              </w:rPr>
              <w:t>&gt;=1次</w:t>
            </w:r>
          </w:p>
        </w:tc>
        <w:tc>
          <w:tcPr>
            <w:tcW w:w="1229" w:type="dxa"/>
            <w:tcBorders>
              <w:top w:val="nil"/>
              <w:left w:val="nil"/>
              <w:bottom w:val="single" w:color="auto" w:sz="4" w:space="0"/>
              <w:right w:val="single" w:color="auto" w:sz="4" w:space="0"/>
            </w:tcBorders>
            <w:shd w:val="clear" w:color="auto" w:fill="auto"/>
            <w:vAlign w:val="center"/>
          </w:tcPr>
          <w:p w14:paraId="06BC05C8">
            <w:pPr>
              <w:jc w:val="center"/>
            </w:pPr>
            <w:r>
              <w:rPr>
                <w:rFonts w:ascii="宋体" w:hAnsi="宋体"/>
                <w:sz w:val="18"/>
              </w:rPr>
              <w:t>=1次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6368C57">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B2D8C6">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32DE73">
            <w:pPr>
              <w:jc w:val="center"/>
            </w:pPr>
          </w:p>
        </w:tc>
      </w:tr>
      <w:tr w14:paraId="471A49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3A57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3223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90174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DA5191">
            <w:pPr>
              <w:jc w:val="center"/>
            </w:pPr>
            <w:r>
              <w:rPr>
                <w:rFonts w:ascii="宋体" w:hAnsi="宋体"/>
                <w:sz w:val="18"/>
              </w:rPr>
              <w:t>布病阳性病畜扑杀工作补助的达标率</w:t>
            </w:r>
          </w:p>
        </w:tc>
        <w:tc>
          <w:tcPr>
            <w:tcW w:w="1125" w:type="dxa"/>
            <w:tcBorders>
              <w:top w:val="nil"/>
              <w:left w:val="nil"/>
              <w:bottom w:val="single" w:color="auto" w:sz="4" w:space="0"/>
              <w:right w:val="single" w:color="auto" w:sz="4" w:space="0"/>
            </w:tcBorders>
            <w:shd w:val="clear" w:color="auto" w:fill="auto"/>
            <w:vAlign w:val="center"/>
          </w:tcPr>
          <w:p w14:paraId="2B77FFC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59CD99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D54AE07">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A52E85">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F64DFB">
            <w:pPr>
              <w:jc w:val="center"/>
            </w:pPr>
          </w:p>
        </w:tc>
      </w:tr>
      <w:tr w14:paraId="68E188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7D2A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D780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56731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8A1333">
            <w:pPr>
              <w:jc w:val="center"/>
            </w:pPr>
            <w:r>
              <w:rPr>
                <w:rFonts w:ascii="宋体" w:hAnsi="宋体"/>
                <w:sz w:val="18"/>
              </w:rPr>
              <w:t>布病阳性病畜扑杀工作补助到位率</w:t>
            </w:r>
          </w:p>
        </w:tc>
        <w:tc>
          <w:tcPr>
            <w:tcW w:w="1125" w:type="dxa"/>
            <w:tcBorders>
              <w:top w:val="nil"/>
              <w:left w:val="nil"/>
              <w:bottom w:val="single" w:color="auto" w:sz="4" w:space="0"/>
              <w:right w:val="single" w:color="auto" w:sz="4" w:space="0"/>
            </w:tcBorders>
            <w:shd w:val="clear" w:color="auto" w:fill="auto"/>
            <w:vAlign w:val="center"/>
          </w:tcPr>
          <w:p w14:paraId="570F36D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DB7892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14AB9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07188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44724A">
            <w:pPr>
              <w:jc w:val="center"/>
            </w:pPr>
          </w:p>
        </w:tc>
      </w:tr>
      <w:tr w14:paraId="3C7EE2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02E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77E6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DBCDF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79F08C">
            <w:pPr>
              <w:jc w:val="center"/>
            </w:pPr>
            <w:r>
              <w:rPr>
                <w:rFonts w:ascii="宋体" w:hAnsi="宋体"/>
                <w:sz w:val="18"/>
              </w:rPr>
              <w:t>布病阳性病畜扑杀工作补助的及时率</w:t>
            </w:r>
          </w:p>
        </w:tc>
        <w:tc>
          <w:tcPr>
            <w:tcW w:w="1125" w:type="dxa"/>
            <w:tcBorders>
              <w:top w:val="nil"/>
              <w:left w:val="nil"/>
              <w:bottom w:val="single" w:color="auto" w:sz="4" w:space="0"/>
              <w:right w:val="single" w:color="auto" w:sz="4" w:space="0"/>
            </w:tcBorders>
            <w:shd w:val="clear" w:color="auto" w:fill="auto"/>
            <w:vAlign w:val="center"/>
          </w:tcPr>
          <w:p w14:paraId="000E06F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52D54D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1BCD24">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999ED0">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6E8F5E">
            <w:pPr>
              <w:jc w:val="center"/>
            </w:pPr>
          </w:p>
        </w:tc>
      </w:tr>
      <w:tr w14:paraId="1FA10C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B4572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7F97D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0F0901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D551D2">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DB0C26D">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711FA0F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6F2DF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43883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CE83BF">
            <w:pPr>
              <w:jc w:val="center"/>
            </w:pPr>
          </w:p>
        </w:tc>
      </w:tr>
      <w:tr w14:paraId="288072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2D9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B3D9A1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54D923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EE333F">
            <w:pPr>
              <w:jc w:val="center"/>
            </w:pPr>
            <w:r>
              <w:rPr>
                <w:rFonts w:ascii="宋体" w:hAnsi="宋体"/>
                <w:sz w:val="18"/>
              </w:rPr>
              <w:t>提升当地动物防疫工作能力</w:t>
            </w:r>
          </w:p>
        </w:tc>
        <w:tc>
          <w:tcPr>
            <w:tcW w:w="1125" w:type="dxa"/>
            <w:tcBorders>
              <w:top w:val="nil"/>
              <w:left w:val="nil"/>
              <w:bottom w:val="single" w:color="auto" w:sz="4" w:space="0"/>
              <w:right w:val="single" w:color="auto" w:sz="4" w:space="0"/>
            </w:tcBorders>
            <w:shd w:val="clear" w:color="auto" w:fill="auto"/>
            <w:vAlign w:val="center"/>
          </w:tcPr>
          <w:p w14:paraId="7C30E2BB">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7A772108">
            <w:pPr>
              <w:jc w:val="center"/>
            </w:pPr>
            <w:r>
              <w:rPr>
                <w:rFonts w:ascii="宋体" w:hAnsi="宋体"/>
                <w:sz w:val="18"/>
              </w:rPr>
              <w:t>有效提升</w:t>
            </w:r>
            <w:r>
              <w:rPr>
                <w:rFonts w:ascii="宋体" w:hAnsi="宋体"/>
                <w:sz w:val="18"/>
              </w:rPr>
              <w:tab/>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3B2EE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48375F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52407B">
            <w:pPr>
              <w:jc w:val="center"/>
            </w:pPr>
          </w:p>
        </w:tc>
      </w:tr>
      <w:tr w14:paraId="623038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C0B3D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C0CEC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0CA33B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2EB186">
            <w:pPr>
              <w:jc w:val="center"/>
            </w:pPr>
            <w:r>
              <w:rPr>
                <w:rFonts w:ascii="宋体" w:hAnsi="宋体"/>
                <w:sz w:val="18"/>
              </w:rPr>
              <w:t>相关从事动物养殖及防疫工作人员的满意度</w:t>
            </w:r>
          </w:p>
        </w:tc>
        <w:tc>
          <w:tcPr>
            <w:tcW w:w="1125" w:type="dxa"/>
            <w:tcBorders>
              <w:top w:val="nil"/>
              <w:left w:val="nil"/>
              <w:bottom w:val="single" w:color="auto" w:sz="4" w:space="0"/>
              <w:right w:val="single" w:color="auto" w:sz="4" w:space="0"/>
            </w:tcBorders>
            <w:shd w:val="clear" w:color="auto" w:fill="auto"/>
            <w:vAlign w:val="center"/>
          </w:tcPr>
          <w:p w14:paraId="025D2472">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A4BD6D2">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7D12F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4DE5C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73C3ED">
            <w:pPr>
              <w:jc w:val="center"/>
            </w:pPr>
          </w:p>
        </w:tc>
      </w:tr>
      <w:tr w14:paraId="06A3A6C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EFE6E8">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47A544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4002DB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5E5A97A">
            <w:pPr>
              <w:jc w:val="center"/>
            </w:pPr>
          </w:p>
        </w:tc>
      </w:tr>
    </w:tbl>
    <w:p w14:paraId="4F420B1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3AF5EC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01353D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D486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9467C18">
            <w:pPr>
              <w:jc w:val="center"/>
            </w:pPr>
            <w:r>
              <w:rPr>
                <w:rFonts w:ascii="宋体" w:hAnsi="宋体"/>
                <w:sz w:val="18"/>
              </w:rPr>
              <w:t>奇财农[2023]38号关于拨付奇台县农业农村局农畜检测废液处理的费用</w:t>
            </w:r>
          </w:p>
        </w:tc>
      </w:tr>
      <w:tr w14:paraId="20DA2AC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848F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87BB879">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7D60D8D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76AA21F">
            <w:pPr>
              <w:jc w:val="center"/>
            </w:pPr>
            <w:r>
              <w:rPr>
                <w:rFonts w:ascii="宋体" w:hAnsi="宋体"/>
                <w:sz w:val="18"/>
              </w:rPr>
              <w:t>奇台县农业农村局</w:t>
            </w:r>
          </w:p>
        </w:tc>
      </w:tr>
      <w:tr w14:paraId="2B4D22D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A89C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7713D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241AB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C6B78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2046F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F414C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724C7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9018B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1533A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3D7B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AC34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57F52F">
            <w:pPr>
              <w:jc w:val="center"/>
            </w:pPr>
            <w:r>
              <w:rPr>
                <w:rFonts w:ascii="宋体" w:hAnsi="宋体"/>
                <w:sz w:val="18"/>
              </w:rPr>
              <w:t>5.60</w:t>
            </w:r>
          </w:p>
        </w:tc>
        <w:tc>
          <w:tcPr>
            <w:tcW w:w="1125" w:type="dxa"/>
            <w:tcBorders>
              <w:top w:val="nil"/>
              <w:left w:val="nil"/>
              <w:bottom w:val="single" w:color="auto" w:sz="4" w:space="0"/>
              <w:right w:val="single" w:color="auto" w:sz="4" w:space="0"/>
            </w:tcBorders>
            <w:shd w:val="clear" w:color="auto" w:fill="auto"/>
            <w:noWrap/>
            <w:vAlign w:val="center"/>
          </w:tcPr>
          <w:p w14:paraId="7465CBD6">
            <w:pPr>
              <w:jc w:val="center"/>
            </w:pPr>
            <w:r>
              <w:rPr>
                <w:rFonts w:ascii="宋体" w:hAnsi="宋体"/>
                <w:sz w:val="18"/>
              </w:rPr>
              <w:t>5.60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049C0B0">
            <w:pPr>
              <w:jc w:val="center"/>
            </w:pPr>
            <w:r>
              <w:rPr>
                <w:rFonts w:ascii="宋体" w:hAnsi="宋体"/>
                <w:sz w:val="18"/>
              </w:rPr>
              <w:t>4.89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871E1C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3F0425A">
            <w:pPr>
              <w:jc w:val="center"/>
            </w:pPr>
            <w:r>
              <w:rPr>
                <w:rFonts w:ascii="宋体" w:hAnsi="宋体"/>
                <w:sz w:val="18"/>
              </w:rPr>
              <w:t>87.32%</w:t>
            </w:r>
          </w:p>
        </w:tc>
        <w:tc>
          <w:tcPr>
            <w:tcW w:w="1275" w:type="dxa"/>
            <w:tcBorders>
              <w:top w:val="nil"/>
              <w:left w:val="nil"/>
              <w:bottom w:val="single" w:color="auto" w:sz="4" w:space="0"/>
              <w:right w:val="single" w:color="auto" w:sz="4" w:space="0"/>
            </w:tcBorders>
            <w:shd w:val="clear" w:color="auto" w:fill="auto"/>
            <w:vAlign w:val="center"/>
          </w:tcPr>
          <w:p w14:paraId="232E467F">
            <w:pPr>
              <w:jc w:val="center"/>
            </w:pPr>
            <w:r>
              <w:rPr>
                <w:rFonts w:ascii="宋体" w:hAnsi="宋体"/>
                <w:sz w:val="18"/>
              </w:rPr>
              <w:t>6.83</w:t>
            </w:r>
          </w:p>
        </w:tc>
      </w:tr>
      <w:tr w14:paraId="7C8EA7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02801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F8DB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FA721A">
            <w:pPr>
              <w:jc w:val="center"/>
            </w:pPr>
            <w:r>
              <w:rPr>
                <w:rFonts w:ascii="宋体" w:hAnsi="宋体"/>
                <w:sz w:val="18"/>
              </w:rPr>
              <w:t>5.60</w:t>
            </w:r>
          </w:p>
        </w:tc>
        <w:tc>
          <w:tcPr>
            <w:tcW w:w="1125" w:type="dxa"/>
            <w:tcBorders>
              <w:top w:val="nil"/>
              <w:left w:val="nil"/>
              <w:bottom w:val="single" w:color="auto" w:sz="4" w:space="0"/>
              <w:right w:val="single" w:color="auto" w:sz="4" w:space="0"/>
            </w:tcBorders>
            <w:shd w:val="clear" w:color="auto" w:fill="auto"/>
            <w:noWrap/>
            <w:vAlign w:val="center"/>
          </w:tcPr>
          <w:p w14:paraId="12F81A60">
            <w:pPr>
              <w:jc w:val="center"/>
            </w:pPr>
            <w:r>
              <w:rPr>
                <w:rFonts w:ascii="宋体" w:hAnsi="宋体"/>
                <w:sz w:val="18"/>
              </w:rPr>
              <w:t>5.60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318A0ED">
            <w:pPr>
              <w:jc w:val="center"/>
            </w:pPr>
            <w:r>
              <w:rPr>
                <w:rFonts w:ascii="宋体" w:hAnsi="宋体"/>
                <w:sz w:val="18"/>
              </w:rPr>
              <w:t>4.89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2E28B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81FB9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22F7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A466A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AF4B7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EF45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5322E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86EB716">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A727F4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58916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743C6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136C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A507CF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6830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A0A87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10A7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088E09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D67FB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BEDAE99">
            <w:pPr>
              <w:jc w:val="left"/>
            </w:pPr>
            <w:r>
              <w:rPr>
                <w:rFonts w:ascii="宋体" w:hAnsi="宋体"/>
                <w:sz w:val="18"/>
              </w:rPr>
              <w:t>按照《关于印发&lt;昌吉州2023年农产品质量安全监测方案&gt;的通知》（昌州农字[2023]22号）下达我县2023年农产品质量安全检验检测任务监督抽查265个，风险监测340个，共计605个。于2023年12月31日完成样品检测任务，完成率达到100%，项目预算控制率达到100%，农户满意度达到100%，保障奇台县农产品质量安全。</w:t>
            </w:r>
          </w:p>
        </w:tc>
        <w:tc>
          <w:tcPr>
            <w:tcW w:w="4677" w:type="dxa"/>
            <w:gridSpan w:val="7"/>
            <w:tcBorders>
              <w:top w:val="single" w:color="auto" w:sz="4" w:space="0"/>
              <w:left w:val="nil"/>
              <w:bottom w:val="single" w:color="auto" w:sz="4" w:space="0"/>
              <w:right w:val="single" w:color="000000" w:sz="4" w:space="0"/>
            </w:tcBorders>
            <w:shd w:val="clear" w:color="auto" w:fill="auto"/>
          </w:tcPr>
          <w:p w14:paraId="785002D0">
            <w:pPr>
              <w:jc w:val="left"/>
            </w:pPr>
            <w:r>
              <w:rPr>
                <w:rFonts w:ascii="宋体" w:hAnsi="宋体"/>
                <w:sz w:val="18"/>
              </w:rPr>
              <w:t>按照《关于印发&lt;昌吉州2023年农产品质量安全监测方案&gt;的通知》（昌州农字[2023]22号）下达我县2023年农产品质量安全检验检测任务监督抽查265个，风险监测340个，共计605个。于2023年12月31日完成样品检测任务，完成率达到100%，项目预算控制率达到87.32%，农户满意度达到100%，保障奇台县农产品质量安全。</w:t>
            </w:r>
          </w:p>
        </w:tc>
      </w:tr>
      <w:tr w14:paraId="76232FC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1D0AF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B39DD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5E20E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4853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DBE41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6E973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0267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3A0E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4A94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78C4E8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EBDBC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95C157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CB0A02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EFD69F5">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AD6E22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0ADC4DD">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5660098">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531846F">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7B28B06">
            <w:pPr>
              <w:widowControl/>
              <w:jc w:val="left"/>
              <w:rPr>
                <w:rFonts w:hint="eastAsia" w:ascii="宋体" w:hAnsi="宋体" w:cs="宋体"/>
                <w:color w:val="000000"/>
                <w:kern w:val="0"/>
                <w:sz w:val="18"/>
                <w:szCs w:val="18"/>
              </w:rPr>
            </w:pPr>
          </w:p>
        </w:tc>
      </w:tr>
      <w:tr w14:paraId="0577E6C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AD79B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623582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4FA38A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5CEA2A">
            <w:pPr>
              <w:jc w:val="center"/>
            </w:pPr>
            <w:r>
              <w:rPr>
                <w:rFonts w:ascii="宋体" w:hAnsi="宋体"/>
                <w:sz w:val="18"/>
              </w:rPr>
              <w:t>风险监测任务批次</w:t>
            </w:r>
          </w:p>
        </w:tc>
        <w:tc>
          <w:tcPr>
            <w:tcW w:w="1125" w:type="dxa"/>
            <w:tcBorders>
              <w:top w:val="nil"/>
              <w:left w:val="nil"/>
              <w:bottom w:val="single" w:color="auto" w:sz="4" w:space="0"/>
              <w:right w:val="single" w:color="auto" w:sz="4" w:space="0"/>
            </w:tcBorders>
            <w:shd w:val="clear" w:color="auto" w:fill="auto"/>
            <w:vAlign w:val="center"/>
          </w:tcPr>
          <w:p w14:paraId="3D901244">
            <w:pPr>
              <w:jc w:val="center"/>
            </w:pPr>
            <w:r>
              <w:rPr>
                <w:rFonts w:ascii="宋体" w:hAnsi="宋体"/>
                <w:sz w:val="18"/>
              </w:rPr>
              <w:t>=340批次</w:t>
            </w:r>
          </w:p>
        </w:tc>
        <w:tc>
          <w:tcPr>
            <w:tcW w:w="1229" w:type="dxa"/>
            <w:tcBorders>
              <w:top w:val="nil"/>
              <w:left w:val="nil"/>
              <w:bottom w:val="single" w:color="auto" w:sz="4" w:space="0"/>
              <w:right w:val="single" w:color="auto" w:sz="4" w:space="0"/>
            </w:tcBorders>
            <w:shd w:val="clear" w:color="auto" w:fill="auto"/>
            <w:vAlign w:val="center"/>
          </w:tcPr>
          <w:p w14:paraId="5B199FB5">
            <w:pPr>
              <w:jc w:val="center"/>
            </w:pPr>
            <w:r>
              <w:rPr>
                <w:rFonts w:ascii="宋体" w:hAnsi="宋体"/>
                <w:sz w:val="18"/>
              </w:rPr>
              <w:t>=340批次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110B6E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456EB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B56886">
            <w:pPr>
              <w:jc w:val="center"/>
            </w:pPr>
          </w:p>
        </w:tc>
      </w:tr>
      <w:tr w14:paraId="769DF2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DD0A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F34D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FAE0A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89EE1D">
            <w:pPr>
              <w:jc w:val="center"/>
            </w:pPr>
            <w:r>
              <w:rPr>
                <w:rFonts w:ascii="宋体" w:hAnsi="宋体"/>
                <w:sz w:val="18"/>
              </w:rPr>
              <w:t>监督抽查任务批次</w:t>
            </w:r>
          </w:p>
        </w:tc>
        <w:tc>
          <w:tcPr>
            <w:tcW w:w="1125" w:type="dxa"/>
            <w:tcBorders>
              <w:top w:val="nil"/>
              <w:left w:val="nil"/>
              <w:bottom w:val="single" w:color="auto" w:sz="4" w:space="0"/>
              <w:right w:val="single" w:color="auto" w:sz="4" w:space="0"/>
            </w:tcBorders>
            <w:shd w:val="clear" w:color="auto" w:fill="auto"/>
            <w:vAlign w:val="center"/>
          </w:tcPr>
          <w:p w14:paraId="5280C140">
            <w:pPr>
              <w:jc w:val="center"/>
            </w:pPr>
            <w:r>
              <w:rPr>
                <w:rFonts w:ascii="宋体" w:hAnsi="宋体"/>
                <w:sz w:val="18"/>
              </w:rPr>
              <w:t>=265批次</w:t>
            </w:r>
          </w:p>
        </w:tc>
        <w:tc>
          <w:tcPr>
            <w:tcW w:w="1229" w:type="dxa"/>
            <w:tcBorders>
              <w:top w:val="nil"/>
              <w:left w:val="nil"/>
              <w:bottom w:val="single" w:color="auto" w:sz="4" w:space="0"/>
              <w:right w:val="single" w:color="auto" w:sz="4" w:space="0"/>
            </w:tcBorders>
            <w:shd w:val="clear" w:color="auto" w:fill="auto"/>
            <w:vAlign w:val="center"/>
          </w:tcPr>
          <w:p w14:paraId="308291B0">
            <w:pPr>
              <w:jc w:val="center"/>
            </w:pPr>
            <w:r>
              <w:rPr>
                <w:rFonts w:ascii="宋体" w:hAnsi="宋体"/>
                <w:sz w:val="18"/>
              </w:rPr>
              <w:t>=265批次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C1BD3D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99F2A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0003C9">
            <w:pPr>
              <w:jc w:val="center"/>
            </w:pPr>
          </w:p>
        </w:tc>
      </w:tr>
      <w:tr w14:paraId="10D800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60EF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DCA0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F51A5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0072F8">
            <w:pPr>
              <w:jc w:val="center"/>
            </w:pPr>
            <w:r>
              <w:rPr>
                <w:rFonts w:ascii="宋体" w:hAnsi="宋体"/>
                <w:sz w:val="18"/>
              </w:rPr>
              <w:t>农产品监测计划任务完成率</w:t>
            </w:r>
          </w:p>
        </w:tc>
        <w:tc>
          <w:tcPr>
            <w:tcW w:w="1125" w:type="dxa"/>
            <w:tcBorders>
              <w:top w:val="nil"/>
              <w:left w:val="nil"/>
              <w:bottom w:val="single" w:color="auto" w:sz="4" w:space="0"/>
              <w:right w:val="single" w:color="auto" w:sz="4" w:space="0"/>
            </w:tcBorders>
            <w:shd w:val="clear" w:color="auto" w:fill="auto"/>
            <w:vAlign w:val="center"/>
          </w:tcPr>
          <w:p w14:paraId="6D47553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49CA62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9FD09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12B65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EA980D">
            <w:pPr>
              <w:jc w:val="center"/>
            </w:pPr>
          </w:p>
        </w:tc>
      </w:tr>
      <w:tr w14:paraId="6E3C56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8A41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040A6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0F567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74557E">
            <w:pPr>
              <w:jc w:val="center"/>
            </w:pPr>
            <w:r>
              <w:rPr>
                <w:rFonts w:ascii="宋体" w:hAnsi="宋体"/>
                <w:sz w:val="18"/>
              </w:rPr>
              <w:t>监测及时率</w:t>
            </w:r>
          </w:p>
        </w:tc>
        <w:tc>
          <w:tcPr>
            <w:tcW w:w="1125" w:type="dxa"/>
            <w:tcBorders>
              <w:top w:val="nil"/>
              <w:left w:val="nil"/>
              <w:bottom w:val="single" w:color="auto" w:sz="4" w:space="0"/>
              <w:right w:val="single" w:color="auto" w:sz="4" w:space="0"/>
            </w:tcBorders>
            <w:shd w:val="clear" w:color="auto" w:fill="auto"/>
            <w:vAlign w:val="center"/>
          </w:tcPr>
          <w:p w14:paraId="130082D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5A8313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7422C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2662CE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D5EEF1">
            <w:pPr>
              <w:jc w:val="center"/>
            </w:pPr>
          </w:p>
        </w:tc>
      </w:tr>
      <w:tr w14:paraId="42D1EF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D0AE7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C11BD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E54D09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D2ABB0">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B114452">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7076DF45">
            <w:pPr>
              <w:jc w:val="center"/>
            </w:pPr>
            <w:r>
              <w:rPr>
                <w:rFonts w:ascii="宋体" w:hAnsi="宋体"/>
                <w:sz w:val="18"/>
              </w:rPr>
              <w:t>=87.32%</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B603FF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82E821">
            <w:pPr>
              <w:jc w:val="center"/>
            </w:pPr>
            <w:r>
              <w:rPr>
                <w:rFonts w:ascii="宋体" w:hAnsi="宋体"/>
                <w:sz w:val="18"/>
              </w:rPr>
              <w:t>13.66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102E6C">
            <w:pPr>
              <w:jc w:val="center"/>
            </w:pPr>
            <w:r>
              <w:rPr>
                <w:rFonts w:ascii="宋体" w:hAnsi="宋体"/>
                <w:sz w:val="18"/>
              </w:rPr>
              <w:t>在支付资金的时候将公司的名称填写错误导致钱款退回。改进措施：下次在支付资金之前将公司的名称、开户行账户都对准确，相核关信息收集清楚确认无误后再录入系统。</w:t>
            </w:r>
          </w:p>
        </w:tc>
      </w:tr>
      <w:tr w14:paraId="118D7D1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E8799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8D569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03FDCA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011843">
            <w:pPr>
              <w:jc w:val="center"/>
            </w:pPr>
            <w:r>
              <w:rPr>
                <w:rFonts w:ascii="宋体" w:hAnsi="宋体"/>
                <w:sz w:val="18"/>
              </w:rPr>
              <w:t>保障农产品质量安全</w:t>
            </w:r>
          </w:p>
        </w:tc>
        <w:tc>
          <w:tcPr>
            <w:tcW w:w="1125" w:type="dxa"/>
            <w:tcBorders>
              <w:top w:val="nil"/>
              <w:left w:val="nil"/>
              <w:bottom w:val="single" w:color="auto" w:sz="4" w:space="0"/>
              <w:right w:val="single" w:color="auto" w:sz="4" w:space="0"/>
            </w:tcBorders>
            <w:shd w:val="clear" w:color="auto" w:fill="auto"/>
            <w:vAlign w:val="center"/>
          </w:tcPr>
          <w:p w14:paraId="4E0C8626">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51834867">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7D872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EB61CE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7EFBC5">
            <w:pPr>
              <w:jc w:val="center"/>
            </w:pPr>
          </w:p>
        </w:tc>
      </w:tr>
      <w:tr w14:paraId="0A6974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04FB5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2A97C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B0DE4F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14D31C">
            <w:pPr>
              <w:jc w:val="center"/>
            </w:pPr>
            <w:r>
              <w:rPr>
                <w:rFonts w:ascii="宋体" w:hAnsi="宋体"/>
                <w:sz w:val="18"/>
              </w:rPr>
              <w:t>农户满意度</w:t>
            </w:r>
          </w:p>
        </w:tc>
        <w:tc>
          <w:tcPr>
            <w:tcW w:w="1125" w:type="dxa"/>
            <w:tcBorders>
              <w:top w:val="nil"/>
              <w:left w:val="nil"/>
              <w:bottom w:val="single" w:color="auto" w:sz="4" w:space="0"/>
              <w:right w:val="single" w:color="auto" w:sz="4" w:space="0"/>
            </w:tcBorders>
            <w:shd w:val="clear" w:color="auto" w:fill="auto"/>
            <w:vAlign w:val="center"/>
          </w:tcPr>
          <w:p w14:paraId="4CF39FA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941AD2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9B997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5A3E5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169BF1">
            <w:pPr>
              <w:jc w:val="center"/>
            </w:pPr>
          </w:p>
        </w:tc>
      </w:tr>
      <w:tr w14:paraId="2C8BDC7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AB74BB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4DF837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DC44978">
            <w:pPr>
              <w:jc w:val="center"/>
            </w:pPr>
            <w:r>
              <w:rPr>
                <w:rFonts w:ascii="宋体" w:hAnsi="宋体"/>
                <w:sz w:val="18"/>
              </w:rPr>
              <w:t>90.49分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43727B">
            <w:pPr>
              <w:jc w:val="center"/>
            </w:pPr>
          </w:p>
        </w:tc>
      </w:tr>
    </w:tbl>
    <w:p w14:paraId="0C96480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C5528B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534B5E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0843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A186703">
            <w:pPr>
              <w:jc w:val="center"/>
            </w:pPr>
            <w:r>
              <w:rPr>
                <w:rFonts w:ascii="宋体" w:hAnsi="宋体"/>
                <w:sz w:val="18"/>
              </w:rPr>
              <w:t>奇财农【2023】26号奇台县2023年农田地残膜残留监测工作资金</w:t>
            </w:r>
          </w:p>
        </w:tc>
      </w:tr>
      <w:tr w14:paraId="6BF6625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335A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72881C6">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38072DA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66F03EE">
            <w:pPr>
              <w:jc w:val="center"/>
            </w:pPr>
            <w:r>
              <w:rPr>
                <w:rFonts w:ascii="宋体" w:hAnsi="宋体"/>
                <w:sz w:val="18"/>
              </w:rPr>
              <w:t>奇台县农业农村局</w:t>
            </w:r>
          </w:p>
        </w:tc>
      </w:tr>
      <w:tr w14:paraId="4852597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280C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84F89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D4111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45286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D0E46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7C1DC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241F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BE26B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A94A28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3E9D7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2CC9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31C4B1">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24537A5E">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18A273D">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1026C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2AB7A8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7895527">
            <w:pPr>
              <w:jc w:val="center"/>
            </w:pPr>
            <w:r>
              <w:rPr>
                <w:rFonts w:ascii="宋体" w:hAnsi="宋体"/>
                <w:sz w:val="18"/>
              </w:rPr>
              <w:t>10.00</w:t>
            </w:r>
          </w:p>
        </w:tc>
      </w:tr>
      <w:tr w14:paraId="23FD6E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2B8AC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77D2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D55865">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5EACE71E">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A2B4E3B">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A64E9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C542D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7412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139E9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8B0DF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A32B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BD0A0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A36D23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42A49E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5616A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310D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5D5BF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8B1B09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B75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6CFF4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2F128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3E03FC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3D0587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ADF7FC3">
            <w:pPr>
              <w:jc w:val="left"/>
            </w:pPr>
            <w:r>
              <w:rPr>
                <w:rFonts w:ascii="宋体" w:hAnsi="宋体"/>
                <w:sz w:val="18"/>
              </w:rPr>
              <w:t>完成20个监测点的样品采集和监测，检测残留量公斤数位5.04公斤，建立长期连续稳定的农田残留地膜污染检测网络，进一步加强农膜应用和残膜污染的基础数据统计工作，完善并增加农田残膜监测与调查点，减少误差，开展农膜残留和回收率等重要指标的测算工作。形成基础完善、长期稳定、要素全面的地膜残留监测网络，掌握重点区域农田地膜残留状况和变化趋势。</w:t>
            </w:r>
          </w:p>
        </w:tc>
        <w:tc>
          <w:tcPr>
            <w:tcW w:w="4677" w:type="dxa"/>
            <w:gridSpan w:val="7"/>
            <w:tcBorders>
              <w:top w:val="single" w:color="auto" w:sz="4" w:space="0"/>
              <w:left w:val="nil"/>
              <w:bottom w:val="single" w:color="auto" w:sz="4" w:space="0"/>
              <w:right w:val="single" w:color="000000" w:sz="4" w:space="0"/>
            </w:tcBorders>
            <w:shd w:val="clear" w:color="auto" w:fill="auto"/>
          </w:tcPr>
          <w:p w14:paraId="7B353932">
            <w:pPr>
              <w:jc w:val="left"/>
            </w:pPr>
            <w:r>
              <w:rPr>
                <w:rFonts w:ascii="宋体" w:hAnsi="宋体"/>
                <w:sz w:val="18"/>
              </w:rPr>
              <w:t>目标完成情况完成20个监测点的样品采集和监测，检测残留量5.04公斤。</w:t>
            </w:r>
          </w:p>
        </w:tc>
      </w:tr>
      <w:tr w14:paraId="4BF5D12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FC996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196D1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1EC17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6107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A78C4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62549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702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A37B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D106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A47C42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0649A8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E8A22F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46B138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AD7E5D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7989EB4">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50D2B1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53A168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07FDDDD">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46F3B6E">
            <w:pPr>
              <w:widowControl/>
              <w:jc w:val="left"/>
              <w:rPr>
                <w:rFonts w:hint="eastAsia" w:ascii="宋体" w:hAnsi="宋体" w:cs="宋体"/>
                <w:color w:val="000000"/>
                <w:kern w:val="0"/>
                <w:sz w:val="18"/>
                <w:szCs w:val="18"/>
              </w:rPr>
            </w:pPr>
          </w:p>
        </w:tc>
      </w:tr>
      <w:tr w14:paraId="77CB78D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3BDF4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9F2B1D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E9C69C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92E2BE">
            <w:pPr>
              <w:jc w:val="center"/>
            </w:pPr>
            <w:r>
              <w:rPr>
                <w:rFonts w:ascii="宋体" w:hAnsi="宋体"/>
                <w:sz w:val="18"/>
              </w:rPr>
              <w:t>检测残膜点位数量</w:t>
            </w:r>
          </w:p>
        </w:tc>
        <w:tc>
          <w:tcPr>
            <w:tcW w:w="1125" w:type="dxa"/>
            <w:tcBorders>
              <w:top w:val="nil"/>
              <w:left w:val="nil"/>
              <w:bottom w:val="single" w:color="auto" w:sz="4" w:space="0"/>
              <w:right w:val="single" w:color="auto" w:sz="4" w:space="0"/>
            </w:tcBorders>
            <w:shd w:val="clear" w:color="auto" w:fill="auto"/>
            <w:vAlign w:val="center"/>
          </w:tcPr>
          <w:p w14:paraId="1B1158A2">
            <w:pPr>
              <w:jc w:val="center"/>
            </w:pPr>
            <w:r>
              <w:rPr>
                <w:rFonts w:ascii="宋体" w:hAnsi="宋体"/>
                <w:sz w:val="18"/>
              </w:rPr>
              <w:t>=20个</w:t>
            </w:r>
          </w:p>
        </w:tc>
        <w:tc>
          <w:tcPr>
            <w:tcW w:w="1229" w:type="dxa"/>
            <w:tcBorders>
              <w:top w:val="nil"/>
              <w:left w:val="nil"/>
              <w:bottom w:val="single" w:color="auto" w:sz="4" w:space="0"/>
              <w:right w:val="single" w:color="auto" w:sz="4" w:space="0"/>
            </w:tcBorders>
            <w:shd w:val="clear" w:color="auto" w:fill="auto"/>
            <w:vAlign w:val="center"/>
          </w:tcPr>
          <w:p w14:paraId="03820EE1">
            <w:pPr>
              <w:jc w:val="center"/>
            </w:pPr>
            <w:r>
              <w:rPr>
                <w:rFonts w:ascii="宋体" w:hAnsi="宋体"/>
                <w:sz w:val="18"/>
              </w:rPr>
              <w:t>=20个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F8180E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3B6D2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D7F480">
            <w:pPr>
              <w:jc w:val="center"/>
            </w:pPr>
          </w:p>
        </w:tc>
      </w:tr>
      <w:tr w14:paraId="65DED6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E8902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EDF8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72E1F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532947">
            <w:pPr>
              <w:jc w:val="center"/>
            </w:pPr>
            <w:r>
              <w:rPr>
                <w:rFonts w:ascii="宋体" w:hAnsi="宋体"/>
                <w:sz w:val="18"/>
              </w:rPr>
              <w:t>检测残膜残留量公斤数</w:t>
            </w:r>
          </w:p>
        </w:tc>
        <w:tc>
          <w:tcPr>
            <w:tcW w:w="1125" w:type="dxa"/>
            <w:tcBorders>
              <w:top w:val="nil"/>
              <w:left w:val="nil"/>
              <w:bottom w:val="single" w:color="auto" w:sz="4" w:space="0"/>
              <w:right w:val="single" w:color="auto" w:sz="4" w:space="0"/>
            </w:tcBorders>
            <w:shd w:val="clear" w:color="auto" w:fill="auto"/>
            <w:vAlign w:val="center"/>
          </w:tcPr>
          <w:p w14:paraId="46636840">
            <w:pPr>
              <w:jc w:val="center"/>
            </w:pPr>
            <w:r>
              <w:rPr>
                <w:rFonts w:ascii="宋体" w:hAnsi="宋体"/>
                <w:sz w:val="18"/>
              </w:rPr>
              <w:t>&gt;=5.04千克</w:t>
            </w:r>
          </w:p>
        </w:tc>
        <w:tc>
          <w:tcPr>
            <w:tcW w:w="1229" w:type="dxa"/>
            <w:tcBorders>
              <w:top w:val="nil"/>
              <w:left w:val="nil"/>
              <w:bottom w:val="single" w:color="auto" w:sz="4" w:space="0"/>
              <w:right w:val="single" w:color="auto" w:sz="4" w:space="0"/>
            </w:tcBorders>
            <w:shd w:val="clear" w:color="auto" w:fill="auto"/>
            <w:vAlign w:val="center"/>
          </w:tcPr>
          <w:p w14:paraId="6EA348D2">
            <w:pPr>
              <w:jc w:val="center"/>
            </w:pPr>
            <w:r>
              <w:rPr>
                <w:rFonts w:ascii="宋体" w:hAnsi="宋体"/>
                <w:sz w:val="18"/>
              </w:rPr>
              <w:t>=5.04千克</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2D9DD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0E37F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861BA1">
            <w:pPr>
              <w:jc w:val="center"/>
            </w:pPr>
          </w:p>
        </w:tc>
      </w:tr>
      <w:tr w14:paraId="15D1F1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E995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1EEBE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4DCF2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10956F">
            <w:pPr>
              <w:jc w:val="center"/>
            </w:pPr>
            <w:r>
              <w:rPr>
                <w:rFonts w:ascii="宋体" w:hAnsi="宋体"/>
                <w:sz w:val="18"/>
              </w:rPr>
              <w:t>检测残膜结果准确率</w:t>
            </w:r>
          </w:p>
        </w:tc>
        <w:tc>
          <w:tcPr>
            <w:tcW w:w="1125" w:type="dxa"/>
            <w:tcBorders>
              <w:top w:val="nil"/>
              <w:left w:val="nil"/>
              <w:bottom w:val="single" w:color="auto" w:sz="4" w:space="0"/>
              <w:right w:val="single" w:color="auto" w:sz="4" w:space="0"/>
            </w:tcBorders>
            <w:shd w:val="clear" w:color="auto" w:fill="auto"/>
            <w:vAlign w:val="center"/>
          </w:tcPr>
          <w:p w14:paraId="6C4198B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B8D8D9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7C8D6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48815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964B41">
            <w:pPr>
              <w:jc w:val="center"/>
            </w:pPr>
          </w:p>
        </w:tc>
      </w:tr>
      <w:tr w14:paraId="033553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27C35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7D5A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043EC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E83C72">
            <w:pPr>
              <w:jc w:val="center"/>
            </w:pPr>
            <w:r>
              <w:rPr>
                <w:rFonts w:ascii="宋体" w:hAnsi="宋体"/>
                <w:sz w:val="18"/>
              </w:rPr>
              <w:t>检测结果及时率</w:t>
            </w:r>
          </w:p>
        </w:tc>
        <w:tc>
          <w:tcPr>
            <w:tcW w:w="1125" w:type="dxa"/>
            <w:tcBorders>
              <w:top w:val="nil"/>
              <w:left w:val="nil"/>
              <w:bottom w:val="single" w:color="auto" w:sz="4" w:space="0"/>
              <w:right w:val="single" w:color="auto" w:sz="4" w:space="0"/>
            </w:tcBorders>
            <w:shd w:val="clear" w:color="auto" w:fill="auto"/>
            <w:vAlign w:val="center"/>
          </w:tcPr>
          <w:p w14:paraId="37639C1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367B41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C747D6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FB578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595C43">
            <w:pPr>
              <w:jc w:val="center"/>
            </w:pPr>
          </w:p>
        </w:tc>
      </w:tr>
      <w:tr w14:paraId="45D816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C1E15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EE98B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B660B6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D08DF1">
            <w:pPr>
              <w:jc w:val="center"/>
            </w:pPr>
            <w:r>
              <w:rPr>
                <w:rFonts w:ascii="宋体" w:hAnsi="宋体"/>
                <w:sz w:val="18"/>
              </w:rPr>
              <w:t>检测点位建设费用</w:t>
            </w:r>
          </w:p>
        </w:tc>
        <w:tc>
          <w:tcPr>
            <w:tcW w:w="1125" w:type="dxa"/>
            <w:tcBorders>
              <w:top w:val="nil"/>
              <w:left w:val="nil"/>
              <w:bottom w:val="single" w:color="auto" w:sz="4" w:space="0"/>
              <w:right w:val="single" w:color="auto" w:sz="4" w:space="0"/>
            </w:tcBorders>
            <w:shd w:val="clear" w:color="auto" w:fill="auto"/>
            <w:vAlign w:val="center"/>
          </w:tcPr>
          <w:p w14:paraId="6FE2255F">
            <w:pPr>
              <w:jc w:val="center"/>
            </w:pPr>
            <w:r>
              <w:rPr>
                <w:rFonts w:ascii="宋体" w:hAnsi="宋体"/>
                <w:sz w:val="18"/>
              </w:rPr>
              <w:t>=2500元</w:t>
            </w:r>
          </w:p>
        </w:tc>
        <w:tc>
          <w:tcPr>
            <w:tcW w:w="1229" w:type="dxa"/>
            <w:tcBorders>
              <w:top w:val="nil"/>
              <w:left w:val="nil"/>
              <w:bottom w:val="single" w:color="auto" w:sz="4" w:space="0"/>
              <w:right w:val="single" w:color="auto" w:sz="4" w:space="0"/>
            </w:tcBorders>
            <w:shd w:val="clear" w:color="auto" w:fill="auto"/>
            <w:vAlign w:val="center"/>
          </w:tcPr>
          <w:p w14:paraId="51C0B103">
            <w:pPr>
              <w:jc w:val="center"/>
            </w:pPr>
            <w:r>
              <w:rPr>
                <w:rFonts w:ascii="宋体" w:hAnsi="宋体"/>
                <w:sz w:val="18"/>
              </w:rPr>
              <w:t>=2500元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53918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031F9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E0CAFD">
            <w:pPr>
              <w:jc w:val="center"/>
            </w:pPr>
          </w:p>
        </w:tc>
      </w:tr>
      <w:tr w14:paraId="490949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E582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8D2F8D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0A05F3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70988A">
            <w:pPr>
              <w:jc w:val="center"/>
            </w:pPr>
            <w:r>
              <w:rPr>
                <w:rFonts w:ascii="宋体" w:hAnsi="宋体"/>
                <w:sz w:val="18"/>
              </w:rPr>
              <w:t>提高农田土壤质量</w:t>
            </w:r>
          </w:p>
        </w:tc>
        <w:tc>
          <w:tcPr>
            <w:tcW w:w="1125" w:type="dxa"/>
            <w:tcBorders>
              <w:top w:val="nil"/>
              <w:left w:val="nil"/>
              <w:bottom w:val="single" w:color="auto" w:sz="4" w:space="0"/>
              <w:right w:val="single" w:color="auto" w:sz="4" w:space="0"/>
            </w:tcBorders>
            <w:shd w:val="clear" w:color="auto" w:fill="auto"/>
            <w:vAlign w:val="center"/>
          </w:tcPr>
          <w:p w14:paraId="4198D9BF">
            <w:pPr>
              <w:jc w:val="center"/>
            </w:pPr>
            <w:r>
              <w:rPr>
                <w:rFonts w:ascii="宋体" w:hAnsi="宋体"/>
                <w:sz w:val="18"/>
              </w:rPr>
              <w:t>得到降低</w:t>
            </w:r>
          </w:p>
        </w:tc>
        <w:tc>
          <w:tcPr>
            <w:tcW w:w="1229" w:type="dxa"/>
            <w:tcBorders>
              <w:top w:val="nil"/>
              <w:left w:val="nil"/>
              <w:bottom w:val="single" w:color="auto" w:sz="4" w:space="0"/>
              <w:right w:val="single" w:color="auto" w:sz="4" w:space="0"/>
            </w:tcBorders>
            <w:shd w:val="clear" w:color="auto" w:fill="auto"/>
            <w:vAlign w:val="center"/>
          </w:tcPr>
          <w:p w14:paraId="1FE658B8">
            <w:pPr>
              <w:jc w:val="center"/>
            </w:pPr>
            <w:r>
              <w:rPr>
                <w:rFonts w:ascii="宋体" w:hAnsi="宋体"/>
                <w:sz w:val="18"/>
              </w:rPr>
              <w:t>得到降低</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2E646A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30B31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53EF1E">
            <w:pPr>
              <w:jc w:val="center"/>
            </w:pPr>
          </w:p>
        </w:tc>
      </w:tr>
      <w:tr w14:paraId="21C3F7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5D8F9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5AE18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D8B0F6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DA9298">
            <w:pPr>
              <w:jc w:val="center"/>
            </w:pPr>
            <w:r>
              <w:rPr>
                <w:rFonts w:ascii="宋体" w:hAnsi="宋体"/>
                <w:sz w:val="18"/>
              </w:rPr>
              <w:t>检测人员满意度</w:t>
            </w:r>
          </w:p>
        </w:tc>
        <w:tc>
          <w:tcPr>
            <w:tcW w:w="1125" w:type="dxa"/>
            <w:tcBorders>
              <w:top w:val="nil"/>
              <w:left w:val="nil"/>
              <w:bottom w:val="single" w:color="auto" w:sz="4" w:space="0"/>
              <w:right w:val="single" w:color="auto" w:sz="4" w:space="0"/>
            </w:tcBorders>
            <w:shd w:val="clear" w:color="auto" w:fill="auto"/>
            <w:vAlign w:val="center"/>
          </w:tcPr>
          <w:p w14:paraId="0E36C9A2">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6E1FB5B">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74B20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DF1D9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803D7F">
            <w:pPr>
              <w:jc w:val="center"/>
            </w:pPr>
          </w:p>
        </w:tc>
      </w:tr>
      <w:tr w14:paraId="592F6B5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032BB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2B16F4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C063E6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93A50B">
            <w:pPr>
              <w:jc w:val="center"/>
            </w:pPr>
          </w:p>
        </w:tc>
      </w:tr>
    </w:tbl>
    <w:p w14:paraId="0B36BCD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DF7F0E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76F7EF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0C0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8581D79">
            <w:pPr>
              <w:jc w:val="center"/>
            </w:pPr>
            <w:r>
              <w:rPr>
                <w:rFonts w:ascii="宋体" w:hAnsi="宋体"/>
                <w:sz w:val="18"/>
              </w:rPr>
              <w:t>昌吉财农[2020]40号奇台县农村厕所革命结转结余资金项目</w:t>
            </w:r>
          </w:p>
        </w:tc>
      </w:tr>
      <w:tr w14:paraId="32E5BD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621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82E2994">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3DFDC3D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B4F0E55">
            <w:pPr>
              <w:jc w:val="center"/>
            </w:pPr>
            <w:r>
              <w:rPr>
                <w:rFonts w:ascii="宋体" w:hAnsi="宋体"/>
                <w:sz w:val="18"/>
              </w:rPr>
              <w:t>奇台县农业农村局</w:t>
            </w:r>
          </w:p>
        </w:tc>
      </w:tr>
      <w:tr w14:paraId="4C2E53E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9284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EB2D8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E3DA7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E4BBF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AF8F4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BDA07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66D61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D4E34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2698A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564FB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3DD8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AE6EF0">
            <w:pPr>
              <w:jc w:val="center"/>
            </w:pPr>
            <w:r>
              <w:rPr>
                <w:rFonts w:ascii="宋体" w:hAnsi="宋体"/>
                <w:sz w:val="18"/>
              </w:rPr>
              <w:t>185.40</w:t>
            </w:r>
          </w:p>
        </w:tc>
        <w:tc>
          <w:tcPr>
            <w:tcW w:w="1125" w:type="dxa"/>
            <w:tcBorders>
              <w:top w:val="nil"/>
              <w:left w:val="nil"/>
              <w:bottom w:val="single" w:color="auto" w:sz="4" w:space="0"/>
              <w:right w:val="single" w:color="auto" w:sz="4" w:space="0"/>
            </w:tcBorders>
            <w:shd w:val="clear" w:color="auto" w:fill="auto"/>
            <w:noWrap/>
            <w:vAlign w:val="center"/>
          </w:tcPr>
          <w:p w14:paraId="63E2E452">
            <w:pPr>
              <w:jc w:val="center"/>
            </w:pPr>
            <w:r>
              <w:rPr>
                <w:rFonts w:ascii="宋体" w:hAnsi="宋体"/>
                <w:sz w:val="18"/>
              </w:rPr>
              <w:t>185.40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25E16A7">
            <w:pPr>
              <w:jc w:val="center"/>
            </w:pPr>
            <w:r>
              <w:rPr>
                <w:rFonts w:ascii="宋体" w:hAnsi="宋体"/>
                <w:sz w:val="18"/>
              </w:rPr>
              <w:t>185.40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E97B79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D6C160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6958DB1">
            <w:pPr>
              <w:jc w:val="center"/>
            </w:pPr>
            <w:r>
              <w:rPr>
                <w:rFonts w:ascii="宋体" w:hAnsi="宋体"/>
                <w:sz w:val="18"/>
              </w:rPr>
              <w:t>10.00</w:t>
            </w:r>
          </w:p>
        </w:tc>
      </w:tr>
      <w:tr w14:paraId="7EE8285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02A4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66C6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E9E9C8">
            <w:pPr>
              <w:jc w:val="center"/>
            </w:pPr>
            <w:r>
              <w:rPr>
                <w:rFonts w:ascii="宋体" w:hAnsi="宋体"/>
                <w:sz w:val="18"/>
              </w:rPr>
              <w:t>185.40</w:t>
            </w:r>
          </w:p>
        </w:tc>
        <w:tc>
          <w:tcPr>
            <w:tcW w:w="1125" w:type="dxa"/>
            <w:tcBorders>
              <w:top w:val="nil"/>
              <w:left w:val="nil"/>
              <w:bottom w:val="single" w:color="auto" w:sz="4" w:space="0"/>
              <w:right w:val="single" w:color="auto" w:sz="4" w:space="0"/>
            </w:tcBorders>
            <w:shd w:val="clear" w:color="auto" w:fill="auto"/>
            <w:noWrap/>
            <w:vAlign w:val="center"/>
          </w:tcPr>
          <w:p w14:paraId="43BA7147">
            <w:pPr>
              <w:jc w:val="center"/>
            </w:pPr>
            <w:r>
              <w:rPr>
                <w:rFonts w:ascii="宋体" w:hAnsi="宋体"/>
                <w:sz w:val="18"/>
              </w:rPr>
              <w:t>185.40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2987F8A">
            <w:pPr>
              <w:jc w:val="center"/>
            </w:pPr>
            <w:r>
              <w:rPr>
                <w:rFonts w:ascii="宋体" w:hAnsi="宋体"/>
                <w:sz w:val="18"/>
              </w:rPr>
              <w:t>185.40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F61CD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61BC8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2DE22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339D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6096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871B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3151D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C1C9E0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0E69FD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A8E27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A7F45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F9EC6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54F56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3DBE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7B67A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E770D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7BA061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E57297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0DD904B">
            <w:pPr>
              <w:jc w:val="left"/>
            </w:pPr>
            <w:r>
              <w:rPr>
                <w:rFonts w:ascii="宋体" w:hAnsi="宋体"/>
                <w:sz w:val="18"/>
              </w:rPr>
              <w:t>完成全县14个乡镇1545户用卫生厕所（含2020年超修、2021年新建、2022年新建）的验收并按照每座1200元发放补助资金。通过资金补贴促进新改厕农户的增加，改变农村如厕脏乱差的状态，实现村庄环境整洁优美，使村民养成良好的如厕习惯，减少疾病传播。</w:t>
            </w:r>
          </w:p>
        </w:tc>
        <w:tc>
          <w:tcPr>
            <w:tcW w:w="4677" w:type="dxa"/>
            <w:gridSpan w:val="7"/>
            <w:tcBorders>
              <w:top w:val="single" w:color="auto" w:sz="4" w:space="0"/>
              <w:left w:val="nil"/>
              <w:bottom w:val="single" w:color="auto" w:sz="4" w:space="0"/>
              <w:right w:val="single" w:color="000000" w:sz="4" w:space="0"/>
            </w:tcBorders>
            <w:shd w:val="clear" w:color="auto" w:fill="auto"/>
          </w:tcPr>
          <w:p w14:paraId="0EF56896">
            <w:pPr>
              <w:jc w:val="left"/>
            </w:pPr>
            <w:r>
              <w:rPr>
                <w:rFonts w:ascii="宋体" w:hAnsi="宋体"/>
                <w:sz w:val="18"/>
              </w:rPr>
              <w:t>享受补贴户数：1545；享受补贴符合政策达标率：100%；补贴资金发放及时率：100%；补贴标准：1200；享受补贴人员满意度：90%；促进增加新改厕数量：200；巩固提升人居环境整治成效：持续向好；补贴资金发放到位率：100%</w:t>
            </w:r>
          </w:p>
        </w:tc>
      </w:tr>
      <w:tr w14:paraId="54203BA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8800F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99B3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57B04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7830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CE54C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3BBC6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A960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D974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4715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3A6218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39E1FE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439F83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EF545F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897CE7">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F898CE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AEF2B7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46290B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457010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8CEE14C">
            <w:pPr>
              <w:widowControl/>
              <w:jc w:val="left"/>
              <w:rPr>
                <w:rFonts w:hint="eastAsia" w:ascii="宋体" w:hAnsi="宋体" w:cs="宋体"/>
                <w:color w:val="000000"/>
                <w:kern w:val="0"/>
                <w:sz w:val="18"/>
                <w:szCs w:val="18"/>
              </w:rPr>
            </w:pPr>
          </w:p>
        </w:tc>
      </w:tr>
      <w:tr w14:paraId="7128E73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625BF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36E031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E7981C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741213">
            <w:pPr>
              <w:jc w:val="center"/>
            </w:pPr>
            <w:r>
              <w:rPr>
                <w:rFonts w:ascii="宋体" w:hAnsi="宋体"/>
                <w:sz w:val="18"/>
              </w:rPr>
              <w:t>享受补贴户数</w:t>
            </w:r>
          </w:p>
        </w:tc>
        <w:tc>
          <w:tcPr>
            <w:tcW w:w="1125" w:type="dxa"/>
            <w:tcBorders>
              <w:top w:val="nil"/>
              <w:left w:val="nil"/>
              <w:bottom w:val="single" w:color="auto" w:sz="4" w:space="0"/>
              <w:right w:val="single" w:color="auto" w:sz="4" w:space="0"/>
            </w:tcBorders>
            <w:shd w:val="clear" w:color="auto" w:fill="auto"/>
            <w:vAlign w:val="center"/>
          </w:tcPr>
          <w:p w14:paraId="7DE61CAB">
            <w:pPr>
              <w:jc w:val="center"/>
            </w:pPr>
            <w:r>
              <w:rPr>
                <w:rFonts w:ascii="宋体" w:hAnsi="宋体"/>
                <w:sz w:val="18"/>
              </w:rPr>
              <w:t>=1545户</w:t>
            </w:r>
          </w:p>
        </w:tc>
        <w:tc>
          <w:tcPr>
            <w:tcW w:w="1229" w:type="dxa"/>
            <w:tcBorders>
              <w:top w:val="nil"/>
              <w:left w:val="nil"/>
              <w:bottom w:val="single" w:color="auto" w:sz="4" w:space="0"/>
              <w:right w:val="single" w:color="auto" w:sz="4" w:space="0"/>
            </w:tcBorders>
            <w:shd w:val="clear" w:color="auto" w:fill="auto"/>
            <w:vAlign w:val="center"/>
          </w:tcPr>
          <w:p w14:paraId="7FE6CE0B">
            <w:pPr>
              <w:jc w:val="center"/>
            </w:pPr>
            <w:r>
              <w:rPr>
                <w:rFonts w:ascii="宋体" w:hAnsi="宋体"/>
                <w:sz w:val="18"/>
              </w:rPr>
              <w:t>=1545户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7B7B0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02A845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23F98A">
            <w:pPr>
              <w:jc w:val="center"/>
            </w:pPr>
          </w:p>
        </w:tc>
      </w:tr>
      <w:tr w14:paraId="4F5085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3C13A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CA0D1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64D9A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FF0BF9">
            <w:pPr>
              <w:jc w:val="center"/>
            </w:pPr>
            <w:r>
              <w:rPr>
                <w:rFonts w:ascii="宋体" w:hAnsi="宋体"/>
                <w:sz w:val="18"/>
              </w:rPr>
              <w:t>享受补贴符合政策达标率</w:t>
            </w:r>
          </w:p>
        </w:tc>
        <w:tc>
          <w:tcPr>
            <w:tcW w:w="1125" w:type="dxa"/>
            <w:tcBorders>
              <w:top w:val="nil"/>
              <w:left w:val="nil"/>
              <w:bottom w:val="single" w:color="auto" w:sz="4" w:space="0"/>
              <w:right w:val="single" w:color="auto" w:sz="4" w:space="0"/>
            </w:tcBorders>
            <w:shd w:val="clear" w:color="auto" w:fill="auto"/>
            <w:vAlign w:val="center"/>
          </w:tcPr>
          <w:p w14:paraId="607B38A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23976D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191394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500A2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A14E95">
            <w:pPr>
              <w:jc w:val="center"/>
            </w:pPr>
          </w:p>
        </w:tc>
      </w:tr>
      <w:tr w14:paraId="1BFDBC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22CF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8F5C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D073E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FB564A">
            <w:pPr>
              <w:jc w:val="center"/>
            </w:pPr>
            <w:r>
              <w:rPr>
                <w:rFonts w:ascii="宋体" w:hAnsi="宋体"/>
                <w:sz w:val="18"/>
              </w:rPr>
              <w:t>补贴资金发放及时率</w:t>
            </w:r>
          </w:p>
        </w:tc>
        <w:tc>
          <w:tcPr>
            <w:tcW w:w="1125" w:type="dxa"/>
            <w:tcBorders>
              <w:top w:val="nil"/>
              <w:left w:val="nil"/>
              <w:bottom w:val="single" w:color="auto" w:sz="4" w:space="0"/>
              <w:right w:val="single" w:color="auto" w:sz="4" w:space="0"/>
            </w:tcBorders>
            <w:shd w:val="clear" w:color="auto" w:fill="auto"/>
            <w:vAlign w:val="center"/>
          </w:tcPr>
          <w:p w14:paraId="4F2A019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98CCEB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E3CEF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87132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FF66E99">
            <w:pPr>
              <w:jc w:val="center"/>
            </w:pPr>
          </w:p>
        </w:tc>
      </w:tr>
      <w:tr w14:paraId="458E06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390B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7475D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DADCA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4EE68D">
            <w:pPr>
              <w:jc w:val="center"/>
            </w:pPr>
            <w:r>
              <w:rPr>
                <w:rFonts w:ascii="宋体" w:hAnsi="宋体"/>
                <w:sz w:val="18"/>
              </w:rPr>
              <w:t>补贴资金发放到位率</w:t>
            </w:r>
          </w:p>
        </w:tc>
        <w:tc>
          <w:tcPr>
            <w:tcW w:w="1125" w:type="dxa"/>
            <w:tcBorders>
              <w:top w:val="nil"/>
              <w:left w:val="nil"/>
              <w:bottom w:val="single" w:color="auto" w:sz="4" w:space="0"/>
              <w:right w:val="single" w:color="auto" w:sz="4" w:space="0"/>
            </w:tcBorders>
            <w:shd w:val="clear" w:color="auto" w:fill="auto"/>
            <w:vAlign w:val="center"/>
          </w:tcPr>
          <w:p w14:paraId="09EF95C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752A68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CA4BD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3CCAB6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D7A97E">
            <w:pPr>
              <w:jc w:val="center"/>
            </w:pPr>
          </w:p>
        </w:tc>
      </w:tr>
      <w:tr w14:paraId="756ECA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AC051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4B30A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D96114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214A0C">
            <w:pPr>
              <w:jc w:val="center"/>
            </w:pPr>
            <w:r>
              <w:rPr>
                <w:rFonts w:ascii="宋体" w:hAnsi="宋体"/>
                <w:sz w:val="18"/>
              </w:rPr>
              <w:t>补贴标准</w:t>
            </w:r>
          </w:p>
        </w:tc>
        <w:tc>
          <w:tcPr>
            <w:tcW w:w="1125" w:type="dxa"/>
            <w:tcBorders>
              <w:top w:val="nil"/>
              <w:left w:val="nil"/>
              <w:bottom w:val="single" w:color="auto" w:sz="4" w:space="0"/>
              <w:right w:val="single" w:color="auto" w:sz="4" w:space="0"/>
            </w:tcBorders>
            <w:shd w:val="clear" w:color="auto" w:fill="auto"/>
            <w:vAlign w:val="center"/>
          </w:tcPr>
          <w:p w14:paraId="0522A13A">
            <w:pPr>
              <w:jc w:val="center"/>
            </w:pPr>
            <w:r>
              <w:rPr>
                <w:rFonts w:ascii="宋体" w:hAnsi="宋体"/>
                <w:sz w:val="18"/>
              </w:rPr>
              <w:t>=1200元/户</w:t>
            </w:r>
          </w:p>
        </w:tc>
        <w:tc>
          <w:tcPr>
            <w:tcW w:w="1229" w:type="dxa"/>
            <w:tcBorders>
              <w:top w:val="nil"/>
              <w:left w:val="nil"/>
              <w:bottom w:val="single" w:color="auto" w:sz="4" w:space="0"/>
              <w:right w:val="single" w:color="auto" w:sz="4" w:space="0"/>
            </w:tcBorders>
            <w:shd w:val="clear" w:color="auto" w:fill="auto"/>
            <w:vAlign w:val="center"/>
          </w:tcPr>
          <w:p w14:paraId="1C8FF302">
            <w:pPr>
              <w:jc w:val="center"/>
            </w:pPr>
            <w:r>
              <w:rPr>
                <w:rFonts w:ascii="宋体" w:hAnsi="宋体"/>
                <w:sz w:val="18"/>
              </w:rPr>
              <w:t>=1200元/户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6A4B6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DB605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0B0294">
            <w:pPr>
              <w:jc w:val="center"/>
            </w:pPr>
          </w:p>
        </w:tc>
      </w:tr>
      <w:tr w14:paraId="264E2F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6D78D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0C0B2F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B9F24D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554E42">
            <w:pPr>
              <w:jc w:val="center"/>
            </w:pPr>
            <w:r>
              <w:rPr>
                <w:rFonts w:ascii="宋体" w:hAnsi="宋体"/>
                <w:sz w:val="18"/>
              </w:rPr>
              <w:t>促进增加新改厕数量</w:t>
            </w:r>
          </w:p>
        </w:tc>
        <w:tc>
          <w:tcPr>
            <w:tcW w:w="1125" w:type="dxa"/>
            <w:tcBorders>
              <w:top w:val="nil"/>
              <w:left w:val="nil"/>
              <w:bottom w:val="single" w:color="auto" w:sz="4" w:space="0"/>
              <w:right w:val="single" w:color="auto" w:sz="4" w:space="0"/>
            </w:tcBorders>
            <w:shd w:val="clear" w:color="auto" w:fill="auto"/>
            <w:vAlign w:val="center"/>
          </w:tcPr>
          <w:p w14:paraId="3AA80102">
            <w:pPr>
              <w:jc w:val="center"/>
            </w:pPr>
            <w:r>
              <w:rPr>
                <w:rFonts w:ascii="宋体" w:hAnsi="宋体"/>
                <w:sz w:val="18"/>
              </w:rPr>
              <w:t>=200户</w:t>
            </w:r>
          </w:p>
        </w:tc>
        <w:tc>
          <w:tcPr>
            <w:tcW w:w="1229" w:type="dxa"/>
            <w:tcBorders>
              <w:top w:val="nil"/>
              <w:left w:val="nil"/>
              <w:bottom w:val="single" w:color="auto" w:sz="4" w:space="0"/>
              <w:right w:val="single" w:color="auto" w:sz="4" w:space="0"/>
            </w:tcBorders>
            <w:shd w:val="clear" w:color="auto" w:fill="auto"/>
            <w:vAlign w:val="center"/>
          </w:tcPr>
          <w:p w14:paraId="5A3B8B0F">
            <w:pPr>
              <w:jc w:val="center"/>
            </w:pPr>
            <w:r>
              <w:rPr>
                <w:rFonts w:ascii="宋体" w:hAnsi="宋体"/>
                <w:sz w:val="18"/>
              </w:rPr>
              <w:t>=200户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52966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06143C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7269B6">
            <w:pPr>
              <w:jc w:val="center"/>
            </w:pPr>
          </w:p>
        </w:tc>
      </w:tr>
      <w:tr w14:paraId="492D75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9360E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F8C0D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0B439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2D9E66">
            <w:pPr>
              <w:jc w:val="center"/>
            </w:pPr>
            <w:r>
              <w:rPr>
                <w:rFonts w:ascii="宋体" w:hAnsi="宋体"/>
                <w:sz w:val="18"/>
              </w:rPr>
              <w:t>巩固提升人居环境整治成效</w:t>
            </w:r>
          </w:p>
        </w:tc>
        <w:tc>
          <w:tcPr>
            <w:tcW w:w="1125" w:type="dxa"/>
            <w:tcBorders>
              <w:top w:val="nil"/>
              <w:left w:val="nil"/>
              <w:bottom w:val="single" w:color="auto" w:sz="4" w:space="0"/>
              <w:right w:val="single" w:color="auto" w:sz="4" w:space="0"/>
            </w:tcBorders>
            <w:shd w:val="clear" w:color="auto" w:fill="auto"/>
            <w:vAlign w:val="center"/>
          </w:tcPr>
          <w:p w14:paraId="32228A18">
            <w:pPr>
              <w:jc w:val="center"/>
            </w:pPr>
            <w:r>
              <w:rPr>
                <w:rFonts w:ascii="宋体" w:hAnsi="宋体"/>
                <w:sz w:val="18"/>
              </w:rPr>
              <w:t>持续向好</w:t>
            </w:r>
          </w:p>
        </w:tc>
        <w:tc>
          <w:tcPr>
            <w:tcW w:w="1229" w:type="dxa"/>
            <w:tcBorders>
              <w:top w:val="nil"/>
              <w:left w:val="nil"/>
              <w:bottom w:val="single" w:color="auto" w:sz="4" w:space="0"/>
              <w:right w:val="single" w:color="auto" w:sz="4" w:space="0"/>
            </w:tcBorders>
            <w:shd w:val="clear" w:color="auto" w:fill="auto"/>
            <w:vAlign w:val="center"/>
          </w:tcPr>
          <w:p w14:paraId="721888CB">
            <w:pPr>
              <w:jc w:val="center"/>
            </w:pPr>
            <w:r>
              <w:rPr>
                <w:rFonts w:ascii="宋体" w:hAnsi="宋体"/>
                <w:sz w:val="18"/>
              </w:rPr>
              <w:t>持续向好</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44B7E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50D36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CA8A6D">
            <w:pPr>
              <w:jc w:val="center"/>
            </w:pPr>
          </w:p>
        </w:tc>
      </w:tr>
      <w:tr w14:paraId="71FF25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FDC9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1FB95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A15B43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AE8C32">
            <w:pPr>
              <w:jc w:val="center"/>
            </w:pPr>
            <w:r>
              <w:rPr>
                <w:rFonts w:ascii="宋体" w:hAnsi="宋体"/>
                <w:sz w:val="18"/>
              </w:rPr>
              <w:t>享受补贴人员满意度</w:t>
            </w:r>
          </w:p>
        </w:tc>
        <w:tc>
          <w:tcPr>
            <w:tcW w:w="1125" w:type="dxa"/>
            <w:tcBorders>
              <w:top w:val="nil"/>
              <w:left w:val="nil"/>
              <w:bottom w:val="single" w:color="auto" w:sz="4" w:space="0"/>
              <w:right w:val="single" w:color="auto" w:sz="4" w:space="0"/>
            </w:tcBorders>
            <w:shd w:val="clear" w:color="auto" w:fill="auto"/>
            <w:vAlign w:val="center"/>
          </w:tcPr>
          <w:p w14:paraId="5C45568B">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B16006A">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1ACE4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67754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09BF5D">
            <w:pPr>
              <w:jc w:val="center"/>
            </w:pPr>
          </w:p>
        </w:tc>
      </w:tr>
      <w:tr w14:paraId="2A91340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45193F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8A5D4C7">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CE0A7A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18D08A3">
            <w:pPr>
              <w:jc w:val="center"/>
            </w:pPr>
          </w:p>
        </w:tc>
      </w:tr>
    </w:tbl>
    <w:p w14:paraId="1F84B53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12921A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8340CC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FCC4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01E17B">
            <w:pPr>
              <w:jc w:val="center"/>
            </w:pPr>
            <w:r>
              <w:rPr>
                <w:rFonts w:ascii="宋体" w:hAnsi="宋体"/>
                <w:sz w:val="18"/>
              </w:rPr>
              <w:t>昌州财农[2020]37号2020年中央农业生产发展（项目部分）资金-粮改饲项目</w:t>
            </w:r>
          </w:p>
        </w:tc>
      </w:tr>
      <w:tr w14:paraId="2F66D3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DB8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468F07B">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08DE6AE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7B755E3">
            <w:pPr>
              <w:jc w:val="center"/>
            </w:pPr>
            <w:r>
              <w:rPr>
                <w:rFonts w:ascii="宋体" w:hAnsi="宋体"/>
                <w:sz w:val="18"/>
              </w:rPr>
              <w:t>奇台县农业农村局</w:t>
            </w:r>
          </w:p>
        </w:tc>
      </w:tr>
      <w:tr w14:paraId="1553585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DF41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D980F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C3460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05711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73C7A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3321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293C9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AA4F4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C94646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7104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C3CF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F64593">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63D7F3BD">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EAE839B">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7FBCB5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1B5AAF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16BB891">
            <w:pPr>
              <w:jc w:val="center"/>
            </w:pPr>
            <w:r>
              <w:rPr>
                <w:rFonts w:ascii="宋体" w:hAnsi="宋体"/>
                <w:sz w:val="18"/>
              </w:rPr>
              <w:t>10.00</w:t>
            </w:r>
          </w:p>
        </w:tc>
      </w:tr>
      <w:tr w14:paraId="52F76D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DD639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4288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74A447">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53CF269C">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D092150">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24FD0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AFCDC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1A571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8B82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3E6C2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AC92A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5F32F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9337D3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75732A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73FB0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704F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CB20C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4F792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11D8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B985B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F0105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87D3B7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4E88B0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829E002">
            <w:pPr>
              <w:jc w:val="left"/>
            </w:pPr>
            <w:r>
              <w:rPr>
                <w:rFonts w:ascii="宋体" w:hAnsi="宋体"/>
                <w:sz w:val="18"/>
              </w:rPr>
              <w:t>2020年全县粮改饲补贴规模养殖场（合作社）粮改饲面积2.5万亩，补贴规模养殖场（合作社）优质青贮饲料收储量9万吨，补贴资金发放准确率100%，补贴资金发放到位率100%，补贴资金发放及时率100%，补助规模养殖场（合作社）粮改饲经费10万元，资金使用无重大违规违纪问题，规模养殖场（合作社）对粮改饲政策的满意度80%.</w:t>
            </w:r>
          </w:p>
        </w:tc>
        <w:tc>
          <w:tcPr>
            <w:tcW w:w="4677" w:type="dxa"/>
            <w:gridSpan w:val="7"/>
            <w:tcBorders>
              <w:top w:val="single" w:color="auto" w:sz="4" w:space="0"/>
              <w:left w:val="nil"/>
              <w:bottom w:val="single" w:color="auto" w:sz="4" w:space="0"/>
              <w:right w:val="single" w:color="000000" w:sz="4" w:space="0"/>
            </w:tcBorders>
            <w:shd w:val="clear" w:color="auto" w:fill="auto"/>
          </w:tcPr>
          <w:p w14:paraId="2983987A">
            <w:pPr>
              <w:jc w:val="left"/>
            </w:pPr>
            <w:r>
              <w:rPr>
                <w:rFonts w:ascii="宋体" w:hAnsi="宋体"/>
                <w:sz w:val="18"/>
              </w:rPr>
              <w:t>2020年全县粮改饲补贴规模养殖场（合作社）粮改饲面积2.5万亩，补贴规模养殖场（合作社）优质青贮饲料收储量9万吨，补贴资金发放准确率100%，补贴资金发放到位率100%，补贴资金发放及时率100%，补助规模养殖场（合作社）粮改饲经费10万元，资金使用无重大违规违纪问题，规模养殖场（合作社）对粮改饲政策的满意度80%.</w:t>
            </w:r>
          </w:p>
        </w:tc>
      </w:tr>
      <w:tr w14:paraId="05505E3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5E1D9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A204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2A293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F87B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4B561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D6366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704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6EE7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A281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7BFAF6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73BC1C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A856F3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C088A4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EAE15A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7812FF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21AB6A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5DF0CC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8F9E06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52356A3">
            <w:pPr>
              <w:widowControl/>
              <w:jc w:val="left"/>
              <w:rPr>
                <w:rFonts w:hint="eastAsia" w:ascii="宋体" w:hAnsi="宋体" w:cs="宋体"/>
                <w:color w:val="000000"/>
                <w:kern w:val="0"/>
                <w:sz w:val="18"/>
                <w:szCs w:val="18"/>
              </w:rPr>
            </w:pPr>
          </w:p>
        </w:tc>
      </w:tr>
      <w:tr w14:paraId="42C16F6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FB852B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D490F1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6D4C77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F3E49B">
            <w:pPr>
              <w:jc w:val="center"/>
            </w:pPr>
            <w:r>
              <w:rPr>
                <w:rFonts w:ascii="宋体" w:hAnsi="宋体"/>
                <w:sz w:val="18"/>
              </w:rPr>
              <w:t>补贴规模养殖场（合作社）粮改饲面积（万亩）</w:t>
            </w:r>
          </w:p>
        </w:tc>
        <w:tc>
          <w:tcPr>
            <w:tcW w:w="1125" w:type="dxa"/>
            <w:tcBorders>
              <w:top w:val="nil"/>
              <w:left w:val="nil"/>
              <w:bottom w:val="single" w:color="auto" w:sz="4" w:space="0"/>
              <w:right w:val="single" w:color="auto" w:sz="4" w:space="0"/>
            </w:tcBorders>
            <w:shd w:val="clear" w:color="auto" w:fill="auto"/>
            <w:vAlign w:val="center"/>
          </w:tcPr>
          <w:p w14:paraId="5696151B">
            <w:pPr>
              <w:jc w:val="center"/>
            </w:pPr>
            <w:r>
              <w:rPr>
                <w:rFonts w:ascii="宋体" w:hAnsi="宋体"/>
                <w:sz w:val="18"/>
              </w:rPr>
              <w:t>=2.5万亩</w:t>
            </w:r>
          </w:p>
        </w:tc>
        <w:tc>
          <w:tcPr>
            <w:tcW w:w="1229" w:type="dxa"/>
            <w:tcBorders>
              <w:top w:val="nil"/>
              <w:left w:val="nil"/>
              <w:bottom w:val="single" w:color="auto" w:sz="4" w:space="0"/>
              <w:right w:val="single" w:color="auto" w:sz="4" w:space="0"/>
            </w:tcBorders>
            <w:shd w:val="clear" w:color="auto" w:fill="auto"/>
            <w:vAlign w:val="center"/>
          </w:tcPr>
          <w:p w14:paraId="56B47DF4">
            <w:pPr>
              <w:jc w:val="center"/>
            </w:pPr>
            <w:r>
              <w:rPr>
                <w:rFonts w:ascii="宋体" w:hAnsi="宋体"/>
                <w:sz w:val="18"/>
              </w:rPr>
              <w:t>=2.5万亩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50EEF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ECD7E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233552">
            <w:pPr>
              <w:jc w:val="center"/>
            </w:pPr>
          </w:p>
        </w:tc>
      </w:tr>
      <w:tr w14:paraId="33F474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DC338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B1FC8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3217F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CD6247">
            <w:pPr>
              <w:jc w:val="center"/>
            </w:pPr>
            <w:r>
              <w:rPr>
                <w:rFonts w:ascii="宋体" w:hAnsi="宋体"/>
                <w:sz w:val="18"/>
              </w:rPr>
              <w:t>补贴规模养殖场（合作社）优质青贮饲料收储量（万吨）</w:t>
            </w:r>
          </w:p>
        </w:tc>
        <w:tc>
          <w:tcPr>
            <w:tcW w:w="1125" w:type="dxa"/>
            <w:tcBorders>
              <w:top w:val="nil"/>
              <w:left w:val="nil"/>
              <w:bottom w:val="single" w:color="auto" w:sz="4" w:space="0"/>
              <w:right w:val="single" w:color="auto" w:sz="4" w:space="0"/>
            </w:tcBorders>
            <w:shd w:val="clear" w:color="auto" w:fill="auto"/>
            <w:vAlign w:val="center"/>
          </w:tcPr>
          <w:p w14:paraId="303FFC96">
            <w:pPr>
              <w:jc w:val="center"/>
            </w:pPr>
            <w:r>
              <w:rPr>
                <w:rFonts w:ascii="宋体" w:hAnsi="宋体"/>
                <w:sz w:val="18"/>
              </w:rPr>
              <w:t>=9万吨</w:t>
            </w:r>
          </w:p>
        </w:tc>
        <w:tc>
          <w:tcPr>
            <w:tcW w:w="1229" w:type="dxa"/>
            <w:tcBorders>
              <w:top w:val="nil"/>
              <w:left w:val="nil"/>
              <w:bottom w:val="single" w:color="auto" w:sz="4" w:space="0"/>
              <w:right w:val="single" w:color="auto" w:sz="4" w:space="0"/>
            </w:tcBorders>
            <w:shd w:val="clear" w:color="auto" w:fill="auto"/>
            <w:vAlign w:val="center"/>
          </w:tcPr>
          <w:p w14:paraId="21C9C236">
            <w:pPr>
              <w:jc w:val="center"/>
            </w:pPr>
            <w:r>
              <w:rPr>
                <w:rFonts w:ascii="宋体" w:hAnsi="宋体"/>
                <w:sz w:val="18"/>
              </w:rPr>
              <w:t>=9万吨</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2C628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CD289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9A13BF">
            <w:pPr>
              <w:jc w:val="center"/>
            </w:pPr>
          </w:p>
        </w:tc>
      </w:tr>
      <w:tr w14:paraId="7D5022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2FFF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6242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9C444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F4B729">
            <w:pPr>
              <w:jc w:val="center"/>
            </w:pPr>
            <w:r>
              <w:rPr>
                <w:rFonts w:ascii="宋体" w:hAnsi="宋体"/>
                <w:sz w:val="18"/>
              </w:rPr>
              <w:t>补贴资金发放准确率（%）</w:t>
            </w:r>
          </w:p>
        </w:tc>
        <w:tc>
          <w:tcPr>
            <w:tcW w:w="1125" w:type="dxa"/>
            <w:tcBorders>
              <w:top w:val="nil"/>
              <w:left w:val="nil"/>
              <w:bottom w:val="single" w:color="auto" w:sz="4" w:space="0"/>
              <w:right w:val="single" w:color="auto" w:sz="4" w:space="0"/>
            </w:tcBorders>
            <w:shd w:val="clear" w:color="auto" w:fill="auto"/>
            <w:vAlign w:val="center"/>
          </w:tcPr>
          <w:p w14:paraId="0C234D7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15F1F6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44781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C0547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74222E">
            <w:pPr>
              <w:jc w:val="center"/>
            </w:pPr>
          </w:p>
        </w:tc>
      </w:tr>
      <w:tr w14:paraId="089D9A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3D7A3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8648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9A286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0C0573">
            <w:pPr>
              <w:jc w:val="center"/>
            </w:pPr>
            <w:r>
              <w:rPr>
                <w:rFonts w:ascii="宋体" w:hAnsi="宋体"/>
                <w:sz w:val="18"/>
              </w:rPr>
              <w:t>补贴资金发放到位率（%）</w:t>
            </w:r>
          </w:p>
        </w:tc>
        <w:tc>
          <w:tcPr>
            <w:tcW w:w="1125" w:type="dxa"/>
            <w:tcBorders>
              <w:top w:val="nil"/>
              <w:left w:val="nil"/>
              <w:bottom w:val="single" w:color="auto" w:sz="4" w:space="0"/>
              <w:right w:val="single" w:color="auto" w:sz="4" w:space="0"/>
            </w:tcBorders>
            <w:shd w:val="clear" w:color="auto" w:fill="auto"/>
            <w:vAlign w:val="center"/>
          </w:tcPr>
          <w:p w14:paraId="2E3A026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27B7D3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807A1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D93BB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D3FCFF">
            <w:pPr>
              <w:jc w:val="center"/>
            </w:pPr>
          </w:p>
        </w:tc>
      </w:tr>
      <w:tr w14:paraId="030790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40E9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40236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9AC4E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811C14">
            <w:pPr>
              <w:jc w:val="center"/>
            </w:pPr>
            <w:r>
              <w:rPr>
                <w:rFonts w:ascii="宋体" w:hAnsi="宋体"/>
                <w:sz w:val="18"/>
              </w:rPr>
              <w:t>补贴资金发放及时率（%）</w:t>
            </w:r>
          </w:p>
        </w:tc>
        <w:tc>
          <w:tcPr>
            <w:tcW w:w="1125" w:type="dxa"/>
            <w:tcBorders>
              <w:top w:val="nil"/>
              <w:left w:val="nil"/>
              <w:bottom w:val="single" w:color="auto" w:sz="4" w:space="0"/>
              <w:right w:val="single" w:color="auto" w:sz="4" w:space="0"/>
            </w:tcBorders>
            <w:shd w:val="clear" w:color="auto" w:fill="auto"/>
            <w:vAlign w:val="center"/>
          </w:tcPr>
          <w:p w14:paraId="591EE14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0B5B7C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659027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BFBA7D">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962168A">
            <w:pPr>
              <w:jc w:val="center"/>
            </w:pPr>
          </w:p>
        </w:tc>
      </w:tr>
      <w:tr w14:paraId="645830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49608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0822A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92595A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EB7B6A">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1EA777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AF6B22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1C6CF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8DE6F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E1C53C">
            <w:pPr>
              <w:jc w:val="center"/>
            </w:pPr>
          </w:p>
        </w:tc>
      </w:tr>
      <w:tr w14:paraId="6F938D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55873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A31E35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6EA37B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688EE0">
            <w:pPr>
              <w:jc w:val="center"/>
            </w:pPr>
            <w:r>
              <w:rPr>
                <w:rFonts w:ascii="宋体" w:hAnsi="宋体"/>
                <w:sz w:val="18"/>
              </w:rPr>
              <w:t>降低喂养牛羊饲草料成本</w:t>
            </w:r>
          </w:p>
        </w:tc>
        <w:tc>
          <w:tcPr>
            <w:tcW w:w="1125" w:type="dxa"/>
            <w:tcBorders>
              <w:top w:val="nil"/>
              <w:left w:val="nil"/>
              <w:bottom w:val="single" w:color="auto" w:sz="4" w:space="0"/>
              <w:right w:val="single" w:color="auto" w:sz="4" w:space="0"/>
            </w:tcBorders>
            <w:shd w:val="clear" w:color="auto" w:fill="auto"/>
            <w:vAlign w:val="center"/>
          </w:tcPr>
          <w:p w14:paraId="003DD29D">
            <w:pPr>
              <w:jc w:val="center"/>
            </w:pPr>
            <w:r>
              <w:rPr>
                <w:rFonts w:ascii="宋体" w:hAnsi="宋体"/>
                <w:sz w:val="18"/>
              </w:rPr>
              <w:t>≥3%</w:t>
            </w:r>
          </w:p>
        </w:tc>
        <w:tc>
          <w:tcPr>
            <w:tcW w:w="1229" w:type="dxa"/>
            <w:tcBorders>
              <w:top w:val="nil"/>
              <w:left w:val="nil"/>
              <w:bottom w:val="single" w:color="auto" w:sz="4" w:space="0"/>
              <w:right w:val="single" w:color="auto" w:sz="4" w:space="0"/>
            </w:tcBorders>
            <w:shd w:val="clear" w:color="auto" w:fill="auto"/>
            <w:vAlign w:val="center"/>
          </w:tcPr>
          <w:p w14:paraId="5EC57D18">
            <w:pPr>
              <w:jc w:val="center"/>
            </w:pPr>
            <w:r>
              <w:rPr>
                <w:rFonts w:ascii="宋体" w:hAnsi="宋体"/>
                <w:sz w:val="18"/>
              </w:rPr>
              <w:t>=3%</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5CEB1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B29D3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46A0CC">
            <w:pPr>
              <w:jc w:val="center"/>
            </w:pPr>
          </w:p>
        </w:tc>
      </w:tr>
      <w:tr w14:paraId="5FA677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97D90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6D0A1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829624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AB5D83">
            <w:pPr>
              <w:jc w:val="center"/>
            </w:pPr>
            <w:r>
              <w:rPr>
                <w:rFonts w:ascii="宋体" w:hAnsi="宋体"/>
                <w:sz w:val="18"/>
              </w:rPr>
              <w:t>规模养殖场（合作社）对粮改饲政策的满意度（%）</w:t>
            </w:r>
          </w:p>
        </w:tc>
        <w:tc>
          <w:tcPr>
            <w:tcW w:w="1125" w:type="dxa"/>
            <w:tcBorders>
              <w:top w:val="nil"/>
              <w:left w:val="nil"/>
              <w:bottom w:val="single" w:color="auto" w:sz="4" w:space="0"/>
              <w:right w:val="single" w:color="auto" w:sz="4" w:space="0"/>
            </w:tcBorders>
            <w:shd w:val="clear" w:color="auto" w:fill="auto"/>
            <w:vAlign w:val="center"/>
          </w:tcPr>
          <w:p w14:paraId="172F34C6">
            <w:pPr>
              <w:jc w:val="center"/>
            </w:pPr>
            <w:r>
              <w:rPr>
                <w:rFonts w:ascii="宋体" w:hAnsi="宋体"/>
                <w:sz w:val="18"/>
              </w:rPr>
              <w:t>＞=80%</w:t>
            </w:r>
          </w:p>
        </w:tc>
        <w:tc>
          <w:tcPr>
            <w:tcW w:w="1229" w:type="dxa"/>
            <w:tcBorders>
              <w:top w:val="nil"/>
              <w:left w:val="nil"/>
              <w:bottom w:val="single" w:color="auto" w:sz="4" w:space="0"/>
              <w:right w:val="single" w:color="auto" w:sz="4" w:space="0"/>
            </w:tcBorders>
            <w:shd w:val="clear" w:color="auto" w:fill="auto"/>
            <w:vAlign w:val="center"/>
          </w:tcPr>
          <w:p w14:paraId="09083CAA">
            <w:pPr>
              <w:jc w:val="center"/>
            </w:pPr>
            <w:r>
              <w:rPr>
                <w:rFonts w:ascii="宋体" w:hAnsi="宋体"/>
                <w:sz w:val="18"/>
              </w:rPr>
              <w:t>=80%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C0C0A1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EC076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E39A62">
            <w:pPr>
              <w:jc w:val="center"/>
            </w:pPr>
          </w:p>
        </w:tc>
      </w:tr>
      <w:tr w14:paraId="7F5F1BA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03F36B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4228F8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CE801DC">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9C1F08">
            <w:pPr>
              <w:jc w:val="center"/>
            </w:pPr>
          </w:p>
        </w:tc>
      </w:tr>
    </w:tbl>
    <w:p w14:paraId="7EB55DF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EE1B2E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DEE22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9925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53ADAF1">
            <w:pPr>
              <w:jc w:val="center"/>
            </w:pPr>
            <w:r>
              <w:rPr>
                <w:rFonts w:ascii="宋体" w:hAnsi="宋体"/>
                <w:sz w:val="18"/>
              </w:rPr>
              <w:t>昌州财农[2021]9号2021年中央动物防疫经费（布病保险）</w:t>
            </w:r>
          </w:p>
        </w:tc>
      </w:tr>
      <w:tr w14:paraId="6CDB3CB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BF7E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4564DCB">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6DF3391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6E2FB9B">
            <w:pPr>
              <w:jc w:val="center"/>
            </w:pPr>
            <w:r>
              <w:rPr>
                <w:rFonts w:ascii="宋体" w:hAnsi="宋体"/>
                <w:sz w:val="18"/>
              </w:rPr>
              <w:t>奇台县农业农村局</w:t>
            </w:r>
          </w:p>
        </w:tc>
      </w:tr>
      <w:tr w14:paraId="3F24832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B4A5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41C11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79A49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51211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1284C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21DBD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9F9F2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4DA8B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F759B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C881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1182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C49372">
            <w:pPr>
              <w:jc w:val="center"/>
            </w:pPr>
            <w:r>
              <w:rPr>
                <w:rFonts w:ascii="宋体" w:hAnsi="宋体"/>
                <w:sz w:val="18"/>
              </w:rPr>
              <w:t>5.04</w:t>
            </w:r>
          </w:p>
        </w:tc>
        <w:tc>
          <w:tcPr>
            <w:tcW w:w="1125" w:type="dxa"/>
            <w:tcBorders>
              <w:top w:val="nil"/>
              <w:left w:val="nil"/>
              <w:bottom w:val="single" w:color="auto" w:sz="4" w:space="0"/>
              <w:right w:val="single" w:color="auto" w:sz="4" w:space="0"/>
            </w:tcBorders>
            <w:shd w:val="clear" w:color="auto" w:fill="auto"/>
            <w:noWrap/>
            <w:vAlign w:val="center"/>
          </w:tcPr>
          <w:p w14:paraId="0F5930B8">
            <w:pPr>
              <w:jc w:val="center"/>
            </w:pPr>
            <w:r>
              <w:rPr>
                <w:rFonts w:ascii="宋体" w:hAnsi="宋体"/>
                <w:sz w:val="18"/>
              </w:rPr>
              <w:t>5.04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BAEAE13">
            <w:pPr>
              <w:jc w:val="center"/>
            </w:pPr>
            <w:r>
              <w:rPr>
                <w:rFonts w:ascii="宋体" w:hAnsi="宋体"/>
                <w:sz w:val="18"/>
              </w:rPr>
              <w:t>5.04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75907B0">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88BD4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1D264E6">
            <w:pPr>
              <w:jc w:val="center"/>
            </w:pPr>
            <w:r>
              <w:rPr>
                <w:rFonts w:ascii="宋体" w:hAnsi="宋体"/>
                <w:sz w:val="18"/>
              </w:rPr>
              <w:t>10.00</w:t>
            </w:r>
          </w:p>
        </w:tc>
      </w:tr>
      <w:tr w14:paraId="2F7395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CA373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B4E5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CC22AB">
            <w:pPr>
              <w:jc w:val="center"/>
            </w:pPr>
            <w:r>
              <w:rPr>
                <w:rFonts w:ascii="宋体" w:hAnsi="宋体"/>
                <w:sz w:val="18"/>
              </w:rPr>
              <w:t>5.04</w:t>
            </w:r>
          </w:p>
        </w:tc>
        <w:tc>
          <w:tcPr>
            <w:tcW w:w="1125" w:type="dxa"/>
            <w:tcBorders>
              <w:top w:val="nil"/>
              <w:left w:val="nil"/>
              <w:bottom w:val="single" w:color="auto" w:sz="4" w:space="0"/>
              <w:right w:val="single" w:color="auto" w:sz="4" w:space="0"/>
            </w:tcBorders>
            <w:shd w:val="clear" w:color="auto" w:fill="auto"/>
            <w:noWrap/>
            <w:vAlign w:val="center"/>
          </w:tcPr>
          <w:p w14:paraId="695AC01A">
            <w:pPr>
              <w:jc w:val="center"/>
            </w:pPr>
            <w:r>
              <w:rPr>
                <w:rFonts w:ascii="宋体" w:hAnsi="宋体"/>
                <w:sz w:val="18"/>
              </w:rPr>
              <w:t>5.04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988984F">
            <w:pPr>
              <w:jc w:val="center"/>
            </w:pPr>
            <w:r>
              <w:rPr>
                <w:rFonts w:ascii="宋体" w:hAnsi="宋体"/>
                <w:sz w:val="18"/>
              </w:rPr>
              <w:t>5.04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847F9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C4E89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C0463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8A8ED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3CB25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9279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5DC1B7">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8DD4832">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C278146">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29755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2C4D2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3DAB6F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7C1FC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B2F3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335F2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79EBB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5DDD77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7DBAE2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1B58D27">
            <w:pPr>
              <w:jc w:val="left"/>
            </w:pPr>
            <w:r>
              <w:rPr>
                <w:rFonts w:ascii="宋体" w:hAnsi="宋体"/>
                <w:sz w:val="18"/>
              </w:rPr>
              <w:t>通过实施该项目，购买布病保险人数186人，项目资金发放到位率100%。项目资金发放准确率100%，项目资金发放及时率100%，购买布病保险资金5.04万元，有效提升从事畜牧兽医工作人员的积极性，从事畜牧兽医工作人员的满意度90%。</w:t>
            </w:r>
          </w:p>
        </w:tc>
        <w:tc>
          <w:tcPr>
            <w:tcW w:w="4677" w:type="dxa"/>
            <w:gridSpan w:val="7"/>
            <w:tcBorders>
              <w:top w:val="single" w:color="auto" w:sz="4" w:space="0"/>
              <w:left w:val="nil"/>
              <w:bottom w:val="single" w:color="auto" w:sz="4" w:space="0"/>
              <w:right w:val="single" w:color="000000" w:sz="4" w:space="0"/>
            </w:tcBorders>
            <w:shd w:val="clear" w:color="auto" w:fill="auto"/>
          </w:tcPr>
          <w:p w14:paraId="4CF4C95D">
            <w:pPr>
              <w:jc w:val="left"/>
            </w:pPr>
            <w:r>
              <w:rPr>
                <w:rFonts w:ascii="宋体" w:hAnsi="宋体"/>
                <w:sz w:val="18"/>
              </w:rPr>
              <w:t>购买布病保险人数：186；保险购买覆盖率：100%；保险购买准确率：100%；保险够买及时率：100%；项目预算控制率：100；有效提升畜牧兽医人员积极性：有效提升；从事畜牧兽医人员满意度（%）：90%</w:t>
            </w:r>
          </w:p>
        </w:tc>
      </w:tr>
      <w:tr w14:paraId="07169DF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9FD28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5CB7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FFC3C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AFA4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F5496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B11A7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659F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9EF3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EF30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293C9B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9B79C4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3F2E71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898705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1B882A">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A4367C9">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6F14A28">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1B6CCF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CE1801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1FC995A">
            <w:pPr>
              <w:widowControl/>
              <w:jc w:val="left"/>
              <w:rPr>
                <w:rFonts w:hint="eastAsia" w:ascii="宋体" w:hAnsi="宋体" w:cs="宋体"/>
                <w:color w:val="000000"/>
                <w:kern w:val="0"/>
                <w:sz w:val="18"/>
                <w:szCs w:val="18"/>
              </w:rPr>
            </w:pPr>
          </w:p>
        </w:tc>
      </w:tr>
      <w:tr w14:paraId="66CDF37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AF52C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3072AC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5000A2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914991">
            <w:pPr>
              <w:jc w:val="center"/>
            </w:pPr>
            <w:r>
              <w:rPr>
                <w:rFonts w:ascii="宋体" w:hAnsi="宋体"/>
                <w:sz w:val="18"/>
              </w:rPr>
              <w:t>购买布病保险人数</w:t>
            </w:r>
          </w:p>
        </w:tc>
        <w:tc>
          <w:tcPr>
            <w:tcW w:w="1125" w:type="dxa"/>
            <w:tcBorders>
              <w:top w:val="nil"/>
              <w:left w:val="nil"/>
              <w:bottom w:val="single" w:color="auto" w:sz="4" w:space="0"/>
              <w:right w:val="single" w:color="auto" w:sz="4" w:space="0"/>
            </w:tcBorders>
            <w:shd w:val="clear" w:color="auto" w:fill="auto"/>
            <w:vAlign w:val="center"/>
          </w:tcPr>
          <w:p w14:paraId="39C00549">
            <w:pPr>
              <w:jc w:val="center"/>
            </w:pPr>
            <w:r>
              <w:rPr>
                <w:rFonts w:ascii="宋体" w:hAnsi="宋体"/>
                <w:sz w:val="18"/>
              </w:rPr>
              <w:t>=186</w:t>
            </w:r>
          </w:p>
        </w:tc>
        <w:tc>
          <w:tcPr>
            <w:tcW w:w="1229" w:type="dxa"/>
            <w:tcBorders>
              <w:top w:val="nil"/>
              <w:left w:val="nil"/>
              <w:bottom w:val="single" w:color="auto" w:sz="4" w:space="0"/>
              <w:right w:val="single" w:color="auto" w:sz="4" w:space="0"/>
            </w:tcBorders>
            <w:shd w:val="clear" w:color="auto" w:fill="auto"/>
            <w:vAlign w:val="center"/>
          </w:tcPr>
          <w:p w14:paraId="1697918C">
            <w:pPr>
              <w:jc w:val="center"/>
            </w:pPr>
            <w:r>
              <w:rPr>
                <w:rFonts w:ascii="宋体" w:hAnsi="宋体"/>
                <w:sz w:val="18"/>
              </w:rPr>
              <w:t>=186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B75B0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82C446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4A19D5">
            <w:pPr>
              <w:jc w:val="center"/>
            </w:pPr>
          </w:p>
        </w:tc>
      </w:tr>
      <w:tr w14:paraId="0F5388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021C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09A00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E4BD30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EB81C5">
            <w:pPr>
              <w:jc w:val="center"/>
            </w:pPr>
            <w:r>
              <w:rPr>
                <w:rFonts w:ascii="宋体" w:hAnsi="宋体"/>
                <w:sz w:val="18"/>
              </w:rPr>
              <w:t>保险购买覆盖率</w:t>
            </w:r>
          </w:p>
        </w:tc>
        <w:tc>
          <w:tcPr>
            <w:tcW w:w="1125" w:type="dxa"/>
            <w:tcBorders>
              <w:top w:val="nil"/>
              <w:left w:val="nil"/>
              <w:bottom w:val="single" w:color="auto" w:sz="4" w:space="0"/>
              <w:right w:val="single" w:color="auto" w:sz="4" w:space="0"/>
            </w:tcBorders>
            <w:shd w:val="clear" w:color="auto" w:fill="auto"/>
            <w:vAlign w:val="center"/>
          </w:tcPr>
          <w:p w14:paraId="0EDE2E5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CA3CBC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CCFF1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62C39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F62E1A">
            <w:pPr>
              <w:jc w:val="center"/>
            </w:pPr>
          </w:p>
        </w:tc>
      </w:tr>
      <w:tr w14:paraId="00B3F6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B2A1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ED13C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1C02B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A22A3D">
            <w:pPr>
              <w:jc w:val="center"/>
            </w:pPr>
            <w:r>
              <w:rPr>
                <w:rFonts w:ascii="宋体" w:hAnsi="宋体"/>
                <w:sz w:val="18"/>
              </w:rPr>
              <w:t>保险购买准确率</w:t>
            </w:r>
          </w:p>
        </w:tc>
        <w:tc>
          <w:tcPr>
            <w:tcW w:w="1125" w:type="dxa"/>
            <w:tcBorders>
              <w:top w:val="nil"/>
              <w:left w:val="nil"/>
              <w:bottom w:val="single" w:color="auto" w:sz="4" w:space="0"/>
              <w:right w:val="single" w:color="auto" w:sz="4" w:space="0"/>
            </w:tcBorders>
            <w:shd w:val="clear" w:color="auto" w:fill="auto"/>
            <w:vAlign w:val="center"/>
          </w:tcPr>
          <w:p w14:paraId="203B194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644F48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65F36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3782C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A09D00">
            <w:pPr>
              <w:jc w:val="center"/>
            </w:pPr>
          </w:p>
        </w:tc>
      </w:tr>
      <w:tr w14:paraId="0E0E64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FAA24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30845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52D1D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4821F2">
            <w:pPr>
              <w:jc w:val="center"/>
            </w:pPr>
            <w:r>
              <w:rPr>
                <w:rFonts w:ascii="宋体" w:hAnsi="宋体"/>
                <w:sz w:val="18"/>
              </w:rPr>
              <w:t>保险够买及时率</w:t>
            </w:r>
          </w:p>
        </w:tc>
        <w:tc>
          <w:tcPr>
            <w:tcW w:w="1125" w:type="dxa"/>
            <w:tcBorders>
              <w:top w:val="nil"/>
              <w:left w:val="nil"/>
              <w:bottom w:val="single" w:color="auto" w:sz="4" w:space="0"/>
              <w:right w:val="single" w:color="auto" w:sz="4" w:space="0"/>
            </w:tcBorders>
            <w:shd w:val="clear" w:color="auto" w:fill="auto"/>
            <w:vAlign w:val="center"/>
          </w:tcPr>
          <w:p w14:paraId="424B08F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3A4EE6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5C035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F8495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216AE4">
            <w:pPr>
              <w:jc w:val="center"/>
            </w:pPr>
          </w:p>
        </w:tc>
      </w:tr>
      <w:tr w14:paraId="3F1858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AFA6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6A427A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292891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A1F325">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1F9D0B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7C818F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273004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DE1B8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D3CAD0">
            <w:pPr>
              <w:jc w:val="center"/>
            </w:pPr>
          </w:p>
        </w:tc>
      </w:tr>
      <w:tr w14:paraId="0EFD29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FF063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9E39D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61D6FA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513A41">
            <w:pPr>
              <w:jc w:val="center"/>
            </w:pPr>
            <w:r>
              <w:rPr>
                <w:rFonts w:ascii="宋体" w:hAnsi="宋体"/>
                <w:sz w:val="18"/>
              </w:rPr>
              <w:t>有效提升畜牧兽医人员积极性</w:t>
            </w:r>
          </w:p>
        </w:tc>
        <w:tc>
          <w:tcPr>
            <w:tcW w:w="1125" w:type="dxa"/>
            <w:tcBorders>
              <w:top w:val="nil"/>
              <w:left w:val="nil"/>
              <w:bottom w:val="single" w:color="auto" w:sz="4" w:space="0"/>
              <w:right w:val="single" w:color="auto" w:sz="4" w:space="0"/>
            </w:tcBorders>
            <w:shd w:val="clear" w:color="auto" w:fill="auto"/>
            <w:vAlign w:val="center"/>
          </w:tcPr>
          <w:p w14:paraId="01348843">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575C321B">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FB166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969FD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27FE190">
            <w:pPr>
              <w:jc w:val="center"/>
            </w:pPr>
          </w:p>
        </w:tc>
      </w:tr>
      <w:tr w14:paraId="6CA421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3F4AE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299B3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B35881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B3C4A2">
            <w:pPr>
              <w:jc w:val="center"/>
            </w:pPr>
            <w:r>
              <w:rPr>
                <w:rFonts w:ascii="宋体" w:hAnsi="宋体"/>
                <w:sz w:val="18"/>
              </w:rPr>
              <w:t>从事畜牧兽医人员满意度（%）</w:t>
            </w:r>
          </w:p>
        </w:tc>
        <w:tc>
          <w:tcPr>
            <w:tcW w:w="1125" w:type="dxa"/>
            <w:tcBorders>
              <w:top w:val="nil"/>
              <w:left w:val="nil"/>
              <w:bottom w:val="single" w:color="auto" w:sz="4" w:space="0"/>
              <w:right w:val="single" w:color="auto" w:sz="4" w:space="0"/>
            </w:tcBorders>
            <w:shd w:val="clear" w:color="auto" w:fill="auto"/>
            <w:vAlign w:val="center"/>
          </w:tcPr>
          <w:p w14:paraId="5E8B5D9B">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2392ECBC">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90B19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F946F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1246786">
            <w:pPr>
              <w:jc w:val="center"/>
            </w:pPr>
          </w:p>
        </w:tc>
      </w:tr>
      <w:tr w14:paraId="2009AC3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FA4F5B9">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673ACA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EB237B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0F324E">
            <w:pPr>
              <w:jc w:val="center"/>
            </w:pPr>
          </w:p>
        </w:tc>
      </w:tr>
    </w:tbl>
    <w:p w14:paraId="2E2141B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CE364C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FE71A9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9EB2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5455553">
            <w:pPr>
              <w:jc w:val="center"/>
            </w:pPr>
            <w:r>
              <w:rPr>
                <w:rFonts w:ascii="宋体" w:hAnsi="宋体"/>
                <w:sz w:val="18"/>
              </w:rPr>
              <w:t>昌州财农[2023]19号2023年中央农业生产发展资金（畜牧良种补贴）</w:t>
            </w:r>
          </w:p>
        </w:tc>
      </w:tr>
      <w:tr w14:paraId="211A0D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F3A0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0583E40">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4458E62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1825C42">
            <w:pPr>
              <w:jc w:val="center"/>
            </w:pPr>
            <w:r>
              <w:rPr>
                <w:rFonts w:ascii="宋体" w:hAnsi="宋体"/>
                <w:sz w:val="18"/>
              </w:rPr>
              <w:t>奇台县农业农村局</w:t>
            </w:r>
          </w:p>
        </w:tc>
      </w:tr>
      <w:tr w14:paraId="2B1A880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8A39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C2281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78888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BEA16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E6F2C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A086D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06447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205FF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168A33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E187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1174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C1CEB9">
            <w:pPr>
              <w:jc w:val="center"/>
            </w:pPr>
            <w:r>
              <w:rPr>
                <w:rFonts w:ascii="宋体" w:hAnsi="宋体"/>
                <w:sz w:val="18"/>
              </w:rPr>
              <w:t>4.00</w:t>
            </w:r>
          </w:p>
        </w:tc>
        <w:tc>
          <w:tcPr>
            <w:tcW w:w="1125" w:type="dxa"/>
            <w:tcBorders>
              <w:top w:val="nil"/>
              <w:left w:val="nil"/>
              <w:bottom w:val="single" w:color="auto" w:sz="4" w:space="0"/>
              <w:right w:val="single" w:color="auto" w:sz="4" w:space="0"/>
            </w:tcBorders>
            <w:shd w:val="clear" w:color="auto" w:fill="auto"/>
            <w:noWrap/>
            <w:vAlign w:val="center"/>
          </w:tcPr>
          <w:p w14:paraId="5C246DB1">
            <w:pPr>
              <w:jc w:val="center"/>
            </w:pPr>
            <w:r>
              <w:rPr>
                <w:rFonts w:ascii="宋体" w:hAnsi="宋体"/>
                <w:sz w:val="18"/>
              </w:rPr>
              <w:t>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C90FB02">
            <w:pPr>
              <w:jc w:val="center"/>
            </w:pPr>
            <w:r>
              <w:rPr>
                <w:rFonts w:ascii="宋体" w:hAnsi="宋体"/>
                <w:sz w:val="18"/>
              </w:rPr>
              <w:t>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FA888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654157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2C8EE3E">
            <w:pPr>
              <w:jc w:val="center"/>
            </w:pPr>
            <w:r>
              <w:rPr>
                <w:rFonts w:ascii="宋体" w:hAnsi="宋体"/>
                <w:sz w:val="18"/>
              </w:rPr>
              <w:t>10.00</w:t>
            </w:r>
          </w:p>
        </w:tc>
      </w:tr>
      <w:tr w14:paraId="1C2E963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49E4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C437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A4DF58">
            <w:pPr>
              <w:jc w:val="center"/>
            </w:pPr>
            <w:r>
              <w:rPr>
                <w:rFonts w:ascii="宋体" w:hAnsi="宋体"/>
                <w:sz w:val="18"/>
              </w:rPr>
              <w:t>4.00</w:t>
            </w:r>
          </w:p>
        </w:tc>
        <w:tc>
          <w:tcPr>
            <w:tcW w:w="1125" w:type="dxa"/>
            <w:tcBorders>
              <w:top w:val="nil"/>
              <w:left w:val="nil"/>
              <w:bottom w:val="single" w:color="auto" w:sz="4" w:space="0"/>
              <w:right w:val="single" w:color="auto" w:sz="4" w:space="0"/>
            </w:tcBorders>
            <w:shd w:val="clear" w:color="auto" w:fill="auto"/>
            <w:noWrap/>
            <w:vAlign w:val="center"/>
          </w:tcPr>
          <w:p w14:paraId="6D19052A">
            <w:pPr>
              <w:jc w:val="center"/>
            </w:pPr>
            <w:r>
              <w:rPr>
                <w:rFonts w:ascii="宋体" w:hAnsi="宋体"/>
                <w:sz w:val="18"/>
              </w:rPr>
              <w:t>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3E8000F">
            <w:pPr>
              <w:jc w:val="center"/>
            </w:pPr>
            <w:r>
              <w:rPr>
                <w:rFonts w:ascii="宋体" w:hAnsi="宋体"/>
                <w:sz w:val="18"/>
              </w:rPr>
              <w:t>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6573D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E13F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B3C1C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DD2C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45F8A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60E0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8CCE8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0DC7426">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460C4D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6C9A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45D55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BA53B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1B7BF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C0DB3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4A3AB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5E6AA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E94153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2701AC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1C05954">
            <w:pPr>
              <w:jc w:val="left"/>
            </w:pPr>
            <w:r>
              <w:rPr>
                <w:rFonts w:ascii="宋体" w:hAnsi="宋体"/>
                <w:sz w:val="18"/>
              </w:rPr>
              <w:t>本项目拟投入4万元用：牧区畜牧良种40只种公羊补贴，于2023年12月31日前完成，通过本项目的实施，满足养殖场（户）对优良种公畜的需要，促进畜牧业高质量发展。补贴发放覆盖率100%，使补贴养殖场（户）满意度达到90%.</w:t>
            </w:r>
          </w:p>
        </w:tc>
        <w:tc>
          <w:tcPr>
            <w:tcW w:w="4677" w:type="dxa"/>
            <w:gridSpan w:val="7"/>
            <w:tcBorders>
              <w:top w:val="single" w:color="auto" w:sz="4" w:space="0"/>
              <w:left w:val="nil"/>
              <w:bottom w:val="single" w:color="auto" w:sz="4" w:space="0"/>
              <w:right w:val="single" w:color="000000" w:sz="4" w:space="0"/>
            </w:tcBorders>
            <w:shd w:val="clear" w:color="auto" w:fill="auto"/>
          </w:tcPr>
          <w:p w14:paraId="3B2FA9DB">
            <w:pPr>
              <w:jc w:val="left"/>
            </w:pPr>
            <w:r>
              <w:rPr>
                <w:rFonts w:ascii="宋体" w:hAnsi="宋体"/>
                <w:sz w:val="18"/>
              </w:rPr>
              <w:t>补贴种公羊数量：40；补贴发放准确率：100%；种公羊发放及时率：100%；种公羊发放补贴标准：1000；肉羊良种率：100%；补贴发放到位率：100</w:t>
            </w:r>
          </w:p>
        </w:tc>
      </w:tr>
      <w:tr w14:paraId="21A9096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1FDE27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3E533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B074A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C4AA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0D0E1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871BB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2B3B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8590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FB02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CF0555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CD9EA9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F0A661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CFB97A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AF517D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7A1565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37A5EE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896FA0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0327B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B17D919">
            <w:pPr>
              <w:widowControl/>
              <w:jc w:val="left"/>
              <w:rPr>
                <w:rFonts w:hint="eastAsia" w:ascii="宋体" w:hAnsi="宋体" w:cs="宋体"/>
                <w:color w:val="000000"/>
                <w:kern w:val="0"/>
                <w:sz w:val="18"/>
                <w:szCs w:val="18"/>
              </w:rPr>
            </w:pPr>
          </w:p>
        </w:tc>
      </w:tr>
      <w:tr w14:paraId="6C70B82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0709D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810E35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AEDFB2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C83D96">
            <w:pPr>
              <w:jc w:val="center"/>
            </w:pPr>
            <w:r>
              <w:rPr>
                <w:rFonts w:ascii="宋体" w:hAnsi="宋体"/>
                <w:sz w:val="18"/>
              </w:rPr>
              <w:t>补贴种公羊数量</w:t>
            </w:r>
          </w:p>
        </w:tc>
        <w:tc>
          <w:tcPr>
            <w:tcW w:w="1125" w:type="dxa"/>
            <w:tcBorders>
              <w:top w:val="nil"/>
              <w:left w:val="nil"/>
              <w:bottom w:val="single" w:color="auto" w:sz="4" w:space="0"/>
              <w:right w:val="single" w:color="auto" w:sz="4" w:space="0"/>
            </w:tcBorders>
            <w:shd w:val="clear" w:color="auto" w:fill="auto"/>
            <w:vAlign w:val="center"/>
          </w:tcPr>
          <w:p w14:paraId="7AEF9574">
            <w:pPr>
              <w:jc w:val="center"/>
            </w:pPr>
            <w:r>
              <w:rPr>
                <w:rFonts w:ascii="宋体" w:hAnsi="宋体"/>
                <w:sz w:val="18"/>
              </w:rPr>
              <w:t>=40只</w:t>
            </w:r>
          </w:p>
        </w:tc>
        <w:tc>
          <w:tcPr>
            <w:tcW w:w="1229" w:type="dxa"/>
            <w:tcBorders>
              <w:top w:val="nil"/>
              <w:left w:val="nil"/>
              <w:bottom w:val="single" w:color="auto" w:sz="4" w:space="0"/>
              <w:right w:val="single" w:color="auto" w:sz="4" w:space="0"/>
            </w:tcBorders>
            <w:shd w:val="clear" w:color="auto" w:fill="auto"/>
            <w:vAlign w:val="center"/>
          </w:tcPr>
          <w:p w14:paraId="54458DFB">
            <w:pPr>
              <w:jc w:val="center"/>
            </w:pPr>
            <w:r>
              <w:rPr>
                <w:rFonts w:ascii="宋体" w:hAnsi="宋体"/>
                <w:sz w:val="18"/>
              </w:rPr>
              <w:t>=40只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64C65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1A415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487300">
            <w:pPr>
              <w:jc w:val="center"/>
            </w:pPr>
          </w:p>
        </w:tc>
      </w:tr>
      <w:tr w14:paraId="38053A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5521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FAF4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827A8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A2CD48">
            <w:pPr>
              <w:jc w:val="center"/>
            </w:pPr>
            <w:r>
              <w:rPr>
                <w:rFonts w:ascii="宋体" w:hAnsi="宋体"/>
                <w:sz w:val="18"/>
              </w:rPr>
              <w:t>补贴发放准确率</w:t>
            </w:r>
          </w:p>
        </w:tc>
        <w:tc>
          <w:tcPr>
            <w:tcW w:w="1125" w:type="dxa"/>
            <w:tcBorders>
              <w:top w:val="nil"/>
              <w:left w:val="nil"/>
              <w:bottom w:val="single" w:color="auto" w:sz="4" w:space="0"/>
              <w:right w:val="single" w:color="auto" w:sz="4" w:space="0"/>
            </w:tcBorders>
            <w:shd w:val="clear" w:color="auto" w:fill="auto"/>
            <w:vAlign w:val="center"/>
          </w:tcPr>
          <w:p w14:paraId="65AA06F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6DA1A5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30F83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AFE8F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C893D65">
            <w:pPr>
              <w:jc w:val="center"/>
            </w:pPr>
          </w:p>
        </w:tc>
      </w:tr>
      <w:tr w14:paraId="417C7A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A55FB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56A7E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75403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2E116A">
            <w:pPr>
              <w:jc w:val="center"/>
            </w:pPr>
            <w:r>
              <w:rPr>
                <w:rFonts w:ascii="宋体" w:hAnsi="宋体"/>
                <w:sz w:val="18"/>
              </w:rPr>
              <w:t>补贴发放到位率</w:t>
            </w:r>
          </w:p>
        </w:tc>
        <w:tc>
          <w:tcPr>
            <w:tcW w:w="1125" w:type="dxa"/>
            <w:tcBorders>
              <w:top w:val="nil"/>
              <w:left w:val="nil"/>
              <w:bottom w:val="single" w:color="auto" w:sz="4" w:space="0"/>
              <w:right w:val="single" w:color="auto" w:sz="4" w:space="0"/>
            </w:tcBorders>
            <w:shd w:val="clear" w:color="auto" w:fill="auto"/>
            <w:vAlign w:val="center"/>
          </w:tcPr>
          <w:p w14:paraId="045F04A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C411DE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2608F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325C2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05D9AB">
            <w:pPr>
              <w:jc w:val="center"/>
            </w:pPr>
          </w:p>
        </w:tc>
      </w:tr>
      <w:tr w14:paraId="647D17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6E5A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8B68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332F9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B57A97">
            <w:pPr>
              <w:jc w:val="center"/>
            </w:pPr>
            <w:r>
              <w:rPr>
                <w:rFonts w:ascii="宋体" w:hAnsi="宋体"/>
                <w:sz w:val="18"/>
              </w:rPr>
              <w:t>种公羊发放及时率</w:t>
            </w:r>
          </w:p>
        </w:tc>
        <w:tc>
          <w:tcPr>
            <w:tcW w:w="1125" w:type="dxa"/>
            <w:tcBorders>
              <w:top w:val="nil"/>
              <w:left w:val="nil"/>
              <w:bottom w:val="single" w:color="auto" w:sz="4" w:space="0"/>
              <w:right w:val="single" w:color="auto" w:sz="4" w:space="0"/>
            </w:tcBorders>
            <w:shd w:val="clear" w:color="auto" w:fill="auto"/>
            <w:vAlign w:val="center"/>
          </w:tcPr>
          <w:p w14:paraId="352CB85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FA7BD8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1E2C5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9913E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9E35A7">
            <w:pPr>
              <w:jc w:val="center"/>
            </w:pPr>
          </w:p>
        </w:tc>
      </w:tr>
      <w:tr w14:paraId="5AAD26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F45B7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6694D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467D79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C58DA6">
            <w:pPr>
              <w:jc w:val="center"/>
            </w:pPr>
            <w:r>
              <w:rPr>
                <w:rFonts w:ascii="宋体" w:hAnsi="宋体"/>
                <w:sz w:val="18"/>
              </w:rPr>
              <w:t>种公羊发放补贴标准</w:t>
            </w:r>
          </w:p>
        </w:tc>
        <w:tc>
          <w:tcPr>
            <w:tcW w:w="1125" w:type="dxa"/>
            <w:tcBorders>
              <w:top w:val="nil"/>
              <w:left w:val="nil"/>
              <w:bottom w:val="single" w:color="auto" w:sz="4" w:space="0"/>
              <w:right w:val="single" w:color="auto" w:sz="4" w:space="0"/>
            </w:tcBorders>
            <w:shd w:val="clear" w:color="auto" w:fill="auto"/>
            <w:vAlign w:val="center"/>
          </w:tcPr>
          <w:p w14:paraId="1BD7E715">
            <w:pPr>
              <w:jc w:val="center"/>
            </w:pPr>
            <w:r>
              <w:rPr>
                <w:rFonts w:ascii="宋体" w:hAnsi="宋体"/>
                <w:sz w:val="18"/>
              </w:rPr>
              <w:t>=1000元/只</w:t>
            </w:r>
          </w:p>
        </w:tc>
        <w:tc>
          <w:tcPr>
            <w:tcW w:w="1229" w:type="dxa"/>
            <w:tcBorders>
              <w:top w:val="nil"/>
              <w:left w:val="nil"/>
              <w:bottom w:val="single" w:color="auto" w:sz="4" w:space="0"/>
              <w:right w:val="single" w:color="auto" w:sz="4" w:space="0"/>
            </w:tcBorders>
            <w:shd w:val="clear" w:color="auto" w:fill="auto"/>
            <w:vAlign w:val="center"/>
          </w:tcPr>
          <w:p w14:paraId="44C8D8EF">
            <w:pPr>
              <w:jc w:val="center"/>
            </w:pPr>
            <w:r>
              <w:rPr>
                <w:rFonts w:ascii="宋体" w:hAnsi="宋体"/>
                <w:sz w:val="18"/>
              </w:rPr>
              <w:t>=1000元/只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372D8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7DA72A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6E4080">
            <w:pPr>
              <w:jc w:val="center"/>
            </w:pPr>
          </w:p>
        </w:tc>
      </w:tr>
      <w:tr w14:paraId="606046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3FDF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53E0D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E4D98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7A69A3">
            <w:pPr>
              <w:jc w:val="center"/>
            </w:pPr>
            <w:r>
              <w:rPr>
                <w:rFonts w:ascii="宋体" w:hAnsi="宋体"/>
                <w:sz w:val="18"/>
              </w:rPr>
              <w:t>肉羊良种率</w:t>
            </w:r>
          </w:p>
        </w:tc>
        <w:tc>
          <w:tcPr>
            <w:tcW w:w="1125" w:type="dxa"/>
            <w:tcBorders>
              <w:top w:val="nil"/>
              <w:left w:val="nil"/>
              <w:bottom w:val="single" w:color="auto" w:sz="4" w:space="0"/>
              <w:right w:val="single" w:color="auto" w:sz="4" w:space="0"/>
            </w:tcBorders>
            <w:shd w:val="clear" w:color="auto" w:fill="auto"/>
            <w:vAlign w:val="center"/>
          </w:tcPr>
          <w:p w14:paraId="6233584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6CE48E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CF86B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70925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AB0EB6">
            <w:pPr>
              <w:jc w:val="center"/>
            </w:pPr>
          </w:p>
        </w:tc>
      </w:tr>
      <w:tr w14:paraId="45BF61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83CCF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5BC89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32B626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6A2A6A">
            <w:pPr>
              <w:jc w:val="center"/>
            </w:pPr>
            <w:r>
              <w:rPr>
                <w:rFonts w:ascii="宋体" w:hAnsi="宋体"/>
                <w:sz w:val="18"/>
              </w:rPr>
              <w:t>养殖户满意度</w:t>
            </w:r>
          </w:p>
        </w:tc>
        <w:tc>
          <w:tcPr>
            <w:tcW w:w="1125" w:type="dxa"/>
            <w:tcBorders>
              <w:top w:val="nil"/>
              <w:left w:val="nil"/>
              <w:bottom w:val="single" w:color="auto" w:sz="4" w:space="0"/>
              <w:right w:val="single" w:color="auto" w:sz="4" w:space="0"/>
            </w:tcBorders>
            <w:shd w:val="clear" w:color="auto" w:fill="auto"/>
            <w:vAlign w:val="center"/>
          </w:tcPr>
          <w:p w14:paraId="3DE9CBB2">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4D38456E">
            <w:pPr>
              <w:jc w:val="center"/>
            </w:pPr>
            <w:r>
              <w:rPr>
                <w:rFonts w:ascii="宋体" w:hAnsi="宋体"/>
                <w:sz w:val="18"/>
              </w:rPr>
              <w:t>=91.66%</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2CC6EA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BE6A9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0B0B5A">
            <w:pPr>
              <w:jc w:val="center"/>
            </w:pPr>
          </w:p>
        </w:tc>
      </w:tr>
      <w:tr w14:paraId="50BC234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A1E64F9">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B14844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D23F0F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DEE9CD">
            <w:pPr>
              <w:jc w:val="center"/>
            </w:pPr>
          </w:p>
        </w:tc>
      </w:tr>
    </w:tbl>
    <w:p w14:paraId="5CA34C4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FB199E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9F501E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692A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C7E0790">
            <w:pPr>
              <w:jc w:val="center"/>
            </w:pPr>
            <w:r>
              <w:rPr>
                <w:rFonts w:ascii="宋体" w:hAnsi="宋体"/>
                <w:sz w:val="18"/>
              </w:rPr>
              <w:t>昌州财农[2023]19号2023年中央农业生产发展资金（粮改饲）</w:t>
            </w:r>
          </w:p>
        </w:tc>
      </w:tr>
      <w:tr w14:paraId="425DD62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576F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0655CB4">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0BA2391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974D6B5">
            <w:pPr>
              <w:jc w:val="center"/>
            </w:pPr>
            <w:r>
              <w:rPr>
                <w:rFonts w:ascii="宋体" w:hAnsi="宋体"/>
                <w:sz w:val="18"/>
              </w:rPr>
              <w:t>奇台县农业农村局</w:t>
            </w:r>
          </w:p>
        </w:tc>
      </w:tr>
      <w:tr w14:paraId="4EB91BF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EDDF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95AE9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5864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30C98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53D2E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72FB5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C43BD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DC9B8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B77C99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719A8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4327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6552B5A">
            <w:pPr>
              <w:jc w:val="center"/>
            </w:pPr>
            <w:r>
              <w:rPr>
                <w:rFonts w:ascii="宋体" w:hAnsi="宋体"/>
                <w:sz w:val="18"/>
              </w:rPr>
              <w:t>246.00</w:t>
            </w:r>
          </w:p>
        </w:tc>
        <w:tc>
          <w:tcPr>
            <w:tcW w:w="1125" w:type="dxa"/>
            <w:tcBorders>
              <w:top w:val="nil"/>
              <w:left w:val="nil"/>
              <w:bottom w:val="single" w:color="auto" w:sz="4" w:space="0"/>
              <w:right w:val="single" w:color="auto" w:sz="4" w:space="0"/>
            </w:tcBorders>
            <w:shd w:val="clear" w:color="auto" w:fill="auto"/>
            <w:noWrap/>
            <w:vAlign w:val="center"/>
          </w:tcPr>
          <w:p w14:paraId="4C6CF4EF">
            <w:pPr>
              <w:jc w:val="center"/>
            </w:pPr>
            <w:r>
              <w:rPr>
                <w:rFonts w:ascii="宋体" w:hAnsi="宋体"/>
                <w:sz w:val="18"/>
              </w:rPr>
              <w:t>246.00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AFD5B7B">
            <w:pPr>
              <w:jc w:val="center"/>
            </w:pPr>
            <w:r>
              <w:rPr>
                <w:rFonts w:ascii="宋体" w:hAnsi="宋体"/>
                <w:sz w:val="18"/>
              </w:rPr>
              <w:t>246.00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4AB2B5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5A98DA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4AC2797">
            <w:pPr>
              <w:jc w:val="center"/>
            </w:pPr>
            <w:r>
              <w:rPr>
                <w:rFonts w:ascii="宋体" w:hAnsi="宋体"/>
                <w:sz w:val="18"/>
              </w:rPr>
              <w:t>10.00</w:t>
            </w:r>
          </w:p>
        </w:tc>
      </w:tr>
      <w:tr w14:paraId="210F4F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7D51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ADF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036CFB">
            <w:pPr>
              <w:jc w:val="center"/>
            </w:pPr>
            <w:r>
              <w:rPr>
                <w:rFonts w:ascii="宋体" w:hAnsi="宋体"/>
                <w:sz w:val="18"/>
              </w:rPr>
              <w:t>246.00</w:t>
            </w:r>
          </w:p>
        </w:tc>
        <w:tc>
          <w:tcPr>
            <w:tcW w:w="1125" w:type="dxa"/>
            <w:tcBorders>
              <w:top w:val="nil"/>
              <w:left w:val="nil"/>
              <w:bottom w:val="single" w:color="auto" w:sz="4" w:space="0"/>
              <w:right w:val="single" w:color="auto" w:sz="4" w:space="0"/>
            </w:tcBorders>
            <w:shd w:val="clear" w:color="auto" w:fill="auto"/>
            <w:noWrap/>
            <w:vAlign w:val="center"/>
          </w:tcPr>
          <w:p w14:paraId="4D78CD2C">
            <w:pPr>
              <w:jc w:val="center"/>
            </w:pPr>
            <w:r>
              <w:rPr>
                <w:rFonts w:ascii="宋体" w:hAnsi="宋体"/>
                <w:sz w:val="18"/>
              </w:rPr>
              <w:t>246.00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E63F1B8">
            <w:pPr>
              <w:jc w:val="center"/>
            </w:pPr>
            <w:r>
              <w:rPr>
                <w:rFonts w:ascii="宋体" w:hAnsi="宋体"/>
                <w:sz w:val="18"/>
              </w:rPr>
              <w:t>246.00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B3CE6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A60C1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CEB7C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8A8117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7959C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7754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021C8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E0D60BA">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24498C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A723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317363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C86C10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985F94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2B300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81532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0312C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CEA03F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3B9088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C885CC2">
            <w:pPr>
              <w:jc w:val="left"/>
            </w:pPr>
            <w:r>
              <w:rPr>
                <w:rFonts w:ascii="宋体" w:hAnsi="宋体"/>
                <w:sz w:val="18"/>
              </w:rPr>
              <w:t>通过41元/吨的形式补贴优质青贮饲草料，使优质饲草料收储量达6万吨以上，并完成该项目可使养殖户降低喂养牛羊饲草料综合成本大于等于5%，于年内使补助资金执行率达90%以上，准确率达90%以上。与此同时，使种植优质青贮饲草料面积达1.7万亩以上，种植优质青贮饲草料及时率达100%。通过实施该项目，要使养殖人员满意度达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765B7024">
            <w:pPr>
              <w:jc w:val="left"/>
            </w:pPr>
            <w:r>
              <w:rPr>
                <w:rFonts w:ascii="宋体" w:hAnsi="宋体"/>
                <w:sz w:val="18"/>
              </w:rPr>
              <w:t>优质饲草料收储量达6万吨，使养殖户降低喂养牛羊饲草料综合成本大于等于5%，补助资金执行率达100%，准确率达100%。种植优质青贮饲草料面积达1.7万亩，种植优质青贮饲草料及时率达100%。通过实施该项目养殖人员满意度达90%。</w:t>
            </w:r>
          </w:p>
        </w:tc>
      </w:tr>
      <w:tr w14:paraId="36440CF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A73AB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283DD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7DB87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DD50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45C29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EA838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901B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6B8B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CFF7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BD1C0D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BB19E7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819336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9D650D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E7E7BA">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4B1971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BFD78D6">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61187C8">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992B58E">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C4C07BD">
            <w:pPr>
              <w:widowControl/>
              <w:jc w:val="left"/>
              <w:rPr>
                <w:rFonts w:hint="eastAsia" w:ascii="宋体" w:hAnsi="宋体" w:cs="宋体"/>
                <w:color w:val="000000"/>
                <w:kern w:val="0"/>
                <w:sz w:val="18"/>
                <w:szCs w:val="18"/>
              </w:rPr>
            </w:pPr>
          </w:p>
        </w:tc>
      </w:tr>
      <w:tr w14:paraId="19FD444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E0CB0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2D8D4B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364FA7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E8C765">
            <w:pPr>
              <w:jc w:val="center"/>
            </w:pPr>
            <w:r>
              <w:rPr>
                <w:rFonts w:ascii="宋体" w:hAnsi="宋体"/>
                <w:sz w:val="18"/>
              </w:rPr>
              <w:t>补贴优质青贮饲料收贮量（万吨）</w:t>
            </w:r>
          </w:p>
        </w:tc>
        <w:tc>
          <w:tcPr>
            <w:tcW w:w="1125" w:type="dxa"/>
            <w:tcBorders>
              <w:top w:val="nil"/>
              <w:left w:val="nil"/>
              <w:bottom w:val="single" w:color="auto" w:sz="4" w:space="0"/>
              <w:right w:val="single" w:color="auto" w:sz="4" w:space="0"/>
            </w:tcBorders>
            <w:shd w:val="clear" w:color="auto" w:fill="auto"/>
            <w:vAlign w:val="center"/>
          </w:tcPr>
          <w:p w14:paraId="243661AF">
            <w:pPr>
              <w:jc w:val="center"/>
            </w:pPr>
            <w:r>
              <w:rPr>
                <w:rFonts w:ascii="宋体" w:hAnsi="宋体"/>
                <w:sz w:val="18"/>
              </w:rPr>
              <w:t>&gt;=6万吨</w:t>
            </w:r>
          </w:p>
        </w:tc>
        <w:tc>
          <w:tcPr>
            <w:tcW w:w="1229" w:type="dxa"/>
            <w:tcBorders>
              <w:top w:val="nil"/>
              <w:left w:val="nil"/>
              <w:bottom w:val="single" w:color="auto" w:sz="4" w:space="0"/>
              <w:right w:val="single" w:color="auto" w:sz="4" w:space="0"/>
            </w:tcBorders>
            <w:shd w:val="clear" w:color="auto" w:fill="auto"/>
            <w:vAlign w:val="center"/>
          </w:tcPr>
          <w:p w14:paraId="554E30F1">
            <w:pPr>
              <w:jc w:val="center"/>
            </w:pPr>
            <w:r>
              <w:rPr>
                <w:rFonts w:ascii="宋体" w:hAnsi="宋体"/>
                <w:sz w:val="18"/>
              </w:rPr>
              <w:t>=6万吨</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3B87A7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40380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B20883">
            <w:pPr>
              <w:jc w:val="center"/>
            </w:pPr>
          </w:p>
        </w:tc>
      </w:tr>
      <w:tr w14:paraId="101389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307A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D5C1B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75C86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95C3FF">
            <w:pPr>
              <w:jc w:val="center"/>
            </w:pPr>
            <w:r>
              <w:rPr>
                <w:rFonts w:ascii="宋体" w:hAnsi="宋体"/>
                <w:sz w:val="18"/>
              </w:rPr>
              <w:t>种植优质青贮饲草料面积（万亩）</w:t>
            </w:r>
          </w:p>
        </w:tc>
        <w:tc>
          <w:tcPr>
            <w:tcW w:w="1125" w:type="dxa"/>
            <w:tcBorders>
              <w:top w:val="nil"/>
              <w:left w:val="nil"/>
              <w:bottom w:val="single" w:color="auto" w:sz="4" w:space="0"/>
              <w:right w:val="single" w:color="auto" w:sz="4" w:space="0"/>
            </w:tcBorders>
            <w:shd w:val="clear" w:color="auto" w:fill="auto"/>
            <w:vAlign w:val="center"/>
          </w:tcPr>
          <w:p w14:paraId="5E8D10C2">
            <w:pPr>
              <w:jc w:val="center"/>
            </w:pPr>
            <w:r>
              <w:rPr>
                <w:rFonts w:ascii="宋体" w:hAnsi="宋体"/>
                <w:sz w:val="18"/>
              </w:rPr>
              <w:t>&gt;=1.70万亩</w:t>
            </w:r>
          </w:p>
        </w:tc>
        <w:tc>
          <w:tcPr>
            <w:tcW w:w="1229" w:type="dxa"/>
            <w:tcBorders>
              <w:top w:val="nil"/>
              <w:left w:val="nil"/>
              <w:bottom w:val="single" w:color="auto" w:sz="4" w:space="0"/>
              <w:right w:val="single" w:color="auto" w:sz="4" w:space="0"/>
            </w:tcBorders>
            <w:shd w:val="clear" w:color="auto" w:fill="auto"/>
            <w:vAlign w:val="center"/>
          </w:tcPr>
          <w:p w14:paraId="64C8DDE2">
            <w:pPr>
              <w:jc w:val="center"/>
            </w:pPr>
            <w:r>
              <w:rPr>
                <w:rFonts w:ascii="宋体" w:hAnsi="宋体"/>
                <w:sz w:val="18"/>
              </w:rPr>
              <w:t>=1.7万亩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8F5072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20847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9878C05">
            <w:pPr>
              <w:jc w:val="center"/>
            </w:pPr>
          </w:p>
        </w:tc>
      </w:tr>
      <w:tr w14:paraId="31336A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80DE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D481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733C9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E8B0CC">
            <w:pPr>
              <w:jc w:val="center"/>
            </w:pPr>
            <w:r>
              <w:rPr>
                <w:rFonts w:ascii="宋体" w:hAnsi="宋体"/>
                <w:sz w:val="18"/>
              </w:rPr>
              <w:t>补贴发放准确率</w:t>
            </w:r>
          </w:p>
        </w:tc>
        <w:tc>
          <w:tcPr>
            <w:tcW w:w="1125" w:type="dxa"/>
            <w:tcBorders>
              <w:top w:val="nil"/>
              <w:left w:val="nil"/>
              <w:bottom w:val="single" w:color="auto" w:sz="4" w:space="0"/>
              <w:right w:val="single" w:color="auto" w:sz="4" w:space="0"/>
            </w:tcBorders>
            <w:shd w:val="clear" w:color="auto" w:fill="auto"/>
            <w:vAlign w:val="center"/>
          </w:tcPr>
          <w:p w14:paraId="31D3353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EAD2DD0">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4C34C3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4EE68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EE3351">
            <w:pPr>
              <w:jc w:val="center"/>
            </w:pPr>
          </w:p>
        </w:tc>
      </w:tr>
      <w:tr w14:paraId="68B45C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922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0B4FE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042B2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F93F48">
            <w:pPr>
              <w:jc w:val="center"/>
            </w:pPr>
            <w:r>
              <w:rPr>
                <w:rFonts w:ascii="宋体" w:hAnsi="宋体"/>
                <w:sz w:val="18"/>
              </w:rPr>
              <w:t>验收收储优质青贮饲草料面积达标率</w:t>
            </w:r>
          </w:p>
        </w:tc>
        <w:tc>
          <w:tcPr>
            <w:tcW w:w="1125" w:type="dxa"/>
            <w:tcBorders>
              <w:top w:val="nil"/>
              <w:left w:val="nil"/>
              <w:bottom w:val="single" w:color="auto" w:sz="4" w:space="0"/>
              <w:right w:val="single" w:color="auto" w:sz="4" w:space="0"/>
            </w:tcBorders>
            <w:shd w:val="clear" w:color="auto" w:fill="auto"/>
            <w:vAlign w:val="center"/>
          </w:tcPr>
          <w:p w14:paraId="1FFD702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8C3FDC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EAA56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D988BC">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5F866A">
            <w:pPr>
              <w:jc w:val="center"/>
            </w:pPr>
          </w:p>
        </w:tc>
      </w:tr>
      <w:tr w14:paraId="7F5212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4CE1E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843BF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5FDE1D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CD4D18">
            <w:pPr>
              <w:jc w:val="center"/>
            </w:pPr>
            <w:r>
              <w:rPr>
                <w:rFonts w:ascii="宋体" w:hAnsi="宋体"/>
                <w:sz w:val="18"/>
              </w:rPr>
              <w:t>补贴发放及时率</w:t>
            </w:r>
          </w:p>
        </w:tc>
        <w:tc>
          <w:tcPr>
            <w:tcW w:w="1125" w:type="dxa"/>
            <w:tcBorders>
              <w:top w:val="nil"/>
              <w:left w:val="nil"/>
              <w:bottom w:val="single" w:color="auto" w:sz="4" w:space="0"/>
              <w:right w:val="single" w:color="auto" w:sz="4" w:space="0"/>
            </w:tcBorders>
            <w:shd w:val="clear" w:color="auto" w:fill="auto"/>
            <w:vAlign w:val="center"/>
          </w:tcPr>
          <w:p w14:paraId="5A136BB5">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3617DE5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BA66E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60BADCD">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17562F">
            <w:pPr>
              <w:jc w:val="center"/>
            </w:pPr>
          </w:p>
        </w:tc>
      </w:tr>
      <w:tr w14:paraId="4CBC46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9139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587B1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75BCD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D9C459">
            <w:pPr>
              <w:jc w:val="center"/>
            </w:pPr>
            <w:r>
              <w:rPr>
                <w:rFonts w:ascii="宋体" w:hAnsi="宋体"/>
                <w:sz w:val="18"/>
              </w:rPr>
              <w:t>种植优质青贮饲草料及时率</w:t>
            </w:r>
          </w:p>
        </w:tc>
        <w:tc>
          <w:tcPr>
            <w:tcW w:w="1125" w:type="dxa"/>
            <w:tcBorders>
              <w:top w:val="nil"/>
              <w:left w:val="nil"/>
              <w:bottom w:val="single" w:color="auto" w:sz="4" w:space="0"/>
              <w:right w:val="single" w:color="auto" w:sz="4" w:space="0"/>
            </w:tcBorders>
            <w:shd w:val="clear" w:color="auto" w:fill="auto"/>
            <w:vAlign w:val="center"/>
          </w:tcPr>
          <w:p w14:paraId="254E3618">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447DED3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014CA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E6E3C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BC66AF">
            <w:pPr>
              <w:jc w:val="center"/>
            </w:pPr>
          </w:p>
        </w:tc>
      </w:tr>
      <w:tr w14:paraId="661051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E1088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D12059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76DD2D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3F541B">
            <w:pPr>
              <w:jc w:val="center"/>
            </w:pPr>
            <w:r>
              <w:rPr>
                <w:rFonts w:ascii="宋体" w:hAnsi="宋体"/>
                <w:sz w:val="18"/>
              </w:rPr>
              <w:t>青贮补贴发放标准</w:t>
            </w:r>
          </w:p>
        </w:tc>
        <w:tc>
          <w:tcPr>
            <w:tcW w:w="1125" w:type="dxa"/>
            <w:tcBorders>
              <w:top w:val="nil"/>
              <w:left w:val="nil"/>
              <w:bottom w:val="single" w:color="auto" w:sz="4" w:space="0"/>
              <w:right w:val="single" w:color="auto" w:sz="4" w:space="0"/>
            </w:tcBorders>
            <w:shd w:val="clear" w:color="auto" w:fill="auto"/>
            <w:vAlign w:val="center"/>
          </w:tcPr>
          <w:p w14:paraId="478A7842">
            <w:pPr>
              <w:jc w:val="center"/>
            </w:pPr>
            <w:r>
              <w:rPr>
                <w:rFonts w:ascii="宋体" w:hAnsi="宋体"/>
                <w:sz w:val="18"/>
              </w:rPr>
              <w:t>=41元/吨</w:t>
            </w:r>
          </w:p>
        </w:tc>
        <w:tc>
          <w:tcPr>
            <w:tcW w:w="1229" w:type="dxa"/>
            <w:tcBorders>
              <w:top w:val="nil"/>
              <w:left w:val="nil"/>
              <w:bottom w:val="single" w:color="auto" w:sz="4" w:space="0"/>
              <w:right w:val="single" w:color="auto" w:sz="4" w:space="0"/>
            </w:tcBorders>
            <w:shd w:val="clear" w:color="auto" w:fill="auto"/>
            <w:vAlign w:val="center"/>
          </w:tcPr>
          <w:p w14:paraId="26345DE9">
            <w:pPr>
              <w:jc w:val="center"/>
            </w:pPr>
            <w:r>
              <w:rPr>
                <w:rFonts w:ascii="宋体" w:hAnsi="宋体"/>
                <w:sz w:val="18"/>
              </w:rPr>
              <w:t>=41元/吨</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0376A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EAE72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B30694">
            <w:pPr>
              <w:jc w:val="center"/>
            </w:pPr>
          </w:p>
        </w:tc>
      </w:tr>
      <w:tr w14:paraId="17035A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071D6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AFF4A5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ED3AA3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370709">
            <w:pPr>
              <w:jc w:val="center"/>
            </w:pPr>
            <w:r>
              <w:rPr>
                <w:rFonts w:ascii="宋体" w:hAnsi="宋体"/>
                <w:sz w:val="18"/>
              </w:rPr>
              <w:t>降低喂养牛羊饲草料综合成本</w:t>
            </w:r>
          </w:p>
        </w:tc>
        <w:tc>
          <w:tcPr>
            <w:tcW w:w="1125" w:type="dxa"/>
            <w:tcBorders>
              <w:top w:val="nil"/>
              <w:left w:val="nil"/>
              <w:bottom w:val="single" w:color="auto" w:sz="4" w:space="0"/>
              <w:right w:val="single" w:color="auto" w:sz="4" w:space="0"/>
            </w:tcBorders>
            <w:shd w:val="clear" w:color="auto" w:fill="auto"/>
            <w:vAlign w:val="center"/>
          </w:tcPr>
          <w:p w14:paraId="1F159713">
            <w:pPr>
              <w:jc w:val="center"/>
            </w:pPr>
            <w:r>
              <w:rPr>
                <w:rFonts w:ascii="宋体" w:hAnsi="宋体"/>
                <w:sz w:val="18"/>
              </w:rPr>
              <w:t>&gt;=5%</w:t>
            </w:r>
          </w:p>
        </w:tc>
        <w:tc>
          <w:tcPr>
            <w:tcW w:w="1229" w:type="dxa"/>
            <w:tcBorders>
              <w:top w:val="nil"/>
              <w:left w:val="nil"/>
              <w:bottom w:val="single" w:color="auto" w:sz="4" w:space="0"/>
              <w:right w:val="single" w:color="auto" w:sz="4" w:space="0"/>
            </w:tcBorders>
            <w:shd w:val="clear" w:color="auto" w:fill="auto"/>
            <w:vAlign w:val="center"/>
          </w:tcPr>
          <w:p w14:paraId="1A516D3A">
            <w:pPr>
              <w:jc w:val="center"/>
            </w:pPr>
            <w:r>
              <w:rPr>
                <w:rFonts w:ascii="宋体" w:hAnsi="宋体"/>
                <w:sz w:val="18"/>
              </w:rPr>
              <w:t>=5%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D7FBD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E4988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BB7850">
            <w:pPr>
              <w:jc w:val="center"/>
            </w:pPr>
          </w:p>
        </w:tc>
      </w:tr>
      <w:tr w14:paraId="7C60D9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A488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7C7CC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9CB477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808488">
            <w:pPr>
              <w:jc w:val="center"/>
            </w:pPr>
            <w:r>
              <w:rPr>
                <w:rFonts w:ascii="宋体" w:hAnsi="宋体"/>
                <w:sz w:val="18"/>
              </w:rPr>
              <w:t>养殖人员满意度</w:t>
            </w:r>
          </w:p>
        </w:tc>
        <w:tc>
          <w:tcPr>
            <w:tcW w:w="1125" w:type="dxa"/>
            <w:tcBorders>
              <w:top w:val="nil"/>
              <w:left w:val="nil"/>
              <w:bottom w:val="single" w:color="auto" w:sz="4" w:space="0"/>
              <w:right w:val="single" w:color="auto" w:sz="4" w:space="0"/>
            </w:tcBorders>
            <w:shd w:val="clear" w:color="auto" w:fill="auto"/>
            <w:vAlign w:val="center"/>
          </w:tcPr>
          <w:p w14:paraId="4B691E03">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1AB1334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B0A057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81513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14BB42">
            <w:pPr>
              <w:jc w:val="center"/>
            </w:pPr>
          </w:p>
        </w:tc>
      </w:tr>
      <w:tr w14:paraId="0432D17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9231E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5902256">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5820D6A">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4982FC">
            <w:pPr>
              <w:jc w:val="center"/>
            </w:pPr>
          </w:p>
        </w:tc>
      </w:tr>
    </w:tbl>
    <w:p w14:paraId="2C9AACD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4E6133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556A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97D08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CBC855F">
            <w:pPr>
              <w:jc w:val="center"/>
            </w:pPr>
            <w:r>
              <w:rPr>
                <w:rFonts w:ascii="宋体" w:hAnsi="宋体"/>
                <w:sz w:val="18"/>
              </w:rPr>
              <w:t>昌州财农[2023]2号2022年中央农业生产和水利救灾资金预算[第十批]</w:t>
            </w:r>
          </w:p>
        </w:tc>
      </w:tr>
      <w:tr w14:paraId="66E023F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D234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53D089A">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517FD7A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0812E76">
            <w:pPr>
              <w:jc w:val="center"/>
            </w:pPr>
            <w:r>
              <w:rPr>
                <w:rFonts w:ascii="宋体" w:hAnsi="宋体"/>
                <w:sz w:val="18"/>
              </w:rPr>
              <w:t>奇台县农业农村局</w:t>
            </w:r>
          </w:p>
        </w:tc>
      </w:tr>
      <w:tr w14:paraId="13DB455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D045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0ABF0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4F04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175FC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66DA0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6C540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85307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45B7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665FE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FFB2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7E5C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A5B60D">
            <w:pPr>
              <w:jc w:val="center"/>
            </w:pPr>
            <w:r>
              <w:rPr>
                <w:rFonts w:ascii="宋体" w:hAnsi="宋体"/>
                <w:sz w:val="18"/>
              </w:rPr>
              <w:t>15.00</w:t>
            </w:r>
          </w:p>
        </w:tc>
        <w:tc>
          <w:tcPr>
            <w:tcW w:w="1125" w:type="dxa"/>
            <w:tcBorders>
              <w:top w:val="nil"/>
              <w:left w:val="nil"/>
              <w:bottom w:val="single" w:color="auto" w:sz="4" w:space="0"/>
              <w:right w:val="single" w:color="auto" w:sz="4" w:space="0"/>
            </w:tcBorders>
            <w:shd w:val="clear" w:color="auto" w:fill="auto"/>
            <w:noWrap/>
            <w:vAlign w:val="center"/>
          </w:tcPr>
          <w:p w14:paraId="2F45F068">
            <w:pPr>
              <w:jc w:val="center"/>
            </w:pPr>
            <w:r>
              <w:rPr>
                <w:rFonts w:ascii="宋体" w:hAnsi="宋体"/>
                <w:sz w:val="18"/>
              </w:rPr>
              <w:t>15.00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9249DE6">
            <w:pPr>
              <w:jc w:val="center"/>
            </w:pPr>
            <w:r>
              <w:rPr>
                <w:rFonts w:ascii="宋体" w:hAnsi="宋体"/>
                <w:sz w:val="18"/>
              </w:rPr>
              <w:t>15.00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CCA4B68">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7BBC03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8CA5D30">
            <w:pPr>
              <w:jc w:val="center"/>
            </w:pPr>
            <w:r>
              <w:rPr>
                <w:rFonts w:ascii="宋体" w:hAnsi="宋体"/>
                <w:sz w:val="18"/>
              </w:rPr>
              <w:t>10.00</w:t>
            </w:r>
          </w:p>
        </w:tc>
      </w:tr>
      <w:tr w14:paraId="579EFA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EE301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B775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1F360D">
            <w:pPr>
              <w:jc w:val="center"/>
            </w:pPr>
            <w:r>
              <w:rPr>
                <w:rFonts w:ascii="宋体" w:hAnsi="宋体"/>
                <w:sz w:val="18"/>
              </w:rPr>
              <w:t>15.00</w:t>
            </w:r>
          </w:p>
        </w:tc>
        <w:tc>
          <w:tcPr>
            <w:tcW w:w="1125" w:type="dxa"/>
            <w:tcBorders>
              <w:top w:val="nil"/>
              <w:left w:val="nil"/>
              <w:bottom w:val="single" w:color="auto" w:sz="4" w:space="0"/>
              <w:right w:val="single" w:color="auto" w:sz="4" w:space="0"/>
            </w:tcBorders>
            <w:shd w:val="clear" w:color="auto" w:fill="auto"/>
            <w:noWrap/>
            <w:vAlign w:val="center"/>
          </w:tcPr>
          <w:p w14:paraId="5E695787">
            <w:pPr>
              <w:jc w:val="center"/>
            </w:pPr>
            <w:r>
              <w:rPr>
                <w:rFonts w:ascii="宋体" w:hAnsi="宋体"/>
                <w:sz w:val="18"/>
              </w:rPr>
              <w:t>15.00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A4FC8D6">
            <w:pPr>
              <w:jc w:val="center"/>
            </w:pPr>
            <w:r>
              <w:rPr>
                <w:rFonts w:ascii="宋体" w:hAnsi="宋体"/>
                <w:sz w:val="18"/>
              </w:rPr>
              <w:t>15.00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1D877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8753C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4AE8E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477E4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ECC9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EAC8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244857">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AF7FC4F">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697403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38725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B53B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DC9741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13037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7F77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313B0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56D16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5ABDE8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78A44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0430C8A">
            <w:pPr>
              <w:jc w:val="left"/>
            </w:pPr>
            <w:r>
              <w:rPr>
                <w:rFonts w:ascii="宋体" w:hAnsi="宋体"/>
                <w:sz w:val="18"/>
              </w:rPr>
              <w:t>动物防疫应急物资购置补助15万元，动物防疫应急物资购置补助达标率100%，动物防疫应急物资购置补助到位率为100%，动物防疫应急物资购置补助及时率为100%，项目预算控制率在100%以内，当地动物防疫工作能力有效提升，相关动物防疫工作人员满意度指标为90%及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6744CE51">
            <w:pPr>
              <w:jc w:val="left"/>
            </w:pPr>
            <w:r>
              <w:rPr>
                <w:rFonts w:ascii="宋体" w:hAnsi="宋体"/>
                <w:sz w:val="18"/>
              </w:rPr>
              <w:t>动物防疫应急物资购置补助15万元，动物防疫应急物资购置补助达标率100%，动物防疫应急物资购置补助到位率为100%，动物防疫应急物资购置补助及时率为100%，项目预算控制率在100%以内，当地动物防疫工作能力有效提升，相关动物防疫工作人员满意度指标为90%及以上。</w:t>
            </w:r>
          </w:p>
        </w:tc>
      </w:tr>
      <w:tr w14:paraId="5FBF0E7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83D5F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B4AC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F587A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5A56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4B7AF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5C160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B048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E2DF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9AEE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AE87BF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F9B94C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A72EB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EB82AE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A53970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3D57B3F">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FE61765">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91C731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3789E7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564E66B">
            <w:pPr>
              <w:widowControl/>
              <w:jc w:val="left"/>
              <w:rPr>
                <w:rFonts w:hint="eastAsia" w:ascii="宋体" w:hAnsi="宋体" w:cs="宋体"/>
                <w:color w:val="000000"/>
                <w:kern w:val="0"/>
                <w:sz w:val="18"/>
                <w:szCs w:val="18"/>
              </w:rPr>
            </w:pPr>
          </w:p>
        </w:tc>
      </w:tr>
      <w:tr w14:paraId="460CFB0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E7F47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49A553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FC5077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BC0EEA">
            <w:pPr>
              <w:jc w:val="center"/>
            </w:pPr>
            <w:r>
              <w:rPr>
                <w:rFonts w:ascii="宋体" w:hAnsi="宋体"/>
                <w:sz w:val="18"/>
              </w:rPr>
              <w:t>动物防疫应急物资购置补助次数</w:t>
            </w:r>
          </w:p>
        </w:tc>
        <w:tc>
          <w:tcPr>
            <w:tcW w:w="1125" w:type="dxa"/>
            <w:tcBorders>
              <w:top w:val="nil"/>
              <w:left w:val="nil"/>
              <w:bottom w:val="single" w:color="auto" w:sz="4" w:space="0"/>
              <w:right w:val="single" w:color="auto" w:sz="4" w:space="0"/>
            </w:tcBorders>
            <w:shd w:val="clear" w:color="auto" w:fill="auto"/>
            <w:vAlign w:val="center"/>
          </w:tcPr>
          <w:p w14:paraId="5D94E0B3">
            <w:pPr>
              <w:jc w:val="center"/>
            </w:pPr>
            <w:r>
              <w:rPr>
                <w:rFonts w:ascii="宋体" w:hAnsi="宋体"/>
                <w:sz w:val="18"/>
              </w:rPr>
              <w:t>=1次</w:t>
            </w:r>
          </w:p>
        </w:tc>
        <w:tc>
          <w:tcPr>
            <w:tcW w:w="1229" w:type="dxa"/>
            <w:tcBorders>
              <w:top w:val="nil"/>
              <w:left w:val="nil"/>
              <w:bottom w:val="single" w:color="auto" w:sz="4" w:space="0"/>
              <w:right w:val="single" w:color="auto" w:sz="4" w:space="0"/>
            </w:tcBorders>
            <w:shd w:val="clear" w:color="auto" w:fill="auto"/>
            <w:vAlign w:val="center"/>
          </w:tcPr>
          <w:p w14:paraId="337D2DFC">
            <w:pPr>
              <w:jc w:val="center"/>
            </w:pPr>
            <w:r>
              <w:rPr>
                <w:rFonts w:ascii="宋体" w:hAnsi="宋体"/>
                <w:sz w:val="18"/>
              </w:rPr>
              <w:t>=1次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459F928">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B860D9">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68658F">
            <w:pPr>
              <w:jc w:val="center"/>
            </w:pPr>
          </w:p>
        </w:tc>
      </w:tr>
      <w:tr w14:paraId="69212E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076B2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A76E3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3B4DB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20CE8E">
            <w:pPr>
              <w:jc w:val="center"/>
            </w:pPr>
            <w:r>
              <w:rPr>
                <w:rFonts w:ascii="宋体" w:hAnsi="宋体"/>
                <w:sz w:val="18"/>
              </w:rPr>
              <w:t>动物防疫应急物资购置补助的达标率</w:t>
            </w:r>
          </w:p>
        </w:tc>
        <w:tc>
          <w:tcPr>
            <w:tcW w:w="1125" w:type="dxa"/>
            <w:tcBorders>
              <w:top w:val="nil"/>
              <w:left w:val="nil"/>
              <w:bottom w:val="single" w:color="auto" w:sz="4" w:space="0"/>
              <w:right w:val="single" w:color="auto" w:sz="4" w:space="0"/>
            </w:tcBorders>
            <w:shd w:val="clear" w:color="auto" w:fill="auto"/>
            <w:vAlign w:val="center"/>
          </w:tcPr>
          <w:p w14:paraId="0BA0E11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5E848C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3E070A">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A0DC4F">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3075BB">
            <w:pPr>
              <w:jc w:val="center"/>
            </w:pPr>
          </w:p>
        </w:tc>
      </w:tr>
      <w:tr w14:paraId="753D70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0D13D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BFD14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CBD83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32D73A">
            <w:pPr>
              <w:jc w:val="center"/>
            </w:pPr>
            <w:r>
              <w:rPr>
                <w:rFonts w:ascii="宋体" w:hAnsi="宋体"/>
                <w:sz w:val="18"/>
              </w:rPr>
              <w:t>动物防疫应急物资购置补助到位率</w:t>
            </w:r>
          </w:p>
        </w:tc>
        <w:tc>
          <w:tcPr>
            <w:tcW w:w="1125" w:type="dxa"/>
            <w:tcBorders>
              <w:top w:val="nil"/>
              <w:left w:val="nil"/>
              <w:bottom w:val="single" w:color="auto" w:sz="4" w:space="0"/>
              <w:right w:val="single" w:color="auto" w:sz="4" w:space="0"/>
            </w:tcBorders>
            <w:shd w:val="clear" w:color="auto" w:fill="auto"/>
            <w:vAlign w:val="center"/>
          </w:tcPr>
          <w:p w14:paraId="1E77A1B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E83B48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B2ABF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7AF5D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374421">
            <w:pPr>
              <w:jc w:val="center"/>
            </w:pPr>
          </w:p>
        </w:tc>
      </w:tr>
      <w:tr w14:paraId="55AF37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1ED38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A6B4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6171E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5C88C3">
            <w:pPr>
              <w:jc w:val="center"/>
            </w:pPr>
            <w:r>
              <w:rPr>
                <w:rFonts w:ascii="宋体" w:hAnsi="宋体"/>
                <w:sz w:val="18"/>
              </w:rPr>
              <w:t>动物防疫应急物资购置补助的及时率</w:t>
            </w:r>
          </w:p>
        </w:tc>
        <w:tc>
          <w:tcPr>
            <w:tcW w:w="1125" w:type="dxa"/>
            <w:tcBorders>
              <w:top w:val="nil"/>
              <w:left w:val="nil"/>
              <w:bottom w:val="single" w:color="auto" w:sz="4" w:space="0"/>
              <w:right w:val="single" w:color="auto" w:sz="4" w:space="0"/>
            </w:tcBorders>
            <w:shd w:val="clear" w:color="auto" w:fill="auto"/>
            <w:vAlign w:val="center"/>
          </w:tcPr>
          <w:p w14:paraId="3DF7576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4E053C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CFB82FD">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DD0180">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8F39F5">
            <w:pPr>
              <w:jc w:val="center"/>
            </w:pPr>
          </w:p>
        </w:tc>
      </w:tr>
      <w:tr w14:paraId="4B0481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E3DA7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941C8E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BC4F11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6157B7">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A6F0450">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20053C3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E3EAF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B8D4A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C3C25F">
            <w:pPr>
              <w:jc w:val="center"/>
            </w:pPr>
          </w:p>
        </w:tc>
      </w:tr>
      <w:tr w14:paraId="1B752C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FAB73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B52EA8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6FC366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C0D753">
            <w:pPr>
              <w:jc w:val="center"/>
            </w:pPr>
            <w:r>
              <w:rPr>
                <w:rFonts w:ascii="宋体" w:hAnsi="宋体"/>
                <w:sz w:val="18"/>
              </w:rPr>
              <w:t>提升当地动物防疫工作能力</w:t>
            </w:r>
          </w:p>
        </w:tc>
        <w:tc>
          <w:tcPr>
            <w:tcW w:w="1125" w:type="dxa"/>
            <w:tcBorders>
              <w:top w:val="nil"/>
              <w:left w:val="nil"/>
              <w:bottom w:val="single" w:color="auto" w:sz="4" w:space="0"/>
              <w:right w:val="single" w:color="auto" w:sz="4" w:space="0"/>
            </w:tcBorders>
            <w:shd w:val="clear" w:color="auto" w:fill="auto"/>
            <w:vAlign w:val="center"/>
          </w:tcPr>
          <w:p w14:paraId="5511824A">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1BC02362">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1A198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5323D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92E558">
            <w:pPr>
              <w:jc w:val="center"/>
            </w:pPr>
          </w:p>
        </w:tc>
      </w:tr>
      <w:tr w14:paraId="04075B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3BC17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478F52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F62933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B5A274">
            <w:pPr>
              <w:jc w:val="center"/>
            </w:pPr>
            <w:r>
              <w:rPr>
                <w:rFonts w:ascii="宋体" w:hAnsi="宋体"/>
                <w:sz w:val="18"/>
              </w:rPr>
              <w:t>相关动物防疫工作人员的满意度</w:t>
            </w:r>
          </w:p>
        </w:tc>
        <w:tc>
          <w:tcPr>
            <w:tcW w:w="1125" w:type="dxa"/>
            <w:tcBorders>
              <w:top w:val="nil"/>
              <w:left w:val="nil"/>
              <w:bottom w:val="single" w:color="auto" w:sz="4" w:space="0"/>
              <w:right w:val="single" w:color="auto" w:sz="4" w:space="0"/>
            </w:tcBorders>
            <w:shd w:val="clear" w:color="auto" w:fill="auto"/>
            <w:vAlign w:val="center"/>
          </w:tcPr>
          <w:p w14:paraId="1A262C5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57EA964">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35413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1487D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AB41C7">
            <w:pPr>
              <w:jc w:val="center"/>
            </w:pPr>
          </w:p>
        </w:tc>
      </w:tr>
      <w:tr w14:paraId="7CC8F81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95C0EB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BAC7B3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3008BF5">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0603B5">
            <w:pPr>
              <w:jc w:val="center"/>
            </w:pPr>
          </w:p>
        </w:tc>
      </w:tr>
    </w:tbl>
    <w:p w14:paraId="44E2732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E698A0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3ACCB9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E1BC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BFB5304">
            <w:pPr>
              <w:jc w:val="center"/>
            </w:pPr>
            <w:r>
              <w:rPr>
                <w:rFonts w:ascii="宋体" w:hAnsi="宋体"/>
                <w:sz w:val="18"/>
              </w:rPr>
              <w:t>昌州财农[2023]2号2022年中央农业生产和水利救灾资金预算【第十批】</w:t>
            </w:r>
          </w:p>
        </w:tc>
      </w:tr>
      <w:tr w14:paraId="4035007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70B6B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C371CC4">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0957464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42EBDD1">
            <w:pPr>
              <w:jc w:val="center"/>
            </w:pPr>
            <w:r>
              <w:rPr>
                <w:rFonts w:ascii="宋体" w:hAnsi="宋体"/>
                <w:sz w:val="18"/>
              </w:rPr>
              <w:t>奇台县农业农村局</w:t>
            </w:r>
          </w:p>
        </w:tc>
      </w:tr>
      <w:tr w14:paraId="6459500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5F09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0134C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A51FD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673F7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9E3CB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30399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C16BC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F3D79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04C43B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60A6E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F02E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37E039">
            <w:pPr>
              <w:jc w:val="center"/>
            </w:pPr>
            <w:r>
              <w:rPr>
                <w:rFonts w:ascii="宋体" w:hAnsi="宋体"/>
                <w:sz w:val="18"/>
              </w:rPr>
              <w:t>22.50</w:t>
            </w:r>
          </w:p>
        </w:tc>
        <w:tc>
          <w:tcPr>
            <w:tcW w:w="1125" w:type="dxa"/>
            <w:tcBorders>
              <w:top w:val="nil"/>
              <w:left w:val="nil"/>
              <w:bottom w:val="single" w:color="auto" w:sz="4" w:space="0"/>
              <w:right w:val="single" w:color="auto" w:sz="4" w:space="0"/>
            </w:tcBorders>
            <w:shd w:val="clear" w:color="auto" w:fill="auto"/>
            <w:noWrap/>
            <w:vAlign w:val="center"/>
          </w:tcPr>
          <w:p w14:paraId="6AA1B93B">
            <w:pPr>
              <w:jc w:val="center"/>
            </w:pPr>
            <w:r>
              <w:rPr>
                <w:rFonts w:ascii="宋体" w:hAnsi="宋体"/>
                <w:sz w:val="18"/>
              </w:rPr>
              <w:t>22.50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94BF40F">
            <w:pPr>
              <w:jc w:val="center"/>
            </w:pPr>
            <w:r>
              <w:rPr>
                <w:rFonts w:ascii="宋体" w:hAnsi="宋体"/>
                <w:sz w:val="18"/>
              </w:rPr>
              <w:t>22.13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DEC54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A4423B7">
            <w:pPr>
              <w:jc w:val="center"/>
            </w:pPr>
            <w:r>
              <w:rPr>
                <w:rFonts w:ascii="宋体" w:hAnsi="宋体"/>
                <w:sz w:val="18"/>
              </w:rPr>
              <w:t>98.36%</w:t>
            </w:r>
          </w:p>
        </w:tc>
        <w:tc>
          <w:tcPr>
            <w:tcW w:w="1275" w:type="dxa"/>
            <w:tcBorders>
              <w:top w:val="nil"/>
              <w:left w:val="nil"/>
              <w:bottom w:val="single" w:color="auto" w:sz="4" w:space="0"/>
              <w:right w:val="single" w:color="auto" w:sz="4" w:space="0"/>
            </w:tcBorders>
            <w:shd w:val="clear" w:color="auto" w:fill="auto"/>
            <w:vAlign w:val="center"/>
          </w:tcPr>
          <w:p w14:paraId="531B1047">
            <w:pPr>
              <w:jc w:val="center"/>
            </w:pPr>
            <w:r>
              <w:rPr>
                <w:rFonts w:ascii="宋体" w:hAnsi="宋体"/>
                <w:sz w:val="18"/>
              </w:rPr>
              <w:t>9.59</w:t>
            </w:r>
          </w:p>
        </w:tc>
      </w:tr>
      <w:tr w14:paraId="5598FE0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CFA2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9D81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7DF4FF">
            <w:pPr>
              <w:jc w:val="center"/>
            </w:pPr>
            <w:r>
              <w:rPr>
                <w:rFonts w:ascii="宋体" w:hAnsi="宋体"/>
                <w:sz w:val="18"/>
              </w:rPr>
              <w:t>22.50</w:t>
            </w:r>
          </w:p>
        </w:tc>
        <w:tc>
          <w:tcPr>
            <w:tcW w:w="1125" w:type="dxa"/>
            <w:tcBorders>
              <w:top w:val="nil"/>
              <w:left w:val="nil"/>
              <w:bottom w:val="single" w:color="auto" w:sz="4" w:space="0"/>
              <w:right w:val="single" w:color="auto" w:sz="4" w:space="0"/>
            </w:tcBorders>
            <w:shd w:val="clear" w:color="auto" w:fill="auto"/>
            <w:noWrap/>
            <w:vAlign w:val="center"/>
          </w:tcPr>
          <w:p w14:paraId="2C2CD140">
            <w:pPr>
              <w:jc w:val="center"/>
            </w:pPr>
            <w:r>
              <w:rPr>
                <w:rFonts w:ascii="宋体" w:hAnsi="宋体"/>
                <w:sz w:val="18"/>
              </w:rPr>
              <w:t>22.50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E644C55">
            <w:pPr>
              <w:jc w:val="center"/>
            </w:pPr>
            <w:r>
              <w:rPr>
                <w:rFonts w:ascii="宋体" w:hAnsi="宋体"/>
                <w:sz w:val="18"/>
              </w:rPr>
              <w:t>22.13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8D128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B125F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AF3C9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E0EF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56037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D003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31E78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B8B9AC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5BEA16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D4210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A81FD4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7DDDF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1BC44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449A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FF22F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927CE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6126A2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46583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8B2662F">
            <w:pPr>
              <w:jc w:val="left"/>
            </w:pPr>
            <w:r>
              <w:rPr>
                <w:rFonts w:ascii="宋体" w:hAnsi="宋体"/>
                <w:sz w:val="18"/>
              </w:rPr>
              <w:t>奇台县2023年防灾饲草料调运项目，调运和储备饲草料补助数量2500吨，调运和储备饲草料补助数量100%，调运和储备饲草料补助的到位率100%，调运和储备饲草料补助的及时率100%，调运和储备饲草料补助资金22.5万元，当地饲草料储备和调运补助工作能力有效提升，相关饲草料储备和调运补助实施主体的满意度大于等于85%。</w:t>
            </w:r>
          </w:p>
        </w:tc>
        <w:tc>
          <w:tcPr>
            <w:tcW w:w="4677" w:type="dxa"/>
            <w:gridSpan w:val="7"/>
            <w:tcBorders>
              <w:top w:val="single" w:color="auto" w:sz="4" w:space="0"/>
              <w:left w:val="nil"/>
              <w:bottom w:val="single" w:color="auto" w:sz="4" w:space="0"/>
              <w:right w:val="single" w:color="000000" w:sz="4" w:space="0"/>
            </w:tcBorders>
            <w:shd w:val="clear" w:color="auto" w:fill="auto"/>
          </w:tcPr>
          <w:p w14:paraId="7F06E1D3">
            <w:pPr>
              <w:jc w:val="left"/>
            </w:pPr>
            <w:r>
              <w:rPr>
                <w:rFonts w:ascii="宋体" w:hAnsi="宋体"/>
                <w:sz w:val="18"/>
              </w:rPr>
              <w:t>奇台县2023年防灾饲草料调运项目，调运和储备饲草料补助数量2500吨，调运和储备饲草料补助数量100%，调运和储备饲草料补助的到位率100%，调运和储备饲草料补助的及时率100%，调运和储备饲草料补助资金22.125万元，当地饲草料储备和调运补助工作能力有效提升，相关饲草料储备和调运补助实施主体的满意度等于85%。</w:t>
            </w:r>
          </w:p>
        </w:tc>
      </w:tr>
      <w:tr w14:paraId="7D0C6DB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7FB9A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E031B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849C9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BFB9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33A4C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E953D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7220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49F5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6B93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27458F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0DA15F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988A02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975F88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CD0C05">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E52EAB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E035296">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8411B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5A98A48">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42AA122">
            <w:pPr>
              <w:widowControl/>
              <w:jc w:val="left"/>
              <w:rPr>
                <w:rFonts w:hint="eastAsia" w:ascii="宋体" w:hAnsi="宋体" w:cs="宋体"/>
                <w:color w:val="000000"/>
                <w:kern w:val="0"/>
                <w:sz w:val="18"/>
                <w:szCs w:val="18"/>
              </w:rPr>
            </w:pPr>
          </w:p>
        </w:tc>
      </w:tr>
      <w:tr w14:paraId="0F634DA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84C2E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4352DD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2BA35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25F01B">
            <w:pPr>
              <w:jc w:val="center"/>
            </w:pPr>
            <w:r>
              <w:rPr>
                <w:rFonts w:ascii="宋体" w:hAnsi="宋体"/>
                <w:sz w:val="18"/>
              </w:rPr>
              <w:t>调运和储备饲草料补助数量（吨）</w:t>
            </w:r>
          </w:p>
        </w:tc>
        <w:tc>
          <w:tcPr>
            <w:tcW w:w="1125" w:type="dxa"/>
            <w:tcBorders>
              <w:top w:val="nil"/>
              <w:left w:val="nil"/>
              <w:bottom w:val="single" w:color="auto" w:sz="4" w:space="0"/>
              <w:right w:val="single" w:color="auto" w:sz="4" w:space="0"/>
            </w:tcBorders>
            <w:shd w:val="clear" w:color="auto" w:fill="auto"/>
            <w:vAlign w:val="center"/>
          </w:tcPr>
          <w:p w14:paraId="7A794227">
            <w:pPr>
              <w:jc w:val="center"/>
            </w:pPr>
            <w:r>
              <w:rPr>
                <w:rFonts w:ascii="宋体" w:hAnsi="宋体"/>
                <w:sz w:val="18"/>
              </w:rPr>
              <w:t>=2500吨</w:t>
            </w:r>
          </w:p>
        </w:tc>
        <w:tc>
          <w:tcPr>
            <w:tcW w:w="1229" w:type="dxa"/>
            <w:tcBorders>
              <w:top w:val="nil"/>
              <w:left w:val="nil"/>
              <w:bottom w:val="single" w:color="auto" w:sz="4" w:space="0"/>
              <w:right w:val="single" w:color="auto" w:sz="4" w:space="0"/>
            </w:tcBorders>
            <w:shd w:val="clear" w:color="auto" w:fill="auto"/>
            <w:vAlign w:val="center"/>
          </w:tcPr>
          <w:p w14:paraId="18EBC63C">
            <w:pPr>
              <w:jc w:val="center"/>
            </w:pPr>
            <w:r>
              <w:rPr>
                <w:rFonts w:ascii="宋体" w:hAnsi="宋体"/>
                <w:sz w:val="18"/>
              </w:rPr>
              <w:t>=2500吨</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20AD3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A1BA0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6B3880">
            <w:pPr>
              <w:jc w:val="center"/>
            </w:pPr>
          </w:p>
        </w:tc>
      </w:tr>
      <w:tr w14:paraId="448ED0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A7FB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676D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DD12D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277BD9">
            <w:pPr>
              <w:jc w:val="center"/>
            </w:pPr>
            <w:r>
              <w:rPr>
                <w:rFonts w:ascii="宋体" w:hAnsi="宋体"/>
                <w:sz w:val="18"/>
              </w:rPr>
              <w:t>调运和储备饲草料补助的达标率（%）</w:t>
            </w:r>
          </w:p>
        </w:tc>
        <w:tc>
          <w:tcPr>
            <w:tcW w:w="1125" w:type="dxa"/>
            <w:tcBorders>
              <w:top w:val="nil"/>
              <w:left w:val="nil"/>
              <w:bottom w:val="single" w:color="auto" w:sz="4" w:space="0"/>
              <w:right w:val="single" w:color="auto" w:sz="4" w:space="0"/>
            </w:tcBorders>
            <w:shd w:val="clear" w:color="auto" w:fill="auto"/>
            <w:vAlign w:val="center"/>
          </w:tcPr>
          <w:p w14:paraId="3DC6F5D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4D23A4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12BBB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B73F7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0B24C8">
            <w:pPr>
              <w:jc w:val="center"/>
            </w:pPr>
          </w:p>
        </w:tc>
      </w:tr>
      <w:tr w14:paraId="4CF659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F46CE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0392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2A09E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CA228F">
            <w:pPr>
              <w:jc w:val="center"/>
            </w:pPr>
            <w:r>
              <w:rPr>
                <w:rFonts w:ascii="宋体" w:hAnsi="宋体"/>
                <w:sz w:val="18"/>
              </w:rPr>
              <w:t>调运和储备饲草料补助的到位率（%）</w:t>
            </w:r>
          </w:p>
        </w:tc>
        <w:tc>
          <w:tcPr>
            <w:tcW w:w="1125" w:type="dxa"/>
            <w:tcBorders>
              <w:top w:val="nil"/>
              <w:left w:val="nil"/>
              <w:bottom w:val="single" w:color="auto" w:sz="4" w:space="0"/>
              <w:right w:val="single" w:color="auto" w:sz="4" w:space="0"/>
            </w:tcBorders>
            <w:shd w:val="clear" w:color="auto" w:fill="auto"/>
            <w:vAlign w:val="center"/>
          </w:tcPr>
          <w:p w14:paraId="059C7A4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F0CB83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03BA1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0719B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714F27">
            <w:pPr>
              <w:jc w:val="center"/>
            </w:pPr>
          </w:p>
        </w:tc>
      </w:tr>
      <w:tr w14:paraId="537961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CD639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71CE8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0BE50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5D55C4">
            <w:pPr>
              <w:jc w:val="center"/>
            </w:pPr>
            <w:r>
              <w:rPr>
                <w:rFonts w:ascii="宋体" w:hAnsi="宋体"/>
                <w:sz w:val="18"/>
              </w:rPr>
              <w:t>调运和储备饲草料补助的及时率（%）</w:t>
            </w:r>
          </w:p>
        </w:tc>
        <w:tc>
          <w:tcPr>
            <w:tcW w:w="1125" w:type="dxa"/>
            <w:tcBorders>
              <w:top w:val="nil"/>
              <w:left w:val="nil"/>
              <w:bottom w:val="single" w:color="auto" w:sz="4" w:space="0"/>
              <w:right w:val="single" w:color="auto" w:sz="4" w:space="0"/>
            </w:tcBorders>
            <w:shd w:val="clear" w:color="auto" w:fill="auto"/>
            <w:vAlign w:val="center"/>
          </w:tcPr>
          <w:p w14:paraId="1AB02A7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3596D5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C4B49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4FF23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0C3C7D">
            <w:pPr>
              <w:jc w:val="center"/>
            </w:pPr>
          </w:p>
        </w:tc>
      </w:tr>
      <w:tr w14:paraId="04FFB1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A5E52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54A37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710032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556009">
            <w:pPr>
              <w:jc w:val="center"/>
            </w:pPr>
            <w:r>
              <w:rPr>
                <w:rFonts w:ascii="宋体" w:hAnsi="宋体"/>
                <w:sz w:val="18"/>
              </w:rPr>
              <w:t>调运和储备饲草料补助资金（万元）</w:t>
            </w:r>
          </w:p>
        </w:tc>
        <w:tc>
          <w:tcPr>
            <w:tcW w:w="1125" w:type="dxa"/>
            <w:tcBorders>
              <w:top w:val="nil"/>
              <w:left w:val="nil"/>
              <w:bottom w:val="single" w:color="auto" w:sz="4" w:space="0"/>
              <w:right w:val="single" w:color="auto" w:sz="4" w:space="0"/>
            </w:tcBorders>
            <w:shd w:val="clear" w:color="auto" w:fill="auto"/>
            <w:vAlign w:val="center"/>
          </w:tcPr>
          <w:p w14:paraId="4251F896">
            <w:pPr>
              <w:jc w:val="center"/>
            </w:pPr>
            <w:r>
              <w:rPr>
                <w:rFonts w:ascii="宋体" w:hAnsi="宋体"/>
                <w:sz w:val="18"/>
              </w:rPr>
              <w:t>=22.5万元</w:t>
            </w:r>
          </w:p>
        </w:tc>
        <w:tc>
          <w:tcPr>
            <w:tcW w:w="1229" w:type="dxa"/>
            <w:tcBorders>
              <w:top w:val="nil"/>
              <w:left w:val="nil"/>
              <w:bottom w:val="single" w:color="auto" w:sz="4" w:space="0"/>
              <w:right w:val="single" w:color="auto" w:sz="4" w:space="0"/>
            </w:tcBorders>
            <w:shd w:val="clear" w:color="auto" w:fill="auto"/>
            <w:vAlign w:val="center"/>
          </w:tcPr>
          <w:p w14:paraId="5DBA58A0">
            <w:pPr>
              <w:jc w:val="center"/>
            </w:pPr>
            <w:r>
              <w:rPr>
                <w:rFonts w:ascii="宋体" w:hAnsi="宋体"/>
                <w:sz w:val="18"/>
              </w:rPr>
              <w:t>=22.13万元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E6CC9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42935E">
            <w:pPr>
              <w:jc w:val="center"/>
            </w:pPr>
            <w:r>
              <w:rPr>
                <w:rFonts w:ascii="宋体" w:hAnsi="宋体"/>
                <w:sz w:val="18"/>
              </w:rPr>
              <w:t>19.18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1C5BEF">
            <w:pPr>
              <w:jc w:val="center"/>
            </w:pPr>
            <w:r>
              <w:rPr>
                <w:rFonts w:ascii="宋体" w:hAnsi="宋体"/>
                <w:sz w:val="18"/>
              </w:rPr>
              <w:t>2023年防灾饲草料调运项目招标时，招标单位为新疆佳禾科技有限责任公司，中标时，按照每吨88.5元进行调运补助，共补助2500吨，实际支付22.125万元，多余资金0.375万元已被国库收回，该项目实际支付22.125万元。下一步措施：对于以后的项目，严格制定实施方案，精准编制预算，从而使资金得到合理利用。</w:t>
            </w:r>
          </w:p>
        </w:tc>
      </w:tr>
      <w:tr w14:paraId="4DA1D3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37EF4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E443E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C0EA49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CD890E">
            <w:pPr>
              <w:jc w:val="center"/>
            </w:pPr>
            <w:r>
              <w:rPr>
                <w:rFonts w:ascii="宋体" w:hAnsi="宋体"/>
                <w:sz w:val="18"/>
              </w:rPr>
              <w:t>提升当地饲草料储备和调运补助工作能力</w:t>
            </w:r>
          </w:p>
        </w:tc>
        <w:tc>
          <w:tcPr>
            <w:tcW w:w="1125" w:type="dxa"/>
            <w:tcBorders>
              <w:top w:val="nil"/>
              <w:left w:val="nil"/>
              <w:bottom w:val="single" w:color="auto" w:sz="4" w:space="0"/>
              <w:right w:val="single" w:color="auto" w:sz="4" w:space="0"/>
            </w:tcBorders>
            <w:shd w:val="clear" w:color="auto" w:fill="auto"/>
            <w:vAlign w:val="center"/>
          </w:tcPr>
          <w:p w14:paraId="200FA126">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12A5F816">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42B303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E4BD9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4A1202">
            <w:pPr>
              <w:jc w:val="center"/>
            </w:pPr>
          </w:p>
        </w:tc>
      </w:tr>
      <w:tr w14:paraId="011D1E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495F9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DE4CDF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DBE59B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84AB48">
            <w:pPr>
              <w:jc w:val="center"/>
            </w:pPr>
            <w:r>
              <w:rPr>
                <w:rFonts w:ascii="宋体" w:hAnsi="宋体"/>
                <w:sz w:val="18"/>
              </w:rPr>
              <w:t>相关饲草料储备和调运补助实施主体的满意度</w:t>
            </w:r>
          </w:p>
        </w:tc>
        <w:tc>
          <w:tcPr>
            <w:tcW w:w="1125" w:type="dxa"/>
            <w:tcBorders>
              <w:top w:val="nil"/>
              <w:left w:val="nil"/>
              <w:bottom w:val="single" w:color="auto" w:sz="4" w:space="0"/>
              <w:right w:val="single" w:color="auto" w:sz="4" w:space="0"/>
            </w:tcBorders>
            <w:shd w:val="clear" w:color="auto" w:fill="auto"/>
            <w:vAlign w:val="center"/>
          </w:tcPr>
          <w:p w14:paraId="0EABAEEB">
            <w:pPr>
              <w:jc w:val="center"/>
            </w:pPr>
            <w:r>
              <w:rPr>
                <w:rFonts w:ascii="宋体" w:hAnsi="宋体"/>
                <w:sz w:val="18"/>
              </w:rPr>
              <w:t>&gt;=85%</w:t>
            </w:r>
          </w:p>
        </w:tc>
        <w:tc>
          <w:tcPr>
            <w:tcW w:w="1229" w:type="dxa"/>
            <w:tcBorders>
              <w:top w:val="nil"/>
              <w:left w:val="nil"/>
              <w:bottom w:val="single" w:color="auto" w:sz="4" w:space="0"/>
              <w:right w:val="single" w:color="auto" w:sz="4" w:space="0"/>
            </w:tcBorders>
            <w:shd w:val="clear" w:color="auto" w:fill="auto"/>
            <w:vAlign w:val="center"/>
          </w:tcPr>
          <w:p w14:paraId="6B6224F7">
            <w:pPr>
              <w:jc w:val="center"/>
            </w:pPr>
            <w:r>
              <w:rPr>
                <w:rFonts w:ascii="宋体" w:hAnsi="宋体"/>
                <w:sz w:val="18"/>
              </w:rPr>
              <w:t>=85%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F310F6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284C5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0482DD">
            <w:pPr>
              <w:jc w:val="center"/>
            </w:pPr>
          </w:p>
        </w:tc>
      </w:tr>
      <w:tr w14:paraId="24FA1AF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51669F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7EBAD4D">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7644B5A">
            <w:pPr>
              <w:jc w:val="center"/>
            </w:pPr>
            <w:r>
              <w:rPr>
                <w:rFonts w:ascii="宋体" w:hAnsi="宋体"/>
                <w:sz w:val="18"/>
              </w:rPr>
              <w:t>98.77分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AB7026">
            <w:pPr>
              <w:jc w:val="center"/>
            </w:pPr>
          </w:p>
        </w:tc>
      </w:tr>
    </w:tbl>
    <w:p w14:paraId="29E9B30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584DA1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DCE658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AFB5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3CF9685">
            <w:pPr>
              <w:jc w:val="center"/>
            </w:pPr>
            <w:r>
              <w:rPr>
                <w:rFonts w:ascii="宋体" w:hAnsi="宋体"/>
                <w:sz w:val="18"/>
              </w:rPr>
              <w:t>昌州财农【2022】24号奇台县现代农业产业园项目6月付款</w:t>
            </w:r>
          </w:p>
        </w:tc>
      </w:tr>
      <w:tr w14:paraId="263C32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1AA8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3B23A4A">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6772D31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B181721">
            <w:pPr>
              <w:jc w:val="center"/>
            </w:pPr>
            <w:r>
              <w:rPr>
                <w:rFonts w:ascii="宋体" w:hAnsi="宋体"/>
                <w:sz w:val="18"/>
              </w:rPr>
              <w:t>奇台县农业农村局</w:t>
            </w:r>
          </w:p>
        </w:tc>
      </w:tr>
      <w:tr w14:paraId="73CA605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7090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5AE80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851D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6D71A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50E2C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BC465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874AA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EB2FE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A2D8C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DFCF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352E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55AF9C">
            <w:pPr>
              <w:jc w:val="center"/>
            </w:pPr>
            <w:r>
              <w:rPr>
                <w:rFonts w:ascii="宋体" w:hAnsi="宋体"/>
                <w:sz w:val="18"/>
              </w:rPr>
              <w:t>154.05</w:t>
            </w:r>
          </w:p>
        </w:tc>
        <w:tc>
          <w:tcPr>
            <w:tcW w:w="1125" w:type="dxa"/>
            <w:tcBorders>
              <w:top w:val="nil"/>
              <w:left w:val="nil"/>
              <w:bottom w:val="single" w:color="auto" w:sz="4" w:space="0"/>
              <w:right w:val="single" w:color="auto" w:sz="4" w:space="0"/>
            </w:tcBorders>
            <w:shd w:val="clear" w:color="auto" w:fill="auto"/>
            <w:noWrap/>
            <w:vAlign w:val="center"/>
          </w:tcPr>
          <w:p w14:paraId="6F3EBD06">
            <w:pPr>
              <w:jc w:val="center"/>
            </w:pPr>
            <w:r>
              <w:rPr>
                <w:rFonts w:ascii="宋体" w:hAnsi="宋体"/>
                <w:sz w:val="18"/>
              </w:rPr>
              <w:t>154.05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4E688B6">
            <w:pPr>
              <w:jc w:val="center"/>
            </w:pPr>
            <w:r>
              <w:rPr>
                <w:rFonts w:ascii="宋体" w:hAnsi="宋体"/>
                <w:sz w:val="18"/>
              </w:rPr>
              <w:t>154.05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B179FE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45F6A4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B7D8A40">
            <w:pPr>
              <w:jc w:val="center"/>
            </w:pPr>
            <w:r>
              <w:rPr>
                <w:rFonts w:ascii="宋体" w:hAnsi="宋体"/>
                <w:sz w:val="18"/>
              </w:rPr>
              <w:t>10.00</w:t>
            </w:r>
          </w:p>
        </w:tc>
      </w:tr>
      <w:tr w14:paraId="0ED0D2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6B16C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5660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CF909A">
            <w:pPr>
              <w:jc w:val="center"/>
            </w:pPr>
            <w:r>
              <w:rPr>
                <w:rFonts w:ascii="宋体" w:hAnsi="宋体"/>
                <w:sz w:val="18"/>
              </w:rPr>
              <w:t>154.05</w:t>
            </w:r>
          </w:p>
        </w:tc>
        <w:tc>
          <w:tcPr>
            <w:tcW w:w="1125" w:type="dxa"/>
            <w:tcBorders>
              <w:top w:val="nil"/>
              <w:left w:val="nil"/>
              <w:bottom w:val="single" w:color="auto" w:sz="4" w:space="0"/>
              <w:right w:val="single" w:color="auto" w:sz="4" w:space="0"/>
            </w:tcBorders>
            <w:shd w:val="clear" w:color="auto" w:fill="auto"/>
            <w:noWrap/>
            <w:vAlign w:val="center"/>
          </w:tcPr>
          <w:p w14:paraId="30EB2266">
            <w:pPr>
              <w:jc w:val="center"/>
            </w:pPr>
            <w:r>
              <w:rPr>
                <w:rFonts w:ascii="宋体" w:hAnsi="宋体"/>
                <w:sz w:val="18"/>
              </w:rPr>
              <w:t>154.05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79378EC">
            <w:pPr>
              <w:jc w:val="center"/>
            </w:pPr>
            <w:r>
              <w:rPr>
                <w:rFonts w:ascii="宋体" w:hAnsi="宋体"/>
                <w:sz w:val="18"/>
              </w:rPr>
              <w:t>154.05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92D5B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F1DC1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393F9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B05FF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18E71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674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621E3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52D554F">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72E75D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C6A9C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108A8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3BF8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66A59C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85F16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2E359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6E2D0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855E22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02DDFF">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E0B23AD">
            <w:pPr>
              <w:jc w:val="left"/>
            </w:pPr>
            <w:r>
              <w:rPr>
                <w:rFonts w:ascii="宋体" w:hAnsi="宋体"/>
                <w:sz w:val="18"/>
              </w:rPr>
              <w:t>选育小麦新品种3个，宣传广告投放平台数5个，新品种推广覆盖率达到100%，广告宣传知晓率达到95%，资金拨付率达到100%，提升品牌形象。</w:t>
            </w:r>
          </w:p>
        </w:tc>
        <w:tc>
          <w:tcPr>
            <w:tcW w:w="4677" w:type="dxa"/>
            <w:gridSpan w:val="7"/>
            <w:tcBorders>
              <w:top w:val="single" w:color="auto" w:sz="4" w:space="0"/>
              <w:left w:val="nil"/>
              <w:bottom w:val="single" w:color="auto" w:sz="4" w:space="0"/>
              <w:right w:val="single" w:color="000000" w:sz="4" w:space="0"/>
            </w:tcBorders>
            <w:shd w:val="clear" w:color="auto" w:fill="auto"/>
          </w:tcPr>
          <w:p w14:paraId="1C648BDA">
            <w:pPr>
              <w:jc w:val="left"/>
            </w:pPr>
            <w:r>
              <w:rPr>
                <w:rFonts w:ascii="宋体" w:hAnsi="宋体"/>
                <w:sz w:val="18"/>
              </w:rPr>
              <w:t>宣传广告投放平台数：5；选育优质小麦新品种推广数量：3；新品种推广覆盖率：100；宣传知晓率：90；广告宣传完成及时率：100；新品种推广完成及时率：100；项目预算控制率：100；提升品牌形象：有效提升；农民满意度：95</w:t>
            </w:r>
          </w:p>
        </w:tc>
      </w:tr>
      <w:tr w14:paraId="2D16A41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D2596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DBC66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FAFBC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D3D6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0CA95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6D6C7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B0CF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122C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3332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F12E07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8A184C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76FCD9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72FDB8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05753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66E175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882618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CE3B090">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5F9533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8FA22B9">
            <w:pPr>
              <w:widowControl/>
              <w:jc w:val="left"/>
              <w:rPr>
                <w:rFonts w:hint="eastAsia" w:ascii="宋体" w:hAnsi="宋体" w:cs="宋体"/>
                <w:color w:val="000000"/>
                <w:kern w:val="0"/>
                <w:sz w:val="18"/>
                <w:szCs w:val="18"/>
              </w:rPr>
            </w:pPr>
          </w:p>
        </w:tc>
      </w:tr>
      <w:tr w14:paraId="254BF2C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39CCC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E7109A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18C9AC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1A5382">
            <w:pPr>
              <w:jc w:val="center"/>
            </w:pPr>
            <w:r>
              <w:rPr>
                <w:rFonts w:ascii="宋体" w:hAnsi="宋体"/>
                <w:sz w:val="18"/>
              </w:rPr>
              <w:t>宣传广告投放平台数</w:t>
            </w:r>
          </w:p>
        </w:tc>
        <w:tc>
          <w:tcPr>
            <w:tcW w:w="1125" w:type="dxa"/>
            <w:tcBorders>
              <w:top w:val="nil"/>
              <w:left w:val="nil"/>
              <w:bottom w:val="single" w:color="auto" w:sz="4" w:space="0"/>
              <w:right w:val="single" w:color="auto" w:sz="4" w:space="0"/>
            </w:tcBorders>
            <w:shd w:val="clear" w:color="auto" w:fill="auto"/>
            <w:vAlign w:val="center"/>
          </w:tcPr>
          <w:p w14:paraId="2F0250D6">
            <w:pPr>
              <w:jc w:val="center"/>
            </w:pPr>
            <w:r>
              <w:rPr>
                <w:rFonts w:ascii="宋体" w:hAnsi="宋体"/>
                <w:sz w:val="18"/>
              </w:rPr>
              <w:t>=5个</w:t>
            </w:r>
          </w:p>
        </w:tc>
        <w:tc>
          <w:tcPr>
            <w:tcW w:w="1229" w:type="dxa"/>
            <w:tcBorders>
              <w:top w:val="nil"/>
              <w:left w:val="nil"/>
              <w:bottom w:val="single" w:color="auto" w:sz="4" w:space="0"/>
              <w:right w:val="single" w:color="auto" w:sz="4" w:space="0"/>
            </w:tcBorders>
            <w:shd w:val="clear" w:color="auto" w:fill="auto"/>
            <w:vAlign w:val="center"/>
          </w:tcPr>
          <w:p w14:paraId="06E3DFF9">
            <w:pPr>
              <w:jc w:val="center"/>
            </w:pPr>
            <w:r>
              <w:rPr>
                <w:rFonts w:ascii="宋体" w:hAnsi="宋体"/>
                <w:sz w:val="18"/>
              </w:rPr>
              <w:t>=5个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141474">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61A926">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A31AE7">
            <w:pPr>
              <w:jc w:val="center"/>
            </w:pPr>
          </w:p>
        </w:tc>
      </w:tr>
      <w:tr w14:paraId="4AE63C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AC79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C5D2F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3A5EC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52384F">
            <w:pPr>
              <w:jc w:val="center"/>
            </w:pPr>
            <w:r>
              <w:rPr>
                <w:rFonts w:ascii="宋体" w:hAnsi="宋体"/>
                <w:sz w:val="18"/>
              </w:rPr>
              <w:t>选育优质小麦新品种推广数量</w:t>
            </w:r>
          </w:p>
        </w:tc>
        <w:tc>
          <w:tcPr>
            <w:tcW w:w="1125" w:type="dxa"/>
            <w:tcBorders>
              <w:top w:val="nil"/>
              <w:left w:val="nil"/>
              <w:bottom w:val="single" w:color="auto" w:sz="4" w:space="0"/>
              <w:right w:val="single" w:color="auto" w:sz="4" w:space="0"/>
            </w:tcBorders>
            <w:shd w:val="clear" w:color="auto" w:fill="auto"/>
            <w:vAlign w:val="center"/>
          </w:tcPr>
          <w:p w14:paraId="1B46DD88">
            <w:pPr>
              <w:jc w:val="center"/>
            </w:pPr>
            <w:r>
              <w:rPr>
                <w:rFonts w:ascii="宋体" w:hAnsi="宋体"/>
                <w:sz w:val="18"/>
              </w:rPr>
              <w:t>=3个</w:t>
            </w:r>
          </w:p>
        </w:tc>
        <w:tc>
          <w:tcPr>
            <w:tcW w:w="1229" w:type="dxa"/>
            <w:tcBorders>
              <w:top w:val="nil"/>
              <w:left w:val="nil"/>
              <w:bottom w:val="single" w:color="auto" w:sz="4" w:space="0"/>
              <w:right w:val="single" w:color="auto" w:sz="4" w:space="0"/>
            </w:tcBorders>
            <w:shd w:val="clear" w:color="auto" w:fill="auto"/>
            <w:vAlign w:val="center"/>
          </w:tcPr>
          <w:p w14:paraId="08AD720B">
            <w:pPr>
              <w:jc w:val="center"/>
            </w:pPr>
            <w:r>
              <w:rPr>
                <w:rFonts w:ascii="宋体" w:hAnsi="宋体"/>
                <w:sz w:val="18"/>
              </w:rPr>
              <w:t>=3个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FCB5FD">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DE61E8">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5EE78F">
            <w:pPr>
              <w:jc w:val="center"/>
            </w:pPr>
          </w:p>
        </w:tc>
      </w:tr>
      <w:tr w14:paraId="70951F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9BB1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E2D9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CEE2C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DE3D3D">
            <w:pPr>
              <w:jc w:val="center"/>
            </w:pPr>
            <w:r>
              <w:rPr>
                <w:rFonts w:ascii="宋体" w:hAnsi="宋体"/>
                <w:sz w:val="18"/>
              </w:rPr>
              <w:t>新品种推广覆盖率</w:t>
            </w:r>
          </w:p>
        </w:tc>
        <w:tc>
          <w:tcPr>
            <w:tcW w:w="1125" w:type="dxa"/>
            <w:tcBorders>
              <w:top w:val="nil"/>
              <w:left w:val="nil"/>
              <w:bottom w:val="single" w:color="auto" w:sz="4" w:space="0"/>
              <w:right w:val="single" w:color="auto" w:sz="4" w:space="0"/>
            </w:tcBorders>
            <w:shd w:val="clear" w:color="auto" w:fill="auto"/>
            <w:vAlign w:val="center"/>
          </w:tcPr>
          <w:p w14:paraId="10E0244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1DD815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B747D0">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4AB74D">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66F36C">
            <w:pPr>
              <w:jc w:val="center"/>
            </w:pPr>
          </w:p>
        </w:tc>
      </w:tr>
      <w:tr w14:paraId="78BBEF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F28DD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39115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5BA12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415D5C">
            <w:pPr>
              <w:jc w:val="center"/>
            </w:pPr>
            <w:r>
              <w:rPr>
                <w:rFonts w:ascii="宋体" w:hAnsi="宋体"/>
                <w:sz w:val="18"/>
              </w:rPr>
              <w:t>宣传知晓率</w:t>
            </w:r>
          </w:p>
        </w:tc>
        <w:tc>
          <w:tcPr>
            <w:tcW w:w="1125" w:type="dxa"/>
            <w:tcBorders>
              <w:top w:val="nil"/>
              <w:left w:val="nil"/>
              <w:bottom w:val="single" w:color="auto" w:sz="4" w:space="0"/>
              <w:right w:val="single" w:color="auto" w:sz="4" w:space="0"/>
            </w:tcBorders>
            <w:shd w:val="clear" w:color="auto" w:fill="auto"/>
            <w:vAlign w:val="center"/>
          </w:tcPr>
          <w:p w14:paraId="63A75B4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664955F">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BC31F4C">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9492E2">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9D3ADB5">
            <w:pPr>
              <w:jc w:val="center"/>
            </w:pPr>
          </w:p>
        </w:tc>
      </w:tr>
      <w:tr w14:paraId="5A554A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D2119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FAB6A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3D55B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0D5645">
            <w:pPr>
              <w:jc w:val="center"/>
            </w:pPr>
            <w:r>
              <w:rPr>
                <w:rFonts w:ascii="宋体" w:hAnsi="宋体"/>
                <w:sz w:val="18"/>
              </w:rPr>
              <w:t>广告宣传完成及时率</w:t>
            </w:r>
          </w:p>
        </w:tc>
        <w:tc>
          <w:tcPr>
            <w:tcW w:w="1125" w:type="dxa"/>
            <w:tcBorders>
              <w:top w:val="nil"/>
              <w:left w:val="nil"/>
              <w:bottom w:val="single" w:color="auto" w:sz="4" w:space="0"/>
              <w:right w:val="single" w:color="auto" w:sz="4" w:space="0"/>
            </w:tcBorders>
            <w:shd w:val="clear" w:color="auto" w:fill="auto"/>
            <w:vAlign w:val="center"/>
          </w:tcPr>
          <w:p w14:paraId="10B3864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23307A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B9F59A">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0FDD8E">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B34470">
            <w:pPr>
              <w:jc w:val="center"/>
            </w:pPr>
          </w:p>
        </w:tc>
      </w:tr>
      <w:tr w14:paraId="68A3B0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24DE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87A0E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35849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2D0659">
            <w:pPr>
              <w:jc w:val="center"/>
            </w:pPr>
            <w:r>
              <w:rPr>
                <w:rFonts w:ascii="宋体" w:hAnsi="宋体"/>
                <w:sz w:val="18"/>
              </w:rPr>
              <w:t>新品种推广完成及时率</w:t>
            </w:r>
          </w:p>
        </w:tc>
        <w:tc>
          <w:tcPr>
            <w:tcW w:w="1125" w:type="dxa"/>
            <w:tcBorders>
              <w:top w:val="nil"/>
              <w:left w:val="nil"/>
              <w:bottom w:val="single" w:color="auto" w:sz="4" w:space="0"/>
              <w:right w:val="single" w:color="auto" w:sz="4" w:space="0"/>
            </w:tcBorders>
            <w:shd w:val="clear" w:color="auto" w:fill="auto"/>
            <w:vAlign w:val="center"/>
          </w:tcPr>
          <w:p w14:paraId="22596E9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BF4135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D968F7A">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0B0EDD">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46226E">
            <w:pPr>
              <w:jc w:val="center"/>
            </w:pPr>
          </w:p>
        </w:tc>
      </w:tr>
      <w:tr w14:paraId="5C21C6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AD5C5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7BD692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878B3D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975C47">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EBBD33B">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76A3443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7BE9C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C3AF4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286E71">
            <w:pPr>
              <w:jc w:val="center"/>
            </w:pPr>
          </w:p>
        </w:tc>
      </w:tr>
      <w:tr w14:paraId="35FF1B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CD15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B25CA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985AF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E589D8">
            <w:pPr>
              <w:jc w:val="center"/>
            </w:pPr>
            <w:r>
              <w:rPr>
                <w:rFonts w:ascii="宋体" w:hAnsi="宋体"/>
                <w:sz w:val="18"/>
              </w:rPr>
              <w:t>提升品牌形象</w:t>
            </w:r>
          </w:p>
        </w:tc>
        <w:tc>
          <w:tcPr>
            <w:tcW w:w="1125" w:type="dxa"/>
            <w:tcBorders>
              <w:top w:val="nil"/>
              <w:left w:val="nil"/>
              <w:bottom w:val="single" w:color="auto" w:sz="4" w:space="0"/>
              <w:right w:val="single" w:color="auto" w:sz="4" w:space="0"/>
            </w:tcBorders>
            <w:shd w:val="clear" w:color="auto" w:fill="auto"/>
            <w:vAlign w:val="center"/>
          </w:tcPr>
          <w:p w14:paraId="34E60972">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78053C6B">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BEBC52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F8A71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2E0EEB">
            <w:pPr>
              <w:jc w:val="center"/>
            </w:pPr>
          </w:p>
        </w:tc>
      </w:tr>
      <w:tr w14:paraId="7B84AC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D8481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51EB0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BB140A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095454">
            <w:pPr>
              <w:jc w:val="center"/>
            </w:pPr>
            <w:r>
              <w:rPr>
                <w:rFonts w:ascii="宋体" w:hAnsi="宋体"/>
                <w:sz w:val="18"/>
              </w:rPr>
              <w:t>农民满意度</w:t>
            </w:r>
          </w:p>
        </w:tc>
        <w:tc>
          <w:tcPr>
            <w:tcW w:w="1125" w:type="dxa"/>
            <w:tcBorders>
              <w:top w:val="nil"/>
              <w:left w:val="nil"/>
              <w:bottom w:val="single" w:color="auto" w:sz="4" w:space="0"/>
              <w:right w:val="single" w:color="auto" w:sz="4" w:space="0"/>
            </w:tcBorders>
            <w:shd w:val="clear" w:color="auto" w:fill="auto"/>
            <w:vAlign w:val="center"/>
          </w:tcPr>
          <w:p w14:paraId="52F50450">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1CB35D30">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0AB20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5CD49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539B97">
            <w:pPr>
              <w:jc w:val="center"/>
            </w:pPr>
          </w:p>
        </w:tc>
      </w:tr>
      <w:tr w14:paraId="2E6D539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BD3B609">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3FB2EA4">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6392C56">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66A24D">
            <w:pPr>
              <w:jc w:val="center"/>
            </w:pPr>
          </w:p>
        </w:tc>
      </w:tr>
    </w:tbl>
    <w:p w14:paraId="332DA09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877035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183DC3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C91B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63745F7">
            <w:pPr>
              <w:jc w:val="center"/>
            </w:pPr>
            <w:r>
              <w:rPr>
                <w:rFonts w:ascii="宋体" w:hAnsi="宋体"/>
                <w:sz w:val="18"/>
              </w:rPr>
              <w:t>昌州财农【2022】41号关于下达2022年昌吉州农业生产发展资金的通知（地膜残留检测）</w:t>
            </w:r>
          </w:p>
        </w:tc>
      </w:tr>
      <w:tr w14:paraId="0713E1F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A3E8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D17504B">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327032C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558B491">
            <w:pPr>
              <w:jc w:val="center"/>
            </w:pPr>
            <w:r>
              <w:rPr>
                <w:rFonts w:ascii="宋体" w:hAnsi="宋体"/>
                <w:sz w:val="18"/>
              </w:rPr>
              <w:t>奇台县农业农村局</w:t>
            </w:r>
          </w:p>
        </w:tc>
      </w:tr>
      <w:tr w14:paraId="120FE4F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D078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AD9F6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7C9E9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80214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2D82C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A2608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0224A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E9415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9C1577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CE9E7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A0DA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EEE3FF">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1FAD5AE5">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884D1F1">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A76E0B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D97C85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2ED6ED3">
            <w:pPr>
              <w:jc w:val="center"/>
            </w:pPr>
            <w:r>
              <w:rPr>
                <w:rFonts w:ascii="宋体" w:hAnsi="宋体"/>
                <w:sz w:val="18"/>
              </w:rPr>
              <w:t>10.00</w:t>
            </w:r>
          </w:p>
        </w:tc>
      </w:tr>
      <w:tr w14:paraId="60E4E21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4631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D86E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0F1E1D">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7502EBB7">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C19B9A1">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F309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C2BC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0C140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13F30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C39C2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64B26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1CE9C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C42616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9A0412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3EF61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1702B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7502E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4A3BA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606B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00CD5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7553E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299B11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6DFC77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1F4C8E0">
            <w:pPr>
              <w:jc w:val="left"/>
            </w:pPr>
            <w:r>
              <w:rPr>
                <w:rFonts w:ascii="宋体" w:hAnsi="宋体"/>
                <w:sz w:val="18"/>
              </w:rPr>
              <w:t>此项目用于检测残膜点位数量20个，检测残膜残留量公斤数7.56千克，建立长期连续稳定的农田残留地膜污染检测网络，进一步加强农膜应用和残膜污染的基础数据统计工作，完善并增加农田残膜监测与调查点，减少误差，开展农膜残留和回收率等重要指标的测算工作。形成基础完善、长期稳定、要素全面的地膜残留监测网络，掌握重点区域农田地膜残留状况和变化趋势。</w:t>
            </w:r>
          </w:p>
        </w:tc>
        <w:tc>
          <w:tcPr>
            <w:tcW w:w="4677" w:type="dxa"/>
            <w:gridSpan w:val="7"/>
            <w:tcBorders>
              <w:top w:val="single" w:color="auto" w:sz="4" w:space="0"/>
              <w:left w:val="nil"/>
              <w:bottom w:val="single" w:color="auto" w:sz="4" w:space="0"/>
              <w:right w:val="single" w:color="000000" w:sz="4" w:space="0"/>
            </w:tcBorders>
            <w:shd w:val="clear" w:color="auto" w:fill="auto"/>
          </w:tcPr>
          <w:p w14:paraId="26CAF159">
            <w:pPr>
              <w:jc w:val="left"/>
            </w:pPr>
            <w:r>
              <w:rPr>
                <w:rFonts w:ascii="宋体" w:hAnsi="宋体"/>
                <w:sz w:val="18"/>
              </w:rPr>
              <w:t>监测残膜点数数量20。</w:t>
            </w:r>
          </w:p>
        </w:tc>
      </w:tr>
      <w:tr w14:paraId="0503F8A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2C5E7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A3170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5AED9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D40F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55D02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C47F5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94CC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69FA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A96E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64795C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4673D8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AFCDC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E769A3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0830E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04851C1">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175120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342A51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EC42AEA">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6AF1864">
            <w:pPr>
              <w:widowControl/>
              <w:jc w:val="left"/>
              <w:rPr>
                <w:rFonts w:hint="eastAsia" w:ascii="宋体" w:hAnsi="宋体" w:cs="宋体"/>
                <w:color w:val="000000"/>
                <w:kern w:val="0"/>
                <w:sz w:val="18"/>
                <w:szCs w:val="18"/>
              </w:rPr>
            </w:pPr>
          </w:p>
        </w:tc>
      </w:tr>
      <w:tr w14:paraId="727F9C5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4B0C1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11C1C7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E7D8F1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E87C70">
            <w:pPr>
              <w:jc w:val="center"/>
            </w:pPr>
            <w:r>
              <w:rPr>
                <w:rFonts w:ascii="宋体" w:hAnsi="宋体"/>
                <w:sz w:val="18"/>
              </w:rPr>
              <w:t>检测残膜点位数量</w:t>
            </w:r>
          </w:p>
        </w:tc>
        <w:tc>
          <w:tcPr>
            <w:tcW w:w="1125" w:type="dxa"/>
            <w:tcBorders>
              <w:top w:val="nil"/>
              <w:left w:val="nil"/>
              <w:bottom w:val="single" w:color="auto" w:sz="4" w:space="0"/>
              <w:right w:val="single" w:color="auto" w:sz="4" w:space="0"/>
            </w:tcBorders>
            <w:shd w:val="clear" w:color="auto" w:fill="auto"/>
            <w:vAlign w:val="center"/>
          </w:tcPr>
          <w:p w14:paraId="7EFACF44">
            <w:pPr>
              <w:jc w:val="center"/>
            </w:pPr>
            <w:r>
              <w:rPr>
                <w:rFonts w:ascii="宋体" w:hAnsi="宋体"/>
                <w:sz w:val="18"/>
              </w:rPr>
              <w:t>=20个</w:t>
            </w:r>
          </w:p>
        </w:tc>
        <w:tc>
          <w:tcPr>
            <w:tcW w:w="1229" w:type="dxa"/>
            <w:tcBorders>
              <w:top w:val="nil"/>
              <w:left w:val="nil"/>
              <w:bottom w:val="single" w:color="auto" w:sz="4" w:space="0"/>
              <w:right w:val="single" w:color="auto" w:sz="4" w:space="0"/>
            </w:tcBorders>
            <w:shd w:val="clear" w:color="auto" w:fill="auto"/>
            <w:vAlign w:val="center"/>
          </w:tcPr>
          <w:p w14:paraId="76EE6A32">
            <w:pPr>
              <w:jc w:val="center"/>
            </w:pPr>
            <w:r>
              <w:rPr>
                <w:rFonts w:ascii="宋体" w:hAnsi="宋体"/>
                <w:sz w:val="18"/>
              </w:rPr>
              <w:t>=20个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36D022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F8E4C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6E09ED">
            <w:pPr>
              <w:jc w:val="center"/>
            </w:pPr>
          </w:p>
        </w:tc>
      </w:tr>
      <w:tr w14:paraId="038672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9DAE3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32451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91183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59AFF2">
            <w:pPr>
              <w:jc w:val="center"/>
            </w:pPr>
            <w:r>
              <w:rPr>
                <w:rFonts w:ascii="宋体" w:hAnsi="宋体"/>
                <w:sz w:val="18"/>
              </w:rPr>
              <w:t>检测残膜残留量公斤数</w:t>
            </w:r>
          </w:p>
        </w:tc>
        <w:tc>
          <w:tcPr>
            <w:tcW w:w="1125" w:type="dxa"/>
            <w:tcBorders>
              <w:top w:val="nil"/>
              <w:left w:val="nil"/>
              <w:bottom w:val="single" w:color="auto" w:sz="4" w:space="0"/>
              <w:right w:val="single" w:color="auto" w:sz="4" w:space="0"/>
            </w:tcBorders>
            <w:shd w:val="clear" w:color="auto" w:fill="auto"/>
            <w:vAlign w:val="center"/>
          </w:tcPr>
          <w:p w14:paraId="6BBFADD4">
            <w:pPr>
              <w:jc w:val="center"/>
            </w:pPr>
            <w:r>
              <w:rPr>
                <w:rFonts w:ascii="宋体" w:hAnsi="宋体"/>
                <w:sz w:val="18"/>
              </w:rPr>
              <w:t>&gt;=7.56千克</w:t>
            </w:r>
          </w:p>
        </w:tc>
        <w:tc>
          <w:tcPr>
            <w:tcW w:w="1229" w:type="dxa"/>
            <w:tcBorders>
              <w:top w:val="nil"/>
              <w:left w:val="nil"/>
              <w:bottom w:val="single" w:color="auto" w:sz="4" w:space="0"/>
              <w:right w:val="single" w:color="auto" w:sz="4" w:space="0"/>
            </w:tcBorders>
            <w:shd w:val="clear" w:color="auto" w:fill="auto"/>
            <w:vAlign w:val="center"/>
          </w:tcPr>
          <w:p w14:paraId="337C92D4">
            <w:pPr>
              <w:jc w:val="center"/>
            </w:pPr>
            <w:r>
              <w:rPr>
                <w:rFonts w:ascii="宋体" w:hAnsi="宋体"/>
                <w:sz w:val="18"/>
              </w:rPr>
              <w:t>=7.56千克</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19AFB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781F5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456DDC4">
            <w:pPr>
              <w:jc w:val="center"/>
            </w:pPr>
          </w:p>
        </w:tc>
      </w:tr>
      <w:tr w14:paraId="047573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E78C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FE910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0ED40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E998AB">
            <w:pPr>
              <w:jc w:val="center"/>
            </w:pPr>
            <w:r>
              <w:rPr>
                <w:rFonts w:ascii="宋体" w:hAnsi="宋体"/>
                <w:sz w:val="18"/>
              </w:rPr>
              <w:t>检测残膜结果准确率</w:t>
            </w:r>
          </w:p>
        </w:tc>
        <w:tc>
          <w:tcPr>
            <w:tcW w:w="1125" w:type="dxa"/>
            <w:tcBorders>
              <w:top w:val="nil"/>
              <w:left w:val="nil"/>
              <w:bottom w:val="single" w:color="auto" w:sz="4" w:space="0"/>
              <w:right w:val="single" w:color="auto" w:sz="4" w:space="0"/>
            </w:tcBorders>
            <w:shd w:val="clear" w:color="auto" w:fill="auto"/>
            <w:vAlign w:val="center"/>
          </w:tcPr>
          <w:p w14:paraId="5492967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6A30B8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FD172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36DEAF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DCD21C">
            <w:pPr>
              <w:jc w:val="center"/>
            </w:pPr>
          </w:p>
        </w:tc>
      </w:tr>
      <w:tr w14:paraId="55DF1D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CCD0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6DA9A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133A3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AD7786">
            <w:pPr>
              <w:jc w:val="center"/>
            </w:pPr>
            <w:r>
              <w:rPr>
                <w:rFonts w:ascii="宋体" w:hAnsi="宋体"/>
                <w:sz w:val="18"/>
              </w:rPr>
              <w:t>检测结果及时率</w:t>
            </w:r>
          </w:p>
        </w:tc>
        <w:tc>
          <w:tcPr>
            <w:tcW w:w="1125" w:type="dxa"/>
            <w:tcBorders>
              <w:top w:val="nil"/>
              <w:left w:val="nil"/>
              <w:bottom w:val="single" w:color="auto" w:sz="4" w:space="0"/>
              <w:right w:val="single" w:color="auto" w:sz="4" w:space="0"/>
            </w:tcBorders>
            <w:shd w:val="clear" w:color="auto" w:fill="auto"/>
            <w:vAlign w:val="center"/>
          </w:tcPr>
          <w:p w14:paraId="23CF08D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8935D6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71FEF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4F5AC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75AEA66">
            <w:pPr>
              <w:jc w:val="center"/>
            </w:pPr>
          </w:p>
        </w:tc>
      </w:tr>
      <w:tr w14:paraId="3D9436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8BE2E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8C1DD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A61B93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0B536A">
            <w:pPr>
              <w:jc w:val="center"/>
            </w:pPr>
            <w:r>
              <w:rPr>
                <w:rFonts w:ascii="宋体" w:hAnsi="宋体"/>
                <w:sz w:val="18"/>
              </w:rPr>
              <w:t>监测点位建设费用</w:t>
            </w:r>
          </w:p>
        </w:tc>
        <w:tc>
          <w:tcPr>
            <w:tcW w:w="1125" w:type="dxa"/>
            <w:tcBorders>
              <w:top w:val="nil"/>
              <w:left w:val="nil"/>
              <w:bottom w:val="single" w:color="auto" w:sz="4" w:space="0"/>
              <w:right w:val="single" w:color="auto" w:sz="4" w:space="0"/>
            </w:tcBorders>
            <w:shd w:val="clear" w:color="auto" w:fill="auto"/>
            <w:vAlign w:val="center"/>
          </w:tcPr>
          <w:p w14:paraId="278BDA95">
            <w:pPr>
              <w:jc w:val="center"/>
            </w:pPr>
            <w:r>
              <w:rPr>
                <w:rFonts w:ascii="宋体" w:hAnsi="宋体"/>
                <w:sz w:val="18"/>
              </w:rPr>
              <w:t>=2500元</w:t>
            </w:r>
          </w:p>
        </w:tc>
        <w:tc>
          <w:tcPr>
            <w:tcW w:w="1229" w:type="dxa"/>
            <w:tcBorders>
              <w:top w:val="nil"/>
              <w:left w:val="nil"/>
              <w:bottom w:val="single" w:color="auto" w:sz="4" w:space="0"/>
              <w:right w:val="single" w:color="auto" w:sz="4" w:space="0"/>
            </w:tcBorders>
            <w:shd w:val="clear" w:color="auto" w:fill="auto"/>
            <w:vAlign w:val="center"/>
          </w:tcPr>
          <w:p w14:paraId="3B4D4E23">
            <w:pPr>
              <w:jc w:val="center"/>
            </w:pPr>
            <w:r>
              <w:rPr>
                <w:rFonts w:ascii="宋体" w:hAnsi="宋体"/>
                <w:sz w:val="18"/>
              </w:rPr>
              <w:t>=2500元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BB5D8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008C9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1F4B30">
            <w:pPr>
              <w:jc w:val="center"/>
            </w:pPr>
          </w:p>
        </w:tc>
      </w:tr>
      <w:tr w14:paraId="088174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FB799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F75167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9EC718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CC4A1E">
            <w:pPr>
              <w:jc w:val="center"/>
            </w:pPr>
            <w:r>
              <w:rPr>
                <w:rFonts w:ascii="宋体" w:hAnsi="宋体"/>
                <w:sz w:val="18"/>
              </w:rPr>
              <w:t>提高农田土壤质量</w:t>
            </w:r>
          </w:p>
        </w:tc>
        <w:tc>
          <w:tcPr>
            <w:tcW w:w="1125" w:type="dxa"/>
            <w:tcBorders>
              <w:top w:val="nil"/>
              <w:left w:val="nil"/>
              <w:bottom w:val="single" w:color="auto" w:sz="4" w:space="0"/>
              <w:right w:val="single" w:color="auto" w:sz="4" w:space="0"/>
            </w:tcBorders>
            <w:shd w:val="clear" w:color="auto" w:fill="auto"/>
            <w:vAlign w:val="center"/>
          </w:tcPr>
          <w:p w14:paraId="0E444754">
            <w:pPr>
              <w:jc w:val="center"/>
            </w:pPr>
            <w:r>
              <w:rPr>
                <w:rFonts w:ascii="宋体" w:hAnsi="宋体"/>
                <w:sz w:val="18"/>
              </w:rPr>
              <w:t>得到提高</w:t>
            </w:r>
          </w:p>
        </w:tc>
        <w:tc>
          <w:tcPr>
            <w:tcW w:w="1229" w:type="dxa"/>
            <w:tcBorders>
              <w:top w:val="nil"/>
              <w:left w:val="nil"/>
              <w:bottom w:val="single" w:color="auto" w:sz="4" w:space="0"/>
              <w:right w:val="single" w:color="auto" w:sz="4" w:space="0"/>
            </w:tcBorders>
            <w:shd w:val="clear" w:color="auto" w:fill="auto"/>
            <w:vAlign w:val="center"/>
          </w:tcPr>
          <w:p w14:paraId="6C71209A">
            <w:pPr>
              <w:jc w:val="center"/>
            </w:pPr>
            <w:r>
              <w:rPr>
                <w:rFonts w:ascii="宋体" w:hAnsi="宋体"/>
                <w:sz w:val="18"/>
              </w:rPr>
              <w:t>得到提高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FCB1E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41AB6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15A83DD">
            <w:pPr>
              <w:jc w:val="center"/>
            </w:pPr>
          </w:p>
        </w:tc>
      </w:tr>
      <w:tr w14:paraId="23BAE8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51BED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13AFD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4E7A6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BB1923">
            <w:pPr>
              <w:jc w:val="center"/>
            </w:pPr>
            <w:r>
              <w:rPr>
                <w:rFonts w:ascii="宋体" w:hAnsi="宋体"/>
                <w:sz w:val="18"/>
              </w:rPr>
              <w:t>检测人员满意度</w:t>
            </w:r>
          </w:p>
        </w:tc>
        <w:tc>
          <w:tcPr>
            <w:tcW w:w="1125" w:type="dxa"/>
            <w:tcBorders>
              <w:top w:val="nil"/>
              <w:left w:val="nil"/>
              <w:bottom w:val="single" w:color="auto" w:sz="4" w:space="0"/>
              <w:right w:val="single" w:color="auto" w:sz="4" w:space="0"/>
            </w:tcBorders>
            <w:shd w:val="clear" w:color="auto" w:fill="auto"/>
            <w:vAlign w:val="center"/>
          </w:tcPr>
          <w:p w14:paraId="6BC03909">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4858F67F">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7F5331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B5C1B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D634F8">
            <w:pPr>
              <w:jc w:val="center"/>
            </w:pPr>
          </w:p>
        </w:tc>
      </w:tr>
      <w:tr w14:paraId="12C56B4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7A6C5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79AD38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9B24D1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446438">
            <w:pPr>
              <w:jc w:val="center"/>
            </w:pPr>
          </w:p>
        </w:tc>
      </w:tr>
    </w:tbl>
    <w:p w14:paraId="3AB209D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B31598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93F2A1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4435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6BCEF8F">
            <w:pPr>
              <w:jc w:val="center"/>
            </w:pPr>
            <w:r>
              <w:rPr>
                <w:rFonts w:ascii="宋体" w:hAnsi="宋体"/>
                <w:sz w:val="18"/>
              </w:rPr>
              <w:t>昌州财农【2023】22号2023年中央农业经营主体能力提升资金（基层农技推广体系改革与建设项目｝）</w:t>
            </w:r>
          </w:p>
        </w:tc>
      </w:tr>
      <w:tr w14:paraId="053D6AE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3DEE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DFA192C">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0EA47AE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70C12E3">
            <w:pPr>
              <w:jc w:val="center"/>
            </w:pPr>
            <w:r>
              <w:rPr>
                <w:rFonts w:ascii="宋体" w:hAnsi="宋体"/>
                <w:sz w:val="18"/>
              </w:rPr>
              <w:t>奇台县农业农村局</w:t>
            </w:r>
          </w:p>
        </w:tc>
      </w:tr>
      <w:tr w14:paraId="3B31362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3BE5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DF824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D962C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52B4A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8CDF3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FF39D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FDB45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A1538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E748EE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F6CDD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442F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CD5C5D">
            <w:pPr>
              <w:jc w:val="center"/>
            </w:pPr>
            <w:r>
              <w:rPr>
                <w:rFonts w:ascii="宋体" w:hAnsi="宋体"/>
                <w:sz w:val="18"/>
              </w:rPr>
              <w:t>124.87</w:t>
            </w:r>
          </w:p>
        </w:tc>
        <w:tc>
          <w:tcPr>
            <w:tcW w:w="1125" w:type="dxa"/>
            <w:tcBorders>
              <w:top w:val="nil"/>
              <w:left w:val="nil"/>
              <w:bottom w:val="single" w:color="auto" w:sz="4" w:space="0"/>
              <w:right w:val="single" w:color="auto" w:sz="4" w:space="0"/>
            </w:tcBorders>
            <w:shd w:val="clear" w:color="auto" w:fill="auto"/>
            <w:noWrap/>
            <w:vAlign w:val="center"/>
          </w:tcPr>
          <w:p w14:paraId="475D2B6F">
            <w:pPr>
              <w:jc w:val="center"/>
            </w:pPr>
            <w:r>
              <w:rPr>
                <w:rFonts w:ascii="宋体" w:hAnsi="宋体"/>
                <w:sz w:val="18"/>
              </w:rPr>
              <w:t>124.87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C581E62">
            <w:pPr>
              <w:jc w:val="center"/>
            </w:pPr>
            <w:r>
              <w:rPr>
                <w:rFonts w:ascii="宋体" w:hAnsi="宋体"/>
                <w:sz w:val="18"/>
              </w:rPr>
              <w:t>124.87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B92865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F39AC25">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28E0C23">
            <w:pPr>
              <w:jc w:val="center"/>
            </w:pPr>
            <w:r>
              <w:rPr>
                <w:rFonts w:ascii="宋体" w:hAnsi="宋体"/>
                <w:sz w:val="18"/>
              </w:rPr>
              <w:t>10.00</w:t>
            </w:r>
          </w:p>
        </w:tc>
      </w:tr>
      <w:tr w14:paraId="11EEA2E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9C0FB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1480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80797E">
            <w:pPr>
              <w:jc w:val="center"/>
            </w:pPr>
            <w:r>
              <w:rPr>
                <w:rFonts w:ascii="宋体" w:hAnsi="宋体"/>
                <w:sz w:val="18"/>
              </w:rPr>
              <w:t>124.87</w:t>
            </w:r>
          </w:p>
        </w:tc>
        <w:tc>
          <w:tcPr>
            <w:tcW w:w="1125" w:type="dxa"/>
            <w:tcBorders>
              <w:top w:val="nil"/>
              <w:left w:val="nil"/>
              <w:bottom w:val="single" w:color="auto" w:sz="4" w:space="0"/>
              <w:right w:val="single" w:color="auto" w:sz="4" w:space="0"/>
            </w:tcBorders>
            <w:shd w:val="clear" w:color="auto" w:fill="auto"/>
            <w:noWrap/>
            <w:vAlign w:val="center"/>
          </w:tcPr>
          <w:p w14:paraId="5AC18E72">
            <w:pPr>
              <w:jc w:val="center"/>
            </w:pPr>
            <w:r>
              <w:rPr>
                <w:rFonts w:ascii="宋体" w:hAnsi="宋体"/>
                <w:sz w:val="18"/>
              </w:rPr>
              <w:t>124.87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E8283AE">
            <w:pPr>
              <w:jc w:val="center"/>
            </w:pPr>
            <w:r>
              <w:rPr>
                <w:rFonts w:ascii="宋体" w:hAnsi="宋体"/>
                <w:sz w:val="18"/>
              </w:rPr>
              <w:t>124.87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00283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687A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22509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422C8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EB594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CD7D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675AC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F118404">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E027F7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0E1F0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6CC60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992DD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98FC57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FB2C2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7EE06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17391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BCA0A3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9611E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738EDC9">
            <w:pPr>
              <w:jc w:val="left"/>
            </w:pPr>
            <w:r>
              <w:rPr>
                <w:rFonts w:ascii="宋体" w:hAnsi="宋体"/>
                <w:sz w:val="18"/>
              </w:rPr>
              <w:t>提升农技推广队伍能力素质培训技术人员80人，打造2个科技示范基地，建立2个村级农业综合服务站，聘请6名村级农民技术员，加强农技推广信息化工作步伐，推广应用农业先进技术，培育农业科技示范主体10名。</w:t>
            </w:r>
          </w:p>
        </w:tc>
        <w:tc>
          <w:tcPr>
            <w:tcW w:w="4677" w:type="dxa"/>
            <w:gridSpan w:val="7"/>
            <w:tcBorders>
              <w:top w:val="single" w:color="auto" w:sz="4" w:space="0"/>
              <w:left w:val="nil"/>
              <w:bottom w:val="single" w:color="auto" w:sz="4" w:space="0"/>
              <w:right w:val="single" w:color="000000" w:sz="4" w:space="0"/>
            </w:tcBorders>
            <w:shd w:val="clear" w:color="auto" w:fill="auto"/>
          </w:tcPr>
          <w:p w14:paraId="2E06F3F7">
            <w:pPr>
              <w:jc w:val="left"/>
            </w:pPr>
            <w:r>
              <w:rPr>
                <w:rFonts w:ascii="宋体" w:hAnsi="宋体"/>
                <w:sz w:val="18"/>
              </w:rPr>
              <w:t>补贴特聘农民技术员的成本：5.76；补贴建设村级服务站的成本：30；提升全县粮食亩产量的斤数：476；补贴农业先进技术推广数量：4；补贴发放到位率：100；补贴培训农技人员的成本：8；补贴农业科技示范主体的成本：10；补贴特聘农技员流量的成本：0.28；补贴推广4项先进技术的成本：0.83；补贴发放农业科技示范基地数量：2；补贴特聘农民技术员人数：6；补贴村级服务站数量：2；补贴发放及时率：100；小农户满意度：98%；补贴特聘农技员流量人数：6；补贴培训农技人员的数量：80；补贴农业科技示范主体数量：10；补贴发放准确率：100；补贴科技示范基地的成本：70</w:t>
            </w:r>
          </w:p>
        </w:tc>
      </w:tr>
      <w:tr w14:paraId="2F15B6B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F5F43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6A773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119BB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2DA5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94172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EE55F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991A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888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CC27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B60DCE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F0F85A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18795E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98EECA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B1A8B4E">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45EFCB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B12AA7C">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623505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3CE8FD2">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6704055">
            <w:pPr>
              <w:widowControl/>
              <w:jc w:val="left"/>
              <w:rPr>
                <w:rFonts w:hint="eastAsia" w:ascii="宋体" w:hAnsi="宋体" w:cs="宋体"/>
                <w:color w:val="000000"/>
                <w:kern w:val="0"/>
                <w:sz w:val="18"/>
                <w:szCs w:val="18"/>
              </w:rPr>
            </w:pPr>
          </w:p>
        </w:tc>
      </w:tr>
      <w:tr w14:paraId="39E13DE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08B7C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F7F505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23A0DE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33E06F">
            <w:pPr>
              <w:jc w:val="center"/>
            </w:pPr>
            <w:r>
              <w:rPr>
                <w:rFonts w:ascii="宋体" w:hAnsi="宋体"/>
                <w:sz w:val="18"/>
              </w:rPr>
              <w:t>补贴发放农业科技示范基地数量</w:t>
            </w:r>
          </w:p>
        </w:tc>
        <w:tc>
          <w:tcPr>
            <w:tcW w:w="1125" w:type="dxa"/>
            <w:tcBorders>
              <w:top w:val="nil"/>
              <w:left w:val="nil"/>
              <w:bottom w:val="single" w:color="auto" w:sz="4" w:space="0"/>
              <w:right w:val="single" w:color="auto" w:sz="4" w:space="0"/>
            </w:tcBorders>
            <w:shd w:val="clear" w:color="auto" w:fill="auto"/>
            <w:vAlign w:val="center"/>
          </w:tcPr>
          <w:p w14:paraId="5935DEC9">
            <w:pPr>
              <w:jc w:val="center"/>
            </w:pPr>
            <w:r>
              <w:rPr>
                <w:rFonts w:ascii="宋体" w:hAnsi="宋体"/>
                <w:sz w:val="18"/>
              </w:rPr>
              <w:t>=2个</w:t>
            </w:r>
          </w:p>
        </w:tc>
        <w:tc>
          <w:tcPr>
            <w:tcW w:w="1229" w:type="dxa"/>
            <w:tcBorders>
              <w:top w:val="nil"/>
              <w:left w:val="nil"/>
              <w:bottom w:val="single" w:color="auto" w:sz="4" w:space="0"/>
              <w:right w:val="single" w:color="auto" w:sz="4" w:space="0"/>
            </w:tcBorders>
            <w:shd w:val="clear" w:color="auto" w:fill="auto"/>
            <w:vAlign w:val="center"/>
          </w:tcPr>
          <w:p w14:paraId="02B0A468">
            <w:pPr>
              <w:jc w:val="center"/>
            </w:pPr>
            <w:r>
              <w:rPr>
                <w:rFonts w:ascii="宋体" w:hAnsi="宋体"/>
                <w:sz w:val="18"/>
              </w:rPr>
              <w:t>=2个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9FE606">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A484F86">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1F7BE8">
            <w:pPr>
              <w:jc w:val="center"/>
            </w:pPr>
          </w:p>
        </w:tc>
      </w:tr>
      <w:tr w14:paraId="53F0C5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10EA3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F505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DD5C0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20F619">
            <w:pPr>
              <w:jc w:val="center"/>
            </w:pPr>
            <w:r>
              <w:rPr>
                <w:rFonts w:ascii="宋体" w:hAnsi="宋体"/>
                <w:sz w:val="18"/>
              </w:rPr>
              <w:t>补贴特聘农民技术员人数</w:t>
            </w:r>
          </w:p>
        </w:tc>
        <w:tc>
          <w:tcPr>
            <w:tcW w:w="1125" w:type="dxa"/>
            <w:tcBorders>
              <w:top w:val="nil"/>
              <w:left w:val="nil"/>
              <w:bottom w:val="single" w:color="auto" w:sz="4" w:space="0"/>
              <w:right w:val="single" w:color="auto" w:sz="4" w:space="0"/>
            </w:tcBorders>
            <w:shd w:val="clear" w:color="auto" w:fill="auto"/>
            <w:vAlign w:val="center"/>
          </w:tcPr>
          <w:p w14:paraId="488E10B2">
            <w:pPr>
              <w:jc w:val="center"/>
            </w:pPr>
            <w:r>
              <w:rPr>
                <w:rFonts w:ascii="宋体" w:hAnsi="宋体"/>
                <w:sz w:val="18"/>
              </w:rPr>
              <w:t>=6名</w:t>
            </w:r>
          </w:p>
        </w:tc>
        <w:tc>
          <w:tcPr>
            <w:tcW w:w="1229" w:type="dxa"/>
            <w:tcBorders>
              <w:top w:val="nil"/>
              <w:left w:val="nil"/>
              <w:bottom w:val="single" w:color="auto" w:sz="4" w:space="0"/>
              <w:right w:val="single" w:color="auto" w:sz="4" w:space="0"/>
            </w:tcBorders>
            <w:shd w:val="clear" w:color="auto" w:fill="auto"/>
            <w:vAlign w:val="center"/>
          </w:tcPr>
          <w:p w14:paraId="0D2360EC">
            <w:pPr>
              <w:jc w:val="center"/>
            </w:pPr>
            <w:r>
              <w:rPr>
                <w:rFonts w:ascii="宋体" w:hAnsi="宋体"/>
                <w:sz w:val="18"/>
              </w:rPr>
              <w:t>=6名</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149F290">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EB33F6">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35404E">
            <w:pPr>
              <w:jc w:val="center"/>
            </w:pPr>
          </w:p>
        </w:tc>
      </w:tr>
      <w:tr w14:paraId="1F5FBB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CE1A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D8A05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8AF94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8AC973">
            <w:pPr>
              <w:jc w:val="center"/>
            </w:pPr>
            <w:r>
              <w:rPr>
                <w:rFonts w:ascii="宋体" w:hAnsi="宋体"/>
                <w:sz w:val="18"/>
              </w:rPr>
              <w:t>补贴村级服务站数量</w:t>
            </w:r>
          </w:p>
        </w:tc>
        <w:tc>
          <w:tcPr>
            <w:tcW w:w="1125" w:type="dxa"/>
            <w:tcBorders>
              <w:top w:val="nil"/>
              <w:left w:val="nil"/>
              <w:bottom w:val="single" w:color="auto" w:sz="4" w:space="0"/>
              <w:right w:val="single" w:color="auto" w:sz="4" w:space="0"/>
            </w:tcBorders>
            <w:shd w:val="clear" w:color="auto" w:fill="auto"/>
            <w:vAlign w:val="center"/>
          </w:tcPr>
          <w:p w14:paraId="5D5F2FBF">
            <w:pPr>
              <w:jc w:val="center"/>
            </w:pPr>
            <w:r>
              <w:rPr>
                <w:rFonts w:ascii="宋体" w:hAnsi="宋体"/>
                <w:sz w:val="18"/>
              </w:rPr>
              <w:t>=2个</w:t>
            </w:r>
          </w:p>
        </w:tc>
        <w:tc>
          <w:tcPr>
            <w:tcW w:w="1229" w:type="dxa"/>
            <w:tcBorders>
              <w:top w:val="nil"/>
              <w:left w:val="nil"/>
              <w:bottom w:val="single" w:color="auto" w:sz="4" w:space="0"/>
              <w:right w:val="single" w:color="auto" w:sz="4" w:space="0"/>
            </w:tcBorders>
            <w:shd w:val="clear" w:color="auto" w:fill="auto"/>
            <w:vAlign w:val="center"/>
          </w:tcPr>
          <w:p w14:paraId="27B79837">
            <w:pPr>
              <w:jc w:val="center"/>
            </w:pPr>
            <w:r>
              <w:rPr>
                <w:rFonts w:ascii="宋体" w:hAnsi="宋体"/>
                <w:sz w:val="18"/>
              </w:rPr>
              <w:t>=2个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574A0D">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C0A6EC">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D0692D">
            <w:pPr>
              <w:jc w:val="center"/>
            </w:pPr>
          </w:p>
        </w:tc>
      </w:tr>
      <w:tr w14:paraId="765EB7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992F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C8F2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10A7D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04848E">
            <w:pPr>
              <w:jc w:val="center"/>
            </w:pPr>
            <w:r>
              <w:rPr>
                <w:rFonts w:ascii="宋体" w:hAnsi="宋体"/>
                <w:sz w:val="18"/>
              </w:rPr>
              <w:t>补贴培训农技人员的数量</w:t>
            </w:r>
          </w:p>
        </w:tc>
        <w:tc>
          <w:tcPr>
            <w:tcW w:w="1125" w:type="dxa"/>
            <w:tcBorders>
              <w:top w:val="nil"/>
              <w:left w:val="nil"/>
              <w:bottom w:val="single" w:color="auto" w:sz="4" w:space="0"/>
              <w:right w:val="single" w:color="auto" w:sz="4" w:space="0"/>
            </w:tcBorders>
            <w:shd w:val="clear" w:color="auto" w:fill="auto"/>
            <w:vAlign w:val="center"/>
          </w:tcPr>
          <w:p w14:paraId="135E0911">
            <w:pPr>
              <w:jc w:val="center"/>
            </w:pPr>
            <w:r>
              <w:rPr>
                <w:rFonts w:ascii="宋体" w:hAnsi="宋体"/>
                <w:sz w:val="18"/>
              </w:rPr>
              <w:t>=80人</w:t>
            </w:r>
          </w:p>
        </w:tc>
        <w:tc>
          <w:tcPr>
            <w:tcW w:w="1229" w:type="dxa"/>
            <w:tcBorders>
              <w:top w:val="nil"/>
              <w:left w:val="nil"/>
              <w:bottom w:val="single" w:color="auto" w:sz="4" w:space="0"/>
              <w:right w:val="single" w:color="auto" w:sz="4" w:space="0"/>
            </w:tcBorders>
            <w:shd w:val="clear" w:color="auto" w:fill="auto"/>
            <w:vAlign w:val="center"/>
          </w:tcPr>
          <w:p w14:paraId="198E7D9C">
            <w:pPr>
              <w:jc w:val="center"/>
            </w:pPr>
            <w:r>
              <w:rPr>
                <w:rFonts w:ascii="宋体" w:hAnsi="宋体"/>
                <w:sz w:val="18"/>
              </w:rPr>
              <w:t>=80人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759880">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681D45">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37D7CE">
            <w:pPr>
              <w:jc w:val="center"/>
            </w:pPr>
          </w:p>
        </w:tc>
      </w:tr>
      <w:tr w14:paraId="2CC7EA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ACD66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AA1E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4F195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8BB875">
            <w:pPr>
              <w:jc w:val="center"/>
            </w:pPr>
            <w:r>
              <w:rPr>
                <w:rFonts w:ascii="宋体" w:hAnsi="宋体"/>
                <w:sz w:val="18"/>
              </w:rPr>
              <w:t>补贴农业科技示范主体数量</w:t>
            </w:r>
          </w:p>
        </w:tc>
        <w:tc>
          <w:tcPr>
            <w:tcW w:w="1125" w:type="dxa"/>
            <w:tcBorders>
              <w:top w:val="nil"/>
              <w:left w:val="nil"/>
              <w:bottom w:val="single" w:color="auto" w:sz="4" w:space="0"/>
              <w:right w:val="single" w:color="auto" w:sz="4" w:space="0"/>
            </w:tcBorders>
            <w:shd w:val="clear" w:color="auto" w:fill="auto"/>
            <w:vAlign w:val="center"/>
          </w:tcPr>
          <w:p w14:paraId="7C302D9A">
            <w:pPr>
              <w:jc w:val="center"/>
            </w:pPr>
            <w:r>
              <w:rPr>
                <w:rFonts w:ascii="宋体" w:hAnsi="宋体"/>
                <w:sz w:val="18"/>
              </w:rPr>
              <w:t>=10人</w:t>
            </w:r>
          </w:p>
        </w:tc>
        <w:tc>
          <w:tcPr>
            <w:tcW w:w="1229" w:type="dxa"/>
            <w:tcBorders>
              <w:top w:val="nil"/>
              <w:left w:val="nil"/>
              <w:bottom w:val="single" w:color="auto" w:sz="4" w:space="0"/>
              <w:right w:val="single" w:color="auto" w:sz="4" w:space="0"/>
            </w:tcBorders>
            <w:shd w:val="clear" w:color="auto" w:fill="auto"/>
            <w:vAlign w:val="center"/>
          </w:tcPr>
          <w:p w14:paraId="5F5269A0">
            <w:pPr>
              <w:jc w:val="center"/>
            </w:pPr>
            <w:r>
              <w:rPr>
                <w:rFonts w:ascii="宋体" w:hAnsi="宋体"/>
                <w:sz w:val="18"/>
              </w:rPr>
              <w:t>=10人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7AB028D">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8DDCD8">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5E53F6">
            <w:pPr>
              <w:jc w:val="center"/>
            </w:pPr>
          </w:p>
        </w:tc>
      </w:tr>
      <w:tr w14:paraId="45195E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7054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5C53F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0F1B1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8EA602">
            <w:pPr>
              <w:jc w:val="center"/>
            </w:pPr>
            <w:r>
              <w:rPr>
                <w:rFonts w:ascii="宋体" w:hAnsi="宋体"/>
                <w:sz w:val="18"/>
              </w:rPr>
              <w:t>补贴特聘农技员流量人数</w:t>
            </w:r>
          </w:p>
        </w:tc>
        <w:tc>
          <w:tcPr>
            <w:tcW w:w="1125" w:type="dxa"/>
            <w:tcBorders>
              <w:top w:val="nil"/>
              <w:left w:val="nil"/>
              <w:bottom w:val="single" w:color="auto" w:sz="4" w:space="0"/>
              <w:right w:val="single" w:color="auto" w:sz="4" w:space="0"/>
            </w:tcBorders>
            <w:shd w:val="clear" w:color="auto" w:fill="auto"/>
            <w:vAlign w:val="center"/>
          </w:tcPr>
          <w:p w14:paraId="5683691A">
            <w:pPr>
              <w:jc w:val="center"/>
            </w:pPr>
            <w:r>
              <w:rPr>
                <w:rFonts w:ascii="宋体" w:hAnsi="宋体"/>
                <w:sz w:val="18"/>
              </w:rPr>
              <w:t>=6人</w:t>
            </w:r>
          </w:p>
        </w:tc>
        <w:tc>
          <w:tcPr>
            <w:tcW w:w="1229" w:type="dxa"/>
            <w:tcBorders>
              <w:top w:val="nil"/>
              <w:left w:val="nil"/>
              <w:bottom w:val="single" w:color="auto" w:sz="4" w:space="0"/>
              <w:right w:val="single" w:color="auto" w:sz="4" w:space="0"/>
            </w:tcBorders>
            <w:shd w:val="clear" w:color="auto" w:fill="auto"/>
            <w:vAlign w:val="center"/>
          </w:tcPr>
          <w:p w14:paraId="0A63E423">
            <w:pPr>
              <w:jc w:val="center"/>
            </w:pPr>
            <w:r>
              <w:rPr>
                <w:rFonts w:ascii="宋体" w:hAnsi="宋体"/>
                <w:sz w:val="18"/>
              </w:rPr>
              <w:t>=6人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33D673">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0B6DB69">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0C189F">
            <w:pPr>
              <w:jc w:val="center"/>
            </w:pPr>
          </w:p>
        </w:tc>
      </w:tr>
      <w:tr w14:paraId="1F2423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4D62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D3231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F5149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25029C">
            <w:pPr>
              <w:jc w:val="center"/>
            </w:pPr>
            <w:r>
              <w:rPr>
                <w:rFonts w:ascii="宋体" w:hAnsi="宋体"/>
                <w:sz w:val="18"/>
              </w:rPr>
              <w:t>补贴农业先进技术推广数量</w:t>
            </w:r>
          </w:p>
        </w:tc>
        <w:tc>
          <w:tcPr>
            <w:tcW w:w="1125" w:type="dxa"/>
            <w:tcBorders>
              <w:top w:val="nil"/>
              <w:left w:val="nil"/>
              <w:bottom w:val="single" w:color="auto" w:sz="4" w:space="0"/>
              <w:right w:val="single" w:color="auto" w:sz="4" w:space="0"/>
            </w:tcBorders>
            <w:shd w:val="clear" w:color="auto" w:fill="auto"/>
            <w:vAlign w:val="center"/>
          </w:tcPr>
          <w:p w14:paraId="7DE1F542">
            <w:pPr>
              <w:jc w:val="center"/>
            </w:pPr>
            <w:r>
              <w:rPr>
                <w:rFonts w:ascii="宋体" w:hAnsi="宋体"/>
                <w:sz w:val="18"/>
              </w:rPr>
              <w:t>=4项</w:t>
            </w:r>
          </w:p>
        </w:tc>
        <w:tc>
          <w:tcPr>
            <w:tcW w:w="1229" w:type="dxa"/>
            <w:tcBorders>
              <w:top w:val="nil"/>
              <w:left w:val="nil"/>
              <w:bottom w:val="single" w:color="auto" w:sz="4" w:space="0"/>
              <w:right w:val="single" w:color="auto" w:sz="4" w:space="0"/>
            </w:tcBorders>
            <w:shd w:val="clear" w:color="auto" w:fill="auto"/>
            <w:vAlign w:val="center"/>
          </w:tcPr>
          <w:p w14:paraId="608AD5F7">
            <w:pPr>
              <w:jc w:val="center"/>
            </w:pPr>
            <w:r>
              <w:rPr>
                <w:rFonts w:ascii="宋体" w:hAnsi="宋体"/>
                <w:sz w:val="18"/>
              </w:rPr>
              <w:t>=4项</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3F61A3">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917C30">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560C57">
            <w:pPr>
              <w:jc w:val="center"/>
            </w:pPr>
          </w:p>
        </w:tc>
      </w:tr>
      <w:tr w14:paraId="483325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6CDA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0A6A6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A00CC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177D65">
            <w:pPr>
              <w:jc w:val="center"/>
            </w:pPr>
            <w:r>
              <w:rPr>
                <w:rFonts w:ascii="宋体" w:hAnsi="宋体"/>
                <w:sz w:val="18"/>
              </w:rPr>
              <w:t>补贴发放准确率</w:t>
            </w:r>
          </w:p>
        </w:tc>
        <w:tc>
          <w:tcPr>
            <w:tcW w:w="1125" w:type="dxa"/>
            <w:tcBorders>
              <w:top w:val="nil"/>
              <w:left w:val="nil"/>
              <w:bottom w:val="single" w:color="auto" w:sz="4" w:space="0"/>
              <w:right w:val="single" w:color="auto" w:sz="4" w:space="0"/>
            </w:tcBorders>
            <w:shd w:val="clear" w:color="auto" w:fill="auto"/>
            <w:vAlign w:val="center"/>
          </w:tcPr>
          <w:p w14:paraId="543267A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CBE607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874199">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EC3CEF">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EA7910">
            <w:pPr>
              <w:jc w:val="center"/>
            </w:pPr>
          </w:p>
        </w:tc>
      </w:tr>
      <w:tr w14:paraId="5B48F9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2A76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1E636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D8814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E50564">
            <w:pPr>
              <w:jc w:val="center"/>
            </w:pPr>
            <w:r>
              <w:rPr>
                <w:rFonts w:ascii="宋体" w:hAnsi="宋体"/>
                <w:sz w:val="18"/>
              </w:rPr>
              <w:t>补贴发放到位率</w:t>
            </w:r>
          </w:p>
        </w:tc>
        <w:tc>
          <w:tcPr>
            <w:tcW w:w="1125" w:type="dxa"/>
            <w:tcBorders>
              <w:top w:val="nil"/>
              <w:left w:val="nil"/>
              <w:bottom w:val="single" w:color="auto" w:sz="4" w:space="0"/>
              <w:right w:val="single" w:color="auto" w:sz="4" w:space="0"/>
            </w:tcBorders>
            <w:shd w:val="clear" w:color="auto" w:fill="auto"/>
            <w:vAlign w:val="center"/>
          </w:tcPr>
          <w:p w14:paraId="060CC3C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2BFFCF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586EBE">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9D2EC9">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18C4F7">
            <w:pPr>
              <w:jc w:val="center"/>
            </w:pPr>
          </w:p>
        </w:tc>
      </w:tr>
      <w:tr w14:paraId="030B82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9C09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15C5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46629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402ED0">
            <w:pPr>
              <w:jc w:val="center"/>
            </w:pPr>
            <w:r>
              <w:rPr>
                <w:rFonts w:ascii="宋体" w:hAnsi="宋体"/>
                <w:sz w:val="18"/>
              </w:rPr>
              <w:t>补贴发放及时率</w:t>
            </w:r>
          </w:p>
        </w:tc>
        <w:tc>
          <w:tcPr>
            <w:tcW w:w="1125" w:type="dxa"/>
            <w:tcBorders>
              <w:top w:val="nil"/>
              <w:left w:val="nil"/>
              <w:bottom w:val="single" w:color="auto" w:sz="4" w:space="0"/>
              <w:right w:val="single" w:color="auto" w:sz="4" w:space="0"/>
            </w:tcBorders>
            <w:shd w:val="clear" w:color="auto" w:fill="auto"/>
            <w:vAlign w:val="center"/>
          </w:tcPr>
          <w:p w14:paraId="0C50CF1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3262E3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C844B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00195B9">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D9A13D">
            <w:pPr>
              <w:jc w:val="center"/>
            </w:pPr>
          </w:p>
        </w:tc>
      </w:tr>
      <w:tr w14:paraId="5DF4E1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99F3B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C287CF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84E0DE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7752E5">
            <w:pPr>
              <w:jc w:val="center"/>
            </w:pPr>
            <w:r>
              <w:rPr>
                <w:rFonts w:ascii="宋体" w:hAnsi="宋体"/>
                <w:sz w:val="18"/>
              </w:rPr>
              <w:t>补贴科技示范基地的成本</w:t>
            </w:r>
          </w:p>
        </w:tc>
        <w:tc>
          <w:tcPr>
            <w:tcW w:w="1125" w:type="dxa"/>
            <w:tcBorders>
              <w:top w:val="nil"/>
              <w:left w:val="nil"/>
              <w:bottom w:val="single" w:color="auto" w:sz="4" w:space="0"/>
              <w:right w:val="single" w:color="auto" w:sz="4" w:space="0"/>
            </w:tcBorders>
            <w:shd w:val="clear" w:color="auto" w:fill="auto"/>
            <w:vAlign w:val="center"/>
          </w:tcPr>
          <w:p w14:paraId="3DB3F315">
            <w:pPr>
              <w:jc w:val="center"/>
            </w:pPr>
            <w:r>
              <w:rPr>
                <w:rFonts w:ascii="宋体" w:hAnsi="宋体"/>
                <w:sz w:val="18"/>
              </w:rPr>
              <w:t>=70万元</w:t>
            </w:r>
          </w:p>
        </w:tc>
        <w:tc>
          <w:tcPr>
            <w:tcW w:w="1229" w:type="dxa"/>
            <w:tcBorders>
              <w:top w:val="nil"/>
              <w:left w:val="nil"/>
              <w:bottom w:val="single" w:color="auto" w:sz="4" w:space="0"/>
              <w:right w:val="single" w:color="auto" w:sz="4" w:space="0"/>
            </w:tcBorders>
            <w:shd w:val="clear" w:color="auto" w:fill="auto"/>
            <w:vAlign w:val="center"/>
          </w:tcPr>
          <w:p w14:paraId="3B8148F1">
            <w:pPr>
              <w:jc w:val="center"/>
            </w:pPr>
            <w:r>
              <w:rPr>
                <w:rFonts w:ascii="宋体" w:hAnsi="宋体"/>
                <w:sz w:val="18"/>
              </w:rPr>
              <w:t>=70万元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D816FF">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1F71F7D">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7FB2A3">
            <w:pPr>
              <w:jc w:val="center"/>
            </w:pPr>
          </w:p>
        </w:tc>
      </w:tr>
      <w:tr w14:paraId="7382DF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88F2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B92F1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4F47B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7EF539">
            <w:pPr>
              <w:jc w:val="center"/>
            </w:pPr>
            <w:r>
              <w:rPr>
                <w:rFonts w:ascii="宋体" w:hAnsi="宋体"/>
                <w:sz w:val="18"/>
              </w:rPr>
              <w:t>补贴特聘农民技术员的成本</w:t>
            </w:r>
          </w:p>
        </w:tc>
        <w:tc>
          <w:tcPr>
            <w:tcW w:w="1125" w:type="dxa"/>
            <w:tcBorders>
              <w:top w:val="nil"/>
              <w:left w:val="nil"/>
              <w:bottom w:val="single" w:color="auto" w:sz="4" w:space="0"/>
              <w:right w:val="single" w:color="auto" w:sz="4" w:space="0"/>
            </w:tcBorders>
            <w:shd w:val="clear" w:color="auto" w:fill="auto"/>
            <w:vAlign w:val="center"/>
          </w:tcPr>
          <w:p w14:paraId="369258F6">
            <w:pPr>
              <w:jc w:val="center"/>
            </w:pPr>
            <w:r>
              <w:rPr>
                <w:rFonts w:ascii="宋体" w:hAnsi="宋体"/>
                <w:sz w:val="18"/>
              </w:rPr>
              <w:t>=5.76万元</w:t>
            </w:r>
          </w:p>
        </w:tc>
        <w:tc>
          <w:tcPr>
            <w:tcW w:w="1229" w:type="dxa"/>
            <w:tcBorders>
              <w:top w:val="nil"/>
              <w:left w:val="nil"/>
              <w:bottom w:val="single" w:color="auto" w:sz="4" w:space="0"/>
              <w:right w:val="single" w:color="auto" w:sz="4" w:space="0"/>
            </w:tcBorders>
            <w:shd w:val="clear" w:color="auto" w:fill="auto"/>
            <w:vAlign w:val="center"/>
          </w:tcPr>
          <w:p w14:paraId="276B9343">
            <w:pPr>
              <w:jc w:val="center"/>
            </w:pPr>
            <w:r>
              <w:rPr>
                <w:rFonts w:ascii="宋体" w:hAnsi="宋体"/>
                <w:sz w:val="18"/>
              </w:rPr>
              <w:t>=5.76万元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4FD262A">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ADF545">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2A73401">
            <w:pPr>
              <w:jc w:val="center"/>
            </w:pPr>
          </w:p>
        </w:tc>
      </w:tr>
      <w:tr w14:paraId="1147F9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BE98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FF3AE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82D36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F42400">
            <w:pPr>
              <w:jc w:val="center"/>
            </w:pPr>
            <w:r>
              <w:rPr>
                <w:rFonts w:ascii="宋体" w:hAnsi="宋体"/>
                <w:sz w:val="18"/>
              </w:rPr>
              <w:t>补贴建设村级服务站的成本</w:t>
            </w:r>
          </w:p>
        </w:tc>
        <w:tc>
          <w:tcPr>
            <w:tcW w:w="1125" w:type="dxa"/>
            <w:tcBorders>
              <w:top w:val="nil"/>
              <w:left w:val="nil"/>
              <w:bottom w:val="single" w:color="auto" w:sz="4" w:space="0"/>
              <w:right w:val="single" w:color="auto" w:sz="4" w:space="0"/>
            </w:tcBorders>
            <w:shd w:val="clear" w:color="auto" w:fill="auto"/>
            <w:vAlign w:val="center"/>
          </w:tcPr>
          <w:p w14:paraId="4C160631">
            <w:pPr>
              <w:jc w:val="center"/>
            </w:pPr>
            <w:r>
              <w:rPr>
                <w:rFonts w:ascii="宋体" w:hAnsi="宋体"/>
                <w:sz w:val="18"/>
              </w:rPr>
              <w:t>=30万元</w:t>
            </w:r>
          </w:p>
        </w:tc>
        <w:tc>
          <w:tcPr>
            <w:tcW w:w="1229" w:type="dxa"/>
            <w:tcBorders>
              <w:top w:val="nil"/>
              <w:left w:val="nil"/>
              <w:bottom w:val="single" w:color="auto" w:sz="4" w:space="0"/>
              <w:right w:val="single" w:color="auto" w:sz="4" w:space="0"/>
            </w:tcBorders>
            <w:shd w:val="clear" w:color="auto" w:fill="auto"/>
            <w:vAlign w:val="center"/>
          </w:tcPr>
          <w:p w14:paraId="03F858C0">
            <w:pPr>
              <w:jc w:val="center"/>
            </w:pPr>
            <w:r>
              <w:rPr>
                <w:rFonts w:ascii="宋体" w:hAnsi="宋体"/>
                <w:sz w:val="18"/>
              </w:rPr>
              <w:t>=30万元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717425">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81AAB3">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7E6726">
            <w:pPr>
              <w:jc w:val="center"/>
            </w:pPr>
          </w:p>
        </w:tc>
      </w:tr>
      <w:tr w14:paraId="1D2E7E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40E47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8891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317CE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92B52A">
            <w:pPr>
              <w:jc w:val="center"/>
            </w:pPr>
            <w:r>
              <w:rPr>
                <w:rFonts w:ascii="宋体" w:hAnsi="宋体"/>
                <w:sz w:val="18"/>
              </w:rPr>
              <w:t>补贴培训农技人员的成本</w:t>
            </w:r>
          </w:p>
        </w:tc>
        <w:tc>
          <w:tcPr>
            <w:tcW w:w="1125" w:type="dxa"/>
            <w:tcBorders>
              <w:top w:val="nil"/>
              <w:left w:val="nil"/>
              <w:bottom w:val="single" w:color="auto" w:sz="4" w:space="0"/>
              <w:right w:val="single" w:color="auto" w:sz="4" w:space="0"/>
            </w:tcBorders>
            <w:shd w:val="clear" w:color="auto" w:fill="auto"/>
            <w:vAlign w:val="center"/>
          </w:tcPr>
          <w:p w14:paraId="0F3CF7A2">
            <w:pPr>
              <w:jc w:val="center"/>
            </w:pPr>
            <w:r>
              <w:rPr>
                <w:rFonts w:ascii="宋体" w:hAnsi="宋体"/>
                <w:sz w:val="18"/>
              </w:rPr>
              <w:t>=8万元</w:t>
            </w:r>
          </w:p>
        </w:tc>
        <w:tc>
          <w:tcPr>
            <w:tcW w:w="1229" w:type="dxa"/>
            <w:tcBorders>
              <w:top w:val="nil"/>
              <w:left w:val="nil"/>
              <w:bottom w:val="single" w:color="auto" w:sz="4" w:space="0"/>
              <w:right w:val="single" w:color="auto" w:sz="4" w:space="0"/>
            </w:tcBorders>
            <w:shd w:val="clear" w:color="auto" w:fill="auto"/>
            <w:vAlign w:val="center"/>
          </w:tcPr>
          <w:p w14:paraId="30F4C07E">
            <w:pPr>
              <w:jc w:val="center"/>
            </w:pPr>
            <w:r>
              <w:rPr>
                <w:rFonts w:ascii="宋体" w:hAnsi="宋体"/>
                <w:sz w:val="18"/>
              </w:rPr>
              <w:t>=8万元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8975EB">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7D918A">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451474">
            <w:pPr>
              <w:jc w:val="center"/>
            </w:pPr>
          </w:p>
        </w:tc>
      </w:tr>
      <w:tr w14:paraId="5C9C0A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AE74D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C4D47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0179ED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356E22">
            <w:pPr>
              <w:jc w:val="center"/>
            </w:pPr>
            <w:r>
              <w:rPr>
                <w:rFonts w:ascii="宋体" w:hAnsi="宋体"/>
                <w:sz w:val="18"/>
              </w:rPr>
              <w:t>补贴农业科技示范主体的成本</w:t>
            </w:r>
          </w:p>
        </w:tc>
        <w:tc>
          <w:tcPr>
            <w:tcW w:w="1125" w:type="dxa"/>
            <w:tcBorders>
              <w:top w:val="nil"/>
              <w:left w:val="nil"/>
              <w:bottom w:val="single" w:color="auto" w:sz="4" w:space="0"/>
              <w:right w:val="single" w:color="auto" w:sz="4" w:space="0"/>
            </w:tcBorders>
            <w:shd w:val="clear" w:color="auto" w:fill="auto"/>
            <w:vAlign w:val="center"/>
          </w:tcPr>
          <w:p w14:paraId="3DCEC187">
            <w:pPr>
              <w:jc w:val="center"/>
            </w:pPr>
            <w:r>
              <w:rPr>
                <w:rFonts w:ascii="宋体" w:hAnsi="宋体"/>
                <w:sz w:val="18"/>
              </w:rPr>
              <w:t>=10万元</w:t>
            </w:r>
          </w:p>
        </w:tc>
        <w:tc>
          <w:tcPr>
            <w:tcW w:w="1229" w:type="dxa"/>
            <w:tcBorders>
              <w:top w:val="nil"/>
              <w:left w:val="nil"/>
              <w:bottom w:val="single" w:color="auto" w:sz="4" w:space="0"/>
              <w:right w:val="single" w:color="auto" w:sz="4" w:space="0"/>
            </w:tcBorders>
            <w:shd w:val="clear" w:color="auto" w:fill="auto"/>
            <w:vAlign w:val="center"/>
          </w:tcPr>
          <w:p w14:paraId="3FE33435">
            <w:pPr>
              <w:jc w:val="center"/>
            </w:pPr>
            <w:r>
              <w:rPr>
                <w:rFonts w:ascii="宋体" w:hAnsi="宋体"/>
                <w:sz w:val="18"/>
              </w:rPr>
              <w:t>=10万元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5698C5">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2F63EE">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197B4D">
            <w:pPr>
              <w:jc w:val="center"/>
            </w:pPr>
          </w:p>
        </w:tc>
      </w:tr>
      <w:tr w14:paraId="768DB7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5135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77CC1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DDF38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D5A75D">
            <w:pPr>
              <w:jc w:val="center"/>
            </w:pPr>
            <w:r>
              <w:rPr>
                <w:rFonts w:ascii="宋体" w:hAnsi="宋体"/>
                <w:sz w:val="18"/>
              </w:rPr>
              <w:t>补贴特聘农技员流量的成本</w:t>
            </w:r>
          </w:p>
        </w:tc>
        <w:tc>
          <w:tcPr>
            <w:tcW w:w="1125" w:type="dxa"/>
            <w:tcBorders>
              <w:top w:val="nil"/>
              <w:left w:val="nil"/>
              <w:bottom w:val="single" w:color="auto" w:sz="4" w:space="0"/>
              <w:right w:val="single" w:color="auto" w:sz="4" w:space="0"/>
            </w:tcBorders>
            <w:shd w:val="clear" w:color="auto" w:fill="auto"/>
            <w:vAlign w:val="center"/>
          </w:tcPr>
          <w:p w14:paraId="7D8282B5">
            <w:pPr>
              <w:jc w:val="center"/>
            </w:pPr>
            <w:r>
              <w:rPr>
                <w:rFonts w:ascii="宋体" w:hAnsi="宋体"/>
                <w:sz w:val="18"/>
              </w:rPr>
              <w:t>=0.28万元</w:t>
            </w:r>
          </w:p>
        </w:tc>
        <w:tc>
          <w:tcPr>
            <w:tcW w:w="1229" w:type="dxa"/>
            <w:tcBorders>
              <w:top w:val="nil"/>
              <w:left w:val="nil"/>
              <w:bottom w:val="single" w:color="auto" w:sz="4" w:space="0"/>
              <w:right w:val="single" w:color="auto" w:sz="4" w:space="0"/>
            </w:tcBorders>
            <w:shd w:val="clear" w:color="auto" w:fill="auto"/>
            <w:vAlign w:val="center"/>
          </w:tcPr>
          <w:p w14:paraId="12DD5790">
            <w:pPr>
              <w:jc w:val="center"/>
            </w:pPr>
            <w:r>
              <w:rPr>
                <w:rFonts w:ascii="宋体" w:hAnsi="宋体"/>
                <w:sz w:val="18"/>
              </w:rPr>
              <w:t>=0.28万元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74E1E3">
            <w:pPr>
              <w:jc w:val="center"/>
            </w:pPr>
            <w:r>
              <w:rPr>
                <w:rFonts w:ascii="宋体" w:hAnsi="宋体"/>
                <w:sz w:val="18"/>
              </w:rPr>
              <w:t>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0AB29C">
            <w:pPr>
              <w:jc w:val="center"/>
            </w:pPr>
            <w:r>
              <w:rPr>
                <w:rFonts w:ascii="宋体" w:hAnsi="宋体"/>
                <w:sz w:val="18"/>
              </w:rPr>
              <w:t>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72C8CA">
            <w:pPr>
              <w:jc w:val="center"/>
            </w:pPr>
          </w:p>
        </w:tc>
      </w:tr>
      <w:tr w14:paraId="45FA41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B6A32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9F1F3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7D2BF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0D6CCA">
            <w:pPr>
              <w:jc w:val="center"/>
            </w:pPr>
            <w:r>
              <w:rPr>
                <w:rFonts w:ascii="宋体" w:hAnsi="宋体"/>
                <w:sz w:val="18"/>
              </w:rPr>
              <w:t>补贴推广4项先进技术的成本</w:t>
            </w:r>
          </w:p>
        </w:tc>
        <w:tc>
          <w:tcPr>
            <w:tcW w:w="1125" w:type="dxa"/>
            <w:tcBorders>
              <w:top w:val="nil"/>
              <w:left w:val="nil"/>
              <w:bottom w:val="single" w:color="auto" w:sz="4" w:space="0"/>
              <w:right w:val="single" w:color="auto" w:sz="4" w:space="0"/>
            </w:tcBorders>
            <w:shd w:val="clear" w:color="auto" w:fill="auto"/>
            <w:vAlign w:val="center"/>
          </w:tcPr>
          <w:p w14:paraId="54136017">
            <w:pPr>
              <w:jc w:val="center"/>
            </w:pPr>
            <w:r>
              <w:rPr>
                <w:rFonts w:ascii="宋体" w:hAnsi="宋体"/>
                <w:sz w:val="18"/>
              </w:rPr>
              <w:t>=0.83万元</w:t>
            </w:r>
          </w:p>
        </w:tc>
        <w:tc>
          <w:tcPr>
            <w:tcW w:w="1229" w:type="dxa"/>
            <w:tcBorders>
              <w:top w:val="nil"/>
              <w:left w:val="nil"/>
              <w:bottom w:val="single" w:color="auto" w:sz="4" w:space="0"/>
              <w:right w:val="single" w:color="auto" w:sz="4" w:space="0"/>
            </w:tcBorders>
            <w:shd w:val="clear" w:color="auto" w:fill="auto"/>
            <w:vAlign w:val="center"/>
          </w:tcPr>
          <w:p w14:paraId="065A42FA">
            <w:pPr>
              <w:jc w:val="center"/>
            </w:pPr>
            <w:r>
              <w:rPr>
                <w:rFonts w:ascii="宋体" w:hAnsi="宋体"/>
                <w:sz w:val="18"/>
              </w:rPr>
              <w:t>=0.83万元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C82485">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C2DE8E5">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4C6638">
            <w:pPr>
              <w:jc w:val="center"/>
            </w:pPr>
          </w:p>
        </w:tc>
      </w:tr>
      <w:tr w14:paraId="53D6BD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B70AD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28281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096942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BDA268">
            <w:pPr>
              <w:jc w:val="center"/>
            </w:pPr>
            <w:r>
              <w:rPr>
                <w:rFonts w:ascii="宋体" w:hAnsi="宋体"/>
                <w:sz w:val="18"/>
              </w:rPr>
              <w:t>提升全县粮食亩产量的斤数</w:t>
            </w:r>
          </w:p>
        </w:tc>
        <w:tc>
          <w:tcPr>
            <w:tcW w:w="1125" w:type="dxa"/>
            <w:tcBorders>
              <w:top w:val="nil"/>
              <w:left w:val="nil"/>
              <w:bottom w:val="single" w:color="auto" w:sz="4" w:space="0"/>
              <w:right w:val="single" w:color="auto" w:sz="4" w:space="0"/>
            </w:tcBorders>
            <w:shd w:val="clear" w:color="auto" w:fill="auto"/>
            <w:vAlign w:val="center"/>
          </w:tcPr>
          <w:p w14:paraId="150C69B1">
            <w:pPr>
              <w:jc w:val="center"/>
            </w:pPr>
            <w:r>
              <w:rPr>
                <w:rFonts w:ascii="宋体" w:hAnsi="宋体"/>
                <w:sz w:val="18"/>
              </w:rPr>
              <w:t>=476公斤</w:t>
            </w:r>
          </w:p>
        </w:tc>
        <w:tc>
          <w:tcPr>
            <w:tcW w:w="1229" w:type="dxa"/>
            <w:tcBorders>
              <w:top w:val="nil"/>
              <w:left w:val="nil"/>
              <w:bottom w:val="single" w:color="auto" w:sz="4" w:space="0"/>
              <w:right w:val="single" w:color="auto" w:sz="4" w:space="0"/>
            </w:tcBorders>
            <w:shd w:val="clear" w:color="auto" w:fill="auto"/>
            <w:vAlign w:val="center"/>
          </w:tcPr>
          <w:p w14:paraId="183F7316">
            <w:pPr>
              <w:jc w:val="center"/>
            </w:pPr>
            <w:r>
              <w:rPr>
                <w:rFonts w:ascii="宋体" w:hAnsi="宋体"/>
                <w:sz w:val="18"/>
              </w:rPr>
              <w:t>=476公斤</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2EC6E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E91FA7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437470">
            <w:pPr>
              <w:jc w:val="center"/>
            </w:pPr>
          </w:p>
        </w:tc>
      </w:tr>
      <w:tr w14:paraId="42099B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268AC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A5CD6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0C6BB2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074208">
            <w:pPr>
              <w:jc w:val="center"/>
            </w:pPr>
            <w:r>
              <w:rPr>
                <w:rFonts w:ascii="宋体" w:hAnsi="宋体"/>
                <w:sz w:val="18"/>
              </w:rPr>
              <w:t>小农户满意度</w:t>
            </w:r>
          </w:p>
        </w:tc>
        <w:tc>
          <w:tcPr>
            <w:tcW w:w="1125" w:type="dxa"/>
            <w:tcBorders>
              <w:top w:val="nil"/>
              <w:left w:val="nil"/>
              <w:bottom w:val="single" w:color="auto" w:sz="4" w:space="0"/>
              <w:right w:val="single" w:color="auto" w:sz="4" w:space="0"/>
            </w:tcBorders>
            <w:shd w:val="clear" w:color="auto" w:fill="auto"/>
            <w:vAlign w:val="center"/>
          </w:tcPr>
          <w:p w14:paraId="487CE57A">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7A7C587A">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5B4B6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67F39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F91E3A">
            <w:pPr>
              <w:jc w:val="center"/>
            </w:pPr>
          </w:p>
        </w:tc>
      </w:tr>
      <w:tr w14:paraId="10B748A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A3E2A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B3BDE5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2CE759E">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831488">
            <w:pPr>
              <w:jc w:val="center"/>
            </w:pPr>
          </w:p>
        </w:tc>
      </w:tr>
    </w:tbl>
    <w:p w14:paraId="6269E3D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3566E0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94C7FA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C88C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9B03E23">
            <w:pPr>
              <w:jc w:val="center"/>
            </w:pPr>
            <w:r>
              <w:rPr>
                <w:rFonts w:ascii="宋体" w:hAnsi="宋体"/>
                <w:sz w:val="18"/>
              </w:rPr>
              <w:t>昌州财建【2023】119号奇台县2023年小麦制种大县项目</w:t>
            </w:r>
          </w:p>
        </w:tc>
      </w:tr>
      <w:tr w14:paraId="6BAB590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CB34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CAB756A">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48C430D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992469A">
            <w:pPr>
              <w:jc w:val="center"/>
            </w:pPr>
            <w:r>
              <w:rPr>
                <w:rFonts w:ascii="宋体" w:hAnsi="宋体"/>
                <w:sz w:val="18"/>
              </w:rPr>
              <w:t>奇台县农业农村局</w:t>
            </w:r>
          </w:p>
        </w:tc>
      </w:tr>
      <w:tr w14:paraId="24F7B42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82A4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ECB4C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8E156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7CF66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A8A2E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23060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4F400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FC99F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8FB5B7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C73C3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5E1A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2942B0">
            <w:pPr>
              <w:jc w:val="center"/>
            </w:pPr>
            <w:r>
              <w:rPr>
                <w:rFonts w:ascii="宋体" w:hAnsi="宋体"/>
                <w:sz w:val="18"/>
              </w:rPr>
              <w:t>3,000.00</w:t>
            </w:r>
          </w:p>
        </w:tc>
        <w:tc>
          <w:tcPr>
            <w:tcW w:w="1125" w:type="dxa"/>
            <w:tcBorders>
              <w:top w:val="nil"/>
              <w:left w:val="nil"/>
              <w:bottom w:val="single" w:color="auto" w:sz="4" w:space="0"/>
              <w:right w:val="single" w:color="auto" w:sz="4" w:space="0"/>
            </w:tcBorders>
            <w:shd w:val="clear" w:color="auto" w:fill="auto"/>
            <w:noWrap/>
            <w:vAlign w:val="center"/>
          </w:tcPr>
          <w:p w14:paraId="31F00120">
            <w:pPr>
              <w:jc w:val="center"/>
            </w:pPr>
            <w:r>
              <w:rPr>
                <w:rFonts w:ascii="宋体" w:hAnsi="宋体"/>
                <w:sz w:val="18"/>
              </w:rPr>
              <w:t>3,000.00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F680263">
            <w:pPr>
              <w:jc w:val="center"/>
            </w:pPr>
            <w:r>
              <w:rPr>
                <w:rFonts w:ascii="宋体" w:hAnsi="宋体"/>
                <w:sz w:val="18"/>
              </w:rPr>
              <w:t>2,813.92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4308108">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3D2ED6B">
            <w:pPr>
              <w:jc w:val="center"/>
            </w:pPr>
            <w:r>
              <w:rPr>
                <w:rFonts w:ascii="宋体" w:hAnsi="宋体"/>
                <w:sz w:val="18"/>
              </w:rPr>
              <w:t>93.80%</w:t>
            </w:r>
          </w:p>
        </w:tc>
        <w:tc>
          <w:tcPr>
            <w:tcW w:w="1275" w:type="dxa"/>
            <w:tcBorders>
              <w:top w:val="nil"/>
              <w:left w:val="nil"/>
              <w:bottom w:val="single" w:color="auto" w:sz="4" w:space="0"/>
              <w:right w:val="single" w:color="auto" w:sz="4" w:space="0"/>
            </w:tcBorders>
            <w:shd w:val="clear" w:color="auto" w:fill="auto"/>
            <w:vAlign w:val="center"/>
          </w:tcPr>
          <w:p w14:paraId="0DEAEFBA">
            <w:pPr>
              <w:jc w:val="center"/>
            </w:pPr>
            <w:r>
              <w:rPr>
                <w:rFonts w:ascii="宋体" w:hAnsi="宋体"/>
                <w:sz w:val="18"/>
              </w:rPr>
              <w:t>8.45</w:t>
            </w:r>
          </w:p>
        </w:tc>
      </w:tr>
      <w:tr w14:paraId="2CEAA98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F15E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BA35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AB6D3F">
            <w:pPr>
              <w:jc w:val="center"/>
            </w:pPr>
            <w:r>
              <w:rPr>
                <w:rFonts w:ascii="宋体" w:hAnsi="宋体"/>
                <w:sz w:val="18"/>
              </w:rPr>
              <w:t>3,000.00</w:t>
            </w:r>
          </w:p>
        </w:tc>
        <w:tc>
          <w:tcPr>
            <w:tcW w:w="1125" w:type="dxa"/>
            <w:tcBorders>
              <w:top w:val="nil"/>
              <w:left w:val="nil"/>
              <w:bottom w:val="single" w:color="auto" w:sz="4" w:space="0"/>
              <w:right w:val="single" w:color="auto" w:sz="4" w:space="0"/>
            </w:tcBorders>
            <w:shd w:val="clear" w:color="auto" w:fill="auto"/>
            <w:noWrap/>
            <w:vAlign w:val="center"/>
          </w:tcPr>
          <w:p w14:paraId="5C8AD377">
            <w:pPr>
              <w:jc w:val="center"/>
            </w:pPr>
            <w:r>
              <w:rPr>
                <w:rFonts w:ascii="宋体" w:hAnsi="宋体"/>
                <w:sz w:val="18"/>
              </w:rPr>
              <w:t>3,000.00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4DF644E">
            <w:pPr>
              <w:jc w:val="center"/>
            </w:pPr>
            <w:r>
              <w:rPr>
                <w:rFonts w:ascii="宋体" w:hAnsi="宋体"/>
                <w:sz w:val="18"/>
              </w:rPr>
              <w:t>2,813.92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917E9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6B02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54180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9F21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7583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51AD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74224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E53A354">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9ADCDC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BBCBD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BA54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13E50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414AF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CCCB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09E5F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6BD82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2710BF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E4D3FF">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3A5AC50">
            <w:pPr>
              <w:jc w:val="left"/>
            </w:pPr>
            <w:r>
              <w:rPr>
                <w:rFonts w:ascii="宋体" w:hAnsi="宋体"/>
                <w:sz w:val="18"/>
              </w:rPr>
              <w:t>根据《奇台县种植业“十四五”发展规划》以及《奇台县小麦制种大县发展规划》提出的总体目标，2023年奇台县小麦制种大县年度建设目标是：一是提高种子生产能力，新建制种基地3.3万亩。二是提升种子加工水平，购置种子加工设备8090（个、块、间）。三是提升企业育种创新能力，购置育种创新设备3套。四是提升种业信息化水平，创建种业信息平台1个，五是培训新型经营主体，培训新型经营主体超50人次。全面提升奇台县小麦良种生产能力、种子加工能力、育种创新能力及信息化水平。</w:t>
            </w:r>
          </w:p>
        </w:tc>
        <w:tc>
          <w:tcPr>
            <w:tcW w:w="4677" w:type="dxa"/>
            <w:gridSpan w:val="7"/>
            <w:tcBorders>
              <w:top w:val="single" w:color="auto" w:sz="4" w:space="0"/>
              <w:left w:val="nil"/>
              <w:bottom w:val="single" w:color="auto" w:sz="4" w:space="0"/>
              <w:right w:val="single" w:color="000000" w:sz="4" w:space="0"/>
            </w:tcBorders>
            <w:shd w:val="clear" w:color="auto" w:fill="auto"/>
          </w:tcPr>
          <w:p w14:paraId="75D04842">
            <w:pPr>
              <w:jc w:val="left"/>
            </w:pPr>
            <w:r>
              <w:rPr>
                <w:rFonts w:ascii="宋体" w:hAnsi="宋体"/>
                <w:sz w:val="18"/>
              </w:rPr>
              <w:t>项目预算控制率（%）：100%；购置种子加工设备：8090；购置育种创新设备：3；新型经营主体培训人次：50；设备验收合格率（%）：100%；购置设备及时率（%）：100%；设备利用率（%）：100%；提升小麦亩产产量：10；制种企业满意度：90；培训出勤率（%）：100%；平台系统验收合格率（%）：100%；制种基地竣工验收合格率（%）：100%；培训完成及时率（%）：100%；平台建设完成及时率（%）：100%；制种基地竣工及时率（%）：100%；创建种业信息化平台：1；新建制种基地：3.30</w:t>
            </w:r>
          </w:p>
        </w:tc>
      </w:tr>
      <w:tr w14:paraId="2346E8B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E472C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813D5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BEB77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633C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1073A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D6A58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C958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518B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7331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52B3C0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2596C0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B92E67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DA068D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DE261C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0CD3A1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C3ABD2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47671F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EFF7F9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ACF137B">
            <w:pPr>
              <w:widowControl/>
              <w:jc w:val="left"/>
              <w:rPr>
                <w:rFonts w:hint="eastAsia" w:ascii="宋体" w:hAnsi="宋体" w:cs="宋体"/>
                <w:color w:val="000000"/>
                <w:kern w:val="0"/>
                <w:sz w:val="18"/>
                <w:szCs w:val="18"/>
              </w:rPr>
            </w:pPr>
          </w:p>
        </w:tc>
      </w:tr>
      <w:tr w14:paraId="0D850AD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AB03C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9BBDED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602B1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6183B8">
            <w:pPr>
              <w:jc w:val="center"/>
            </w:pPr>
            <w:r>
              <w:rPr>
                <w:rFonts w:ascii="宋体" w:hAnsi="宋体"/>
                <w:sz w:val="18"/>
              </w:rPr>
              <w:t>购置种子加工设备</w:t>
            </w:r>
          </w:p>
        </w:tc>
        <w:tc>
          <w:tcPr>
            <w:tcW w:w="1125" w:type="dxa"/>
            <w:tcBorders>
              <w:top w:val="nil"/>
              <w:left w:val="nil"/>
              <w:bottom w:val="single" w:color="auto" w:sz="4" w:space="0"/>
              <w:right w:val="single" w:color="auto" w:sz="4" w:space="0"/>
            </w:tcBorders>
            <w:shd w:val="clear" w:color="auto" w:fill="auto"/>
            <w:vAlign w:val="center"/>
          </w:tcPr>
          <w:p w14:paraId="6B07016F">
            <w:pPr>
              <w:jc w:val="center"/>
            </w:pPr>
            <w:r>
              <w:rPr>
                <w:rFonts w:ascii="宋体" w:hAnsi="宋体"/>
                <w:sz w:val="18"/>
              </w:rPr>
              <w:t>&gt;=8090（个、块、间）</w:t>
            </w:r>
          </w:p>
        </w:tc>
        <w:tc>
          <w:tcPr>
            <w:tcW w:w="1229" w:type="dxa"/>
            <w:tcBorders>
              <w:top w:val="nil"/>
              <w:left w:val="nil"/>
              <w:bottom w:val="single" w:color="auto" w:sz="4" w:space="0"/>
              <w:right w:val="single" w:color="auto" w:sz="4" w:space="0"/>
            </w:tcBorders>
            <w:shd w:val="clear" w:color="auto" w:fill="auto"/>
            <w:vAlign w:val="center"/>
          </w:tcPr>
          <w:p w14:paraId="06CEE621">
            <w:pPr>
              <w:jc w:val="center"/>
            </w:pPr>
            <w:r>
              <w:rPr>
                <w:rFonts w:ascii="宋体" w:hAnsi="宋体"/>
                <w:sz w:val="18"/>
              </w:rPr>
              <w:t>=8090（个、块、间）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5F3B8E">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27C9FEF">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2107C80">
            <w:pPr>
              <w:jc w:val="center"/>
            </w:pPr>
          </w:p>
        </w:tc>
      </w:tr>
      <w:tr w14:paraId="7AFC79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FD0F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50381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83CF8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BE12DD">
            <w:pPr>
              <w:jc w:val="center"/>
            </w:pPr>
            <w:r>
              <w:rPr>
                <w:rFonts w:ascii="宋体" w:hAnsi="宋体"/>
                <w:sz w:val="18"/>
              </w:rPr>
              <w:t>购置育种创新设备</w:t>
            </w:r>
          </w:p>
        </w:tc>
        <w:tc>
          <w:tcPr>
            <w:tcW w:w="1125" w:type="dxa"/>
            <w:tcBorders>
              <w:top w:val="nil"/>
              <w:left w:val="nil"/>
              <w:bottom w:val="single" w:color="auto" w:sz="4" w:space="0"/>
              <w:right w:val="single" w:color="auto" w:sz="4" w:space="0"/>
            </w:tcBorders>
            <w:shd w:val="clear" w:color="auto" w:fill="auto"/>
            <w:vAlign w:val="center"/>
          </w:tcPr>
          <w:p w14:paraId="1BE67C6F">
            <w:pPr>
              <w:jc w:val="center"/>
            </w:pPr>
            <w:r>
              <w:rPr>
                <w:rFonts w:ascii="宋体" w:hAnsi="宋体"/>
                <w:sz w:val="18"/>
              </w:rPr>
              <w:t>&gt;=3套</w:t>
            </w:r>
          </w:p>
        </w:tc>
        <w:tc>
          <w:tcPr>
            <w:tcW w:w="1229" w:type="dxa"/>
            <w:tcBorders>
              <w:top w:val="nil"/>
              <w:left w:val="nil"/>
              <w:bottom w:val="single" w:color="auto" w:sz="4" w:space="0"/>
              <w:right w:val="single" w:color="auto" w:sz="4" w:space="0"/>
            </w:tcBorders>
            <w:shd w:val="clear" w:color="auto" w:fill="auto"/>
            <w:vAlign w:val="center"/>
          </w:tcPr>
          <w:p w14:paraId="7440611F">
            <w:pPr>
              <w:jc w:val="center"/>
            </w:pPr>
            <w:r>
              <w:rPr>
                <w:rFonts w:ascii="宋体" w:hAnsi="宋体"/>
                <w:sz w:val="18"/>
              </w:rPr>
              <w:t>=3套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4DAE84E">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0EF6E4">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225AA7">
            <w:pPr>
              <w:jc w:val="center"/>
            </w:pPr>
          </w:p>
        </w:tc>
      </w:tr>
      <w:tr w14:paraId="5B7856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D301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FA52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34FCF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DA50A5">
            <w:pPr>
              <w:jc w:val="center"/>
            </w:pPr>
            <w:r>
              <w:rPr>
                <w:rFonts w:ascii="宋体" w:hAnsi="宋体"/>
                <w:sz w:val="18"/>
              </w:rPr>
              <w:t>新型经营主体培训人次</w:t>
            </w:r>
          </w:p>
        </w:tc>
        <w:tc>
          <w:tcPr>
            <w:tcW w:w="1125" w:type="dxa"/>
            <w:tcBorders>
              <w:top w:val="nil"/>
              <w:left w:val="nil"/>
              <w:bottom w:val="single" w:color="auto" w:sz="4" w:space="0"/>
              <w:right w:val="single" w:color="auto" w:sz="4" w:space="0"/>
            </w:tcBorders>
            <w:shd w:val="clear" w:color="auto" w:fill="auto"/>
            <w:vAlign w:val="center"/>
          </w:tcPr>
          <w:p w14:paraId="5E54C8DE">
            <w:pPr>
              <w:jc w:val="center"/>
            </w:pPr>
            <w:r>
              <w:rPr>
                <w:rFonts w:ascii="宋体" w:hAnsi="宋体"/>
                <w:sz w:val="18"/>
              </w:rPr>
              <w:t>&gt;=50人次</w:t>
            </w:r>
          </w:p>
        </w:tc>
        <w:tc>
          <w:tcPr>
            <w:tcW w:w="1229" w:type="dxa"/>
            <w:tcBorders>
              <w:top w:val="nil"/>
              <w:left w:val="nil"/>
              <w:bottom w:val="single" w:color="auto" w:sz="4" w:space="0"/>
              <w:right w:val="single" w:color="auto" w:sz="4" w:space="0"/>
            </w:tcBorders>
            <w:shd w:val="clear" w:color="auto" w:fill="auto"/>
            <w:vAlign w:val="center"/>
          </w:tcPr>
          <w:p w14:paraId="75AAE175">
            <w:pPr>
              <w:jc w:val="center"/>
            </w:pPr>
            <w:r>
              <w:rPr>
                <w:rFonts w:ascii="宋体" w:hAnsi="宋体"/>
                <w:sz w:val="18"/>
              </w:rPr>
              <w:t>=50人次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984C87">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BC96CE">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F24CC8">
            <w:pPr>
              <w:jc w:val="center"/>
            </w:pPr>
          </w:p>
        </w:tc>
      </w:tr>
      <w:tr w14:paraId="47BD35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9639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26E0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68ABAC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2CB890">
            <w:pPr>
              <w:jc w:val="center"/>
            </w:pPr>
            <w:r>
              <w:rPr>
                <w:rFonts w:ascii="宋体" w:hAnsi="宋体"/>
                <w:sz w:val="18"/>
              </w:rPr>
              <w:t>创建种业信息化平台</w:t>
            </w:r>
          </w:p>
        </w:tc>
        <w:tc>
          <w:tcPr>
            <w:tcW w:w="1125" w:type="dxa"/>
            <w:tcBorders>
              <w:top w:val="nil"/>
              <w:left w:val="nil"/>
              <w:bottom w:val="single" w:color="auto" w:sz="4" w:space="0"/>
              <w:right w:val="single" w:color="auto" w:sz="4" w:space="0"/>
            </w:tcBorders>
            <w:shd w:val="clear" w:color="auto" w:fill="auto"/>
            <w:vAlign w:val="center"/>
          </w:tcPr>
          <w:p w14:paraId="45B15CB4">
            <w:pPr>
              <w:jc w:val="center"/>
            </w:pPr>
            <w:r>
              <w:rPr>
                <w:rFonts w:ascii="宋体" w:hAnsi="宋体"/>
                <w:sz w:val="18"/>
              </w:rPr>
              <w:t>&gt;=1个</w:t>
            </w:r>
          </w:p>
        </w:tc>
        <w:tc>
          <w:tcPr>
            <w:tcW w:w="1229" w:type="dxa"/>
            <w:tcBorders>
              <w:top w:val="nil"/>
              <w:left w:val="nil"/>
              <w:bottom w:val="single" w:color="auto" w:sz="4" w:space="0"/>
              <w:right w:val="single" w:color="auto" w:sz="4" w:space="0"/>
            </w:tcBorders>
            <w:shd w:val="clear" w:color="auto" w:fill="auto"/>
            <w:vAlign w:val="center"/>
          </w:tcPr>
          <w:p w14:paraId="403E50EA">
            <w:pPr>
              <w:jc w:val="center"/>
            </w:pPr>
            <w:r>
              <w:rPr>
                <w:rFonts w:ascii="宋体" w:hAnsi="宋体"/>
                <w:sz w:val="18"/>
              </w:rPr>
              <w:t>=1个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B2ED96">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515F65">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C57F9B">
            <w:pPr>
              <w:jc w:val="center"/>
            </w:pPr>
          </w:p>
        </w:tc>
      </w:tr>
      <w:tr w14:paraId="67341A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CB80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0F49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81FC1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B128D1">
            <w:pPr>
              <w:jc w:val="center"/>
            </w:pPr>
            <w:r>
              <w:rPr>
                <w:rFonts w:ascii="宋体" w:hAnsi="宋体"/>
                <w:sz w:val="18"/>
              </w:rPr>
              <w:t>新建制种基地</w:t>
            </w:r>
          </w:p>
        </w:tc>
        <w:tc>
          <w:tcPr>
            <w:tcW w:w="1125" w:type="dxa"/>
            <w:tcBorders>
              <w:top w:val="nil"/>
              <w:left w:val="nil"/>
              <w:bottom w:val="single" w:color="auto" w:sz="4" w:space="0"/>
              <w:right w:val="single" w:color="auto" w:sz="4" w:space="0"/>
            </w:tcBorders>
            <w:shd w:val="clear" w:color="auto" w:fill="auto"/>
            <w:vAlign w:val="center"/>
          </w:tcPr>
          <w:p w14:paraId="5777BCAE">
            <w:pPr>
              <w:jc w:val="center"/>
            </w:pPr>
            <w:r>
              <w:rPr>
                <w:rFonts w:ascii="宋体" w:hAnsi="宋体"/>
                <w:sz w:val="18"/>
              </w:rPr>
              <w:t>&gt;=3.30万亩</w:t>
            </w:r>
          </w:p>
        </w:tc>
        <w:tc>
          <w:tcPr>
            <w:tcW w:w="1229" w:type="dxa"/>
            <w:tcBorders>
              <w:top w:val="nil"/>
              <w:left w:val="nil"/>
              <w:bottom w:val="single" w:color="auto" w:sz="4" w:space="0"/>
              <w:right w:val="single" w:color="auto" w:sz="4" w:space="0"/>
            </w:tcBorders>
            <w:shd w:val="clear" w:color="auto" w:fill="auto"/>
            <w:vAlign w:val="center"/>
          </w:tcPr>
          <w:p w14:paraId="278E48A3">
            <w:pPr>
              <w:jc w:val="center"/>
            </w:pPr>
            <w:r>
              <w:rPr>
                <w:rFonts w:ascii="宋体" w:hAnsi="宋体"/>
                <w:sz w:val="18"/>
              </w:rPr>
              <w:t>=3.3万亩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855E7F">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86FA57">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3EAB08">
            <w:pPr>
              <w:jc w:val="center"/>
            </w:pPr>
          </w:p>
        </w:tc>
      </w:tr>
      <w:tr w14:paraId="0A25A9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D8AE9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AE4AA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725E7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9F538D">
            <w:pPr>
              <w:jc w:val="center"/>
            </w:pPr>
            <w:r>
              <w:rPr>
                <w:rFonts w:ascii="宋体" w:hAnsi="宋体"/>
                <w:sz w:val="18"/>
              </w:rPr>
              <w:t>设备验收合格率（%）</w:t>
            </w:r>
          </w:p>
        </w:tc>
        <w:tc>
          <w:tcPr>
            <w:tcW w:w="1125" w:type="dxa"/>
            <w:tcBorders>
              <w:top w:val="nil"/>
              <w:left w:val="nil"/>
              <w:bottom w:val="single" w:color="auto" w:sz="4" w:space="0"/>
              <w:right w:val="single" w:color="auto" w:sz="4" w:space="0"/>
            </w:tcBorders>
            <w:shd w:val="clear" w:color="auto" w:fill="auto"/>
            <w:vAlign w:val="center"/>
          </w:tcPr>
          <w:p w14:paraId="35550AE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A90597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EC4623A">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F90F8E">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3D6952C">
            <w:pPr>
              <w:jc w:val="center"/>
            </w:pPr>
          </w:p>
        </w:tc>
      </w:tr>
      <w:tr w14:paraId="03AD3B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F6B2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256B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A3C06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1806FB">
            <w:pPr>
              <w:jc w:val="center"/>
            </w:pPr>
            <w:r>
              <w:rPr>
                <w:rFonts w:ascii="宋体" w:hAnsi="宋体"/>
                <w:sz w:val="18"/>
              </w:rPr>
              <w:t>培训出勤率（%）</w:t>
            </w:r>
          </w:p>
        </w:tc>
        <w:tc>
          <w:tcPr>
            <w:tcW w:w="1125" w:type="dxa"/>
            <w:tcBorders>
              <w:top w:val="nil"/>
              <w:left w:val="nil"/>
              <w:bottom w:val="single" w:color="auto" w:sz="4" w:space="0"/>
              <w:right w:val="single" w:color="auto" w:sz="4" w:space="0"/>
            </w:tcBorders>
            <w:shd w:val="clear" w:color="auto" w:fill="auto"/>
            <w:vAlign w:val="center"/>
          </w:tcPr>
          <w:p w14:paraId="1BD0987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C74BE9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5C00EF5">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40A82A8">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431C9B">
            <w:pPr>
              <w:jc w:val="center"/>
            </w:pPr>
          </w:p>
        </w:tc>
      </w:tr>
      <w:tr w14:paraId="1F1D13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C7EB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B115D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9ECF2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7E48BC">
            <w:pPr>
              <w:jc w:val="center"/>
            </w:pPr>
            <w:r>
              <w:rPr>
                <w:rFonts w:ascii="宋体" w:hAnsi="宋体"/>
                <w:sz w:val="18"/>
              </w:rPr>
              <w:t>平台系统验收合格率（%）</w:t>
            </w:r>
          </w:p>
        </w:tc>
        <w:tc>
          <w:tcPr>
            <w:tcW w:w="1125" w:type="dxa"/>
            <w:tcBorders>
              <w:top w:val="nil"/>
              <w:left w:val="nil"/>
              <w:bottom w:val="single" w:color="auto" w:sz="4" w:space="0"/>
              <w:right w:val="single" w:color="auto" w:sz="4" w:space="0"/>
            </w:tcBorders>
            <w:shd w:val="clear" w:color="auto" w:fill="auto"/>
            <w:vAlign w:val="center"/>
          </w:tcPr>
          <w:p w14:paraId="5DB9434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75661E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F74286">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3BFD377">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1204C55">
            <w:pPr>
              <w:jc w:val="center"/>
            </w:pPr>
          </w:p>
        </w:tc>
      </w:tr>
      <w:tr w14:paraId="3629AE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6FA53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223F9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EE736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CEE1D5">
            <w:pPr>
              <w:jc w:val="center"/>
            </w:pPr>
            <w:r>
              <w:rPr>
                <w:rFonts w:ascii="宋体" w:hAnsi="宋体"/>
                <w:sz w:val="18"/>
              </w:rPr>
              <w:t>制种基地竣工验收合格率（%）</w:t>
            </w:r>
          </w:p>
        </w:tc>
        <w:tc>
          <w:tcPr>
            <w:tcW w:w="1125" w:type="dxa"/>
            <w:tcBorders>
              <w:top w:val="nil"/>
              <w:left w:val="nil"/>
              <w:bottom w:val="single" w:color="auto" w:sz="4" w:space="0"/>
              <w:right w:val="single" w:color="auto" w:sz="4" w:space="0"/>
            </w:tcBorders>
            <w:shd w:val="clear" w:color="auto" w:fill="auto"/>
            <w:vAlign w:val="center"/>
          </w:tcPr>
          <w:p w14:paraId="2CBA7BE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930FAE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156407">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AB35A9">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367B6C">
            <w:pPr>
              <w:jc w:val="center"/>
            </w:pPr>
          </w:p>
        </w:tc>
      </w:tr>
      <w:tr w14:paraId="7A7BE3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2032B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4766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32829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CA1216">
            <w:pPr>
              <w:jc w:val="center"/>
            </w:pPr>
            <w:r>
              <w:rPr>
                <w:rFonts w:ascii="宋体" w:hAnsi="宋体"/>
                <w:sz w:val="18"/>
              </w:rPr>
              <w:t>购置设备及时率（%）</w:t>
            </w:r>
          </w:p>
        </w:tc>
        <w:tc>
          <w:tcPr>
            <w:tcW w:w="1125" w:type="dxa"/>
            <w:tcBorders>
              <w:top w:val="nil"/>
              <w:left w:val="nil"/>
              <w:bottom w:val="single" w:color="auto" w:sz="4" w:space="0"/>
              <w:right w:val="single" w:color="auto" w:sz="4" w:space="0"/>
            </w:tcBorders>
            <w:shd w:val="clear" w:color="auto" w:fill="auto"/>
            <w:vAlign w:val="center"/>
          </w:tcPr>
          <w:p w14:paraId="3B24A77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8385E8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8F885B">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6EFC0E">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C85544">
            <w:pPr>
              <w:jc w:val="center"/>
            </w:pPr>
          </w:p>
        </w:tc>
      </w:tr>
      <w:tr w14:paraId="4B0438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DA32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D9AD9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7E467F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757C31">
            <w:pPr>
              <w:jc w:val="center"/>
            </w:pPr>
            <w:r>
              <w:rPr>
                <w:rFonts w:ascii="宋体" w:hAnsi="宋体"/>
                <w:sz w:val="18"/>
              </w:rPr>
              <w:t>培训完成及时率（%）</w:t>
            </w:r>
          </w:p>
        </w:tc>
        <w:tc>
          <w:tcPr>
            <w:tcW w:w="1125" w:type="dxa"/>
            <w:tcBorders>
              <w:top w:val="nil"/>
              <w:left w:val="nil"/>
              <w:bottom w:val="single" w:color="auto" w:sz="4" w:space="0"/>
              <w:right w:val="single" w:color="auto" w:sz="4" w:space="0"/>
            </w:tcBorders>
            <w:shd w:val="clear" w:color="auto" w:fill="auto"/>
            <w:vAlign w:val="center"/>
          </w:tcPr>
          <w:p w14:paraId="662A619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2EF504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E67208">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B15B06">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FDD5E9">
            <w:pPr>
              <w:jc w:val="center"/>
            </w:pPr>
          </w:p>
        </w:tc>
      </w:tr>
      <w:tr w14:paraId="700BAD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EB6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B06B3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0F0B0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260B57">
            <w:pPr>
              <w:jc w:val="center"/>
            </w:pPr>
            <w:r>
              <w:rPr>
                <w:rFonts w:ascii="宋体" w:hAnsi="宋体"/>
                <w:sz w:val="18"/>
              </w:rPr>
              <w:t>平台建设完成及时率（%）</w:t>
            </w:r>
          </w:p>
        </w:tc>
        <w:tc>
          <w:tcPr>
            <w:tcW w:w="1125" w:type="dxa"/>
            <w:tcBorders>
              <w:top w:val="nil"/>
              <w:left w:val="nil"/>
              <w:bottom w:val="single" w:color="auto" w:sz="4" w:space="0"/>
              <w:right w:val="single" w:color="auto" w:sz="4" w:space="0"/>
            </w:tcBorders>
            <w:shd w:val="clear" w:color="auto" w:fill="auto"/>
            <w:vAlign w:val="center"/>
          </w:tcPr>
          <w:p w14:paraId="268DEA9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D6E52F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729876">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4FDDED">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01BF10">
            <w:pPr>
              <w:jc w:val="center"/>
            </w:pPr>
          </w:p>
        </w:tc>
      </w:tr>
      <w:tr w14:paraId="722D2C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01001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6DDFA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29ED5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8252F5">
            <w:pPr>
              <w:jc w:val="center"/>
            </w:pPr>
            <w:r>
              <w:rPr>
                <w:rFonts w:ascii="宋体" w:hAnsi="宋体"/>
                <w:sz w:val="18"/>
              </w:rPr>
              <w:t>制种基地竣工及时率（%）</w:t>
            </w:r>
          </w:p>
        </w:tc>
        <w:tc>
          <w:tcPr>
            <w:tcW w:w="1125" w:type="dxa"/>
            <w:tcBorders>
              <w:top w:val="nil"/>
              <w:left w:val="nil"/>
              <w:bottom w:val="single" w:color="auto" w:sz="4" w:space="0"/>
              <w:right w:val="single" w:color="auto" w:sz="4" w:space="0"/>
            </w:tcBorders>
            <w:shd w:val="clear" w:color="auto" w:fill="auto"/>
            <w:vAlign w:val="center"/>
          </w:tcPr>
          <w:p w14:paraId="7BB5579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6EF47B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9E8F3E">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EA290B">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357DEF">
            <w:pPr>
              <w:jc w:val="center"/>
            </w:pPr>
          </w:p>
        </w:tc>
      </w:tr>
      <w:tr w14:paraId="58A314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01485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E4137A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700D9C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AFBEE0">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F3A5C75">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2CF9E07A">
            <w:pPr>
              <w:jc w:val="center"/>
            </w:pPr>
            <w:r>
              <w:rPr>
                <w:rFonts w:ascii="宋体" w:hAnsi="宋体"/>
                <w:sz w:val="18"/>
              </w:rPr>
              <w:t>=93.8%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25786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898160">
            <w:pPr>
              <w:jc w:val="center"/>
            </w:pPr>
            <w:r>
              <w:rPr>
                <w:rFonts w:ascii="宋体" w:hAnsi="宋体"/>
                <w:sz w:val="18"/>
              </w:rPr>
              <w:t>16.9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353E48">
            <w:pPr>
              <w:jc w:val="center"/>
            </w:pPr>
            <w:r>
              <w:rPr>
                <w:rFonts w:ascii="宋体" w:hAnsi="宋体"/>
                <w:sz w:val="18"/>
              </w:rPr>
              <w:t>因部分项目实施内容未达到预期进度，不符合付款条件；下一步改进措施：提高预算编制的精准性，提高财政资金使用效益。</w:t>
            </w:r>
          </w:p>
        </w:tc>
      </w:tr>
      <w:tr w14:paraId="32868B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47931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BE2010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84DCA60">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59A037">
            <w:pPr>
              <w:jc w:val="center"/>
            </w:pPr>
            <w:r>
              <w:rPr>
                <w:rFonts w:ascii="宋体" w:hAnsi="宋体"/>
                <w:sz w:val="18"/>
              </w:rPr>
              <w:t>设备利用率（%）</w:t>
            </w:r>
          </w:p>
        </w:tc>
        <w:tc>
          <w:tcPr>
            <w:tcW w:w="1125" w:type="dxa"/>
            <w:tcBorders>
              <w:top w:val="nil"/>
              <w:left w:val="nil"/>
              <w:bottom w:val="single" w:color="auto" w:sz="4" w:space="0"/>
              <w:right w:val="single" w:color="auto" w:sz="4" w:space="0"/>
            </w:tcBorders>
            <w:shd w:val="clear" w:color="auto" w:fill="auto"/>
            <w:vAlign w:val="center"/>
          </w:tcPr>
          <w:p w14:paraId="7864219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4688B5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B7914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4E365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87EC72">
            <w:pPr>
              <w:jc w:val="center"/>
            </w:pPr>
          </w:p>
        </w:tc>
      </w:tr>
      <w:tr w14:paraId="5839E0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9F1C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0BAC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EC323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4EC810">
            <w:pPr>
              <w:jc w:val="center"/>
            </w:pPr>
            <w:r>
              <w:rPr>
                <w:rFonts w:ascii="宋体" w:hAnsi="宋体"/>
                <w:sz w:val="18"/>
              </w:rPr>
              <w:t>提升小麦亩产产量</w:t>
            </w:r>
          </w:p>
        </w:tc>
        <w:tc>
          <w:tcPr>
            <w:tcW w:w="1125" w:type="dxa"/>
            <w:tcBorders>
              <w:top w:val="nil"/>
              <w:left w:val="nil"/>
              <w:bottom w:val="single" w:color="auto" w:sz="4" w:space="0"/>
              <w:right w:val="single" w:color="auto" w:sz="4" w:space="0"/>
            </w:tcBorders>
            <w:shd w:val="clear" w:color="auto" w:fill="auto"/>
            <w:vAlign w:val="center"/>
          </w:tcPr>
          <w:p w14:paraId="205DD944">
            <w:pPr>
              <w:jc w:val="center"/>
            </w:pPr>
            <w:r>
              <w:rPr>
                <w:rFonts w:ascii="宋体" w:hAnsi="宋体"/>
                <w:sz w:val="18"/>
              </w:rPr>
              <w:t>&gt;=10%</w:t>
            </w:r>
          </w:p>
        </w:tc>
        <w:tc>
          <w:tcPr>
            <w:tcW w:w="1229" w:type="dxa"/>
            <w:tcBorders>
              <w:top w:val="nil"/>
              <w:left w:val="nil"/>
              <w:bottom w:val="single" w:color="auto" w:sz="4" w:space="0"/>
              <w:right w:val="single" w:color="auto" w:sz="4" w:space="0"/>
            </w:tcBorders>
            <w:shd w:val="clear" w:color="auto" w:fill="auto"/>
            <w:vAlign w:val="center"/>
          </w:tcPr>
          <w:p w14:paraId="4B64DC2C">
            <w:pPr>
              <w:jc w:val="center"/>
            </w:pPr>
            <w:r>
              <w:rPr>
                <w:rFonts w:ascii="宋体" w:hAnsi="宋体"/>
                <w:sz w:val="18"/>
              </w:rPr>
              <w:t>=10%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75F4EF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6612E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F11831">
            <w:pPr>
              <w:jc w:val="center"/>
            </w:pPr>
          </w:p>
        </w:tc>
      </w:tr>
      <w:tr w14:paraId="696670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6939E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DF05D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0F1034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173DF1">
            <w:pPr>
              <w:jc w:val="center"/>
            </w:pPr>
            <w:r>
              <w:rPr>
                <w:rFonts w:ascii="宋体" w:hAnsi="宋体"/>
                <w:sz w:val="18"/>
              </w:rPr>
              <w:t>制种企业满意度</w:t>
            </w:r>
          </w:p>
        </w:tc>
        <w:tc>
          <w:tcPr>
            <w:tcW w:w="1125" w:type="dxa"/>
            <w:tcBorders>
              <w:top w:val="nil"/>
              <w:left w:val="nil"/>
              <w:bottom w:val="single" w:color="auto" w:sz="4" w:space="0"/>
              <w:right w:val="single" w:color="auto" w:sz="4" w:space="0"/>
            </w:tcBorders>
            <w:shd w:val="clear" w:color="auto" w:fill="auto"/>
            <w:vAlign w:val="center"/>
          </w:tcPr>
          <w:p w14:paraId="4BB01227">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CB55209">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19046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C9C04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3E31340">
            <w:pPr>
              <w:jc w:val="center"/>
            </w:pPr>
          </w:p>
        </w:tc>
      </w:tr>
      <w:tr w14:paraId="2AE45CA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02D16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92911B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799B8DB">
            <w:pPr>
              <w:jc w:val="center"/>
            </w:pPr>
            <w:r>
              <w:rPr>
                <w:rFonts w:ascii="宋体" w:hAnsi="宋体"/>
                <w:sz w:val="18"/>
              </w:rPr>
              <w:t>95.35分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556A86">
            <w:pPr>
              <w:jc w:val="center"/>
            </w:pPr>
          </w:p>
        </w:tc>
      </w:tr>
    </w:tbl>
    <w:p w14:paraId="15C3B24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F9A794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30489E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2B50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CBABD7E">
            <w:pPr>
              <w:jc w:val="center"/>
            </w:pPr>
            <w:r>
              <w:rPr>
                <w:rFonts w:ascii="宋体" w:hAnsi="宋体"/>
                <w:sz w:val="18"/>
              </w:rPr>
              <w:t>耕地地力保护补贴资金</w:t>
            </w:r>
          </w:p>
        </w:tc>
      </w:tr>
      <w:tr w14:paraId="21BD4C4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2C2C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9AF5291">
            <w:pPr>
              <w:jc w:val="center"/>
            </w:pPr>
            <w:r>
              <w:rPr>
                <w:rFonts w:ascii="宋体" w:hAnsi="宋体"/>
                <w:sz w:val="18"/>
              </w:rPr>
              <w:t>奇台县农业农村局</w:t>
            </w:r>
          </w:p>
        </w:tc>
        <w:tc>
          <w:tcPr>
            <w:tcW w:w="1275" w:type="dxa"/>
            <w:gridSpan w:val="2"/>
            <w:tcBorders>
              <w:top w:val="nil"/>
              <w:left w:val="nil"/>
              <w:bottom w:val="single" w:color="auto" w:sz="4" w:space="0"/>
              <w:right w:val="single" w:color="000000" w:sz="4" w:space="0"/>
            </w:tcBorders>
            <w:shd w:val="clear" w:color="auto" w:fill="auto"/>
            <w:vAlign w:val="center"/>
          </w:tcPr>
          <w:p w14:paraId="15FF498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DB4F238">
            <w:pPr>
              <w:jc w:val="center"/>
            </w:pPr>
            <w:r>
              <w:rPr>
                <w:rFonts w:ascii="宋体" w:hAnsi="宋体"/>
                <w:sz w:val="18"/>
              </w:rPr>
              <w:t>奇台县农业农村局</w:t>
            </w:r>
          </w:p>
        </w:tc>
      </w:tr>
      <w:tr w14:paraId="5DF0760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24E6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AB0BF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CF628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A6ED6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91988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38CFE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30898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BD3F8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2B569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ECC13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BDFA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47B86A">
            <w:pPr>
              <w:jc w:val="center"/>
            </w:pPr>
            <w:r>
              <w:rPr>
                <w:rFonts w:ascii="宋体" w:hAnsi="宋体"/>
                <w:sz w:val="18"/>
              </w:rPr>
              <w:t>17,201.65</w:t>
            </w:r>
          </w:p>
        </w:tc>
        <w:tc>
          <w:tcPr>
            <w:tcW w:w="1125" w:type="dxa"/>
            <w:tcBorders>
              <w:top w:val="nil"/>
              <w:left w:val="nil"/>
              <w:bottom w:val="single" w:color="auto" w:sz="4" w:space="0"/>
              <w:right w:val="single" w:color="auto" w:sz="4" w:space="0"/>
            </w:tcBorders>
            <w:shd w:val="clear" w:color="auto" w:fill="auto"/>
            <w:noWrap/>
            <w:vAlign w:val="center"/>
          </w:tcPr>
          <w:p w14:paraId="5A7A78FF">
            <w:pPr>
              <w:jc w:val="center"/>
            </w:pPr>
            <w:r>
              <w:rPr>
                <w:rFonts w:ascii="宋体" w:hAnsi="宋体"/>
                <w:sz w:val="18"/>
              </w:rPr>
              <w:t>18,073.12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780BB36">
            <w:pPr>
              <w:jc w:val="center"/>
            </w:pPr>
            <w:r>
              <w:rPr>
                <w:rFonts w:ascii="宋体" w:hAnsi="宋体"/>
                <w:sz w:val="18"/>
              </w:rPr>
              <w:t>18,063.34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09AD00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E2C3680">
            <w:pPr>
              <w:jc w:val="center"/>
            </w:pPr>
            <w:r>
              <w:rPr>
                <w:rFonts w:ascii="宋体" w:hAnsi="宋体"/>
                <w:sz w:val="18"/>
              </w:rPr>
              <w:t>99.95%</w:t>
            </w:r>
          </w:p>
        </w:tc>
        <w:tc>
          <w:tcPr>
            <w:tcW w:w="1275" w:type="dxa"/>
            <w:tcBorders>
              <w:top w:val="nil"/>
              <w:left w:val="nil"/>
              <w:bottom w:val="single" w:color="auto" w:sz="4" w:space="0"/>
              <w:right w:val="single" w:color="auto" w:sz="4" w:space="0"/>
            </w:tcBorders>
            <w:shd w:val="clear" w:color="auto" w:fill="auto"/>
            <w:vAlign w:val="center"/>
          </w:tcPr>
          <w:p w14:paraId="213393AF">
            <w:pPr>
              <w:jc w:val="center"/>
            </w:pPr>
            <w:r>
              <w:rPr>
                <w:rFonts w:ascii="宋体" w:hAnsi="宋体"/>
                <w:sz w:val="18"/>
              </w:rPr>
              <w:t>10.00</w:t>
            </w:r>
          </w:p>
        </w:tc>
      </w:tr>
      <w:tr w14:paraId="556D86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9C636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9E70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5AA1D9">
            <w:pPr>
              <w:jc w:val="center"/>
            </w:pPr>
            <w:r>
              <w:rPr>
                <w:rFonts w:ascii="宋体" w:hAnsi="宋体"/>
                <w:sz w:val="18"/>
              </w:rPr>
              <w:t>17,201.65</w:t>
            </w:r>
          </w:p>
        </w:tc>
        <w:tc>
          <w:tcPr>
            <w:tcW w:w="1125" w:type="dxa"/>
            <w:tcBorders>
              <w:top w:val="nil"/>
              <w:left w:val="nil"/>
              <w:bottom w:val="single" w:color="auto" w:sz="4" w:space="0"/>
              <w:right w:val="single" w:color="auto" w:sz="4" w:space="0"/>
            </w:tcBorders>
            <w:shd w:val="clear" w:color="auto" w:fill="auto"/>
            <w:noWrap/>
            <w:vAlign w:val="center"/>
          </w:tcPr>
          <w:p w14:paraId="42FFC3D8">
            <w:pPr>
              <w:jc w:val="center"/>
            </w:pPr>
            <w:r>
              <w:rPr>
                <w:rFonts w:ascii="宋体" w:hAnsi="宋体"/>
                <w:sz w:val="18"/>
              </w:rPr>
              <w:t>18,073.12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9091048">
            <w:pPr>
              <w:jc w:val="center"/>
            </w:pPr>
            <w:r>
              <w:rPr>
                <w:rFonts w:ascii="宋体" w:hAnsi="宋体"/>
                <w:sz w:val="18"/>
              </w:rPr>
              <w:t>18,063.34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BC279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EC345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4D52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402D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E08AE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3E78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B397E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1D6B88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572F84D">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AC7E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272A8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3A78F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8878CE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10FF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A1FB1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CEF04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C8F62E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3352C0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9E78FB1">
            <w:pPr>
              <w:jc w:val="left"/>
            </w:pPr>
            <w:r>
              <w:rPr>
                <w:rFonts w:ascii="宋体" w:hAnsi="宋体"/>
                <w:sz w:val="18"/>
              </w:rPr>
              <w:t>小麦补贴进一步促进农村农业的发展，助力农民增收致富，同时是对农民努力付出的认可，也是对我国种植业的积极推动。截至目前，我县总共补贴冬小麦791404.52万亩，春小麦76127.54万亩，，粮食安全保障能力有效提高，补贴发放及时率、准确率均达到100%，群众满意度达到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23805025">
            <w:pPr>
              <w:jc w:val="left"/>
            </w:pPr>
            <w:r>
              <w:rPr>
                <w:rFonts w:ascii="宋体" w:hAnsi="宋体"/>
                <w:sz w:val="18"/>
              </w:rPr>
              <w:t>冬小麦补贴面积79.140452万亩，补贴发放准确率100%，补贴发放及时率100%，提高粮食安全保障能力：有效提高，群众满意度达到90以上。</w:t>
            </w:r>
          </w:p>
        </w:tc>
      </w:tr>
      <w:tr w14:paraId="417E5D6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3D2DC8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B6273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AEA04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B4E9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D6140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6F280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31D6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F931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F0E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FE50F7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7D1682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796253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61EA8E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141FA9D">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B380CF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0560E7D">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76921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FCEB36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C44704">
            <w:pPr>
              <w:widowControl/>
              <w:jc w:val="left"/>
              <w:rPr>
                <w:rFonts w:hint="eastAsia" w:ascii="宋体" w:hAnsi="宋体" w:cs="宋体"/>
                <w:color w:val="000000"/>
                <w:kern w:val="0"/>
                <w:sz w:val="18"/>
                <w:szCs w:val="18"/>
              </w:rPr>
            </w:pPr>
          </w:p>
        </w:tc>
      </w:tr>
      <w:tr w14:paraId="60F6BBC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8F05B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6DC4F1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CD33C5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BE894F">
            <w:pPr>
              <w:jc w:val="center"/>
            </w:pPr>
            <w:r>
              <w:rPr>
                <w:rFonts w:ascii="宋体" w:hAnsi="宋体"/>
                <w:sz w:val="18"/>
              </w:rPr>
              <w:t>冬小麦补贴面积</w:t>
            </w:r>
          </w:p>
        </w:tc>
        <w:tc>
          <w:tcPr>
            <w:tcW w:w="1125" w:type="dxa"/>
            <w:tcBorders>
              <w:top w:val="nil"/>
              <w:left w:val="nil"/>
              <w:bottom w:val="single" w:color="auto" w:sz="4" w:space="0"/>
              <w:right w:val="single" w:color="auto" w:sz="4" w:space="0"/>
            </w:tcBorders>
            <w:shd w:val="clear" w:color="auto" w:fill="auto"/>
            <w:vAlign w:val="center"/>
          </w:tcPr>
          <w:p w14:paraId="0EA65BEB">
            <w:pPr>
              <w:jc w:val="center"/>
            </w:pPr>
            <w:r>
              <w:rPr>
                <w:rFonts w:ascii="宋体" w:hAnsi="宋体"/>
                <w:sz w:val="18"/>
              </w:rPr>
              <w:t>&gt;=79.140452万亩</w:t>
            </w:r>
          </w:p>
        </w:tc>
        <w:tc>
          <w:tcPr>
            <w:tcW w:w="1229" w:type="dxa"/>
            <w:tcBorders>
              <w:top w:val="nil"/>
              <w:left w:val="nil"/>
              <w:bottom w:val="single" w:color="auto" w:sz="4" w:space="0"/>
              <w:right w:val="single" w:color="auto" w:sz="4" w:space="0"/>
            </w:tcBorders>
            <w:shd w:val="clear" w:color="auto" w:fill="auto"/>
            <w:vAlign w:val="center"/>
          </w:tcPr>
          <w:p w14:paraId="1F20ED09">
            <w:pPr>
              <w:jc w:val="center"/>
            </w:pPr>
            <w:r>
              <w:rPr>
                <w:rFonts w:ascii="宋体" w:hAnsi="宋体"/>
                <w:sz w:val="18"/>
              </w:rPr>
              <w:t>=79.673695万亩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32419E">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0C31F4">
            <w:pPr>
              <w:jc w:val="center"/>
            </w:pPr>
            <w:r>
              <w:rPr>
                <w:rFonts w:ascii="宋体" w:hAnsi="宋体"/>
                <w:sz w:val="18"/>
              </w:rPr>
              <w:t>11.92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E5122B">
            <w:pPr>
              <w:jc w:val="center"/>
            </w:pPr>
          </w:p>
        </w:tc>
      </w:tr>
      <w:tr w14:paraId="16E2F2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8DED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EC640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C6218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003E36">
            <w:pPr>
              <w:jc w:val="center"/>
            </w:pPr>
            <w:r>
              <w:rPr>
                <w:rFonts w:ascii="宋体" w:hAnsi="宋体"/>
                <w:sz w:val="18"/>
              </w:rPr>
              <w:t>春小麦补贴面积</w:t>
            </w:r>
          </w:p>
        </w:tc>
        <w:tc>
          <w:tcPr>
            <w:tcW w:w="1125" w:type="dxa"/>
            <w:tcBorders>
              <w:top w:val="nil"/>
              <w:left w:val="nil"/>
              <w:bottom w:val="single" w:color="auto" w:sz="4" w:space="0"/>
              <w:right w:val="single" w:color="auto" w:sz="4" w:space="0"/>
            </w:tcBorders>
            <w:shd w:val="clear" w:color="auto" w:fill="auto"/>
            <w:vAlign w:val="center"/>
          </w:tcPr>
          <w:p w14:paraId="4E5F6A1E">
            <w:pPr>
              <w:jc w:val="center"/>
            </w:pPr>
            <w:r>
              <w:rPr>
                <w:rFonts w:ascii="宋体" w:hAnsi="宋体"/>
                <w:sz w:val="18"/>
              </w:rPr>
              <w:t>&gt;=7.612754万亩</w:t>
            </w:r>
          </w:p>
        </w:tc>
        <w:tc>
          <w:tcPr>
            <w:tcW w:w="1229" w:type="dxa"/>
            <w:tcBorders>
              <w:top w:val="nil"/>
              <w:left w:val="nil"/>
              <w:bottom w:val="single" w:color="auto" w:sz="4" w:space="0"/>
              <w:right w:val="single" w:color="auto" w:sz="4" w:space="0"/>
            </w:tcBorders>
            <w:shd w:val="clear" w:color="auto" w:fill="auto"/>
            <w:vAlign w:val="center"/>
          </w:tcPr>
          <w:p w14:paraId="3D76EC32">
            <w:pPr>
              <w:jc w:val="center"/>
            </w:pPr>
            <w:r>
              <w:rPr>
                <w:rFonts w:ascii="宋体" w:hAnsi="宋体"/>
                <w:sz w:val="18"/>
              </w:rPr>
              <w:t>=11.456291万亩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501834">
            <w:pPr>
              <w:jc w:val="center"/>
            </w:pPr>
            <w:r>
              <w:rPr>
                <w:rFonts w:ascii="宋体" w:hAnsi="宋体"/>
                <w:sz w:val="18"/>
              </w:rPr>
              <w:t>11</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BD34CC">
            <w:pPr>
              <w:jc w:val="center"/>
            </w:pPr>
            <w:r>
              <w:rPr>
                <w:rFonts w:ascii="宋体" w:hAnsi="宋体"/>
                <w:sz w:val="18"/>
              </w:rPr>
              <w:t>5.45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9F288A">
            <w:pPr>
              <w:jc w:val="center"/>
            </w:pPr>
          </w:p>
        </w:tc>
      </w:tr>
      <w:tr w14:paraId="0A13CD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90272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3BD8B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F4D4F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9BF42E">
            <w:pPr>
              <w:jc w:val="center"/>
            </w:pPr>
            <w:r>
              <w:rPr>
                <w:rFonts w:ascii="宋体" w:hAnsi="宋体"/>
                <w:sz w:val="18"/>
              </w:rPr>
              <w:t>补贴发放准确率（%）</w:t>
            </w:r>
          </w:p>
        </w:tc>
        <w:tc>
          <w:tcPr>
            <w:tcW w:w="1125" w:type="dxa"/>
            <w:tcBorders>
              <w:top w:val="nil"/>
              <w:left w:val="nil"/>
              <w:bottom w:val="single" w:color="auto" w:sz="4" w:space="0"/>
              <w:right w:val="single" w:color="auto" w:sz="4" w:space="0"/>
            </w:tcBorders>
            <w:shd w:val="clear" w:color="auto" w:fill="auto"/>
            <w:vAlign w:val="center"/>
          </w:tcPr>
          <w:p w14:paraId="6EF375B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CF86BD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4ECA8A">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BCCE06">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38975F">
            <w:pPr>
              <w:jc w:val="center"/>
            </w:pPr>
          </w:p>
        </w:tc>
      </w:tr>
      <w:tr w14:paraId="1A78C8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B279D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F8B5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51F06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8137F4">
            <w:pPr>
              <w:jc w:val="center"/>
            </w:pPr>
            <w:r>
              <w:rPr>
                <w:rFonts w:ascii="宋体" w:hAnsi="宋体"/>
                <w:sz w:val="18"/>
              </w:rPr>
              <w:t>补贴发放及时率</w:t>
            </w:r>
          </w:p>
        </w:tc>
        <w:tc>
          <w:tcPr>
            <w:tcW w:w="1125" w:type="dxa"/>
            <w:tcBorders>
              <w:top w:val="nil"/>
              <w:left w:val="nil"/>
              <w:bottom w:val="single" w:color="auto" w:sz="4" w:space="0"/>
              <w:right w:val="single" w:color="auto" w:sz="4" w:space="0"/>
            </w:tcBorders>
            <w:shd w:val="clear" w:color="auto" w:fill="auto"/>
            <w:vAlign w:val="center"/>
          </w:tcPr>
          <w:p w14:paraId="234C418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F7A2F6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7A7DEE">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3DEDAC">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D3D400">
            <w:pPr>
              <w:jc w:val="center"/>
            </w:pPr>
          </w:p>
        </w:tc>
      </w:tr>
      <w:tr w14:paraId="651685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BE76F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E7A44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896D00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B75CE7">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51740B3E">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6BE03724">
            <w:pPr>
              <w:jc w:val="center"/>
            </w:pPr>
            <w:r>
              <w:rPr>
                <w:rFonts w:ascii="宋体" w:hAnsi="宋体"/>
                <w:sz w:val="18"/>
              </w:rPr>
              <w:t>=99.95%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B0565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EEC2D2D">
            <w:pPr>
              <w:jc w:val="center"/>
            </w:pPr>
            <w:r>
              <w:rPr>
                <w:rFonts w:ascii="宋体" w:hAnsi="宋体"/>
                <w:sz w:val="18"/>
              </w:rPr>
              <w:t>19.98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58E09AF">
            <w:pPr>
              <w:jc w:val="center"/>
            </w:pPr>
          </w:p>
        </w:tc>
      </w:tr>
      <w:tr w14:paraId="0B795C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1E5DA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FA977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F92AAD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B0F3CB">
            <w:pPr>
              <w:jc w:val="center"/>
            </w:pPr>
            <w:r>
              <w:rPr>
                <w:rFonts w:ascii="宋体" w:hAnsi="宋体"/>
                <w:sz w:val="18"/>
              </w:rPr>
              <w:t>提高粮食安全保障能力</w:t>
            </w:r>
          </w:p>
        </w:tc>
        <w:tc>
          <w:tcPr>
            <w:tcW w:w="1125" w:type="dxa"/>
            <w:tcBorders>
              <w:top w:val="nil"/>
              <w:left w:val="nil"/>
              <w:bottom w:val="single" w:color="auto" w:sz="4" w:space="0"/>
              <w:right w:val="single" w:color="auto" w:sz="4" w:space="0"/>
            </w:tcBorders>
            <w:shd w:val="clear" w:color="auto" w:fill="auto"/>
            <w:vAlign w:val="center"/>
          </w:tcPr>
          <w:p w14:paraId="5785659F">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33986B6A">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5D958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3D411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F6F748">
            <w:pPr>
              <w:jc w:val="center"/>
            </w:pPr>
          </w:p>
        </w:tc>
      </w:tr>
      <w:tr w14:paraId="6960D5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DF529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76FBFB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519F7E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47B2B4">
            <w:pPr>
              <w:jc w:val="center"/>
            </w:pPr>
            <w:r>
              <w:rPr>
                <w:rFonts w:ascii="宋体" w:hAnsi="宋体"/>
                <w:sz w:val="18"/>
              </w:rPr>
              <w:t>受益群众满意度</w:t>
            </w:r>
          </w:p>
        </w:tc>
        <w:tc>
          <w:tcPr>
            <w:tcW w:w="1125" w:type="dxa"/>
            <w:tcBorders>
              <w:top w:val="nil"/>
              <w:left w:val="nil"/>
              <w:bottom w:val="single" w:color="auto" w:sz="4" w:space="0"/>
              <w:right w:val="single" w:color="auto" w:sz="4" w:space="0"/>
            </w:tcBorders>
            <w:shd w:val="clear" w:color="auto" w:fill="auto"/>
            <w:vAlign w:val="center"/>
          </w:tcPr>
          <w:p w14:paraId="199F8B2B">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18AABA0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B05ED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340B7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A8C37F">
            <w:pPr>
              <w:jc w:val="center"/>
            </w:pPr>
          </w:p>
        </w:tc>
      </w:tr>
      <w:tr w14:paraId="4643542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2E0CFB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58E4BF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F0444EC">
            <w:pPr>
              <w:jc w:val="center"/>
            </w:pPr>
            <w:r>
              <w:rPr>
                <w:rFonts w:ascii="宋体" w:hAnsi="宋体"/>
                <w:sz w:val="18"/>
              </w:rPr>
              <w:t>94.35分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1D512E9">
            <w:pPr>
              <w:jc w:val="center"/>
            </w:pPr>
          </w:p>
        </w:tc>
      </w:tr>
    </w:tbl>
    <w:p w14:paraId="200132E4">
      <w:pPr>
        <w:ind w:firstLine="640" w:firstLineChars="200"/>
        <w:jc w:val="left"/>
        <w:rPr>
          <w:rFonts w:ascii="仿宋_GB2312" w:eastAsia="仿宋_GB2312"/>
          <w:sz w:val="32"/>
          <w:szCs w:val="32"/>
        </w:rPr>
      </w:pPr>
    </w:p>
    <w:p w14:paraId="690A27EC">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5AA736F">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371B35FA">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29F28A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8BF7E1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55537B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147F90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129FB5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29C9C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D2583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32729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06266C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A0CCC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81535D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0BFFC1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0359BB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3A2EA1D">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BFC03F8">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E312C17">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7F7556E0">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5392DE7D">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446E38DA">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5387DC0F">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1E1215A0">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36D45D5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0C0E8225">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23A37240">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062CC8D">
      <w:pPr>
        <w:ind w:firstLine="640" w:firstLineChars="200"/>
        <w:rPr>
          <w:rFonts w:ascii="仿宋_GB2312" w:eastAsia="仿宋_GB2312"/>
          <w:sz w:val="32"/>
          <w:szCs w:val="32"/>
        </w:rPr>
      </w:pPr>
    </w:p>
    <w:p w14:paraId="794E2C1D">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C888E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0096C0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0096C0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147971"/>
    <w:rsid w:val="00094141"/>
    <w:rsid w:val="00126806"/>
    <w:rsid w:val="00147971"/>
    <w:rsid w:val="00162851"/>
    <w:rsid w:val="001A69AD"/>
    <w:rsid w:val="00213C59"/>
    <w:rsid w:val="00255010"/>
    <w:rsid w:val="002F1E40"/>
    <w:rsid w:val="003072DD"/>
    <w:rsid w:val="003210CE"/>
    <w:rsid w:val="003512C9"/>
    <w:rsid w:val="00370B24"/>
    <w:rsid w:val="00485624"/>
    <w:rsid w:val="006648AB"/>
    <w:rsid w:val="006B0522"/>
    <w:rsid w:val="00756347"/>
    <w:rsid w:val="00923EF3"/>
    <w:rsid w:val="009D7BBC"/>
    <w:rsid w:val="00A0379A"/>
    <w:rsid w:val="00A27D4A"/>
    <w:rsid w:val="00A47D46"/>
    <w:rsid w:val="00AA49BC"/>
    <w:rsid w:val="00B70D59"/>
    <w:rsid w:val="00C9516C"/>
    <w:rsid w:val="00D63E83"/>
    <w:rsid w:val="00EF3E28"/>
    <w:rsid w:val="00F423F9"/>
    <w:rsid w:val="00F52A8D"/>
    <w:rsid w:val="00FC757B"/>
    <w:rsid w:val="00FE4C9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8C3590"/>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653212"/>
    <w:rsid w:val="5E7E6D93"/>
    <w:rsid w:val="5E82459B"/>
    <w:rsid w:val="5ED44800"/>
    <w:rsid w:val="5F350BDE"/>
    <w:rsid w:val="5F61632C"/>
    <w:rsid w:val="5FA17648"/>
    <w:rsid w:val="5FE705CB"/>
    <w:rsid w:val="6007714E"/>
    <w:rsid w:val="60301B05"/>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79</Pages>
  <Words>12828</Words>
  <Characters>15153</Characters>
  <Lines>422</Lines>
  <Paragraphs>119</Paragraphs>
  <TotalTime>4</TotalTime>
  <ScaleCrop>false</ScaleCrop>
  <LinksUpToDate>false</LinksUpToDate>
  <CharactersWithSpaces>15161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海怪小仙</cp:lastModifiedBy>
  <dcterms:modified xsi:type="dcterms:W3CDTF">2025-05-29T04:02:38Z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D624B15633CD43C8BF9435464A96BF70</vt:lpwstr>
  </property>
  <property fmtid="{D5CDD505-2E9C-101B-9397-08002B2CF9AE}" pid="4" name="KSOTemplateDocerSaveRecord">
    <vt:lpwstr>eyJoZGlkIjoiYTExMmU2NGI5NWIyMWVkODBmODUyZmIwZDMzNTk5NDYiLCJ1c2VySWQiOiIzNDc3NzgyOTgifQ==</vt:lpwstr>
  </property>
</Properties>
</file>