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87FD3B" w14:textId="77777777" w:rsidR="00FE372E" w:rsidRDefault="00FE372E">
      <w:pPr>
        <w:rPr>
          <w:rFonts w:ascii="黑体" w:eastAsia="黑体" w:hAnsi="黑体" w:hint="eastAsia"/>
          <w:sz w:val="32"/>
          <w:szCs w:val="32"/>
        </w:rPr>
      </w:pPr>
    </w:p>
    <w:p w14:paraId="0B0AA5F7" w14:textId="77777777" w:rsidR="00FE372E" w:rsidRDefault="00FE372E">
      <w:pPr>
        <w:jc w:val="center"/>
        <w:rPr>
          <w:rFonts w:ascii="方正小标宋_GBK" w:eastAsia="方正小标宋_GBK" w:hAnsi="宋体" w:hint="eastAsia"/>
          <w:sz w:val="44"/>
          <w:szCs w:val="44"/>
        </w:rPr>
      </w:pPr>
    </w:p>
    <w:p w14:paraId="5FEFE435" w14:textId="77777777" w:rsidR="00217EC9" w:rsidRDefault="00000000" w:rsidP="00217EC9">
      <w:pPr>
        <w:jc w:val="center"/>
        <w:rPr>
          <w:rFonts w:ascii="方正小标宋_GBK" w:eastAsia="方正小标宋_GBK" w:hAnsi="宋体"/>
          <w:sz w:val="44"/>
          <w:szCs w:val="44"/>
        </w:rPr>
      </w:pPr>
      <w:r>
        <w:rPr>
          <w:rFonts w:ascii="方正小标宋_GBK" w:eastAsia="方正小标宋_GBK" w:hAnsi="宋体" w:hint="eastAsia"/>
          <w:sz w:val="44"/>
          <w:szCs w:val="44"/>
        </w:rPr>
        <w:t>奇台县第一幼儿园2023年度</w:t>
      </w:r>
    </w:p>
    <w:p w14:paraId="481BCE99" w14:textId="1112B2A7" w:rsidR="00FE372E" w:rsidRDefault="00000000" w:rsidP="00217EC9">
      <w:pPr>
        <w:jc w:val="center"/>
        <w:rPr>
          <w:rFonts w:ascii="方正小标宋_GBK" w:eastAsia="方正小标宋_GBK" w:hAnsi="宋体" w:hint="eastAsia"/>
          <w:sz w:val="44"/>
          <w:szCs w:val="44"/>
        </w:rPr>
      </w:pPr>
      <w:r>
        <w:rPr>
          <w:rFonts w:ascii="方正小标宋_GBK" w:eastAsia="方正小标宋_GBK" w:hAnsi="宋体" w:hint="eastAsia"/>
          <w:sz w:val="44"/>
          <w:szCs w:val="44"/>
        </w:rPr>
        <w:t>部门决算公开说明</w:t>
      </w:r>
    </w:p>
    <w:p w14:paraId="6DD1A969" w14:textId="77777777" w:rsidR="00FE372E"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F5D039A" w14:textId="77777777" w:rsidR="00FE372E"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E5FF87F" w14:textId="77777777" w:rsidR="00FE372E"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E372E">
          <w:rPr>
            <w:rFonts w:ascii="仿宋_GB2312" w:eastAsia="仿宋_GB2312" w:hAnsi="仿宋_GB2312" w:cs="仿宋_GB2312" w:hint="eastAsia"/>
            <w:b/>
            <w:bCs/>
            <w:sz w:val="32"/>
            <w:szCs w:val="32"/>
          </w:rPr>
          <w:t>第一部分 单位概况</w:t>
        </w:r>
      </w:hyperlink>
    </w:p>
    <w:p w14:paraId="52CCF9E6" w14:textId="77777777" w:rsidR="00FE372E" w:rsidRDefault="00FE372E">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C9BDDA0" w14:textId="77777777" w:rsidR="00FE372E" w:rsidRDefault="00FE372E">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291FA46" w14:textId="77777777" w:rsidR="00FE372E" w:rsidRDefault="00FE372E">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53B1D47" w14:textId="77777777" w:rsidR="00FE372E" w:rsidRDefault="00FE372E">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7DF226E" w14:textId="77777777" w:rsidR="00FE372E" w:rsidRDefault="00FE372E">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638B68C" w14:textId="77777777" w:rsidR="00FE372E" w:rsidRDefault="00FE372E">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8BFD181" w14:textId="77777777" w:rsidR="00FE372E" w:rsidRDefault="00FE372E">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1D527FE" w14:textId="77777777" w:rsidR="00FE372E" w:rsidRDefault="00FE372E">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96C04DB" w14:textId="77777777" w:rsidR="00FE372E" w:rsidRDefault="00FE372E">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0030746" w14:textId="77777777" w:rsidR="00FE372E" w:rsidRDefault="00FE372E">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F3AC75E" w14:textId="77777777" w:rsidR="00FE372E" w:rsidRDefault="00FE372E">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CFF512A" w14:textId="77777777" w:rsidR="00FE372E" w:rsidRDefault="00FE372E">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9D9A74E" w14:textId="77777777" w:rsidR="00FE372E" w:rsidRDefault="00FE372E">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DF4164E" w14:textId="77777777" w:rsidR="00FE372E" w:rsidRDefault="00FE372E">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808864E" w14:textId="77777777" w:rsidR="00FE372E" w:rsidRDefault="00FE372E">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A151B40" w14:textId="77777777" w:rsidR="00FE372E" w:rsidRDefault="00FE372E">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6C359F0" w14:textId="77777777" w:rsidR="00FE372E" w:rsidRDefault="00FE372E">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F5E3769" w14:textId="77777777" w:rsidR="00FE372E"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C808E35" w14:textId="77777777" w:rsidR="00FE372E" w:rsidRDefault="00FE372E">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ADC8A02" w14:textId="77777777" w:rsidR="00FE372E" w:rsidRDefault="00FE372E">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9A720DB" w14:textId="77777777" w:rsidR="00FE372E" w:rsidRDefault="00FE372E">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BA438E4" w14:textId="77777777" w:rsidR="00FE372E" w:rsidRDefault="00FE372E">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62759AC" w14:textId="77777777" w:rsidR="00FE372E" w:rsidRDefault="00FE372E">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EA7E2F7" w14:textId="77777777" w:rsidR="00FE372E" w:rsidRDefault="00FE372E">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9BB0283" w14:textId="77777777" w:rsidR="00FE372E" w:rsidRDefault="00FE372E">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65C1AD5" w14:textId="77777777" w:rsidR="00FE372E" w:rsidRDefault="00FE372E">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67E1C8C" w14:textId="77777777" w:rsidR="00FE372E" w:rsidRDefault="00FE372E">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F19DF0F" w14:textId="77777777" w:rsidR="00FE372E" w:rsidRDefault="00FE372E">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E8EFEC5" w14:textId="77777777" w:rsidR="00FE372E"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ED08783" w14:textId="77777777" w:rsidR="00FE372E" w:rsidRDefault="00000000">
      <w:r>
        <w:rPr>
          <w:rFonts w:ascii="仿宋_GB2312" w:eastAsia="仿宋_GB2312" w:hAnsi="仿宋_GB2312" w:cs="仿宋_GB2312" w:hint="eastAsia"/>
          <w:sz w:val="32"/>
          <w:szCs w:val="32"/>
        </w:rPr>
        <w:fldChar w:fldCharType="end"/>
      </w:r>
    </w:p>
    <w:p w14:paraId="40EB6C0E" w14:textId="77777777" w:rsidR="00FE372E" w:rsidRDefault="00000000">
      <w:pPr>
        <w:rPr>
          <w:rFonts w:ascii="仿宋_GB2312" w:eastAsia="仿宋_GB2312"/>
          <w:sz w:val="32"/>
          <w:szCs w:val="32"/>
        </w:rPr>
      </w:pPr>
      <w:r>
        <w:rPr>
          <w:rFonts w:ascii="仿宋_GB2312" w:eastAsia="仿宋_GB2312" w:hint="eastAsia"/>
          <w:sz w:val="32"/>
          <w:szCs w:val="32"/>
        </w:rPr>
        <w:br w:type="page"/>
      </w:r>
    </w:p>
    <w:p w14:paraId="229D2928" w14:textId="77777777" w:rsidR="00FE372E"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240B5BB" w14:textId="77777777" w:rsidR="00FE372E"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3724548" w14:textId="77777777" w:rsidR="00170928" w:rsidRPr="0093796C" w:rsidRDefault="00170928" w:rsidP="00170928">
      <w:pPr>
        <w:shd w:val="clear" w:color="auto" w:fill="FFFFFF"/>
        <w:autoSpaceDE w:val="0"/>
        <w:autoSpaceDN w:val="0"/>
        <w:adjustRightInd w:val="0"/>
        <w:spacing w:line="360" w:lineRule="auto"/>
        <w:ind w:firstLine="640"/>
        <w:rPr>
          <w:rFonts w:ascii="仿宋_GB2312" w:eastAsia="仿宋_GB2312" w:cs="仿宋_GB2312"/>
          <w:kern w:val="0"/>
          <w:sz w:val="32"/>
          <w:szCs w:val="32"/>
        </w:rPr>
      </w:pPr>
      <w:r w:rsidRPr="0093796C">
        <w:rPr>
          <w:rFonts w:ascii="仿宋_GB2312" w:eastAsia="仿宋_GB2312" w:cs="仿宋_GB2312"/>
          <w:kern w:val="0"/>
          <w:sz w:val="32"/>
          <w:szCs w:val="32"/>
        </w:rPr>
        <w:t>1.</w:t>
      </w:r>
      <w:r w:rsidRPr="0093796C">
        <w:rPr>
          <w:rFonts w:ascii="仿宋_GB2312" w:eastAsia="仿宋_GB2312" w:cs="仿宋_GB2312" w:hint="eastAsia"/>
          <w:kern w:val="0"/>
          <w:sz w:val="32"/>
          <w:szCs w:val="32"/>
        </w:rPr>
        <w:t>按照学前三年免费教育的有关规定和教学大纲，积极开展各项教学活动。</w:t>
      </w:r>
    </w:p>
    <w:p w14:paraId="41D8BC43" w14:textId="77777777" w:rsidR="00170928" w:rsidRPr="0093796C" w:rsidRDefault="00170928" w:rsidP="00170928">
      <w:pPr>
        <w:shd w:val="clear" w:color="auto" w:fill="FFFFFF"/>
        <w:autoSpaceDE w:val="0"/>
        <w:autoSpaceDN w:val="0"/>
        <w:adjustRightInd w:val="0"/>
        <w:spacing w:line="360" w:lineRule="auto"/>
        <w:ind w:firstLine="640"/>
        <w:rPr>
          <w:rFonts w:ascii="仿宋_GB2312" w:eastAsia="仿宋_GB2312" w:cs="仿宋_GB2312"/>
          <w:kern w:val="0"/>
          <w:sz w:val="32"/>
          <w:szCs w:val="32"/>
        </w:rPr>
      </w:pPr>
      <w:r w:rsidRPr="0093796C">
        <w:rPr>
          <w:rFonts w:ascii="仿宋_GB2312" w:eastAsia="仿宋_GB2312" w:cs="仿宋_GB2312"/>
          <w:kern w:val="0"/>
          <w:sz w:val="32"/>
          <w:szCs w:val="32"/>
        </w:rPr>
        <w:t>2.</w:t>
      </w:r>
      <w:r w:rsidRPr="0093796C">
        <w:rPr>
          <w:rFonts w:ascii="仿宋_GB2312" w:eastAsia="仿宋_GB2312" w:cs="仿宋_GB2312" w:hint="eastAsia"/>
          <w:kern w:val="0"/>
          <w:sz w:val="32"/>
          <w:szCs w:val="32"/>
        </w:rPr>
        <w:t>强化德育工作，培养教育幼儿的爱国教育思想和综合能力，加强幼儿园的内部管理工作。</w:t>
      </w:r>
    </w:p>
    <w:p w14:paraId="07888461" w14:textId="32BB3FC4" w:rsidR="00FE372E" w:rsidRDefault="00170928" w:rsidP="00170928">
      <w:pPr>
        <w:ind w:firstLineChars="200" w:firstLine="640"/>
        <w:jc w:val="left"/>
        <w:rPr>
          <w:rFonts w:ascii="仿宋_GB2312" w:eastAsia="仿宋_GB2312"/>
          <w:sz w:val="32"/>
          <w:szCs w:val="32"/>
        </w:rPr>
      </w:pPr>
      <w:r w:rsidRPr="0093796C">
        <w:rPr>
          <w:rFonts w:ascii="仿宋_GB2312" w:eastAsia="仿宋_GB2312" w:cs="仿宋_GB2312"/>
          <w:kern w:val="0"/>
          <w:sz w:val="32"/>
          <w:szCs w:val="32"/>
        </w:rPr>
        <w:t>3.</w:t>
      </w:r>
      <w:r w:rsidRPr="0093796C">
        <w:rPr>
          <w:rFonts w:ascii="仿宋_GB2312" w:eastAsia="仿宋_GB2312" w:cs="仿宋_GB2312" w:hint="eastAsia"/>
          <w:kern w:val="0"/>
          <w:sz w:val="32"/>
          <w:szCs w:val="32"/>
        </w:rPr>
        <w:t>幼儿园坚持“以人为本，以德治园，以教研求发展，以教改求质量，以质量求生存”的办园理念，内强素质，外树形象，着力从教师的整体素质，幼儿的综合素养，幼儿园文化建设方面入手，全面提升教育教学质量，全力推进幼儿园工作全面、均衡、协调、持续的发展</w:t>
      </w:r>
      <w:r>
        <w:rPr>
          <w:rFonts w:ascii="仿宋_GB2312" w:eastAsia="仿宋_GB2312" w:hint="eastAsia"/>
          <w:sz w:val="32"/>
          <w:szCs w:val="32"/>
        </w:rPr>
        <w:t>。</w:t>
      </w:r>
    </w:p>
    <w:p w14:paraId="1B4B2E9F" w14:textId="77777777" w:rsidR="00FE372E"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E4848C5" w14:textId="77777777" w:rsidR="00FE372E"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奇台县第一幼儿园2023年度，实有人数</w:t>
      </w:r>
      <w:r>
        <w:rPr>
          <w:rFonts w:ascii="仿宋_GB2312" w:eastAsia="仿宋_GB2312" w:hint="eastAsia"/>
          <w:sz w:val="32"/>
          <w:szCs w:val="32"/>
          <w:lang w:val="zh-CN"/>
        </w:rPr>
        <w:t>88</w:t>
      </w:r>
      <w:r>
        <w:rPr>
          <w:rFonts w:ascii="仿宋_GB2312" w:eastAsia="仿宋_GB2312" w:hint="eastAsia"/>
          <w:sz w:val="32"/>
          <w:szCs w:val="32"/>
        </w:rPr>
        <w:t>人，其中：在职人员</w:t>
      </w:r>
      <w:r>
        <w:rPr>
          <w:rFonts w:ascii="仿宋_GB2312" w:eastAsia="仿宋_GB2312" w:hint="eastAsia"/>
          <w:sz w:val="32"/>
          <w:szCs w:val="32"/>
          <w:lang w:val="zh-CN"/>
        </w:rPr>
        <w:t>49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39</w:t>
      </w:r>
      <w:r>
        <w:rPr>
          <w:rFonts w:ascii="仿宋_GB2312" w:eastAsia="仿宋_GB2312" w:hint="eastAsia"/>
          <w:sz w:val="32"/>
          <w:szCs w:val="32"/>
        </w:rPr>
        <w:t>人。</w:t>
      </w:r>
    </w:p>
    <w:p w14:paraId="66EC2D71" w14:textId="078C828B" w:rsidR="00FE372E" w:rsidRDefault="00000000">
      <w:pPr>
        <w:ind w:firstLineChars="200" w:firstLine="640"/>
        <w:rPr>
          <w:rFonts w:ascii="仿宋_GB2312" w:eastAsia="仿宋_GB2312" w:hAnsi="宋体" w:cs="宋体" w:hint="eastAsia"/>
          <w:kern w:val="0"/>
          <w:sz w:val="32"/>
          <w:szCs w:val="32"/>
        </w:rPr>
        <w:sectPr w:rsidR="00FE372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170928">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sidR="00170928" w:rsidRPr="0093796C">
        <w:rPr>
          <w:rFonts w:ascii="仿宋_GB2312" w:eastAsia="仿宋_GB2312" w:cs="仿宋_GB2312" w:hint="eastAsia"/>
          <w:kern w:val="0"/>
          <w:sz w:val="32"/>
          <w:szCs w:val="32"/>
        </w:rPr>
        <w:t>园长办公室、教务室、财务室、保健室、群众工作办公室</w:t>
      </w:r>
      <w:r>
        <w:rPr>
          <w:rFonts w:ascii="仿宋_GB2312" w:eastAsia="仿宋_GB2312" w:hAnsi="宋体" w:cs="宋体" w:hint="eastAsia"/>
          <w:kern w:val="0"/>
          <w:sz w:val="32"/>
          <w:szCs w:val="32"/>
        </w:rPr>
        <w:t>。</w:t>
      </w:r>
    </w:p>
    <w:p w14:paraId="0D982C29" w14:textId="77777777" w:rsidR="00FE372E"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1E2C7C9" w14:textId="77777777" w:rsidR="00FE372E"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41727EA" w14:textId="77777777" w:rsidR="00FE372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2023年度收入总计987.27万元，其中：本年收入合计987.19万元，使用非财政拨款结余0.00万元，年初结转和结余0.08万元。</w:t>
      </w:r>
    </w:p>
    <w:p w14:paraId="5762F0D5" w14:textId="77777777" w:rsidR="00FE372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2023年度支出总计987.27万元，其中：本年支出合计987.13万元，结余分配0.00万元，年末结转和结余0.14万元。</w:t>
      </w:r>
    </w:p>
    <w:p w14:paraId="09BDF765" w14:textId="696FD5CB" w:rsidR="00FE372E"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减少28.44万元</w:t>
      </w:r>
      <w:r>
        <w:rPr>
          <w:rFonts w:ascii="仿宋_GB2312" w:eastAsia="仿宋_GB2312" w:hint="eastAsia"/>
          <w:sz w:val="32"/>
          <w:szCs w:val="32"/>
        </w:rPr>
        <w:t>，下降2.80%，主要原因是：</w:t>
      </w:r>
      <w:r w:rsidR="00170928">
        <w:rPr>
          <w:rFonts w:ascii="仿宋_GB2312" w:eastAsia="仿宋_GB2312" w:cs="仿宋_GB2312" w:hint="eastAsia"/>
          <w:sz w:val="32"/>
          <w:szCs w:val="32"/>
        </w:rPr>
        <w:t>单位</w:t>
      </w:r>
      <w:r w:rsidR="00170928" w:rsidRPr="0093796C">
        <w:rPr>
          <w:rFonts w:ascii="仿宋_GB2312" w:eastAsia="仿宋_GB2312" w:cs="仿宋_GB2312" w:hint="eastAsia"/>
          <w:sz w:val="32"/>
          <w:szCs w:val="32"/>
        </w:rPr>
        <w:t>本年校园维修经费</w:t>
      </w:r>
      <w:r w:rsidR="00170928">
        <w:rPr>
          <w:rFonts w:ascii="仿宋_GB2312" w:eastAsia="仿宋_GB2312" w:cs="仿宋_GB2312" w:hint="eastAsia"/>
          <w:sz w:val="32"/>
          <w:szCs w:val="32"/>
        </w:rPr>
        <w:t>较上年减少</w:t>
      </w:r>
      <w:r>
        <w:rPr>
          <w:rFonts w:ascii="仿宋_GB2312" w:eastAsia="仿宋_GB2312" w:hint="eastAsia"/>
          <w:sz w:val="32"/>
          <w:szCs w:val="32"/>
        </w:rPr>
        <w:t>。</w:t>
      </w:r>
    </w:p>
    <w:p w14:paraId="57C89344" w14:textId="77777777" w:rsidR="00FE372E"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4C66CAC" w14:textId="77777777" w:rsidR="00FE372E"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本年收入987.19万元，其中：财政拨款收入</w:t>
      </w:r>
      <w:r>
        <w:rPr>
          <w:rFonts w:ascii="仿宋_GB2312" w:eastAsia="仿宋_GB2312" w:hint="eastAsia"/>
          <w:sz w:val="32"/>
          <w:szCs w:val="32"/>
          <w:lang w:val="zh-CN"/>
        </w:rPr>
        <w:t>987.13</w:t>
      </w:r>
      <w:r>
        <w:rPr>
          <w:rFonts w:ascii="仿宋_GB2312" w:eastAsia="仿宋_GB2312" w:hint="eastAsia"/>
          <w:sz w:val="32"/>
          <w:szCs w:val="32"/>
        </w:rPr>
        <w:t>万元，占</w:t>
      </w:r>
      <w:r>
        <w:rPr>
          <w:rFonts w:ascii="仿宋_GB2312" w:eastAsia="仿宋_GB2312" w:hint="eastAsia"/>
          <w:sz w:val="32"/>
          <w:szCs w:val="32"/>
          <w:lang w:val="zh-CN"/>
        </w:rPr>
        <w:t>99.99%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0.05</w:t>
      </w:r>
      <w:r>
        <w:rPr>
          <w:rFonts w:ascii="仿宋_GB2312" w:eastAsia="仿宋_GB2312" w:hint="eastAsia"/>
          <w:sz w:val="32"/>
          <w:szCs w:val="32"/>
        </w:rPr>
        <w:t>万元，占</w:t>
      </w:r>
      <w:r>
        <w:rPr>
          <w:rFonts w:ascii="仿宋_GB2312" w:eastAsia="仿宋_GB2312" w:hint="eastAsia"/>
          <w:sz w:val="32"/>
          <w:szCs w:val="32"/>
          <w:lang w:val="zh-CN"/>
        </w:rPr>
        <w:t>0.01%</w:t>
      </w:r>
      <w:r>
        <w:rPr>
          <w:rFonts w:ascii="仿宋_GB2312" w:eastAsia="仿宋_GB2312" w:hint="eastAsia"/>
          <w:sz w:val="32"/>
          <w:szCs w:val="32"/>
        </w:rPr>
        <w:t>。</w:t>
      </w:r>
    </w:p>
    <w:p w14:paraId="0B43DB94" w14:textId="77777777" w:rsidR="00FE372E"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54B6F1E" w14:textId="77777777" w:rsidR="00FE372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本年支出987.13万元，其中：基本支出987.13万元，占100.00%；项目支出0.00万元，占0.00%；上缴上级支出0.00万元，占0.00%；经营支出0.00万元，占0.00%；对附属单位补助支出0.00万元，占0.00%。</w:t>
      </w:r>
    </w:p>
    <w:p w14:paraId="79F2AE22" w14:textId="77777777" w:rsidR="00FE372E"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6E0F3F31" w14:textId="77777777" w:rsidR="00FE372E"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2023年度财政拨款收入总计</w:t>
      </w:r>
      <w:r>
        <w:rPr>
          <w:rFonts w:ascii="仿宋_GB2312" w:eastAsia="仿宋_GB2312" w:hint="eastAsia"/>
          <w:sz w:val="32"/>
          <w:szCs w:val="32"/>
          <w:lang w:val="zh-CN"/>
        </w:rPr>
        <w:t>987.13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987.13</w:t>
      </w:r>
      <w:r>
        <w:rPr>
          <w:rFonts w:ascii="仿宋_GB2312" w:eastAsia="仿宋_GB2312" w:hint="eastAsia"/>
          <w:sz w:val="32"/>
          <w:szCs w:val="32"/>
        </w:rPr>
        <w:t>万元。财政拨款支出总计</w:t>
      </w:r>
      <w:r>
        <w:rPr>
          <w:rFonts w:ascii="仿宋_GB2312" w:eastAsia="仿宋_GB2312" w:hint="eastAsia"/>
          <w:sz w:val="32"/>
          <w:szCs w:val="32"/>
          <w:lang w:val="zh-CN"/>
        </w:rPr>
        <w:t>987.13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987.13</w:t>
      </w:r>
      <w:r>
        <w:rPr>
          <w:rFonts w:ascii="仿宋_GB2312" w:eastAsia="仿宋_GB2312" w:hint="eastAsia"/>
          <w:sz w:val="32"/>
          <w:szCs w:val="32"/>
        </w:rPr>
        <w:t>万元。</w:t>
      </w:r>
    </w:p>
    <w:p w14:paraId="59F829EB" w14:textId="4811B415" w:rsidR="00FE372E"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减少28.49万元</w:t>
      </w:r>
      <w:r>
        <w:rPr>
          <w:rFonts w:ascii="仿宋_GB2312" w:eastAsia="仿宋_GB2312" w:hint="eastAsia"/>
          <w:sz w:val="32"/>
          <w:szCs w:val="32"/>
        </w:rPr>
        <w:t>，下降2.81%,主要原因是：</w:t>
      </w:r>
      <w:r w:rsidR="00170928">
        <w:rPr>
          <w:rFonts w:ascii="仿宋_GB2312" w:eastAsia="仿宋_GB2312" w:cs="仿宋_GB2312" w:hint="eastAsia"/>
          <w:sz w:val="32"/>
          <w:szCs w:val="32"/>
        </w:rPr>
        <w:t>单位</w:t>
      </w:r>
      <w:r w:rsidR="00170928" w:rsidRPr="0093796C">
        <w:rPr>
          <w:rFonts w:ascii="仿宋_GB2312" w:eastAsia="仿宋_GB2312" w:cs="仿宋_GB2312" w:hint="eastAsia"/>
          <w:sz w:val="32"/>
          <w:szCs w:val="32"/>
        </w:rPr>
        <w:t>本年校园维修经费</w:t>
      </w:r>
      <w:r w:rsidR="00170928">
        <w:rPr>
          <w:rFonts w:ascii="仿宋_GB2312" w:eastAsia="仿宋_GB2312" w:cs="仿宋_GB2312" w:hint="eastAsia"/>
          <w:sz w:val="32"/>
          <w:szCs w:val="32"/>
        </w:rPr>
        <w:t>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778.27</w:t>
      </w:r>
      <w:r>
        <w:rPr>
          <w:rFonts w:ascii="仿宋_GB2312" w:eastAsia="仿宋_GB2312" w:hint="eastAsia"/>
          <w:sz w:val="32"/>
          <w:szCs w:val="32"/>
        </w:rPr>
        <w:t>万元，决算数</w:t>
      </w:r>
      <w:r>
        <w:rPr>
          <w:rFonts w:ascii="仿宋_GB2312" w:eastAsia="仿宋_GB2312" w:hint="eastAsia"/>
          <w:sz w:val="32"/>
          <w:szCs w:val="32"/>
          <w:lang w:val="zh-CN"/>
        </w:rPr>
        <w:t>987.13</w:t>
      </w:r>
      <w:r>
        <w:rPr>
          <w:rFonts w:ascii="仿宋_GB2312" w:eastAsia="仿宋_GB2312" w:hint="eastAsia"/>
          <w:sz w:val="32"/>
          <w:szCs w:val="32"/>
        </w:rPr>
        <w:t>万元，预决算差异率26.84%，主要原因是：</w:t>
      </w:r>
      <w:r w:rsidR="00170928" w:rsidRPr="00553E03">
        <w:rPr>
          <w:rFonts w:ascii="仿宋_GB2312" w:eastAsia="仿宋_GB2312" w:cs="仿宋_GB2312" w:hint="eastAsia"/>
          <w:sz w:val="32"/>
          <w:szCs w:val="32"/>
        </w:rPr>
        <w:t>单位</w:t>
      </w:r>
      <w:r w:rsidR="00170928">
        <w:rPr>
          <w:rFonts w:ascii="仿宋_GB2312" w:eastAsia="仿宋_GB2312" w:cs="仿宋_GB2312" w:hint="eastAsia"/>
          <w:sz w:val="32"/>
          <w:szCs w:val="32"/>
        </w:rPr>
        <w:t>幼儿园伙食费补助经费较预算增加</w:t>
      </w:r>
      <w:r>
        <w:rPr>
          <w:rFonts w:ascii="仿宋_GB2312" w:eastAsia="仿宋_GB2312" w:hint="eastAsia"/>
          <w:sz w:val="32"/>
          <w:szCs w:val="32"/>
        </w:rPr>
        <w:t>。</w:t>
      </w:r>
    </w:p>
    <w:p w14:paraId="206D0499" w14:textId="77777777" w:rsidR="00FE372E"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1562E76" w14:textId="77777777" w:rsidR="00FE372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2412648" w14:textId="6D858E3E" w:rsidR="00FE372E"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2023年度一般公共预算财政拨款支出987.13万元，占本年支出合计的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减少28.49万元</w:t>
      </w:r>
      <w:r>
        <w:rPr>
          <w:rFonts w:ascii="仿宋_GB2312" w:eastAsia="仿宋_GB2312" w:hint="eastAsia"/>
          <w:sz w:val="32"/>
          <w:szCs w:val="32"/>
        </w:rPr>
        <w:t>，下降2.81%,主要原因是：</w:t>
      </w:r>
      <w:r w:rsidR="00170928">
        <w:rPr>
          <w:rFonts w:ascii="仿宋_GB2312" w:eastAsia="仿宋_GB2312" w:cs="仿宋_GB2312" w:hint="eastAsia"/>
          <w:sz w:val="32"/>
          <w:szCs w:val="32"/>
        </w:rPr>
        <w:t>单位</w:t>
      </w:r>
      <w:r w:rsidR="00170928" w:rsidRPr="0093796C">
        <w:rPr>
          <w:rFonts w:ascii="仿宋_GB2312" w:eastAsia="仿宋_GB2312" w:cs="仿宋_GB2312" w:hint="eastAsia"/>
          <w:sz w:val="32"/>
          <w:szCs w:val="32"/>
        </w:rPr>
        <w:t>本年校园维修经费</w:t>
      </w:r>
      <w:r w:rsidR="00170928">
        <w:rPr>
          <w:rFonts w:ascii="仿宋_GB2312" w:eastAsia="仿宋_GB2312" w:cs="仿宋_GB2312" w:hint="eastAsia"/>
          <w:sz w:val="32"/>
          <w:szCs w:val="32"/>
        </w:rPr>
        <w:t>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778.27</w:t>
      </w:r>
      <w:r>
        <w:rPr>
          <w:rFonts w:ascii="仿宋_GB2312" w:eastAsia="仿宋_GB2312" w:hint="eastAsia"/>
          <w:sz w:val="32"/>
          <w:szCs w:val="32"/>
        </w:rPr>
        <w:t>万元，决算数</w:t>
      </w:r>
      <w:r>
        <w:rPr>
          <w:rFonts w:ascii="仿宋_GB2312" w:eastAsia="仿宋_GB2312" w:hint="eastAsia"/>
          <w:sz w:val="32"/>
          <w:szCs w:val="32"/>
          <w:lang w:val="zh-CN"/>
        </w:rPr>
        <w:t>987.13</w:t>
      </w:r>
      <w:r>
        <w:rPr>
          <w:rFonts w:ascii="仿宋_GB2312" w:eastAsia="仿宋_GB2312" w:hint="eastAsia"/>
          <w:sz w:val="32"/>
          <w:szCs w:val="32"/>
        </w:rPr>
        <w:t>万元，预决算差异率</w:t>
      </w:r>
      <w:r>
        <w:rPr>
          <w:rFonts w:ascii="仿宋_GB2312" w:eastAsia="仿宋_GB2312" w:hint="eastAsia"/>
          <w:sz w:val="32"/>
          <w:szCs w:val="32"/>
          <w:lang w:val="zh-CN"/>
        </w:rPr>
        <w:t>26.84%</w:t>
      </w:r>
      <w:r>
        <w:rPr>
          <w:rFonts w:ascii="仿宋_GB2312" w:eastAsia="仿宋_GB2312" w:hint="eastAsia"/>
          <w:sz w:val="32"/>
          <w:szCs w:val="32"/>
        </w:rPr>
        <w:t>，主要原因是：</w:t>
      </w:r>
      <w:r w:rsidR="00170928" w:rsidRPr="00553E03">
        <w:rPr>
          <w:rFonts w:ascii="仿宋_GB2312" w:eastAsia="仿宋_GB2312" w:cs="仿宋_GB2312" w:hint="eastAsia"/>
          <w:sz w:val="32"/>
          <w:szCs w:val="32"/>
        </w:rPr>
        <w:t>单位</w:t>
      </w:r>
      <w:r w:rsidR="00170928">
        <w:rPr>
          <w:rFonts w:ascii="仿宋_GB2312" w:eastAsia="仿宋_GB2312" w:cs="仿宋_GB2312" w:hint="eastAsia"/>
          <w:sz w:val="32"/>
          <w:szCs w:val="32"/>
        </w:rPr>
        <w:t>幼儿园伙食费补助经费较预算增加</w:t>
      </w:r>
      <w:r>
        <w:rPr>
          <w:rFonts w:ascii="仿宋_GB2312" w:eastAsia="仿宋_GB2312" w:hint="eastAsia"/>
          <w:sz w:val="32"/>
          <w:szCs w:val="32"/>
        </w:rPr>
        <w:t>。</w:t>
      </w:r>
    </w:p>
    <w:p w14:paraId="08666197" w14:textId="77777777" w:rsidR="00FE372E"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AC18592" w14:textId="35759B6A" w:rsidR="00FE372E" w:rsidRDefault="00F02743">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987.13</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083EAEE0" w14:textId="77777777" w:rsidR="00FE372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7C77D52" w14:textId="65471866" w:rsidR="00FE372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1.教育支出（类）普通教育（款）其他普通教育支出（项）:支出决算数为6.44万元，比上年决算减少4.09万元，下降</w:t>
      </w:r>
      <w:r>
        <w:rPr>
          <w:rFonts w:ascii="仿宋_GB2312" w:eastAsia="仿宋_GB2312" w:hAnsi="仿宋_GB2312" w:cs="仿宋_GB2312" w:hint="eastAsia"/>
          <w:sz w:val="32"/>
          <w:szCs w:val="32"/>
        </w:rPr>
        <w:lastRenderedPageBreak/>
        <w:t>38.84%，主要原因是：</w:t>
      </w:r>
      <w:r w:rsidR="00170928">
        <w:rPr>
          <w:rFonts w:ascii="仿宋_GB2312" w:eastAsia="仿宋_GB2312" w:cs="仿宋_GB2312" w:hint="eastAsia"/>
          <w:sz w:val="32"/>
          <w:szCs w:val="32"/>
        </w:rPr>
        <w:t>单位</w:t>
      </w:r>
      <w:r w:rsidR="00170928" w:rsidRPr="0093796C">
        <w:rPr>
          <w:rFonts w:ascii="仿宋_GB2312" w:eastAsia="仿宋_GB2312" w:cs="仿宋_GB2312" w:hint="eastAsia"/>
          <w:sz w:val="32"/>
          <w:szCs w:val="32"/>
        </w:rPr>
        <w:t>本年校园维修经费</w:t>
      </w:r>
      <w:r w:rsidR="00170928">
        <w:rPr>
          <w:rFonts w:ascii="仿宋_GB2312" w:eastAsia="仿宋_GB2312" w:cs="仿宋_GB2312" w:hint="eastAsia"/>
          <w:sz w:val="32"/>
          <w:szCs w:val="32"/>
        </w:rPr>
        <w:t>较上年减少</w:t>
      </w:r>
      <w:r>
        <w:rPr>
          <w:rFonts w:ascii="仿宋_GB2312" w:eastAsia="仿宋_GB2312" w:hAnsi="仿宋_GB2312" w:cs="仿宋_GB2312" w:hint="eastAsia"/>
          <w:sz w:val="32"/>
          <w:szCs w:val="32"/>
          <w:lang w:val="zh-CN"/>
        </w:rPr>
        <w:t>。</w:t>
      </w:r>
    </w:p>
    <w:p w14:paraId="6B1FAA99" w14:textId="1FA479B8" w:rsidR="00FE372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2.教育支出（类）普通教育（款）学前教育（项）:支出决算数为980.69万元，比上年决算增加2.25万元，增长0.23%，主要原因是：</w:t>
      </w:r>
      <w:r w:rsidR="00170928" w:rsidRPr="00553E03">
        <w:rPr>
          <w:rFonts w:ascii="仿宋_GB2312" w:eastAsia="仿宋_GB2312" w:cs="仿宋_GB2312" w:hint="eastAsia"/>
          <w:sz w:val="32"/>
          <w:szCs w:val="32"/>
        </w:rPr>
        <w:t>单位</w:t>
      </w:r>
      <w:r w:rsidR="00170928">
        <w:rPr>
          <w:rFonts w:ascii="仿宋_GB2312" w:eastAsia="仿宋_GB2312" w:cs="仿宋_GB2312" w:hint="eastAsia"/>
          <w:sz w:val="32"/>
          <w:szCs w:val="32"/>
        </w:rPr>
        <w:t>幼儿园伙食费补助经费较上年增加</w:t>
      </w:r>
      <w:r>
        <w:rPr>
          <w:rFonts w:ascii="仿宋_GB2312" w:eastAsia="仿宋_GB2312" w:hAnsi="仿宋_GB2312" w:cs="仿宋_GB2312" w:hint="eastAsia"/>
          <w:sz w:val="32"/>
          <w:szCs w:val="32"/>
          <w:lang w:val="zh-CN"/>
        </w:rPr>
        <w:t>。</w:t>
      </w:r>
    </w:p>
    <w:p w14:paraId="38E09A6E" w14:textId="53592413" w:rsidR="00FE372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3.资源勘探工业信息等支出（类）支持中小企业发展和管理支出（款）其他支持中小企业发展和管理支出（项）:支出决算数为0.00万元，比上年决算减少17.42万元，下降100%，主要原因是：</w:t>
      </w:r>
      <w:r w:rsidR="00170928" w:rsidRPr="00170928">
        <w:rPr>
          <w:rFonts w:ascii="仿宋_GB2312" w:eastAsia="仿宋_GB2312" w:hAnsi="仿宋_GB2312" w:cs="仿宋_GB2312" w:hint="eastAsia"/>
          <w:sz w:val="32"/>
          <w:szCs w:val="32"/>
          <w:lang w:val="zh-CN"/>
        </w:rPr>
        <w:t>单位本年无此项经费</w:t>
      </w:r>
      <w:r>
        <w:rPr>
          <w:rFonts w:ascii="仿宋_GB2312" w:eastAsia="仿宋_GB2312" w:hAnsi="仿宋_GB2312" w:cs="仿宋_GB2312" w:hint="eastAsia"/>
          <w:sz w:val="32"/>
          <w:szCs w:val="32"/>
          <w:lang w:val="zh-CN"/>
        </w:rPr>
        <w:t>。</w:t>
      </w:r>
    </w:p>
    <w:p w14:paraId="1B9148B4" w14:textId="63D6D125" w:rsidR="00FE372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4.教育支出（类）教育费附加安排的支出（款）其他教育费附加安排的支出（项）:支出决算数为0.00万元，比上年决算减少9.23万元，下降100%，主要原因是：</w:t>
      </w:r>
      <w:r w:rsidR="00217EC9" w:rsidRPr="00217EC9">
        <w:rPr>
          <w:rFonts w:ascii="仿宋_GB2312" w:eastAsia="仿宋_GB2312" w:hAnsi="仿宋_GB2312" w:cs="仿宋_GB2312" w:hint="eastAsia"/>
          <w:sz w:val="32"/>
          <w:szCs w:val="32"/>
          <w:lang w:val="zh-CN"/>
        </w:rPr>
        <w:t>本年科目调整，此科目减少</w:t>
      </w:r>
      <w:r w:rsidR="00217EC9">
        <w:rPr>
          <w:rFonts w:ascii="仿宋_GB2312" w:eastAsia="仿宋_GB2312" w:hAnsi="仿宋_GB2312" w:cs="仿宋_GB2312" w:hint="eastAsia"/>
          <w:sz w:val="32"/>
          <w:szCs w:val="32"/>
          <w:lang w:val="zh-CN"/>
        </w:rPr>
        <w:t>校园取暖费</w:t>
      </w:r>
      <w:r>
        <w:rPr>
          <w:rFonts w:ascii="仿宋_GB2312" w:eastAsia="仿宋_GB2312" w:hAnsi="仿宋_GB2312" w:cs="仿宋_GB2312" w:hint="eastAsia"/>
          <w:sz w:val="32"/>
          <w:szCs w:val="32"/>
          <w:lang w:val="zh-CN"/>
        </w:rPr>
        <w:t>。</w:t>
      </w:r>
    </w:p>
    <w:p w14:paraId="2F9ED398" w14:textId="77777777" w:rsidR="00FE372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B283C84" w14:textId="7BD80E6A" w:rsidR="00FE372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987.13万元，其中：人员经费861.13万元，包括：基本工资、津贴补贴、奖金、绩效工资、机关事业单位基本养老保险缴费、职业年金缴费、职工基本医疗保险缴费、其他社会保障缴费、住房公积金、退休费、抚恤金、助学金、奖励金。</w:t>
      </w:r>
    </w:p>
    <w:p w14:paraId="7D7D807C" w14:textId="15EF4988" w:rsidR="00FE372E" w:rsidRDefault="00000000" w:rsidP="00F02743">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公用经费126.00万元，包括：办公费、水费、电费、邮电费、取暖费、物业管理费、差旅费、维修（护）费、培训费、专用材料费、劳务费、办公设备购置、其他资本性支</w:t>
      </w:r>
      <w:r>
        <w:rPr>
          <w:rFonts w:ascii="仿宋_GB2312" w:eastAsia="仿宋_GB2312" w:hint="eastAsia"/>
          <w:sz w:val="32"/>
          <w:szCs w:val="32"/>
        </w:rPr>
        <w:lastRenderedPageBreak/>
        <w:t>出</w:t>
      </w:r>
      <w:r>
        <w:rPr>
          <w:rFonts w:ascii="仿宋_GB2312" w:eastAsia="仿宋_GB2312" w:hAnsi="宋体" w:cs="宋体" w:hint="eastAsia"/>
          <w:kern w:val="0"/>
          <w:sz w:val="32"/>
          <w:szCs w:val="32"/>
        </w:rPr>
        <w:t>。</w:t>
      </w:r>
    </w:p>
    <w:p w14:paraId="52B71CAB" w14:textId="77777777" w:rsidR="00FE372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5D39D44" w14:textId="064033E3" w:rsidR="00FE372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F02743" w:rsidRPr="00F02743">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F02743" w:rsidRPr="00F0274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F02743" w:rsidRPr="00F02743">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F02743" w:rsidRPr="00F02743">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2452F0B" w14:textId="77777777" w:rsidR="00FE372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32A7DB5" w14:textId="5A6AC323" w:rsidR="00FE372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F02743" w:rsidRPr="00F02743">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302551E3" w14:textId="1C7F1B7A" w:rsidR="00FE372E"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F02743" w:rsidRPr="00F0274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217EC9" w:rsidRPr="00217EC9">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22C32FBB" w14:textId="6916D495" w:rsidR="00FE372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F02743" w:rsidRPr="00F02743">
        <w:rPr>
          <w:rFonts w:ascii="仿宋_GB2312" w:eastAsia="仿宋_GB2312" w:hint="eastAsia"/>
          <w:sz w:val="32"/>
          <w:szCs w:val="32"/>
          <w:lang w:val="zh-CN"/>
        </w:rPr>
        <w:t>单位本年无此项</w:t>
      </w:r>
      <w:r w:rsidR="00F02743" w:rsidRPr="00F02743">
        <w:rPr>
          <w:rFonts w:ascii="仿宋_GB2312" w:eastAsia="仿宋_GB2312" w:hint="eastAsia"/>
          <w:sz w:val="32"/>
          <w:szCs w:val="32"/>
          <w:lang w:val="zh-CN"/>
        </w:rPr>
        <w:lastRenderedPageBreak/>
        <w:t>经费</w:t>
      </w:r>
      <w:r>
        <w:rPr>
          <w:rFonts w:ascii="仿宋_GB2312" w:eastAsia="仿宋_GB2312" w:hint="eastAsia"/>
          <w:sz w:val="32"/>
          <w:szCs w:val="32"/>
          <w:lang w:val="zh-CN"/>
        </w:rPr>
        <w:t>。单位全年安排的国内公务接待0批次，0人次。</w:t>
      </w:r>
    </w:p>
    <w:p w14:paraId="350AF09A" w14:textId="79939C0E" w:rsidR="00FE372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F02743" w:rsidRPr="00F02743">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F02743" w:rsidRPr="00F0274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F02743" w:rsidRPr="00F02743">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F02743" w:rsidRPr="00F02743">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F02743" w:rsidRPr="00F02743">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FBD0B59" w14:textId="77777777" w:rsidR="00FE372E"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E9B9396" w14:textId="77777777" w:rsidR="00FE372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AF9F44F" w14:textId="77777777" w:rsidR="00FE372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DA44613" w14:textId="77777777" w:rsidR="00FE372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E49B21B" w14:textId="77777777" w:rsidR="00FE372E"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C427ECB" w14:textId="77777777" w:rsidR="00FE372E"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6E06E213" w14:textId="24F91FFD" w:rsidR="00FE372E"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lastRenderedPageBreak/>
        <w:t>2023年度</w:t>
      </w:r>
      <w:r>
        <w:rPr>
          <w:rFonts w:ascii="仿宋_GB2312" w:eastAsia="仿宋_GB2312" w:hAnsi="仿宋_GB2312" w:cs="仿宋_GB2312" w:hint="eastAsia"/>
          <w:sz w:val="32"/>
          <w:szCs w:val="32"/>
        </w:rPr>
        <w:t>奇台县第一幼儿园（事业单位）公用经费支出126.00万元，</w:t>
      </w:r>
      <w:r>
        <w:rPr>
          <w:rFonts w:ascii="仿宋_GB2312" w:eastAsia="仿宋_GB2312" w:hAnsi="仿宋_GB2312" w:cs="仿宋_GB2312" w:hint="eastAsia"/>
          <w:sz w:val="32"/>
          <w:szCs w:val="32"/>
          <w:lang w:val="zh-CN"/>
        </w:rPr>
        <w:t>比上年增加41.08万元，增长48.37%，主要原因是：</w:t>
      </w:r>
      <w:r w:rsidR="00170928">
        <w:rPr>
          <w:rFonts w:ascii="仿宋_GB2312" w:eastAsia="仿宋_GB2312" w:cs="仿宋_GB2312" w:hint="eastAsia"/>
          <w:kern w:val="0"/>
          <w:sz w:val="32"/>
          <w:szCs w:val="32"/>
        </w:rPr>
        <w:t>单位本年</w:t>
      </w:r>
      <w:r w:rsidR="00170928" w:rsidRPr="0093796C">
        <w:rPr>
          <w:rFonts w:ascii="仿宋_GB2312" w:eastAsia="仿宋_GB2312" w:cs="仿宋_GB2312" w:hint="eastAsia"/>
          <w:kern w:val="0"/>
          <w:sz w:val="32"/>
          <w:szCs w:val="32"/>
        </w:rPr>
        <w:t>办公费、</w:t>
      </w:r>
      <w:r w:rsidR="00640460">
        <w:rPr>
          <w:rFonts w:ascii="仿宋_GB2312" w:eastAsia="仿宋_GB2312" w:hint="eastAsia"/>
          <w:sz w:val="32"/>
          <w:szCs w:val="32"/>
        </w:rPr>
        <w:t>取暖费、物业管理费、劳务费</w:t>
      </w:r>
      <w:r w:rsidR="00170928">
        <w:rPr>
          <w:rFonts w:ascii="仿宋_GB2312" w:eastAsia="仿宋_GB2312" w:cs="仿宋_GB2312" w:hint="eastAsia"/>
          <w:kern w:val="0"/>
          <w:sz w:val="32"/>
          <w:szCs w:val="32"/>
        </w:rPr>
        <w:t>增加</w:t>
      </w:r>
      <w:r>
        <w:rPr>
          <w:rFonts w:ascii="仿宋_GB2312" w:eastAsia="仿宋_GB2312" w:hAnsi="仿宋_GB2312" w:cs="仿宋_GB2312" w:hint="eastAsia"/>
          <w:sz w:val="32"/>
          <w:szCs w:val="32"/>
          <w:lang w:val="zh-CN"/>
        </w:rPr>
        <w:t>。</w:t>
      </w:r>
    </w:p>
    <w:p w14:paraId="5B733C38" w14:textId="77777777" w:rsidR="00FE372E"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EDA1532" w14:textId="77777777" w:rsidR="00FE372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2023年度政府采购支出总额60.29万元，其中：政府采购货物支出21.73万元、政府采购工程支出17.38万元、政府采购服务支出21.18万元。</w:t>
      </w:r>
    </w:p>
    <w:p w14:paraId="3F6C0BBC" w14:textId="77777777" w:rsidR="00FE372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授予中小企业合同金额60.29万元，占政府采购支出总额的100.00%，其中：授予小微企业合同金额53.19万元，占政府采购支出总额的88.22%</w:t>
      </w:r>
      <w:r>
        <w:rPr>
          <w:rFonts w:ascii="仿宋_GB2312" w:eastAsia="仿宋_GB2312" w:hAnsi="仿宋_GB2312" w:cs="仿宋_GB2312" w:hint="eastAsia"/>
          <w:sz w:val="32"/>
          <w:szCs w:val="32"/>
        </w:rPr>
        <w:t>。</w:t>
      </w:r>
    </w:p>
    <w:p w14:paraId="2F0B0CC8" w14:textId="77777777" w:rsidR="00FE372E" w:rsidRPr="00F02743" w:rsidRDefault="00000000">
      <w:pPr>
        <w:ind w:firstLineChars="200" w:firstLine="640"/>
        <w:jc w:val="left"/>
        <w:rPr>
          <w:rFonts w:eastAsia="黑体"/>
          <w:sz w:val="32"/>
          <w:szCs w:val="30"/>
          <w:lang w:val="zh-CN"/>
        </w:rPr>
      </w:pPr>
      <w:bookmarkStart w:id="26" w:name="_Toc4591"/>
      <w:bookmarkStart w:id="27" w:name="_Toc8391"/>
      <w:r w:rsidRPr="00F02743">
        <w:rPr>
          <w:rFonts w:eastAsia="黑体" w:hint="eastAsia"/>
          <w:sz w:val="32"/>
          <w:szCs w:val="30"/>
          <w:lang w:val="zh-CN"/>
        </w:rPr>
        <w:t>（三）国有资产占用情况说明</w:t>
      </w:r>
      <w:bookmarkEnd w:id="26"/>
      <w:bookmarkEnd w:id="27"/>
    </w:p>
    <w:p w14:paraId="55F61432" w14:textId="69ECDADC" w:rsidR="00FE372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1,227.20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屋7,253.47平方米，价值1,079.22万元。车辆0辆，价值0.00万元，其中：副部（省）级及以上领导用车0辆、主要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170928" w:rsidRPr="00170928">
        <w:rPr>
          <w:rFonts w:ascii="仿宋_GB2312" w:eastAsia="仿宋_GB2312" w:hAnsi="仿宋_GB2312" w:cs="仿宋_GB2312" w:hint="eastAsia"/>
          <w:sz w:val="32"/>
          <w:szCs w:val="32"/>
          <w:lang w:val="zh-CN"/>
        </w:rPr>
        <w:t>单位无其他</w:t>
      </w:r>
      <w:r w:rsidR="00640460">
        <w:rPr>
          <w:rFonts w:ascii="仿宋_GB2312" w:eastAsia="仿宋_GB2312" w:hAnsi="仿宋_GB2312" w:cs="仿宋_GB2312" w:hint="eastAsia"/>
          <w:sz w:val="32"/>
          <w:szCs w:val="32"/>
          <w:lang w:val="zh-CN"/>
        </w:rPr>
        <w:t>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C719D33" w14:textId="77777777" w:rsidR="00FE372E"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DA8A1F8" w14:textId="7FEE2C53" w:rsidR="00FE372E" w:rsidRDefault="00000000" w:rsidP="0064046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w:t>
      </w:r>
      <w:r>
        <w:rPr>
          <w:rFonts w:ascii="仿宋_GB2312" w:eastAsia="仿宋_GB2312" w:hAnsi="仿宋_GB2312" w:cs="仿宋_GB2312" w:hint="eastAsia"/>
          <w:kern w:val="0"/>
          <w:sz w:val="32"/>
          <w:szCs w:val="32"/>
        </w:rPr>
        <w:lastRenderedPageBreak/>
        <w:t>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170928" w:rsidRPr="00170928">
        <w:rPr>
          <w:rFonts w:ascii="仿宋_GB2312" w:eastAsia="仿宋_GB2312"/>
          <w:sz w:val="32"/>
          <w:szCs w:val="32"/>
        </w:rPr>
        <w:t>987.27</w:t>
      </w:r>
      <w:r>
        <w:rPr>
          <w:rFonts w:ascii="仿宋_GB2312" w:eastAsia="仿宋_GB2312" w:hint="eastAsia"/>
          <w:sz w:val="32"/>
          <w:szCs w:val="32"/>
        </w:rPr>
        <w:t>万元，实际执行总额</w:t>
      </w:r>
      <w:r w:rsidR="00170928" w:rsidRPr="00170928">
        <w:rPr>
          <w:rFonts w:ascii="仿宋_GB2312" w:eastAsia="仿宋_GB2312"/>
          <w:sz w:val="32"/>
          <w:szCs w:val="32"/>
        </w:rPr>
        <w:t>987.13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170928">
        <w:rPr>
          <w:rFonts w:ascii="仿宋_GB2312" w:eastAsia="仿宋_GB2312" w:hint="eastAsia"/>
          <w:sz w:val="32"/>
          <w:szCs w:val="32"/>
        </w:rPr>
        <w:t>0</w:t>
      </w:r>
      <w:r>
        <w:rPr>
          <w:rFonts w:ascii="仿宋_GB2312" w:eastAsia="仿宋_GB2312" w:hint="eastAsia"/>
          <w:sz w:val="32"/>
          <w:szCs w:val="32"/>
        </w:rPr>
        <w:t>个，全年预算数</w:t>
      </w:r>
      <w:r w:rsidR="00170928">
        <w:rPr>
          <w:rFonts w:ascii="仿宋_GB2312" w:eastAsia="仿宋_GB2312" w:hint="eastAsia"/>
          <w:sz w:val="32"/>
          <w:szCs w:val="32"/>
        </w:rPr>
        <w:t>0.00</w:t>
      </w:r>
      <w:r>
        <w:rPr>
          <w:rFonts w:ascii="仿宋_GB2312" w:eastAsia="仿宋_GB2312" w:hint="eastAsia"/>
          <w:sz w:val="32"/>
          <w:szCs w:val="32"/>
        </w:rPr>
        <w:t>万元，全年执行数</w:t>
      </w:r>
      <w:r w:rsidR="00170928">
        <w:rPr>
          <w:rFonts w:ascii="仿宋_GB2312" w:eastAsia="仿宋_GB2312" w:hint="eastAsia"/>
          <w:sz w:val="32"/>
          <w:szCs w:val="32"/>
        </w:rPr>
        <w:t>0.00</w:t>
      </w:r>
      <w:r>
        <w:rPr>
          <w:rFonts w:ascii="仿宋_GB2312" w:eastAsia="仿宋_GB2312" w:hint="eastAsia"/>
          <w:sz w:val="32"/>
          <w:szCs w:val="32"/>
        </w:rPr>
        <w:t>万元。</w:t>
      </w:r>
      <w:r w:rsidR="00170928" w:rsidRPr="00170928">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640460">
        <w:rPr>
          <w:rFonts w:ascii="仿宋_GB2312" w:eastAsia="仿宋_GB2312" w:hint="eastAsia"/>
          <w:sz w:val="32"/>
          <w:szCs w:val="32"/>
        </w:rPr>
        <w:t>；</w:t>
      </w:r>
      <w:r w:rsidR="00170928" w:rsidRPr="00170928">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p w14:paraId="6B1D454E" w14:textId="77777777" w:rsidR="00170928" w:rsidRPr="008A51CD" w:rsidRDefault="00170928" w:rsidP="00170928">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5CF8BADE" w14:textId="77777777" w:rsidR="00170928" w:rsidRPr="008A51CD" w:rsidRDefault="00170928" w:rsidP="00170928">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170928" w:rsidRPr="008A51CD" w14:paraId="3C3696ED" w14:textId="77777777" w:rsidTr="002571BB">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25C877"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D8853B3" w14:textId="77777777" w:rsidR="00170928" w:rsidRDefault="00170928" w:rsidP="002571BB">
            <w:pPr>
              <w:jc w:val="center"/>
            </w:pPr>
            <w:r>
              <w:rPr>
                <w:rFonts w:ascii="宋体" w:hAnsi="宋体"/>
                <w:sz w:val="18"/>
              </w:rPr>
              <w:t>奇台县幼儿园</w:t>
            </w:r>
          </w:p>
        </w:tc>
        <w:tc>
          <w:tcPr>
            <w:tcW w:w="284" w:type="dxa"/>
            <w:tcBorders>
              <w:top w:val="nil"/>
              <w:left w:val="nil"/>
              <w:bottom w:val="nil"/>
              <w:right w:val="nil"/>
            </w:tcBorders>
            <w:shd w:val="clear" w:color="auto" w:fill="auto"/>
            <w:noWrap/>
            <w:vAlign w:val="center"/>
            <w:hideMark/>
          </w:tcPr>
          <w:p w14:paraId="31FFC508" w14:textId="77777777" w:rsidR="00170928" w:rsidRPr="008A51CD" w:rsidRDefault="00170928" w:rsidP="002571BB">
            <w:pPr>
              <w:widowControl/>
              <w:jc w:val="left"/>
              <w:rPr>
                <w:rFonts w:ascii="宋体" w:hAnsi="宋体" w:cs="宋体" w:hint="eastAsia"/>
                <w:b/>
                <w:bCs/>
                <w:kern w:val="0"/>
                <w:sz w:val="18"/>
                <w:szCs w:val="18"/>
              </w:rPr>
            </w:pPr>
          </w:p>
        </w:tc>
      </w:tr>
      <w:tr w:rsidR="00170928" w:rsidRPr="008A51CD" w14:paraId="29EDA79F" w14:textId="77777777" w:rsidTr="002571B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48E5D5"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8A5C6CA"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7AC805E0"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6696620D"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323C7A58"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552E51D7"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6D069712"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0DE71F2"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0C613AC" w14:textId="77777777" w:rsidR="00170928" w:rsidRPr="008A51CD" w:rsidRDefault="00170928" w:rsidP="002571BB">
            <w:pPr>
              <w:widowControl/>
              <w:jc w:val="center"/>
              <w:rPr>
                <w:rFonts w:ascii="宋体" w:hAnsi="宋体" w:cs="宋体" w:hint="eastAsia"/>
                <w:b/>
                <w:bCs/>
                <w:kern w:val="0"/>
                <w:sz w:val="18"/>
                <w:szCs w:val="18"/>
              </w:rPr>
            </w:pPr>
          </w:p>
        </w:tc>
      </w:tr>
      <w:tr w:rsidR="00170928" w:rsidRPr="008A51CD" w14:paraId="3AE225C4" w14:textId="77777777" w:rsidTr="002571B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D443516" w14:textId="77777777" w:rsidR="00170928" w:rsidRPr="008A51CD" w:rsidRDefault="00170928" w:rsidP="002571B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CB55AEB" w14:textId="77777777" w:rsidR="00170928" w:rsidRPr="00083AA1" w:rsidRDefault="00170928" w:rsidP="002571B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346DBF9D" w14:textId="77777777" w:rsidR="00170928" w:rsidRDefault="00170928" w:rsidP="002571B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15CC67E" w14:textId="77777777" w:rsidR="00170928" w:rsidRDefault="00170928" w:rsidP="002571BB">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0F37D586" w14:textId="77777777" w:rsidR="00170928" w:rsidRDefault="00170928" w:rsidP="002571BB">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6C0731FF" w14:textId="77777777" w:rsidR="00170928" w:rsidRDefault="00170928" w:rsidP="002571BB">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6B15E5F1" w14:textId="77777777" w:rsidR="00170928" w:rsidRDefault="00170928" w:rsidP="002571BB">
            <w:pPr>
              <w:jc w:val="center"/>
            </w:pPr>
            <w:r>
              <w:rPr>
                <w:rFonts w:ascii="宋体" w:hAnsi="宋体"/>
                <w:sz w:val="18"/>
              </w:rPr>
              <w:t>99.99%</w:t>
            </w:r>
          </w:p>
        </w:tc>
        <w:tc>
          <w:tcPr>
            <w:tcW w:w="720" w:type="dxa"/>
            <w:tcBorders>
              <w:top w:val="nil"/>
              <w:left w:val="nil"/>
              <w:bottom w:val="single" w:sz="4" w:space="0" w:color="auto"/>
              <w:right w:val="single" w:sz="4" w:space="0" w:color="auto"/>
            </w:tcBorders>
            <w:shd w:val="clear" w:color="auto" w:fill="auto"/>
            <w:vAlign w:val="center"/>
          </w:tcPr>
          <w:p w14:paraId="42233461" w14:textId="77777777" w:rsidR="00170928" w:rsidRDefault="00170928" w:rsidP="002571BB">
            <w:pPr>
              <w:jc w:val="center"/>
            </w:pPr>
            <w:r>
              <w:rPr>
                <w:rFonts w:ascii="宋体" w:hAnsi="宋体"/>
                <w:sz w:val="18"/>
              </w:rPr>
              <w:t>9.99</w:t>
            </w:r>
          </w:p>
        </w:tc>
        <w:tc>
          <w:tcPr>
            <w:tcW w:w="284" w:type="dxa"/>
            <w:tcBorders>
              <w:top w:val="nil"/>
              <w:left w:val="nil"/>
              <w:bottom w:val="nil"/>
              <w:right w:val="nil"/>
            </w:tcBorders>
            <w:shd w:val="clear" w:color="auto" w:fill="auto"/>
            <w:noWrap/>
            <w:vAlign w:val="center"/>
            <w:hideMark/>
          </w:tcPr>
          <w:p w14:paraId="5B9D4162" w14:textId="77777777" w:rsidR="00170928" w:rsidRPr="008A51CD" w:rsidRDefault="00170928" w:rsidP="002571BB">
            <w:pPr>
              <w:widowControl/>
              <w:jc w:val="center"/>
              <w:rPr>
                <w:rFonts w:ascii="宋体" w:hAnsi="宋体" w:cs="宋体" w:hint="eastAsia"/>
                <w:b/>
                <w:bCs/>
                <w:kern w:val="0"/>
                <w:sz w:val="18"/>
                <w:szCs w:val="18"/>
              </w:rPr>
            </w:pPr>
          </w:p>
        </w:tc>
      </w:tr>
      <w:tr w:rsidR="00170928" w:rsidRPr="008A51CD" w14:paraId="672C3134" w14:textId="77777777" w:rsidTr="002571BB">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0CFAFE4" w14:textId="77777777" w:rsidR="00170928" w:rsidRPr="008A51CD" w:rsidRDefault="00170928" w:rsidP="002571B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A9B6F96" w14:textId="77777777" w:rsidR="00170928" w:rsidRPr="008A51CD" w:rsidRDefault="00170928" w:rsidP="002571B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081471FC" w14:textId="77777777" w:rsidR="00170928" w:rsidRDefault="00170928" w:rsidP="002571B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36595A2" w14:textId="77777777" w:rsidR="00170928" w:rsidRDefault="00170928" w:rsidP="002571BB">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3B2A2D76" w14:textId="77777777" w:rsidR="00170928" w:rsidRDefault="00170928" w:rsidP="002571BB">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5C1ED7E4" w14:textId="77777777" w:rsidR="00170928" w:rsidRPr="008A51CD" w:rsidRDefault="00170928" w:rsidP="002571BB">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64D1F5F" w14:textId="77777777" w:rsidR="00170928" w:rsidRPr="008A51CD" w:rsidRDefault="00170928" w:rsidP="002571B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7B9354F" w14:textId="77777777" w:rsidR="00170928" w:rsidRPr="008A51CD" w:rsidRDefault="00170928" w:rsidP="002571B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73F0193" w14:textId="77777777" w:rsidR="00170928" w:rsidRPr="008A51CD" w:rsidRDefault="00170928" w:rsidP="002571BB">
            <w:pPr>
              <w:widowControl/>
              <w:jc w:val="center"/>
              <w:rPr>
                <w:rFonts w:ascii="宋体" w:hAnsi="宋体" w:cs="宋体" w:hint="eastAsia"/>
                <w:kern w:val="0"/>
                <w:sz w:val="18"/>
                <w:szCs w:val="18"/>
              </w:rPr>
            </w:pPr>
          </w:p>
        </w:tc>
      </w:tr>
      <w:tr w:rsidR="00170928" w:rsidRPr="008A51CD" w14:paraId="4EC73B95" w14:textId="77777777" w:rsidTr="002571BB">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56878B3" w14:textId="77777777" w:rsidR="00170928" w:rsidRPr="008A51CD" w:rsidRDefault="00170928" w:rsidP="002571B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3EB3894" w14:textId="77777777" w:rsidR="00170928" w:rsidRPr="008A51CD" w:rsidRDefault="00170928" w:rsidP="002571B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61E65F87" w14:textId="77777777" w:rsidR="00170928" w:rsidRDefault="00170928" w:rsidP="002571B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DEBAF1C" w14:textId="77777777" w:rsidR="00170928" w:rsidRDefault="00170928" w:rsidP="002571BB">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35A9A2AF" w14:textId="77777777" w:rsidR="00170928" w:rsidRDefault="00170928" w:rsidP="002571BB">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47D2E16D" w14:textId="77777777" w:rsidR="00170928" w:rsidRPr="008A51CD" w:rsidRDefault="00170928" w:rsidP="002571BB">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01EE1E0" w14:textId="77777777" w:rsidR="00170928" w:rsidRPr="008A51CD" w:rsidRDefault="00170928" w:rsidP="002571B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BCC0898" w14:textId="77777777" w:rsidR="00170928" w:rsidRPr="008A51CD" w:rsidRDefault="00170928" w:rsidP="002571B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D728E3B" w14:textId="77777777" w:rsidR="00170928" w:rsidRPr="008A51CD" w:rsidRDefault="00170928" w:rsidP="002571BB">
            <w:pPr>
              <w:widowControl/>
              <w:jc w:val="center"/>
              <w:rPr>
                <w:rFonts w:ascii="宋体" w:hAnsi="宋体" w:cs="宋体" w:hint="eastAsia"/>
                <w:kern w:val="0"/>
                <w:sz w:val="18"/>
                <w:szCs w:val="18"/>
              </w:rPr>
            </w:pPr>
          </w:p>
        </w:tc>
      </w:tr>
      <w:tr w:rsidR="00170928" w:rsidRPr="008A51CD" w14:paraId="4D4CBB97" w14:textId="77777777" w:rsidTr="002571BB">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C45AE47" w14:textId="77777777" w:rsidR="00170928" w:rsidRPr="008A51CD" w:rsidRDefault="00170928" w:rsidP="002571B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83BA9E5" w14:textId="77777777" w:rsidR="00170928" w:rsidRPr="008A51CD" w:rsidRDefault="00170928" w:rsidP="002571B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13F17057" w14:textId="77777777" w:rsidR="00170928" w:rsidRDefault="00170928" w:rsidP="002571BB">
            <w:pPr>
              <w:jc w:val="center"/>
            </w:pPr>
            <w:r>
              <w:rPr>
                <w:rFonts w:ascii="宋体" w:hAnsi="宋体"/>
                <w:sz w:val="18"/>
              </w:rPr>
              <w:t>778.27</w:t>
            </w:r>
          </w:p>
        </w:tc>
        <w:tc>
          <w:tcPr>
            <w:tcW w:w="1276" w:type="dxa"/>
            <w:tcBorders>
              <w:top w:val="nil"/>
              <w:left w:val="nil"/>
              <w:bottom w:val="single" w:sz="4" w:space="0" w:color="auto"/>
              <w:right w:val="single" w:sz="4" w:space="0" w:color="auto"/>
            </w:tcBorders>
            <w:shd w:val="clear" w:color="auto" w:fill="auto"/>
            <w:vAlign w:val="center"/>
          </w:tcPr>
          <w:p w14:paraId="306F6B49" w14:textId="77777777" w:rsidR="00170928" w:rsidRDefault="00170928" w:rsidP="002571BB">
            <w:pPr>
              <w:jc w:val="center"/>
            </w:pPr>
            <w:r>
              <w:rPr>
                <w:rFonts w:ascii="宋体" w:hAnsi="宋体"/>
                <w:sz w:val="18"/>
              </w:rPr>
              <w:t>987.13</w:t>
            </w:r>
          </w:p>
        </w:tc>
        <w:tc>
          <w:tcPr>
            <w:tcW w:w="1842" w:type="dxa"/>
            <w:tcBorders>
              <w:top w:val="nil"/>
              <w:left w:val="nil"/>
              <w:bottom w:val="single" w:sz="4" w:space="0" w:color="auto"/>
              <w:right w:val="single" w:sz="4" w:space="0" w:color="auto"/>
            </w:tcBorders>
            <w:shd w:val="clear" w:color="auto" w:fill="auto"/>
            <w:vAlign w:val="center"/>
          </w:tcPr>
          <w:p w14:paraId="3D739368" w14:textId="77777777" w:rsidR="00170928" w:rsidRDefault="00170928" w:rsidP="002571BB">
            <w:pPr>
              <w:jc w:val="center"/>
            </w:pPr>
            <w:r>
              <w:rPr>
                <w:rFonts w:ascii="宋体" w:hAnsi="宋体"/>
                <w:sz w:val="18"/>
              </w:rPr>
              <w:t>987.13</w:t>
            </w:r>
          </w:p>
        </w:tc>
        <w:tc>
          <w:tcPr>
            <w:tcW w:w="993" w:type="dxa"/>
            <w:tcBorders>
              <w:top w:val="nil"/>
              <w:left w:val="nil"/>
              <w:bottom w:val="single" w:sz="4" w:space="0" w:color="auto"/>
              <w:right w:val="single" w:sz="4" w:space="0" w:color="auto"/>
            </w:tcBorders>
            <w:shd w:val="clear" w:color="auto" w:fill="auto"/>
            <w:vAlign w:val="center"/>
            <w:hideMark/>
          </w:tcPr>
          <w:p w14:paraId="15EAC5FD" w14:textId="77777777" w:rsidR="00170928" w:rsidRPr="008A51CD" w:rsidRDefault="00170928" w:rsidP="002571B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ABA4024" w14:textId="77777777" w:rsidR="00170928" w:rsidRPr="008A51CD" w:rsidRDefault="00170928" w:rsidP="002571B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63B9EFE" w14:textId="77777777" w:rsidR="00170928" w:rsidRPr="008A51CD" w:rsidRDefault="00170928" w:rsidP="002571B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84F17B1" w14:textId="77777777" w:rsidR="00170928" w:rsidRPr="008A51CD" w:rsidRDefault="00170928" w:rsidP="002571BB">
            <w:pPr>
              <w:widowControl/>
              <w:jc w:val="center"/>
              <w:rPr>
                <w:rFonts w:ascii="宋体" w:hAnsi="宋体" w:cs="宋体" w:hint="eastAsia"/>
                <w:kern w:val="0"/>
                <w:sz w:val="18"/>
                <w:szCs w:val="18"/>
              </w:rPr>
            </w:pPr>
          </w:p>
        </w:tc>
      </w:tr>
      <w:tr w:rsidR="00170928" w:rsidRPr="008A51CD" w14:paraId="2B562E83" w14:textId="77777777" w:rsidTr="002571BB">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3C564FA" w14:textId="77777777" w:rsidR="00170928" w:rsidRPr="008A51CD" w:rsidRDefault="00170928" w:rsidP="002571B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6BF8B7C" w14:textId="77777777" w:rsidR="00170928" w:rsidRPr="008A51CD" w:rsidRDefault="00170928" w:rsidP="002571B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4D56E485" w14:textId="77777777" w:rsidR="00170928" w:rsidRDefault="00170928" w:rsidP="002571BB">
            <w:pPr>
              <w:jc w:val="center"/>
            </w:pPr>
            <w:r>
              <w:rPr>
                <w:rFonts w:ascii="宋体" w:hAnsi="宋体"/>
                <w:sz w:val="18"/>
              </w:rPr>
              <w:t>23.01</w:t>
            </w:r>
          </w:p>
        </w:tc>
        <w:tc>
          <w:tcPr>
            <w:tcW w:w="1276" w:type="dxa"/>
            <w:tcBorders>
              <w:top w:val="nil"/>
              <w:left w:val="nil"/>
              <w:bottom w:val="single" w:sz="4" w:space="0" w:color="auto"/>
              <w:right w:val="single" w:sz="4" w:space="0" w:color="auto"/>
            </w:tcBorders>
            <w:shd w:val="clear" w:color="auto" w:fill="auto"/>
            <w:vAlign w:val="center"/>
          </w:tcPr>
          <w:p w14:paraId="19899F4E" w14:textId="77777777" w:rsidR="00170928" w:rsidRDefault="00170928" w:rsidP="002571BB">
            <w:pPr>
              <w:jc w:val="center"/>
            </w:pPr>
            <w:r>
              <w:rPr>
                <w:rFonts w:ascii="宋体" w:hAnsi="宋体"/>
                <w:sz w:val="18"/>
              </w:rPr>
              <w:t>0.14</w:t>
            </w:r>
          </w:p>
        </w:tc>
        <w:tc>
          <w:tcPr>
            <w:tcW w:w="1842" w:type="dxa"/>
            <w:tcBorders>
              <w:top w:val="nil"/>
              <w:left w:val="nil"/>
              <w:bottom w:val="single" w:sz="4" w:space="0" w:color="auto"/>
              <w:right w:val="single" w:sz="4" w:space="0" w:color="auto"/>
            </w:tcBorders>
            <w:shd w:val="clear" w:color="auto" w:fill="auto"/>
            <w:vAlign w:val="center"/>
          </w:tcPr>
          <w:p w14:paraId="4FB136C5" w14:textId="77777777" w:rsidR="00170928" w:rsidRDefault="00170928" w:rsidP="002571BB">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5C8F0FB0" w14:textId="77777777" w:rsidR="00170928" w:rsidRPr="008A51CD" w:rsidRDefault="00170928" w:rsidP="002571B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759B0E5" w14:textId="77777777" w:rsidR="00170928" w:rsidRPr="008A51CD" w:rsidRDefault="00170928" w:rsidP="002571B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6E438DA" w14:textId="77777777" w:rsidR="00170928" w:rsidRPr="008A51CD" w:rsidRDefault="00170928" w:rsidP="002571B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C65E02F" w14:textId="77777777" w:rsidR="00170928" w:rsidRPr="008A51CD" w:rsidRDefault="00170928" w:rsidP="002571BB">
            <w:pPr>
              <w:widowControl/>
              <w:jc w:val="center"/>
              <w:rPr>
                <w:rFonts w:ascii="宋体" w:hAnsi="宋体" w:cs="宋体" w:hint="eastAsia"/>
                <w:kern w:val="0"/>
                <w:sz w:val="18"/>
                <w:szCs w:val="18"/>
              </w:rPr>
            </w:pPr>
          </w:p>
        </w:tc>
      </w:tr>
      <w:tr w:rsidR="00170928" w:rsidRPr="008A51CD" w14:paraId="75078F58" w14:textId="77777777" w:rsidTr="002571B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4431D5A" w14:textId="77777777" w:rsidR="00170928" w:rsidRPr="008A51CD" w:rsidRDefault="00170928" w:rsidP="002571B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DC9BD4B" w14:textId="77777777" w:rsidR="00170928" w:rsidRPr="00083AA1" w:rsidRDefault="00170928" w:rsidP="002571B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7F6FB78A" w14:textId="77777777" w:rsidR="00170928" w:rsidRDefault="00170928" w:rsidP="002571BB">
            <w:pPr>
              <w:jc w:val="center"/>
            </w:pPr>
            <w:r>
              <w:rPr>
                <w:rFonts w:ascii="宋体" w:hAnsi="宋体"/>
                <w:sz w:val="18"/>
              </w:rPr>
              <w:t>801.28</w:t>
            </w:r>
          </w:p>
        </w:tc>
        <w:tc>
          <w:tcPr>
            <w:tcW w:w="1276" w:type="dxa"/>
            <w:tcBorders>
              <w:top w:val="nil"/>
              <w:left w:val="nil"/>
              <w:bottom w:val="single" w:sz="4" w:space="0" w:color="auto"/>
              <w:right w:val="single" w:sz="4" w:space="0" w:color="auto"/>
            </w:tcBorders>
            <w:shd w:val="clear" w:color="auto" w:fill="auto"/>
            <w:vAlign w:val="center"/>
          </w:tcPr>
          <w:p w14:paraId="7BE12C67" w14:textId="77777777" w:rsidR="00170928" w:rsidRDefault="00170928" w:rsidP="002571BB">
            <w:pPr>
              <w:jc w:val="center"/>
            </w:pPr>
            <w:r>
              <w:rPr>
                <w:rFonts w:ascii="宋体" w:hAnsi="宋体"/>
                <w:sz w:val="18"/>
              </w:rPr>
              <w:t>987.27</w:t>
            </w:r>
          </w:p>
        </w:tc>
        <w:tc>
          <w:tcPr>
            <w:tcW w:w="1842" w:type="dxa"/>
            <w:tcBorders>
              <w:top w:val="nil"/>
              <w:left w:val="nil"/>
              <w:bottom w:val="single" w:sz="4" w:space="0" w:color="auto"/>
              <w:right w:val="single" w:sz="4" w:space="0" w:color="auto"/>
            </w:tcBorders>
            <w:shd w:val="clear" w:color="auto" w:fill="auto"/>
            <w:vAlign w:val="center"/>
          </w:tcPr>
          <w:p w14:paraId="0871749E" w14:textId="77777777" w:rsidR="00170928" w:rsidRDefault="00170928" w:rsidP="002571BB">
            <w:pPr>
              <w:jc w:val="center"/>
            </w:pPr>
            <w:r>
              <w:rPr>
                <w:rFonts w:ascii="宋体" w:hAnsi="宋体"/>
                <w:sz w:val="18"/>
              </w:rPr>
              <w:t>987.13</w:t>
            </w:r>
          </w:p>
        </w:tc>
        <w:tc>
          <w:tcPr>
            <w:tcW w:w="993" w:type="dxa"/>
            <w:tcBorders>
              <w:top w:val="nil"/>
              <w:left w:val="nil"/>
              <w:bottom w:val="single" w:sz="4" w:space="0" w:color="auto"/>
              <w:right w:val="single" w:sz="4" w:space="0" w:color="auto"/>
            </w:tcBorders>
            <w:shd w:val="clear" w:color="auto" w:fill="auto"/>
            <w:vAlign w:val="center"/>
            <w:hideMark/>
          </w:tcPr>
          <w:p w14:paraId="039374FE" w14:textId="77777777" w:rsidR="00170928" w:rsidRPr="008A51CD" w:rsidRDefault="00170928" w:rsidP="002571B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AFBF277" w14:textId="77777777" w:rsidR="00170928" w:rsidRPr="008A51CD" w:rsidRDefault="00170928" w:rsidP="002571B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E918FEE" w14:textId="77777777" w:rsidR="00170928" w:rsidRPr="008A51CD" w:rsidRDefault="00170928" w:rsidP="002571B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14B68FC" w14:textId="77777777" w:rsidR="00170928" w:rsidRPr="008A51CD" w:rsidRDefault="00170928" w:rsidP="002571BB">
            <w:pPr>
              <w:widowControl/>
              <w:jc w:val="center"/>
              <w:rPr>
                <w:rFonts w:ascii="宋体" w:hAnsi="宋体" w:cs="宋体" w:hint="eastAsia"/>
                <w:kern w:val="0"/>
                <w:sz w:val="18"/>
                <w:szCs w:val="18"/>
              </w:rPr>
            </w:pPr>
          </w:p>
        </w:tc>
      </w:tr>
      <w:tr w:rsidR="00170928" w:rsidRPr="008A51CD" w14:paraId="1998C894" w14:textId="77777777" w:rsidTr="002571B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13104A"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4C151"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405949D8"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3C72C267" w14:textId="77777777" w:rsidR="00170928" w:rsidRPr="008A51CD" w:rsidRDefault="00170928" w:rsidP="002571BB">
            <w:pPr>
              <w:widowControl/>
              <w:jc w:val="left"/>
              <w:rPr>
                <w:rFonts w:ascii="宋体" w:hAnsi="宋体" w:cs="宋体" w:hint="eastAsia"/>
                <w:b/>
                <w:bCs/>
                <w:kern w:val="0"/>
                <w:sz w:val="18"/>
                <w:szCs w:val="18"/>
              </w:rPr>
            </w:pPr>
          </w:p>
        </w:tc>
      </w:tr>
      <w:tr w:rsidR="00170928" w:rsidRPr="008A51CD" w14:paraId="4C65BF77" w14:textId="77777777" w:rsidTr="002571B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553A378" w14:textId="77777777" w:rsidR="00170928" w:rsidRPr="008A51CD" w:rsidRDefault="00170928" w:rsidP="002571BB">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44B2F3EE" w14:textId="77777777" w:rsidR="00170928" w:rsidRDefault="00170928" w:rsidP="002571BB">
            <w:pPr>
              <w:jc w:val="left"/>
            </w:pPr>
            <w:r>
              <w:rPr>
                <w:rFonts w:ascii="宋体" w:hAnsi="宋体"/>
                <w:sz w:val="18"/>
              </w:rPr>
              <w:t>以《幼儿园教育指导纲要》和《3—6岁幼儿发展指南》为指导，深入贯彻教育法律法规、政策，实行依法办园，完善制度化、规范化管理。紧紧围绕《昌吉州幼儿园规范办园行为等级评估标准》的要点与标准，进一步提高幼儿一日保教活动质量，保障幼儿园日常工作正常开展。加强幼儿园教研制度建设，充分激励教师开展教育科研的积极性，重视对新教师的培养，促进幼儿身心和谐发展，不断构建学习型幼儿园和创造型教师。为幼儿在园期间生活、学习提供保障。</w:t>
            </w:r>
          </w:p>
        </w:tc>
        <w:tc>
          <w:tcPr>
            <w:tcW w:w="4547" w:type="dxa"/>
            <w:gridSpan w:val="4"/>
            <w:tcBorders>
              <w:top w:val="single" w:sz="4" w:space="0" w:color="auto"/>
              <w:left w:val="nil"/>
              <w:bottom w:val="single" w:sz="4" w:space="0" w:color="auto"/>
              <w:right w:val="single" w:sz="4" w:space="0" w:color="auto"/>
            </w:tcBorders>
            <w:shd w:val="clear" w:color="auto" w:fill="auto"/>
          </w:tcPr>
          <w:p w14:paraId="2044DA4A" w14:textId="77777777" w:rsidR="00170928" w:rsidRDefault="00170928" w:rsidP="002571BB">
            <w:pPr>
              <w:jc w:val="left"/>
            </w:pPr>
            <w:r>
              <w:rPr>
                <w:rFonts w:ascii="宋体" w:hAnsi="宋体"/>
                <w:sz w:val="18"/>
              </w:rPr>
              <w:t>截止2023年12月底，奇台县第一幼儿园完成学前教育入学应入尽入，开展教研活动数量实际完成指标值为10次，指标完成率为100%；开展幼儿教师、德育教师培训数量实际完成指标值为22次，指标完成率为100%；开展教师送交下乡、外出讲大赛课、外出听课、公开课活动次数实际完成指标值为15节，指标完成率为100%。积极开展幼儿儿歌、唱歌、讲故事等各项活动。不断加强幼儿行为习惯养成教育，加强教师自身技能和专业知识的积累，促进教师自我全面发展，并做好家园联系工作，加大幼儿园教育教学力度，逐步营造出以人为本，和谐发展的教育环境，促进学前教育事业发展。</w:t>
            </w:r>
          </w:p>
        </w:tc>
        <w:tc>
          <w:tcPr>
            <w:tcW w:w="284" w:type="dxa"/>
            <w:tcBorders>
              <w:top w:val="nil"/>
              <w:left w:val="nil"/>
              <w:bottom w:val="nil"/>
              <w:right w:val="nil"/>
            </w:tcBorders>
            <w:shd w:val="clear" w:color="auto" w:fill="auto"/>
            <w:noWrap/>
            <w:vAlign w:val="center"/>
            <w:hideMark/>
          </w:tcPr>
          <w:p w14:paraId="0C7700C8" w14:textId="77777777" w:rsidR="00170928" w:rsidRPr="008A51CD" w:rsidRDefault="00170928" w:rsidP="002571BB">
            <w:pPr>
              <w:widowControl/>
              <w:jc w:val="left"/>
              <w:rPr>
                <w:rFonts w:ascii="宋体" w:hAnsi="宋体" w:cs="宋体" w:hint="eastAsia"/>
                <w:kern w:val="0"/>
                <w:sz w:val="18"/>
                <w:szCs w:val="18"/>
              </w:rPr>
            </w:pPr>
          </w:p>
        </w:tc>
      </w:tr>
      <w:tr w:rsidR="00170928" w:rsidRPr="008A51CD" w14:paraId="03BA8B4B" w14:textId="77777777" w:rsidTr="002571BB">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6F04A8"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1C12855D"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0D92FCA8"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5AF37187"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4857203C"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517C6F9E"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2DD2E7BA"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0F10908F" w14:textId="77777777" w:rsidR="00170928" w:rsidRPr="008A51CD" w:rsidRDefault="00170928" w:rsidP="002571B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9866417" w14:textId="77777777" w:rsidR="00170928" w:rsidRPr="008A51CD" w:rsidRDefault="00170928" w:rsidP="002571BB">
            <w:pPr>
              <w:widowControl/>
              <w:jc w:val="left"/>
              <w:rPr>
                <w:rFonts w:ascii="宋体" w:hAnsi="宋体" w:cs="宋体" w:hint="eastAsia"/>
                <w:b/>
                <w:bCs/>
                <w:kern w:val="0"/>
                <w:sz w:val="18"/>
                <w:szCs w:val="18"/>
              </w:rPr>
            </w:pPr>
          </w:p>
        </w:tc>
      </w:tr>
      <w:tr w:rsidR="00170928" w:rsidRPr="008A51CD" w14:paraId="2CF874B5" w14:textId="77777777" w:rsidTr="002571BB">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67E73EB" w14:textId="77777777" w:rsidR="00170928" w:rsidRDefault="00170928" w:rsidP="002571B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C31D6A3" w14:textId="77777777" w:rsidR="00170928" w:rsidRDefault="00170928" w:rsidP="002571B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F040400" w14:textId="77777777" w:rsidR="00170928" w:rsidRDefault="00170928" w:rsidP="002571BB">
            <w:pPr>
              <w:jc w:val="center"/>
            </w:pPr>
            <w:r>
              <w:rPr>
                <w:rFonts w:ascii="宋体" w:hAnsi="宋体"/>
                <w:sz w:val="18"/>
              </w:rPr>
              <w:t>开展教研活动次数</w:t>
            </w:r>
          </w:p>
        </w:tc>
        <w:tc>
          <w:tcPr>
            <w:tcW w:w="1276" w:type="dxa"/>
            <w:tcBorders>
              <w:top w:val="nil"/>
              <w:left w:val="nil"/>
              <w:bottom w:val="single" w:sz="4" w:space="0" w:color="auto"/>
              <w:right w:val="single" w:sz="4" w:space="0" w:color="auto"/>
            </w:tcBorders>
            <w:shd w:val="clear" w:color="auto" w:fill="auto"/>
            <w:noWrap/>
            <w:vAlign w:val="center"/>
          </w:tcPr>
          <w:p w14:paraId="581A7D91" w14:textId="77777777" w:rsidR="00170928" w:rsidRDefault="00170928" w:rsidP="002571BB">
            <w:pPr>
              <w:jc w:val="center"/>
            </w:pPr>
            <w:r>
              <w:rPr>
                <w:rFonts w:ascii="宋体" w:hAnsi="宋体"/>
                <w:sz w:val="18"/>
              </w:rPr>
              <w:t>&gt;=10次</w:t>
            </w:r>
          </w:p>
        </w:tc>
        <w:tc>
          <w:tcPr>
            <w:tcW w:w="1842" w:type="dxa"/>
            <w:tcBorders>
              <w:top w:val="nil"/>
              <w:left w:val="nil"/>
              <w:bottom w:val="single" w:sz="4" w:space="0" w:color="auto"/>
              <w:right w:val="single" w:sz="4" w:space="0" w:color="auto"/>
            </w:tcBorders>
            <w:shd w:val="clear" w:color="auto" w:fill="auto"/>
            <w:noWrap/>
            <w:vAlign w:val="center"/>
          </w:tcPr>
          <w:p w14:paraId="0B501066" w14:textId="77777777" w:rsidR="00170928" w:rsidRDefault="00170928" w:rsidP="002571BB">
            <w:pPr>
              <w:jc w:val="center"/>
            </w:pPr>
            <w:r>
              <w:rPr>
                <w:rFonts w:ascii="宋体" w:hAnsi="宋体"/>
                <w:sz w:val="18"/>
              </w:rPr>
              <w:t>奇台县幼儿园2023年度教研工作计划</w:t>
            </w:r>
          </w:p>
        </w:tc>
        <w:tc>
          <w:tcPr>
            <w:tcW w:w="993" w:type="dxa"/>
            <w:tcBorders>
              <w:top w:val="nil"/>
              <w:left w:val="nil"/>
              <w:bottom w:val="single" w:sz="4" w:space="0" w:color="auto"/>
              <w:right w:val="single" w:sz="4" w:space="0" w:color="auto"/>
            </w:tcBorders>
            <w:shd w:val="clear" w:color="auto" w:fill="auto"/>
            <w:noWrap/>
            <w:vAlign w:val="center"/>
          </w:tcPr>
          <w:p w14:paraId="1991E20A" w14:textId="77777777" w:rsidR="00170928" w:rsidRDefault="00170928" w:rsidP="002571BB">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0C9949F7" w14:textId="77777777" w:rsidR="00170928" w:rsidRDefault="00170928" w:rsidP="002571BB">
            <w:pPr>
              <w:jc w:val="center"/>
            </w:pPr>
            <w:r>
              <w:rPr>
                <w:rFonts w:ascii="宋体" w:hAnsi="宋体"/>
                <w:sz w:val="18"/>
              </w:rPr>
              <w:t>10次</w:t>
            </w:r>
          </w:p>
        </w:tc>
        <w:tc>
          <w:tcPr>
            <w:tcW w:w="720" w:type="dxa"/>
            <w:tcBorders>
              <w:top w:val="nil"/>
              <w:left w:val="nil"/>
              <w:bottom w:val="single" w:sz="4" w:space="0" w:color="auto"/>
              <w:right w:val="single" w:sz="4" w:space="0" w:color="auto"/>
            </w:tcBorders>
            <w:shd w:val="clear" w:color="auto" w:fill="auto"/>
            <w:noWrap/>
            <w:vAlign w:val="center"/>
          </w:tcPr>
          <w:p w14:paraId="6FB74246" w14:textId="77777777" w:rsidR="00170928" w:rsidRDefault="00170928" w:rsidP="002571BB">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64766473" w14:textId="77777777" w:rsidR="00170928" w:rsidRPr="008A51CD" w:rsidRDefault="00170928" w:rsidP="002571BB">
            <w:pPr>
              <w:widowControl/>
              <w:jc w:val="center"/>
              <w:rPr>
                <w:rFonts w:ascii="宋体" w:hAnsi="宋体" w:cs="宋体" w:hint="eastAsia"/>
                <w:kern w:val="0"/>
                <w:sz w:val="18"/>
                <w:szCs w:val="18"/>
              </w:rPr>
            </w:pPr>
          </w:p>
        </w:tc>
      </w:tr>
      <w:tr w:rsidR="00170928" w:rsidRPr="008A51CD" w14:paraId="7988BA49" w14:textId="77777777" w:rsidTr="002571B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2A210EE" w14:textId="77777777" w:rsidR="00170928" w:rsidRPr="008A51CD" w:rsidRDefault="00170928" w:rsidP="002571B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E7057C0" w14:textId="77777777" w:rsidR="00170928" w:rsidRPr="008A51CD" w:rsidRDefault="00170928" w:rsidP="002571B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6E319B3" w14:textId="77777777" w:rsidR="00170928" w:rsidRDefault="00170928" w:rsidP="002571BB">
            <w:pPr>
              <w:jc w:val="center"/>
            </w:pPr>
            <w:r>
              <w:rPr>
                <w:rFonts w:ascii="宋体" w:hAnsi="宋体"/>
                <w:sz w:val="18"/>
              </w:rPr>
              <w:t>开展各类幼儿教师培训次数</w:t>
            </w:r>
          </w:p>
        </w:tc>
        <w:tc>
          <w:tcPr>
            <w:tcW w:w="1276" w:type="dxa"/>
            <w:tcBorders>
              <w:top w:val="nil"/>
              <w:left w:val="nil"/>
              <w:bottom w:val="single" w:sz="4" w:space="0" w:color="auto"/>
              <w:right w:val="single" w:sz="4" w:space="0" w:color="auto"/>
            </w:tcBorders>
            <w:shd w:val="clear" w:color="auto" w:fill="auto"/>
            <w:noWrap/>
            <w:vAlign w:val="center"/>
          </w:tcPr>
          <w:p w14:paraId="715D9D4C" w14:textId="77777777" w:rsidR="00170928" w:rsidRDefault="00170928" w:rsidP="002571BB">
            <w:pPr>
              <w:jc w:val="center"/>
            </w:pPr>
            <w:r>
              <w:rPr>
                <w:rFonts w:ascii="宋体" w:hAnsi="宋体"/>
                <w:sz w:val="18"/>
              </w:rPr>
              <w:t>&gt;=22次</w:t>
            </w:r>
          </w:p>
        </w:tc>
        <w:tc>
          <w:tcPr>
            <w:tcW w:w="1842" w:type="dxa"/>
            <w:tcBorders>
              <w:top w:val="nil"/>
              <w:left w:val="nil"/>
              <w:bottom w:val="single" w:sz="4" w:space="0" w:color="auto"/>
              <w:right w:val="single" w:sz="4" w:space="0" w:color="auto"/>
            </w:tcBorders>
            <w:shd w:val="clear" w:color="auto" w:fill="auto"/>
            <w:noWrap/>
            <w:vAlign w:val="center"/>
          </w:tcPr>
          <w:p w14:paraId="2F68726F" w14:textId="5674B0CE" w:rsidR="00170928" w:rsidRDefault="00170928" w:rsidP="002571BB">
            <w:pPr>
              <w:jc w:val="center"/>
            </w:pPr>
            <w:r>
              <w:rPr>
                <w:rFonts w:ascii="宋体" w:hAnsi="宋体"/>
                <w:sz w:val="18"/>
              </w:rPr>
              <w:t>奇台县幼儿园2023年度教育教学工作计划</w:t>
            </w:r>
          </w:p>
        </w:tc>
        <w:tc>
          <w:tcPr>
            <w:tcW w:w="993" w:type="dxa"/>
            <w:tcBorders>
              <w:top w:val="nil"/>
              <w:left w:val="nil"/>
              <w:bottom w:val="single" w:sz="4" w:space="0" w:color="auto"/>
              <w:right w:val="single" w:sz="4" w:space="0" w:color="auto"/>
            </w:tcBorders>
            <w:shd w:val="clear" w:color="auto" w:fill="auto"/>
            <w:noWrap/>
            <w:vAlign w:val="center"/>
          </w:tcPr>
          <w:p w14:paraId="54FACFAF" w14:textId="77777777" w:rsidR="00170928" w:rsidRDefault="00170928" w:rsidP="002571BB">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34FE51BA" w14:textId="77777777" w:rsidR="00170928" w:rsidRDefault="00170928" w:rsidP="002571BB">
            <w:pPr>
              <w:jc w:val="center"/>
            </w:pPr>
            <w:r>
              <w:rPr>
                <w:rFonts w:ascii="宋体" w:hAnsi="宋体"/>
                <w:sz w:val="18"/>
              </w:rPr>
              <w:t>22次</w:t>
            </w:r>
          </w:p>
        </w:tc>
        <w:tc>
          <w:tcPr>
            <w:tcW w:w="720" w:type="dxa"/>
            <w:tcBorders>
              <w:top w:val="nil"/>
              <w:left w:val="nil"/>
              <w:bottom w:val="single" w:sz="4" w:space="0" w:color="auto"/>
              <w:right w:val="single" w:sz="4" w:space="0" w:color="auto"/>
            </w:tcBorders>
            <w:shd w:val="clear" w:color="auto" w:fill="auto"/>
            <w:noWrap/>
            <w:vAlign w:val="center"/>
          </w:tcPr>
          <w:p w14:paraId="1B922EA7" w14:textId="77777777" w:rsidR="00170928" w:rsidRDefault="00170928" w:rsidP="002571B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2148D97" w14:textId="77777777" w:rsidR="00170928" w:rsidRPr="008A51CD" w:rsidRDefault="00170928" w:rsidP="002571BB">
            <w:pPr>
              <w:widowControl/>
              <w:jc w:val="center"/>
              <w:rPr>
                <w:rFonts w:ascii="宋体" w:hAnsi="宋体" w:cs="宋体" w:hint="eastAsia"/>
                <w:kern w:val="0"/>
                <w:sz w:val="18"/>
                <w:szCs w:val="18"/>
              </w:rPr>
            </w:pPr>
          </w:p>
        </w:tc>
      </w:tr>
      <w:tr w:rsidR="00170928" w:rsidRPr="008A51CD" w14:paraId="125758FC" w14:textId="77777777" w:rsidTr="002571B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D5F79F5" w14:textId="77777777" w:rsidR="00170928" w:rsidRPr="008A51CD" w:rsidRDefault="00170928" w:rsidP="002571B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2D67429" w14:textId="77777777" w:rsidR="00170928" w:rsidRPr="008A51CD" w:rsidRDefault="00170928" w:rsidP="002571B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8331FAA" w14:textId="77777777" w:rsidR="00170928" w:rsidRDefault="00170928" w:rsidP="002571BB">
            <w:pPr>
              <w:jc w:val="center"/>
            </w:pPr>
            <w:r>
              <w:rPr>
                <w:rFonts w:ascii="宋体" w:hAnsi="宋体"/>
                <w:sz w:val="18"/>
              </w:rPr>
              <w:t>开展公开课数量</w:t>
            </w:r>
          </w:p>
        </w:tc>
        <w:tc>
          <w:tcPr>
            <w:tcW w:w="1276" w:type="dxa"/>
            <w:tcBorders>
              <w:top w:val="nil"/>
              <w:left w:val="nil"/>
              <w:bottom w:val="single" w:sz="4" w:space="0" w:color="auto"/>
              <w:right w:val="single" w:sz="4" w:space="0" w:color="auto"/>
            </w:tcBorders>
            <w:shd w:val="clear" w:color="auto" w:fill="auto"/>
            <w:noWrap/>
            <w:vAlign w:val="center"/>
          </w:tcPr>
          <w:p w14:paraId="7C527D45" w14:textId="77777777" w:rsidR="00170928" w:rsidRDefault="00170928" w:rsidP="002571BB">
            <w:pPr>
              <w:jc w:val="center"/>
            </w:pPr>
            <w:r>
              <w:rPr>
                <w:rFonts w:ascii="宋体" w:hAnsi="宋体"/>
                <w:sz w:val="18"/>
              </w:rPr>
              <w:t>&gt;=15节</w:t>
            </w:r>
          </w:p>
        </w:tc>
        <w:tc>
          <w:tcPr>
            <w:tcW w:w="1842" w:type="dxa"/>
            <w:tcBorders>
              <w:top w:val="nil"/>
              <w:left w:val="nil"/>
              <w:bottom w:val="single" w:sz="4" w:space="0" w:color="auto"/>
              <w:right w:val="single" w:sz="4" w:space="0" w:color="auto"/>
            </w:tcBorders>
            <w:shd w:val="clear" w:color="auto" w:fill="auto"/>
            <w:noWrap/>
            <w:vAlign w:val="center"/>
          </w:tcPr>
          <w:p w14:paraId="039CA8F8" w14:textId="77777777" w:rsidR="00170928" w:rsidRDefault="00170928" w:rsidP="002571BB">
            <w:pPr>
              <w:jc w:val="center"/>
            </w:pPr>
            <w:r>
              <w:rPr>
                <w:rFonts w:ascii="宋体" w:hAnsi="宋体"/>
                <w:sz w:val="18"/>
              </w:rPr>
              <w:t>奇台县幼儿园2023年度教育教学工作计划</w:t>
            </w:r>
          </w:p>
        </w:tc>
        <w:tc>
          <w:tcPr>
            <w:tcW w:w="993" w:type="dxa"/>
            <w:tcBorders>
              <w:top w:val="nil"/>
              <w:left w:val="nil"/>
              <w:bottom w:val="single" w:sz="4" w:space="0" w:color="auto"/>
              <w:right w:val="single" w:sz="4" w:space="0" w:color="auto"/>
            </w:tcBorders>
            <w:shd w:val="clear" w:color="auto" w:fill="auto"/>
            <w:noWrap/>
            <w:vAlign w:val="center"/>
          </w:tcPr>
          <w:p w14:paraId="2C0AF0F6" w14:textId="77777777" w:rsidR="00170928" w:rsidRDefault="00170928" w:rsidP="002571BB">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3ACAD00E" w14:textId="77777777" w:rsidR="00170928" w:rsidRDefault="00170928" w:rsidP="002571BB">
            <w:pPr>
              <w:jc w:val="center"/>
            </w:pPr>
            <w:r>
              <w:rPr>
                <w:rFonts w:ascii="宋体" w:hAnsi="宋体"/>
                <w:sz w:val="18"/>
              </w:rPr>
              <w:t>15节</w:t>
            </w:r>
          </w:p>
        </w:tc>
        <w:tc>
          <w:tcPr>
            <w:tcW w:w="720" w:type="dxa"/>
            <w:tcBorders>
              <w:top w:val="nil"/>
              <w:left w:val="nil"/>
              <w:bottom w:val="single" w:sz="4" w:space="0" w:color="auto"/>
              <w:right w:val="single" w:sz="4" w:space="0" w:color="auto"/>
            </w:tcBorders>
            <w:shd w:val="clear" w:color="auto" w:fill="auto"/>
            <w:noWrap/>
            <w:vAlign w:val="center"/>
          </w:tcPr>
          <w:p w14:paraId="119C75E4" w14:textId="77777777" w:rsidR="00170928" w:rsidRDefault="00170928" w:rsidP="002571B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A636646" w14:textId="77777777" w:rsidR="00170928" w:rsidRPr="008A51CD" w:rsidRDefault="00170928" w:rsidP="002571BB">
            <w:pPr>
              <w:widowControl/>
              <w:jc w:val="center"/>
              <w:rPr>
                <w:rFonts w:ascii="宋体" w:hAnsi="宋体" w:cs="宋体" w:hint="eastAsia"/>
                <w:kern w:val="0"/>
                <w:sz w:val="18"/>
                <w:szCs w:val="18"/>
              </w:rPr>
            </w:pPr>
          </w:p>
        </w:tc>
      </w:tr>
    </w:tbl>
    <w:p w14:paraId="3BDE12DD" w14:textId="3DAC84AF" w:rsidR="00FE372E"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186886B" w14:textId="44A0FFDA" w:rsidR="00FE372E"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F02743">
        <w:rPr>
          <w:rFonts w:ascii="仿宋_GB2312" w:eastAsia="仿宋_GB2312" w:hAnsi="仿宋_GB2312" w:cs="仿宋_GB2312" w:hint="eastAsia"/>
          <w:kern w:val="0"/>
          <w:sz w:val="32"/>
          <w:szCs w:val="32"/>
        </w:rPr>
        <w:t>。</w:t>
      </w:r>
    </w:p>
    <w:p w14:paraId="0B7D16D1" w14:textId="77777777" w:rsidR="00FE372E"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58E11742" w14:textId="77777777" w:rsidR="00FE37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E4615D1" w14:textId="77777777" w:rsidR="00FE37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1BFE0C5" w14:textId="77777777" w:rsidR="00FE37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91ECA58" w14:textId="77777777" w:rsidR="00FE37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D4577A5" w14:textId="77777777" w:rsidR="00FE37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D0BE170" w14:textId="77777777" w:rsidR="00FE37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BD46020" w14:textId="77777777" w:rsidR="00FE37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D788EAD" w14:textId="77777777" w:rsidR="00FE37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5068800" w14:textId="77777777" w:rsidR="00FE37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69C12EF" w14:textId="77777777" w:rsidR="00FE372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C8F37BD" w14:textId="77777777" w:rsidR="00FE37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D5A0A21" w14:textId="77777777" w:rsidR="00FE37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2435DDE" w14:textId="77777777" w:rsidR="00FE372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D74EB3C" w14:textId="77777777" w:rsidR="00FE372E"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971319D" w14:textId="77777777" w:rsidR="00FE372E"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689458E" w14:textId="77777777" w:rsidR="00FE372E"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B3E1341" w14:textId="77777777" w:rsidR="00FE372E"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77758711" w14:textId="77777777" w:rsidR="00FE372E"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72CB8AF0" w14:textId="77777777" w:rsidR="00FE372E"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059E0B75" w14:textId="77777777" w:rsidR="00FE372E"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1B2A3B22" w14:textId="77777777" w:rsidR="00FE372E"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3E2B4099" w14:textId="77777777" w:rsidR="00FE372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1C59FEBB" w14:textId="77777777" w:rsidR="00FE372E"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438E1AE8" w14:textId="77777777" w:rsidR="00FE372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DAB215B" w14:textId="77777777" w:rsidR="00FE372E" w:rsidRDefault="00FE372E">
      <w:pPr>
        <w:ind w:firstLineChars="200" w:firstLine="640"/>
        <w:rPr>
          <w:rFonts w:ascii="仿宋_GB2312" w:eastAsia="仿宋_GB2312"/>
          <w:sz w:val="32"/>
          <w:szCs w:val="32"/>
        </w:rPr>
      </w:pPr>
    </w:p>
    <w:p w14:paraId="692B6930" w14:textId="77777777" w:rsidR="00FE372E" w:rsidRDefault="00FE372E">
      <w:pPr>
        <w:ind w:firstLineChars="200" w:firstLine="640"/>
        <w:outlineLvl w:val="1"/>
        <w:rPr>
          <w:rFonts w:ascii="黑体" w:eastAsia="黑体" w:hAnsi="黑体" w:cs="宋体" w:hint="eastAsia"/>
          <w:bCs/>
          <w:kern w:val="0"/>
          <w:sz w:val="32"/>
          <w:szCs w:val="32"/>
        </w:rPr>
      </w:pPr>
    </w:p>
    <w:sectPr w:rsidR="00FE372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440AEA" w14:textId="77777777" w:rsidR="00B77BCB" w:rsidRDefault="00B77BCB">
      <w:r>
        <w:separator/>
      </w:r>
    </w:p>
  </w:endnote>
  <w:endnote w:type="continuationSeparator" w:id="0">
    <w:p w14:paraId="5124C6BC" w14:textId="77777777" w:rsidR="00B77BCB" w:rsidRDefault="00B77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A3EB2B" w14:textId="77777777" w:rsidR="00FE372E" w:rsidRDefault="00000000">
    <w:pPr>
      <w:pStyle w:val="a4"/>
    </w:pPr>
    <w:r>
      <w:rPr>
        <w:noProof/>
      </w:rPr>
      <mc:AlternateContent>
        <mc:Choice Requires="wps">
          <w:drawing>
            <wp:anchor distT="0" distB="0" distL="114300" distR="114300" simplePos="0" relativeHeight="251659264" behindDoc="0" locked="0" layoutInCell="1" allowOverlap="1" wp14:anchorId="6D5D297C" wp14:editId="2A0D717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0C76A33" w14:textId="77777777" w:rsidR="00FE372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D5D297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0C76A33" w14:textId="77777777" w:rsidR="00FE372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77465C" w14:textId="77777777" w:rsidR="00B77BCB" w:rsidRDefault="00B77BCB">
      <w:r>
        <w:separator/>
      </w:r>
    </w:p>
  </w:footnote>
  <w:footnote w:type="continuationSeparator" w:id="0">
    <w:p w14:paraId="5A91BA58" w14:textId="77777777" w:rsidR="00B77BCB" w:rsidRDefault="00B77B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6457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FE372E"/>
    <w:rsid w:val="000A72BB"/>
    <w:rsid w:val="001331DC"/>
    <w:rsid w:val="00170928"/>
    <w:rsid w:val="00213C59"/>
    <w:rsid w:val="00217EC9"/>
    <w:rsid w:val="002B2039"/>
    <w:rsid w:val="003210CE"/>
    <w:rsid w:val="00400178"/>
    <w:rsid w:val="00432EE7"/>
    <w:rsid w:val="00640460"/>
    <w:rsid w:val="007B28D0"/>
    <w:rsid w:val="009F0275"/>
    <w:rsid w:val="00B70D59"/>
    <w:rsid w:val="00B77BCB"/>
    <w:rsid w:val="00F02743"/>
    <w:rsid w:val="00F52A8D"/>
    <w:rsid w:val="00FE372E"/>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A23CEF"/>
  <w15:docId w15:val="{4503A53C-6960-48E3-BF78-589A5F549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15</Pages>
  <Words>1083</Words>
  <Characters>6175</Characters>
  <Application>Microsoft Office Word</Application>
  <DocSecurity>0</DocSecurity>
  <Lines>51</Lines>
  <Paragraphs>14</Paragraphs>
  <ScaleCrop>false</ScaleCrop>
  <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5</cp:revision>
  <dcterms:created xsi:type="dcterms:W3CDTF">2014-10-29T12:08:00Z</dcterms:created>
  <dcterms:modified xsi:type="dcterms:W3CDTF">2024-11-11T05:00:00Z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