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F761C8" w14:textId="77777777" w:rsidR="00ED7AD0" w:rsidRPr="00D053DE" w:rsidRDefault="00ED7AD0">
      <w:pPr>
        <w:spacing w:line="540" w:lineRule="exact"/>
        <w:jc w:val="center"/>
        <w:rPr>
          <w:rFonts w:eastAsia="华文中宋"/>
          <w:b/>
          <w:kern w:val="0"/>
          <w:sz w:val="52"/>
          <w:szCs w:val="52"/>
        </w:rPr>
      </w:pPr>
    </w:p>
    <w:p w14:paraId="2B6EEC69" w14:textId="77777777" w:rsidR="00ED7AD0" w:rsidRPr="00D053DE" w:rsidRDefault="00ED7AD0">
      <w:pPr>
        <w:spacing w:line="540" w:lineRule="exact"/>
        <w:rPr>
          <w:rFonts w:eastAsia="华文中宋"/>
          <w:b/>
          <w:kern w:val="0"/>
          <w:sz w:val="52"/>
          <w:szCs w:val="52"/>
        </w:rPr>
      </w:pPr>
    </w:p>
    <w:p w14:paraId="5970515D" w14:textId="77777777" w:rsidR="00ED7AD0" w:rsidRPr="00D053DE" w:rsidRDefault="00ED7AD0">
      <w:pPr>
        <w:spacing w:line="540" w:lineRule="exact"/>
        <w:jc w:val="center"/>
        <w:rPr>
          <w:rFonts w:eastAsia="华文中宋"/>
          <w:b/>
          <w:kern w:val="0"/>
          <w:sz w:val="52"/>
          <w:szCs w:val="52"/>
        </w:rPr>
      </w:pPr>
    </w:p>
    <w:p w14:paraId="44EE4B4E" w14:textId="77777777" w:rsidR="00ED7AD0" w:rsidRPr="00D053DE" w:rsidRDefault="00ED7AD0">
      <w:pPr>
        <w:spacing w:line="540" w:lineRule="exact"/>
        <w:jc w:val="center"/>
        <w:rPr>
          <w:rFonts w:eastAsia="华文中宋"/>
          <w:b/>
          <w:kern w:val="0"/>
          <w:sz w:val="52"/>
          <w:szCs w:val="52"/>
        </w:rPr>
      </w:pPr>
    </w:p>
    <w:p w14:paraId="04CBC61B" w14:textId="77777777" w:rsidR="00ED7AD0" w:rsidRPr="00D053DE" w:rsidRDefault="00000000">
      <w:pPr>
        <w:spacing w:line="540" w:lineRule="exact"/>
        <w:jc w:val="center"/>
        <w:rPr>
          <w:rFonts w:eastAsia="方正小标宋_GBK"/>
          <w:kern w:val="0"/>
          <w:sz w:val="48"/>
          <w:szCs w:val="48"/>
        </w:rPr>
      </w:pPr>
      <w:r w:rsidRPr="00D053DE">
        <w:rPr>
          <w:rFonts w:eastAsia="方正小标宋_GBK" w:hint="eastAsia"/>
          <w:kern w:val="0"/>
          <w:sz w:val="48"/>
          <w:szCs w:val="48"/>
        </w:rPr>
        <w:t>关于拨付</w:t>
      </w:r>
      <w:proofErr w:type="gramStart"/>
      <w:r w:rsidRPr="00D053DE">
        <w:rPr>
          <w:rFonts w:eastAsia="方正小标宋_GBK" w:hint="eastAsia"/>
          <w:kern w:val="0"/>
          <w:sz w:val="48"/>
          <w:szCs w:val="48"/>
        </w:rPr>
        <w:t>芨芨</w:t>
      </w:r>
      <w:proofErr w:type="gramEnd"/>
      <w:r w:rsidRPr="00D053DE">
        <w:rPr>
          <w:rFonts w:eastAsia="方正小标宋_GBK" w:hint="eastAsia"/>
          <w:kern w:val="0"/>
          <w:sz w:val="48"/>
          <w:szCs w:val="48"/>
        </w:rPr>
        <w:t>湖镇行政区域勘界费用的通知</w:t>
      </w:r>
      <w:r w:rsidRPr="00D053DE">
        <w:rPr>
          <w:rFonts w:eastAsia="方正小标宋_GBK"/>
          <w:kern w:val="0"/>
          <w:sz w:val="48"/>
          <w:szCs w:val="48"/>
        </w:rPr>
        <w:t>资金项目支出绩效评价</w:t>
      </w:r>
    </w:p>
    <w:p w14:paraId="187BBA53" w14:textId="77777777" w:rsidR="00ED7AD0" w:rsidRPr="00D053DE" w:rsidRDefault="00000000">
      <w:pPr>
        <w:spacing w:line="540" w:lineRule="exact"/>
        <w:jc w:val="center"/>
        <w:rPr>
          <w:rFonts w:eastAsia="方正小标宋_GBK"/>
          <w:kern w:val="0"/>
          <w:sz w:val="48"/>
          <w:szCs w:val="48"/>
        </w:rPr>
      </w:pPr>
      <w:r w:rsidRPr="00D053DE">
        <w:rPr>
          <w:rFonts w:eastAsia="方正小标宋_GBK"/>
          <w:kern w:val="0"/>
          <w:sz w:val="48"/>
          <w:szCs w:val="48"/>
        </w:rPr>
        <w:t>报告</w:t>
      </w:r>
    </w:p>
    <w:p w14:paraId="5DA7C4B0" w14:textId="77777777" w:rsidR="00ED7AD0" w:rsidRPr="00D053DE" w:rsidRDefault="00ED7AD0">
      <w:pPr>
        <w:spacing w:line="540" w:lineRule="exact"/>
        <w:jc w:val="center"/>
        <w:rPr>
          <w:rFonts w:eastAsia="华文中宋"/>
          <w:b/>
          <w:kern w:val="0"/>
          <w:sz w:val="52"/>
          <w:szCs w:val="52"/>
        </w:rPr>
      </w:pPr>
    </w:p>
    <w:p w14:paraId="0831792B" w14:textId="77777777" w:rsidR="00ED7AD0" w:rsidRPr="00D053DE" w:rsidRDefault="00000000">
      <w:pPr>
        <w:spacing w:line="540" w:lineRule="exact"/>
        <w:jc w:val="center"/>
      </w:pPr>
      <w:r w:rsidRPr="00D053DE">
        <w:rPr>
          <w:rFonts w:eastAsia="仿宋_GB2312"/>
          <w:kern w:val="0"/>
          <w:sz w:val="36"/>
          <w:szCs w:val="36"/>
        </w:rPr>
        <w:t>（</w:t>
      </w:r>
      <w:r w:rsidRPr="00D053DE">
        <w:rPr>
          <w:rFonts w:eastAsia="仿宋_GB2312"/>
          <w:kern w:val="0"/>
          <w:sz w:val="36"/>
          <w:szCs w:val="36"/>
        </w:rPr>
        <w:t xml:space="preserve"> 202</w:t>
      </w:r>
      <w:r w:rsidRPr="00D053DE">
        <w:rPr>
          <w:rFonts w:eastAsia="仿宋_GB2312" w:hint="eastAsia"/>
          <w:kern w:val="0"/>
          <w:sz w:val="36"/>
          <w:szCs w:val="36"/>
        </w:rPr>
        <w:t>3</w:t>
      </w:r>
      <w:r w:rsidRPr="00D053DE">
        <w:rPr>
          <w:rFonts w:eastAsia="仿宋_GB2312"/>
          <w:kern w:val="0"/>
          <w:sz w:val="36"/>
          <w:szCs w:val="36"/>
        </w:rPr>
        <w:t>年度）</w:t>
      </w:r>
    </w:p>
    <w:p w14:paraId="6D02294E" w14:textId="77777777" w:rsidR="00ED7AD0" w:rsidRPr="00D053DE" w:rsidRDefault="00ED7AD0">
      <w:pPr>
        <w:spacing w:line="540" w:lineRule="exact"/>
        <w:jc w:val="center"/>
        <w:rPr>
          <w:rFonts w:eastAsia="仿宋_GB2312"/>
          <w:kern w:val="0"/>
          <w:sz w:val="30"/>
          <w:szCs w:val="30"/>
        </w:rPr>
      </w:pPr>
    </w:p>
    <w:p w14:paraId="06F78881" w14:textId="77777777" w:rsidR="00ED7AD0" w:rsidRPr="00D053DE" w:rsidRDefault="00ED7AD0">
      <w:pPr>
        <w:pStyle w:val="a0"/>
      </w:pPr>
    </w:p>
    <w:p w14:paraId="613C7761" w14:textId="77777777" w:rsidR="00ED7AD0" w:rsidRPr="00D053DE" w:rsidRDefault="00ED7AD0">
      <w:pPr>
        <w:spacing w:line="540" w:lineRule="exact"/>
        <w:jc w:val="center"/>
        <w:rPr>
          <w:rFonts w:eastAsia="仿宋_GB2312"/>
          <w:kern w:val="0"/>
          <w:sz w:val="30"/>
          <w:szCs w:val="30"/>
        </w:rPr>
      </w:pPr>
    </w:p>
    <w:p w14:paraId="67BCBF1E" w14:textId="77777777" w:rsidR="00ED7AD0" w:rsidRPr="00D053DE" w:rsidRDefault="00ED7AD0">
      <w:pPr>
        <w:spacing w:line="540" w:lineRule="exact"/>
        <w:rPr>
          <w:rFonts w:eastAsia="仿宋_GB2312"/>
          <w:kern w:val="0"/>
          <w:sz w:val="30"/>
          <w:szCs w:val="30"/>
        </w:rPr>
      </w:pPr>
    </w:p>
    <w:p w14:paraId="4EFCDDE7" w14:textId="77777777" w:rsidR="00ED7AD0" w:rsidRPr="00D053DE" w:rsidRDefault="00000000">
      <w:pPr>
        <w:spacing w:line="700" w:lineRule="exact"/>
        <w:ind w:leftChars="684" w:left="3236" w:hangingChars="500" w:hanging="1800"/>
        <w:jc w:val="left"/>
        <w:rPr>
          <w:rFonts w:eastAsia="仿宋_GB2312"/>
          <w:kern w:val="0"/>
          <w:sz w:val="36"/>
          <w:szCs w:val="36"/>
        </w:rPr>
      </w:pPr>
      <w:r w:rsidRPr="00D053DE">
        <w:rPr>
          <w:rFonts w:eastAsia="仿宋_GB2312"/>
          <w:kern w:val="0"/>
          <w:sz w:val="36"/>
          <w:szCs w:val="36"/>
        </w:rPr>
        <w:t>项目名称：</w:t>
      </w:r>
      <w:r w:rsidRPr="00D053DE">
        <w:rPr>
          <w:rFonts w:eastAsia="仿宋_GB2312" w:hint="eastAsia"/>
          <w:kern w:val="0"/>
          <w:sz w:val="36"/>
          <w:szCs w:val="36"/>
        </w:rPr>
        <w:t>关于拨付</w:t>
      </w:r>
      <w:proofErr w:type="gramStart"/>
      <w:r w:rsidRPr="00D053DE">
        <w:rPr>
          <w:rFonts w:eastAsia="仿宋_GB2312" w:hint="eastAsia"/>
          <w:kern w:val="0"/>
          <w:sz w:val="36"/>
          <w:szCs w:val="36"/>
        </w:rPr>
        <w:t>芨芨</w:t>
      </w:r>
      <w:proofErr w:type="gramEnd"/>
      <w:r w:rsidRPr="00D053DE">
        <w:rPr>
          <w:rFonts w:eastAsia="仿宋_GB2312" w:hint="eastAsia"/>
          <w:kern w:val="0"/>
          <w:sz w:val="36"/>
          <w:szCs w:val="36"/>
        </w:rPr>
        <w:t>湖镇行政区域勘界费用的通知</w:t>
      </w:r>
    </w:p>
    <w:p w14:paraId="55D9D85C" w14:textId="77777777" w:rsidR="00ED7AD0" w:rsidRPr="00D053DE" w:rsidRDefault="00000000">
      <w:pPr>
        <w:spacing w:line="700" w:lineRule="exact"/>
        <w:ind w:firstLineChars="400" w:firstLine="1440"/>
        <w:jc w:val="left"/>
        <w:rPr>
          <w:rFonts w:eastAsia="仿宋_GB2312"/>
          <w:kern w:val="0"/>
          <w:sz w:val="36"/>
          <w:szCs w:val="36"/>
        </w:rPr>
      </w:pPr>
      <w:r w:rsidRPr="00D053DE">
        <w:rPr>
          <w:rFonts w:eastAsia="仿宋_GB2312"/>
          <w:kern w:val="0"/>
          <w:sz w:val="36"/>
          <w:szCs w:val="36"/>
        </w:rPr>
        <w:t>实施单位（公章）：</w:t>
      </w:r>
      <w:r w:rsidRPr="00D053DE">
        <w:rPr>
          <w:rFonts w:eastAsia="仿宋_GB2312" w:hint="eastAsia"/>
          <w:kern w:val="0"/>
          <w:sz w:val="36"/>
          <w:szCs w:val="36"/>
        </w:rPr>
        <w:t>奇台县</w:t>
      </w:r>
      <w:proofErr w:type="gramStart"/>
      <w:r w:rsidRPr="00D053DE">
        <w:rPr>
          <w:rFonts w:eastAsia="仿宋_GB2312" w:hint="eastAsia"/>
          <w:kern w:val="0"/>
          <w:sz w:val="36"/>
          <w:szCs w:val="36"/>
        </w:rPr>
        <w:t>芨芨</w:t>
      </w:r>
      <w:proofErr w:type="gramEnd"/>
      <w:r w:rsidRPr="00D053DE">
        <w:rPr>
          <w:rFonts w:eastAsia="仿宋_GB2312" w:hint="eastAsia"/>
          <w:kern w:val="0"/>
          <w:sz w:val="36"/>
          <w:szCs w:val="36"/>
        </w:rPr>
        <w:t>湖镇人民政府</w:t>
      </w:r>
    </w:p>
    <w:p w14:paraId="214E1B6A" w14:textId="77777777" w:rsidR="00ED7AD0" w:rsidRPr="00D053DE" w:rsidRDefault="00000000">
      <w:pPr>
        <w:spacing w:line="700" w:lineRule="exact"/>
        <w:ind w:firstLineChars="400" w:firstLine="1440"/>
        <w:jc w:val="left"/>
        <w:rPr>
          <w:rFonts w:eastAsia="仿宋_GB2312"/>
          <w:kern w:val="0"/>
          <w:sz w:val="36"/>
          <w:szCs w:val="36"/>
        </w:rPr>
      </w:pPr>
      <w:r w:rsidRPr="00D053DE">
        <w:rPr>
          <w:rFonts w:eastAsia="仿宋_GB2312"/>
          <w:kern w:val="0"/>
          <w:sz w:val="36"/>
          <w:szCs w:val="36"/>
        </w:rPr>
        <w:t>主管部门（公章）：</w:t>
      </w:r>
      <w:r w:rsidRPr="00D053DE">
        <w:rPr>
          <w:rFonts w:eastAsia="仿宋_GB2312" w:hint="eastAsia"/>
          <w:kern w:val="0"/>
          <w:sz w:val="36"/>
          <w:szCs w:val="36"/>
        </w:rPr>
        <w:t>奇台县</w:t>
      </w:r>
      <w:proofErr w:type="gramStart"/>
      <w:r w:rsidRPr="00D053DE">
        <w:rPr>
          <w:rFonts w:eastAsia="仿宋_GB2312" w:hint="eastAsia"/>
          <w:kern w:val="0"/>
          <w:sz w:val="36"/>
          <w:szCs w:val="36"/>
        </w:rPr>
        <w:t>芨芨</w:t>
      </w:r>
      <w:proofErr w:type="gramEnd"/>
      <w:r w:rsidRPr="00D053DE">
        <w:rPr>
          <w:rFonts w:eastAsia="仿宋_GB2312" w:hint="eastAsia"/>
          <w:kern w:val="0"/>
          <w:sz w:val="36"/>
          <w:szCs w:val="36"/>
        </w:rPr>
        <w:t>湖镇人民政府</w:t>
      </w:r>
    </w:p>
    <w:p w14:paraId="4C7E6AC1" w14:textId="77777777" w:rsidR="00ED7AD0" w:rsidRPr="00D053DE" w:rsidRDefault="00000000">
      <w:pPr>
        <w:spacing w:line="700" w:lineRule="exact"/>
        <w:ind w:firstLineChars="400" w:firstLine="1440"/>
        <w:jc w:val="left"/>
        <w:rPr>
          <w:rFonts w:eastAsia="仿宋_GB2312"/>
          <w:kern w:val="0"/>
          <w:sz w:val="36"/>
          <w:szCs w:val="36"/>
        </w:rPr>
      </w:pPr>
      <w:r w:rsidRPr="00D053DE">
        <w:rPr>
          <w:rFonts w:eastAsia="仿宋_GB2312"/>
          <w:kern w:val="0"/>
          <w:sz w:val="36"/>
          <w:szCs w:val="36"/>
        </w:rPr>
        <w:t>项目负责人（签章）：</w:t>
      </w:r>
      <w:r w:rsidRPr="00D053DE">
        <w:rPr>
          <w:rFonts w:eastAsia="仿宋_GB2312" w:hint="eastAsia"/>
          <w:kern w:val="0"/>
          <w:sz w:val="36"/>
          <w:szCs w:val="36"/>
        </w:rPr>
        <w:t>叶光明</w:t>
      </w:r>
    </w:p>
    <w:p w14:paraId="28D23F43" w14:textId="77777777" w:rsidR="00ED7AD0" w:rsidRPr="00D053DE" w:rsidRDefault="00000000">
      <w:pPr>
        <w:spacing w:line="700" w:lineRule="exact"/>
        <w:ind w:firstLineChars="400" w:firstLine="1440"/>
        <w:jc w:val="left"/>
        <w:rPr>
          <w:rFonts w:eastAsia="仿宋_GB2312"/>
          <w:kern w:val="0"/>
          <w:sz w:val="36"/>
          <w:szCs w:val="36"/>
        </w:rPr>
      </w:pPr>
      <w:r w:rsidRPr="00D053DE">
        <w:rPr>
          <w:rFonts w:eastAsia="仿宋_GB2312"/>
          <w:kern w:val="0"/>
          <w:sz w:val="36"/>
          <w:szCs w:val="36"/>
        </w:rPr>
        <w:t>填报时间：</w:t>
      </w:r>
      <w:r w:rsidRPr="00D053DE">
        <w:rPr>
          <w:rFonts w:eastAsia="仿宋_GB2312" w:hint="eastAsia"/>
          <w:kern w:val="0"/>
          <w:sz w:val="36"/>
          <w:szCs w:val="36"/>
        </w:rPr>
        <w:t>2024</w:t>
      </w:r>
      <w:r w:rsidRPr="00D053DE">
        <w:rPr>
          <w:rFonts w:eastAsia="仿宋_GB2312"/>
          <w:kern w:val="0"/>
          <w:sz w:val="36"/>
          <w:szCs w:val="36"/>
        </w:rPr>
        <w:t>年</w:t>
      </w:r>
      <w:r w:rsidRPr="00D053DE">
        <w:rPr>
          <w:rFonts w:eastAsia="仿宋_GB2312" w:hint="eastAsia"/>
          <w:kern w:val="0"/>
          <w:sz w:val="36"/>
          <w:szCs w:val="36"/>
        </w:rPr>
        <w:t>4</w:t>
      </w:r>
      <w:r w:rsidRPr="00D053DE">
        <w:rPr>
          <w:rFonts w:eastAsia="仿宋_GB2312"/>
          <w:kern w:val="0"/>
          <w:sz w:val="36"/>
          <w:szCs w:val="36"/>
        </w:rPr>
        <w:t>月</w:t>
      </w:r>
      <w:r w:rsidRPr="00D053DE">
        <w:rPr>
          <w:rFonts w:eastAsia="仿宋_GB2312" w:hint="eastAsia"/>
          <w:kern w:val="0"/>
          <w:sz w:val="36"/>
          <w:szCs w:val="36"/>
        </w:rPr>
        <w:t>16</w:t>
      </w:r>
      <w:r w:rsidRPr="00D053DE">
        <w:rPr>
          <w:rFonts w:eastAsia="仿宋_GB2312"/>
          <w:kern w:val="0"/>
          <w:sz w:val="36"/>
          <w:szCs w:val="36"/>
        </w:rPr>
        <w:t>日</w:t>
      </w:r>
    </w:p>
    <w:p w14:paraId="24D1BC51" w14:textId="77777777" w:rsidR="00ED7AD0" w:rsidRPr="00D053DE" w:rsidRDefault="00ED7AD0">
      <w:pPr>
        <w:spacing w:line="540" w:lineRule="exact"/>
        <w:jc w:val="center"/>
        <w:rPr>
          <w:rFonts w:eastAsia="仿宋_GB2312"/>
          <w:kern w:val="0"/>
          <w:sz w:val="30"/>
          <w:szCs w:val="30"/>
        </w:rPr>
      </w:pPr>
    </w:p>
    <w:p w14:paraId="1D323423" w14:textId="77777777" w:rsidR="00ED7AD0" w:rsidRPr="00D053DE" w:rsidRDefault="00ED7AD0">
      <w:pPr>
        <w:spacing w:line="540" w:lineRule="exact"/>
        <w:rPr>
          <w:rStyle w:val="af0"/>
          <w:rFonts w:eastAsia="黑体"/>
          <w:b w:val="0"/>
          <w:spacing w:val="-4"/>
          <w:sz w:val="32"/>
          <w:szCs w:val="32"/>
        </w:rPr>
      </w:pPr>
    </w:p>
    <w:p w14:paraId="2A06EBD9" w14:textId="77777777" w:rsidR="00ED7AD0" w:rsidRPr="00D053DE" w:rsidRDefault="00ED7AD0">
      <w:pPr>
        <w:spacing w:line="540" w:lineRule="exact"/>
        <w:ind w:firstLine="640"/>
        <w:rPr>
          <w:rStyle w:val="af0"/>
          <w:rFonts w:eastAsia="黑体"/>
          <w:b w:val="0"/>
          <w:spacing w:val="-4"/>
          <w:sz w:val="32"/>
          <w:szCs w:val="32"/>
        </w:rPr>
      </w:pPr>
    </w:p>
    <w:p w14:paraId="6692A218" w14:textId="77777777" w:rsidR="00ED7AD0" w:rsidRPr="00D053DE" w:rsidRDefault="00ED7AD0">
      <w:pPr>
        <w:spacing w:line="540" w:lineRule="exact"/>
        <w:rPr>
          <w:rStyle w:val="af0"/>
          <w:rFonts w:eastAsia="黑体"/>
          <w:b w:val="0"/>
          <w:spacing w:val="-4"/>
          <w:sz w:val="32"/>
          <w:szCs w:val="32"/>
        </w:rPr>
      </w:pPr>
    </w:p>
    <w:p w14:paraId="226170C0" w14:textId="77777777" w:rsidR="00ED7AD0" w:rsidRPr="00D053DE" w:rsidRDefault="00ED7AD0">
      <w:pPr>
        <w:spacing w:line="560" w:lineRule="exact"/>
        <w:ind w:firstLineChars="200" w:firstLine="640"/>
        <w:rPr>
          <w:rFonts w:eastAsia="黑体"/>
          <w:bCs/>
          <w:sz w:val="32"/>
          <w:szCs w:val="32"/>
        </w:rPr>
        <w:sectPr w:rsidR="00ED7AD0" w:rsidRPr="00D053DE">
          <w:footerReference w:type="default" r:id="rId7"/>
          <w:pgSz w:w="11906" w:h="16838"/>
          <w:pgMar w:top="1440" w:right="1558" w:bottom="1440" w:left="1800" w:header="851" w:footer="992" w:gutter="0"/>
          <w:cols w:space="425"/>
          <w:docGrid w:type="lines" w:linePitch="312"/>
        </w:sectPr>
      </w:pPr>
    </w:p>
    <w:p w14:paraId="0F2F3D29" w14:textId="77777777" w:rsidR="00ED7AD0" w:rsidRPr="00D053DE" w:rsidRDefault="00000000">
      <w:pPr>
        <w:spacing w:line="560" w:lineRule="exact"/>
        <w:ind w:firstLineChars="200" w:firstLine="640"/>
        <w:rPr>
          <w:rFonts w:eastAsia="黑体"/>
          <w:bCs/>
          <w:sz w:val="32"/>
          <w:szCs w:val="32"/>
        </w:rPr>
      </w:pPr>
      <w:r w:rsidRPr="00D053DE">
        <w:rPr>
          <w:rFonts w:eastAsia="黑体"/>
          <w:bCs/>
          <w:sz w:val="32"/>
          <w:szCs w:val="32"/>
        </w:rPr>
        <w:lastRenderedPageBreak/>
        <w:t>一、基本情况</w:t>
      </w:r>
    </w:p>
    <w:p w14:paraId="224A0558" w14:textId="77777777" w:rsidR="00ED7AD0" w:rsidRPr="00D053DE" w:rsidRDefault="00000000">
      <w:pPr>
        <w:spacing w:line="560" w:lineRule="exact"/>
        <w:ind w:firstLineChars="200" w:firstLine="643"/>
        <w:rPr>
          <w:rFonts w:eastAsia="楷体_GB2312"/>
          <w:b/>
          <w:bCs/>
          <w:sz w:val="32"/>
          <w:szCs w:val="32"/>
        </w:rPr>
      </w:pPr>
      <w:r w:rsidRPr="00D053DE">
        <w:rPr>
          <w:rFonts w:eastAsia="楷体_GB2312"/>
          <w:b/>
          <w:bCs/>
          <w:sz w:val="32"/>
          <w:szCs w:val="32"/>
        </w:rPr>
        <w:t>（一）项目概况</w:t>
      </w:r>
    </w:p>
    <w:p w14:paraId="0CBBC455" w14:textId="77777777" w:rsidR="00ED7AD0" w:rsidRPr="00D053DE" w:rsidRDefault="00000000">
      <w:pPr>
        <w:spacing w:line="560" w:lineRule="exact"/>
        <w:ind w:firstLineChars="200" w:firstLine="643"/>
        <w:rPr>
          <w:rFonts w:eastAsia="仿宋_GB2312"/>
          <w:b/>
          <w:bCs/>
          <w:sz w:val="32"/>
          <w:szCs w:val="32"/>
        </w:rPr>
      </w:pPr>
      <w:r w:rsidRPr="00D053DE">
        <w:rPr>
          <w:rFonts w:eastAsia="仿宋_GB2312"/>
          <w:b/>
          <w:bCs/>
          <w:sz w:val="32"/>
          <w:szCs w:val="32"/>
        </w:rPr>
        <w:t>1</w:t>
      </w:r>
      <w:r w:rsidRPr="00D053DE">
        <w:rPr>
          <w:rFonts w:eastAsia="仿宋_GB2312"/>
          <w:b/>
          <w:bCs/>
          <w:sz w:val="32"/>
          <w:szCs w:val="32"/>
        </w:rPr>
        <w:t>、项目背景</w:t>
      </w:r>
    </w:p>
    <w:p w14:paraId="1A67AFAC" w14:textId="77777777" w:rsidR="00ED7AD0" w:rsidRPr="00D053DE" w:rsidRDefault="00000000">
      <w:pPr>
        <w:spacing w:line="560" w:lineRule="exact"/>
        <w:ind w:firstLineChars="200" w:firstLine="640"/>
        <w:rPr>
          <w:rFonts w:eastAsia="仿宋_GB2312"/>
          <w:sz w:val="32"/>
          <w:szCs w:val="32"/>
        </w:rPr>
      </w:pPr>
      <w:r w:rsidRPr="00D053DE">
        <w:rPr>
          <w:rFonts w:eastAsia="仿宋_GB2312" w:hint="eastAsia"/>
          <w:sz w:val="32"/>
          <w:szCs w:val="32"/>
        </w:rPr>
        <w:t>为深入贯彻落实自治区人民政府《关于同意奇台县设立芨芨湖镇的批复》精神，根据《行政区划管理条例》第十五条“有关地方人民政府应当自审批机关批准行政区划变更之日起</w:t>
      </w:r>
      <w:r w:rsidRPr="00D053DE">
        <w:rPr>
          <w:rFonts w:eastAsia="仿宋_GB2312" w:hint="eastAsia"/>
          <w:sz w:val="32"/>
          <w:szCs w:val="32"/>
        </w:rPr>
        <w:t>12</w:t>
      </w:r>
      <w:r w:rsidRPr="00D053DE">
        <w:rPr>
          <w:rFonts w:eastAsia="仿宋_GB2312" w:hint="eastAsia"/>
          <w:sz w:val="32"/>
          <w:szCs w:val="32"/>
        </w:rPr>
        <w:t>个月内完成变更，同时向审批机关报告”的规定，我镇积极落实文件精神，组织实施行政区域勘测项目。</w:t>
      </w:r>
    </w:p>
    <w:p w14:paraId="16CB1534" w14:textId="77777777" w:rsidR="00ED7AD0" w:rsidRPr="00D053DE"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D053DE">
        <w:rPr>
          <w:rFonts w:ascii="Times New Roman" w:eastAsia="仿宋_GB2312" w:hAnsi="Times New Roman"/>
          <w:kern w:val="2"/>
        </w:rPr>
        <w:t>项目主要内容：</w:t>
      </w:r>
    </w:p>
    <w:p w14:paraId="07F93CD1" w14:textId="77777777" w:rsidR="00ED7AD0" w:rsidRPr="00D053DE" w:rsidRDefault="00000000">
      <w:pPr>
        <w:spacing w:line="560" w:lineRule="exact"/>
        <w:ind w:firstLineChars="200" w:firstLine="600"/>
        <w:rPr>
          <w:rFonts w:eastAsia="仿宋_GB2312"/>
          <w:sz w:val="32"/>
          <w:szCs w:val="32"/>
        </w:rPr>
      </w:pPr>
      <w:r w:rsidRPr="00D053DE">
        <w:rPr>
          <w:rFonts w:ascii="仿宋_GB2312" w:eastAsia="仿宋_GB2312" w:hAnsi="仿宋_GB2312" w:cs="仿宋_GB2312" w:hint="eastAsia"/>
          <w:sz w:val="30"/>
          <w:szCs w:val="30"/>
        </w:rPr>
        <w:t>项目主要内容：</w:t>
      </w:r>
      <w:proofErr w:type="gramStart"/>
      <w:r w:rsidRPr="00D053DE">
        <w:rPr>
          <w:rFonts w:eastAsia="仿宋_GB2312" w:hint="eastAsia"/>
          <w:sz w:val="32"/>
          <w:szCs w:val="32"/>
        </w:rPr>
        <w:t>芨芨</w:t>
      </w:r>
      <w:proofErr w:type="gramEnd"/>
      <w:r w:rsidRPr="00D053DE">
        <w:rPr>
          <w:rFonts w:eastAsia="仿宋_GB2312" w:hint="eastAsia"/>
          <w:sz w:val="32"/>
          <w:szCs w:val="32"/>
        </w:rPr>
        <w:t>湖镇行政区域界线长</w:t>
      </w:r>
      <w:r w:rsidRPr="00D053DE">
        <w:rPr>
          <w:rFonts w:eastAsia="仿宋_GB2312" w:hint="eastAsia"/>
          <w:sz w:val="32"/>
          <w:szCs w:val="32"/>
        </w:rPr>
        <w:t>266072.01</w:t>
      </w:r>
      <w:r w:rsidRPr="00D053DE">
        <w:rPr>
          <w:rFonts w:eastAsia="仿宋_GB2312" w:hint="eastAsia"/>
          <w:sz w:val="32"/>
          <w:szCs w:val="32"/>
        </w:rPr>
        <w:t>米，占地约</w:t>
      </w:r>
      <w:r w:rsidRPr="00D053DE">
        <w:rPr>
          <w:rFonts w:eastAsia="仿宋_GB2312" w:hint="eastAsia"/>
          <w:sz w:val="32"/>
          <w:szCs w:val="32"/>
        </w:rPr>
        <w:t>3867.92</w:t>
      </w:r>
      <w:r w:rsidRPr="00D053DE">
        <w:rPr>
          <w:rFonts w:eastAsia="仿宋_GB2312" w:hint="eastAsia"/>
          <w:sz w:val="32"/>
          <w:szCs w:val="32"/>
        </w:rPr>
        <w:t>平方千米，埋设界桩数量</w:t>
      </w:r>
      <w:r w:rsidRPr="00D053DE">
        <w:rPr>
          <w:rFonts w:eastAsia="仿宋_GB2312" w:hint="eastAsia"/>
          <w:sz w:val="32"/>
          <w:szCs w:val="32"/>
        </w:rPr>
        <w:t>3</w:t>
      </w:r>
      <w:r w:rsidRPr="00D053DE">
        <w:rPr>
          <w:rFonts w:eastAsia="仿宋_GB2312" w:hint="eastAsia"/>
          <w:sz w:val="32"/>
          <w:szCs w:val="32"/>
        </w:rPr>
        <w:t>颗，涉及</w:t>
      </w:r>
      <w:proofErr w:type="gramStart"/>
      <w:r w:rsidRPr="00D053DE">
        <w:rPr>
          <w:rFonts w:eastAsia="仿宋_GB2312" w:hint="eastAsia"/>
          <w:sz w:val="32"/>
          <w:szCs w:val="32"/>
        </w:rPr>
        <w:t>线界由</w:t>
      </w:r>
      <w:proofErr w:type="gramEnd"/>
      <w:r w:rsidRPr="00D053DE">
        <w:rPr>
          <w:rFonts w:eastAsia="仿宋_GB2312" w:hint="eastAsia"/>
          <w:sz w:val="32"/>
          <w:szCs w:val="32"/>
        </w:rPr>
        <w:t>昌吉回族自治州民政局管理，</w:t>
      </w:r>
      <w:proofErr w:type="gramStart"/>
      <w:r w:rsidRPr="00D053DE">
        <w:rPr>
          <w:rFonts w:eastAsia="仿宋_GB2312" w:hint="eastAsia"/>
          <w:sz w:val="32"/>
          <w:szCs w:val="32"/>
        </w:rPr>
        <w:t>乡镇界由奇台</w:t>
      </w:r>
      <w:proofErr w:type="gramEnd"/>
      <w:r w:rsidRPr="00D053DE">
        <w:rPr>
          <w:rFonts w:eastAsia="仿宋_GB2312" w:hint="eastAsia"/>
          <w:sz w:val="32"/>
          <w:szCs w:val="32"/>
        </w:rPr>
        <w:t>县民政管理，日常由</w:t>
      </w:r>
      <w:proofErr w:type="gramStart"/>
      <w:r w:rsidRPr="00D053DE">
        <w:rPr>
          <w:rFonts w:eastAsia="仿宋_GB2312" w:hint="eastAsia"/>
          <w:sz w:val="32"/>
          <w:szCs w:val="32"/>
        </w:rPr>
        <w:t>芨芨</w:t>
      </w:r>
      <w:proofErr w:type="gramEnd"/>
      <w:r w:rsidRPr="00D053DE">
        <w:rPr>
          <w:rFonts w:eastAsia="仿宋_GB2312" w:hint="eastAsia"/>
          <w:sz w:val="32"/>
          <w:szCs w:val="32"/>
        </w:rPr>
        <w:t>湖镇方负责管护。</w:t>
      </w:r>
    </w:p>
    <w:p w14:paraId="7F9ED7FE" w14:textId="77777777" w:rsidR="00ED7AD0" w:rsidRPr="00D053DE" w:rsidRDefault="00000000">
      <w:pPr>
        <w:spacing w:line="560" w:lineRule="exact"/>
        <w:ind w:firstLineChars="200" w:firstLine="640"/>
      </w:pPr>
      <w:r w:rsidRPr="00D053DE">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0BD122B6" w14:textId="77777777" w:rsidR="00ED7AD0" w:rsidRPr="00D053DE" w:rsidRDefault="00000000">
      <w:pPr>
        <w:spacing w:line="560" w:lineRule="exact"/>
        <w:ind w:firstLineChars="200" w:firstLine="643"/>
        <w:rPr>
          <w:rFonts w:eastAsia="仿宋_GB2312"/>
          <w:b/>
          <w:bCs/>
          <w:sz w:val="32"/>
          <w:szCs w:val="32"/>
        </w:rPr>
      </w:pPr>
      <w:r w:rsidRPr="00D053DE">
        <w:rPr>
          <w:rFonts w:eastAsia="仿宋_GB2312"/>
          <w:b/>
          <w:bCs/>
          <w:sz w:val="32"/>
          <w:szCs w:val="32"/>
        </w:rPr>
        <w:t>3</w:t>
      </w:r>
      <w:r w:rsidRPr="00D053DE">
        <w:rPr>
          <w:rFonts w:eastAsia="仿宋_GB2312"/>
          <w:b/>
          <w:bCs/>
          <w:sz w:val="32"/>
          <w:szCs w:val="32"/>
        </w:rPr>
        <w:t>、资金投入和使用情况</w:t>
      </w:r>
    </w:p>
    <w:p w14:paraId="712D6845"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（1）资金投入情况</w:t>
      </w:r>
    </w:p>
    <w:p w14:paraId="76061C32"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该项目年初预算数58.88万元，全年预算数58.88万元，实际总投入58.88万元，该项目资金已全部落实到位，资金来源为县级配套资金58.88万元。</w:t>
      </w:r>
    </w:p>
    <w:p w14:paraId="6374913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（2）资金使用情况</w:t>
      </w:r>
    </w:p>
    <w:p w14:paraId="09F2D55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该项目年初预算数58.88万元，全年预算数58.88万元，</w:t>
      </w:r>
      <w:r w:rsidRPr="00D053DE">
        <w:rPr>
          <w:rFonts w:ascii="仿宋_GB2312" w:eastAsia="仿宋_GB2312" w:hAnsi="仿宋_GB2312" w:cs="仿宋_GB2312" w:hint="eastAsia"/>
          <w:sz w:val="32"/>
          <w:szCs w:val="32"/>
        </w:rPr>
        <w:lastRenderedPageBreak/>
        <w:t>全年执行数29.44万元，预算执行率为50%，主要用于：测量镇级行政区域面积、主要任务包括准备工作、边界点和定标预设、定标测绘、边界地形图更新和边界线标绘、边界附图与走向说明，编制、成果验收确认、立标、勘界立标报告编制、建立地理信息数据库等。</w:t>
      </w:r>
    </w:p>
    <w:p w14:paraId="43EF9B49" w14:textId="77777777" w:rsidR="00ED7AD0" w:rsidRPr="00D053DE" w:rsidRDefault="00000000">
      <w:pPr>
        <w:spacing w:line="560" w:lineRule="exact"/>
        <w:ind w:firstLineChars="200" w:firstLine="643"/>
        <w:rPr>
          <w:rFonts w:eastAsia="楷体_GB2312"/>
          <w:b/>
          <w:bCs/>
          <w:sz w:val="32"/>
          <w:szCs w:val="32"/>
        </w:rPr>
      </w:pPr>
      <w:r w:rsidRPr="00D053DE">
        <w:rPr>
          <w:rFonts w:eastAsia="楷体_GB2312"/>
          <w:b/>
          <w:bCs/>
          <w:sz w:val="32"/>
          <w:szCs w:val="32"/>
        </w:rPr>
        <w:t>（二）项目绩效目标</w:t>
      </w:r>
    </w:p>
    <w:p w14:paraId="5A252532" w14:textId="77777777" w:rsidR="00ED7AD0" w:rsidRPr="00D053DE" w:rsidRDefault="00000000">
      <w:pPr>
        <w:spacing w:line="560" w:lineRule="exact"/>
        <w:ind w:firstLineChars="200" w:firstLine="640"/>
        <w:rPr>
          <w:rFonts w:eastAsia="仿宋_GB2312"/>
          <w:sz w:val="32"/>
          <w:szCs w:val="32"/>
        </w:rPr>
      </w:pPr>
      <w:r w:rsidRPr="00D053DE">
        <w:rPr>
          <w:rFonts w:eastAsia="仿宋_GB2312"/>
          <w:sz w:val="32"/>
          <w:szCs w:val="32"/>
        </w:rPr>
        <w:t>1</w:t>
      </w:r>
      <w:r w:rsidRPr="00D053DE">
        <w:rPr>
          <w:rFonts w:eastAsia="仿宋_GB2312"/>
          <w:sz w:val="32"/>
          <w:szCs w:val="32"/>
        </w:rPr>
        <w:t>、总体目标</w:t>
      </w:r>
    </w:p>
    <w:p w14:paraId="5E10DBA9" w14:textId="77777777" w:rsidR="00ED7AD0" w:rsidRPr="00D053DE" w:rsidRDefault="00000000">
      <w:pPr>
        <w:spacing w:line="560" w:lineRule="exact"/>
        <w:ind w:firstLineChars="200" w:firstLine="640"/>
        <w:rPr>
          <w:rFonts w:eastAsia="仿宋_GB2312"/>
          <w:sz w:val="32"/>
          <w:szCs w:val="32"/>
        </w:rPr>
      </w:pPr>
      <w:r w:rsidRPr="00D053DE">
        <w:rPr>
          <w:rFonts w:eastAsia="仿宋_GB2312" w:hint="eastAsia"/>
          <w:sz w:val="32"/>
          <w:szCs w:val="32"/>
        </w:rPr>
        <w:t>测量镇级行政区域面积、主要任务包括准备工作、边界点和定标预设、定标测绘、边界地形图更新和边界线标绘、边界附图与走向说明，编制、成果验收确认、立标、勘界立标报告编制、建立地理信息数据库等。</w:t>
      </w:r>
    </w:p>
    <w:p w14:paraId="47C7BCD5" w14:textId="77777777" w:rsidR="00ED7AD0" w:rsidRPr="00D053DE" w:rsidRDefault="00000000">
      <w:pPr>
        <w:numPr>
          <w:ilvl w:val="0"/>
          <w:numId w:val="1"/>
        </w:numPr>
        <w:spacing w:line="560" w:lineRule="exact"/>
        <w:ind w:firstLineChars="200" w:firstLine="640"/>
        <w:rPr>
          <w:rFonts w:eastAsia="仿宋_GB2312"/>
          <w:sz w:val="32"/>
          <w:szCs w:val="32"/>
        </w:rPr>
      </w:pPr>
      <w:r w:rsidRPr="00D053DE">
        <w:rPr>
          <w:rFonts w:eastAsia="仿宋_GB2312"/>
          <w:sz w:val="32"/>
          <w:szCs w:val="32"/>
        </w:rPr>
        <w:t>阶段性目标</w:t>
      </w:r>
    </w:p>
    <w:p w14:paraId="54A41A6F" w14:textId="77777777" w:rsidR="00ED7AD0" w:rsidRPr="00D053DE" w:rsidRDefault="00000000">
      <w:pPr>
        <w:spacing w:line="560" w:lineRule="exact"/>
        <w:ind w:firstLineChars="200" w:firstLine="640"/>
        <w:rPr>
          <w:rFonts w:eastAsia="仿宋_GB2312"/>
        </w:rPr>
      </w:pPr>
      <w:r w:rsidRPr="00D053DE">
        <w:rPr>
          <w:rFonts w:eastAsia="仿宋_GB2312" w:hint="eastAsia"/>
          <w:sz w:val="32"/>
          <w:szCs w:val="32"/>
        </w:rPr>
        <w:t>项目于</w:t>
      </w:r>
      <w:r w:rsidRPr="00D053DE">
        <w:rPr>
          <w:rFonts w:eastAsia="仿宋_GB2312" w:hint="eastAsia"/>
          <w:sz w:val="32"/>
          <w:szCs w:val="32"/>
        </w:rPr>
        <w:t>2023</w:t>
      </w:r>
      <w:r w:rsidRPr="00D053DE">
        <w:rPr>
          <w:rFonts w:eastAsia="仿宋_GB2312" w:hint="eastAsia"/>
          <w:sz w:val="32"/>
          <w:szCs w:val="32"/>
        </w:rPr>
        <w:t>年第一季度根据项目批复进行准备工作，我镇建立勘测项目领导小组，确定领导小组责任。</w:t>
      </w:r>
      <w:r w:rsidRPr="00D053DE">
        <w:rPr>
          <w:rFonts w:eastAsia="仿宋_GB2312" w:hint="eastAsia"/>
          <w:sz w:val="32"/>
          <w:szCs w:val="32"/>
        </w:rPr>
        <w:t>2023</w:t>
      </w:r>
      <w:r w:rsidRPr="00D053DE">
        <w:rPr>
          <w:rFonts w:eastAsia="仿宋_GB2312" w:hint="eastAsia"/>
          <w:sz w:val="32"/>
          <w:szCs w:val="32"/>
        </w:rPr>
        <w:t>年第二季度确定边界点和定标预设、定标测绘、边界地形图更新和边界线标绘工作，召开党委会审议决定项目实施的可行性。</w:t>
      </w:r>
      <w:r w:rsidRPr="00D053DE">
        <w:rPr>
          <w:rFonts w:eastAsia="仿宋_GB2312" w:hint="eastAsia"/>
          <w:sz w:val="32"/>
          <w:szCs w:val="32"/>
        </w:rPr>
        <w:t>2023</w:t>
      </w:r>
      <w:r w:rsidRPr="00D053DE">
        <w:rPr>
          <w:rFonts w:eastAsia="仿宋_GB2312" w:hint="eastAsia"/>
          <w:sz w:val="32"/>
          <w:szCs w:val="32"/>
        </w:rPr>
        <w:t>年第三季度编制边界附图与走向说明、预埋界桩，编制、成果验收确认、立标、勘界立标报告编制、建立地理信息数据库等。最后由第三方出具验收报告后我镇财务根据票据支付续金额。</w:t>
      </w:r>
    </w:p>
    <w:p w14:paraId="3696F31C" w14:textId="77777777" w:rsidR="00ED7AD0" w:rsidRPr="00D053DE" w:rsidRDefault="00000000">
      <w:pPr>
        <w:spacing w:line="560" w:lineRule="exact"/>
        <w:ind w:firstLineChars="200" w:firstLine="640"/>
        <w:rPr>
          <w:rFonts w:eastAsia="黑体"/>
          <w:sz w:val="32"/>
          <w:szCs w:val="32"/>
        </w:rPr>
      </w:pPr>
      <w:r w:rsidRPr="00D053DE">
        <w:rPr>
          <w:rFonts w:eastAsia="黑体"/>
          <w:sz w:val="32"/>
          <w:szCs w:val="32"/>
        </w:rPr>
        <w:t>二、绩效评价工作开展情况</w:t>
      </w:r>
    </w:p>
    <w:p w14:paraId="57F94A65" w14:textId="77777777" w:rsidR="00ED7AD0" w:rsidRPr="00D053DE" w:rsidRDefault="00000000">
      <w:pPr>
        <w:spacing w:line="560" w:lineRule="exact"/>
        <w:ind w:firstLineChars="200" w:firstLine="643"/>
        <w:rPr>
          <w:rFonts w:eastAsia="楷体_GB2312"/>
          <w:b/>
          <w:bCs/>
          <w:sz w:val="32"/>
          <w:szCs w:val="32"/>
        </w:rPr>
      </w:pPr>
      <w:r w:rsidRPr="00D053DE">
        <w:rPr>
          <w:rFonts w:eastAsia="楷体_GB2312"/>
          <w:b/>
          <w:bCs/>
          <w:sz w:val="32"/>
          <w:szCs w:val="32"/>
        </w:rPr>
        <w:t>（一）绩效评价目的、对象和范围</w:t>
      </w:r>
    </w:p>
    <w:p w14:paraId="11A7DAA3"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1</w:t>
      </w:r>
      <w:r w:rsidRPr="00D053DE">
        <w:rPr>
          <w:rFonts w:ascii="Times New Roman" w:eastAsia="仿宋_GB2312" w:hAnsi="Times New Roman"/>
          <w:b w:val="0"/>
          <w:bCs w:val="0"/>
        </w:rPr>
        <w:t>、绩效评价的目的</w:t>
      </w:r>
    </w:p>
    <w:p w14:paraId="6F7B5FCD" w14:textId="77777777" w:rsidR="00ED7AD0" w:rsidRPr="00D053DE" w:rsidRDefault="00000000">
      <w:pPr>
        <w:spacing w:line="560" w:lineRule="exact"/>
        <w:ind w:firstLineChars="200" w:firstLine="640"/>
        <w:rPr>
          <w:rFonts w:eastAsia="仿宋_GB2312"/>
          <w:sz w:val="32"/>
          <w:szCs w:val="32"/>
        </w:rPr>
      </w:pPr>
      <w:r w:rsidRPr="00D053DE">
        <w:rPr>
          <w:rFonts w:eastAsia="仿宋_GB2312"/>
          <w:sz w:val="32"/>
          <w:szCs w:val="32"/>
        </w:rPr>
        <w:t>财政支出绩效评价运用科学、规范的绩效评价方法，制定统一的评价标准，使财政资金得到事前、事中和事后多方面的</w:t>
      </w:r>
      <w:r w:rsidRPr="00D053DE">
        <w:rPr>
          <w:rFonts w:eastAsia="仿宋_GB2312"/>
          <w:sz w:val="32"/>
          <w:szCs w:val="32"/>
        </w:rPr>
        <w:lastRenderedPageBreak/>
        <w:t>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6B172B57" w14:textId="77777777" w:rsidR="00ED7AD0" w:rsidRPr="00D053DE" w:rsidRDefault="00000000">
      <w:pPr>
        <w:numPr>
          <w:ilvl w:val="0"/>
          <w:numId w:val="2"/>
        </w:numPr>
        <w:spacing w:line="560" w:lineRule="exact"/>
        <w:ind w:firstLineChars="200" w:firstLine="640"/>
        <w:rPr>
          <w:rFonts w:eastAsia="仿宋_GB2312"/>
          <w:sz w:val="32"/>
          <w:szCs w:val="32"/>
        </w:rPr>
      </w:pPr>
      <w:r w:rsidRPr="00D053DE">
        <w:rPr>
          <w:rFonts w:eastAsia="仿宋_GB2312"/>
          <w:sz w:val="32"/>
          <w:szCs w:val="32"/>
        </w:rPr>
        <w:t>项目在实施前向项目负责人提供财政支出绩效方面的资金管理信息，促进项目支出严格按照资金管理规定进行。</w:t>
      </w:r>
    </w:p>
    <w:p w14:paraId="72E689C9" w14:textId="77777777" w:rsidR="00ED7AD0" w:rsidRPr="00D053DE" w:rsidRDefault="00000000">
      <w:pPr>
        <w:spacing w:line="560" w:lineRule="exact"/>
        <w:ind w:firstLineChars="200" w:firstLine="640"/>
        <w:rPr>
          <w:rFonts w:eastAsia="仿宋_GB2312"/>
          <w:sz w:val="32"/>
          <w:szCs w:val="32"/>
        </w:rPr>
      </w:pPr>
      <w:r w:rsidRPr="00D053DE">
        <w:rPr>
          <w:rFonts w:eastAsia="仿宋_GB2312"/>
          <w:sz w:val="32"/>
          <w:szCs w:val="32"/>
        </w:rPr>
        <w:t>（</w:t>
      </w:r>
      <w:r w:rsidRPr="00D053DE">
        <w:rPr>
          <w:rFonts w:eastAsia="仿宋_GB2312"/>
          <w:sz w:val="32"/>
          <w:szCs w:val="32"/>
        </w:rPr>
        <w:t>2</w:t>
      </w:r>
      <w:r w:rsidRPr="00D053DE">
        <w:rPr>
          <w:rFonts w:eastAsia="仿宋_GB2312"/>
          <w:sz w:val="32"/>
          <w:szCs w:val="32"/>
        </w:rPr>
        <w:t>）项目绩效管理财政支出运行提供及时、有效的信息。</w:t>
      </w:r>
    </w:p>
    <w:p w14:paraId="1140D47D" w14:textId="77777777" w:rsidR="00ED7AD0" w:rsidRPr="00D053DE" w:rsidRDefault="00000000">
      <w:pPr>
        <w:pStyle w:val="-"/>
        <w:spacing w:line="560" w:lineRule="exact"/>
        <w:ind w:firstLineChars="200" w:firstLine="640"/>
        <w:rPr>
          <w:rFonts w:eastAsia="方正仿宋_GBK" w:cs="方正仿宋_GBK"/>
          <w:sz w:val="32"/>
          <w:szCs w:val="32"/>
        </w:rPr>
      </w:pPr>
      <w:r w:rsidRPr="00D053DE">
        <w:rPr>
          <w:rFonts w:eastAsia="仿宋_GB2312"/>
          <w:sz w:val="32"/>
          <w:szCs w:val="32"/>
        </w:rPr>
        <w:t>综合来看，通过开展有效的财政支出绩效评价管理，</w:t>
      </w:r>
      <w:r w:rsidRPr="00D053DE">
        <w:rPr>
          <w:rFonts w:eastAsia="仿宋_GB2312" w:hint="eastAsia"/>
          <w:sz w:val="32"/>
          <w:szCs w:val="32"/>
        </w:rPr>
        <w:t>全面了解该项目预算编制合理性、资金使用合</w:t>
      </w:r>
      <w:proofErr w:type="gramStart"/>
      <w:r w:rsidRPr="00D053DE">
        <w:rPr>
          <w:rFonts w:eastAsia="仿宋_GB2312" w:hint="eastAsia"/>
          <w:sz w:val="32"/>
          <w:szCs w:val="32"/>
        </w:rPr>
        <w:t>规</w:t>
      </w:r>
      <w:proofErr w:type="gramEnd"/>
      <w:r w:rsidRPr="00D053DE">
        <w:rPr>
          <w:rFonts w:eastAsia="仿宋_GB2312" w:hint="eastAsia"/>
          <w:sz w:val="32"/>
          <w:szCs w:val="32"/>
        </w:rPr>
        <w:t>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7F248B9C"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2</w:t>
      </w:r>
      <w:r w:rsidRPr="00D053DE">
        <w:rPr>
          <w:rFonts w:ascii="Times New Roman" w:eastAsia="仿宋_GB2312" w:hAnsi="Times New Roman"/>
          <w:b w:val="0"/>
          <w:bCs w:val="0"/>
        </w:rPr>
        <w:t>、绩效评价的对象</w:t>
      </w:r>
    </w:p>
    <w:p w14:paraId="380CD576" w14:textId="77777777" w:rsidR="00ED7AD0" w:rsidRPr="00D053DE" w:rsidRDefault="00000000">
      <w:pPr>
        <w:spacing w:line="560" w:lineRule="exact"/>
        <w:ind w:firstLineChars="200" w:firstLine="64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关于拨付</w:t>
      </w:r>
      <w:proofErr w:type="gramStart"/>
      <w:r w:rsidRPr="00D053DE">
        <w:rPr>
          <w:rFonts w:ascii="仿宋_GB2312" w:eastAsia="仿宋_GB2312" w:hAnsi="仿宋_GB2312" w:cs="仿宋_GB2312" w:hint="eastAsia"/>
          <w:sz w:val="32"/>
          <w:szCs w:val="32"/>
        </w:rPr>
        <w:t>芨芨</w:t>
      </w:r>
      <w:proofErr w:type="gramEnd"/>
      <w:r w:rsidRPr="00D053DE">
        <w:rPr>
          <w:rFonts w:ascii="仿宋_GB2312" w:eastAsia="仿宋_GB2312" w:hAnsi="仿宋_GB2312" w:cs="仿宋_GB2312" w:hint="eastAsia"/>
          <w:sz w:val="32"/>
          <w:szCs w:val="32"/>
        </w:rPr>
        <w:t>湖镇行政区域勘界费用的通知项目所包含的全部项目内容。</w:t>
      </w:r>
    </w:p>
    <w:p w14:paraId="5F65D806"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3</w:t>
      </w:r>
      <w:r w:rsidRPr="00D053DE">
        <w:rPr>
          <w:rFonts w:ascii="Times New Roman" w:eastAsia="仿宋_GB2312" w:hAnsi="Times New Roman"/>
          <w:b w:val="0"/>
          <w:bCs w:val="0"/>
        </w:rPr>
        <w:t>、绩效评价的范围</w:t>
      </w:r>
    </w:p>
    <w:p w14:paraId="611D34F2" w14:textId="77777777" w:rsidR="00ED7AD0" w:rsidRPr="00D053DE" w:rsidRDefault="00000000">
      <w:pPr>
        <w:spacing w:line="560" w:lineRule="exact"/>
        <w:ind w:firstLineChars="200" w:firstLine="64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本次评价从项目决策（包括绩效目标、决策过程）、项目管理（包括项目资金、项目实施）、项目产出（包括项目产出数量、产出质量、产出时效和产出成本）项目效益四个维度对关于拨付</w:t>
      </w:r>
      <w:proofErr w:type="gramStart"/>
      <w:r w:rsidRPr="00D053DE">
        <w:rPr>
          <w:rFonts w:ascii="仿宋_GB2312" w:eastAsia="仿宋_GB2312" w:hAnsi="仿宋_GB2312" w:cs="仿宋_GB2312" w:hint="eastAsia"/>
          <w:sz w:val="32"/>
          <w:szCs w:val="32"/>
        </w:rPr>
        <w:t>芨芨</w:t>
      </w:r>
      <w:proofErr w:type="gramEnd"/>
      <w:r w:rsidRPr="00D053DE">
        <w:rPr>
          <w:rFonts w:ascii="仿宋_GB2312" w:eastAsia="仿宋_GB2312" w:hAnsi="仿宋_GB2312" w:cs="仿宋_GB2312" w:hint="eastAsia"/>
          <w:sz w:val="32"/>
          <w:szCs w:val="32"/>
        </w:rPr>
        <w:t>湖镇行政区域勘界费用的通知项目进行评价，评价核心为专项资金的支出完成情况和效果。</w:t>
      </w:r>
    </w:p>
    <w:p w14:paraId="38850ECB" w14:textId="77777777" w:rsidR="00ED7AD0" w:rsidRPr="00D053DE" w:rsidRDefault="00000000">
      <w:pPr>
        <w:spacing w:line="560" w:lineRule="exact"/>
        <w:ind w:firstLineChars="200" w:firstLine="643"/>
      </w:pPr>
      <w:r w:rsidRPr="00D053DE">
        <w:rPr>
          <w:rFonts w:eastAsia="楷体_GB2312"/>
          <w:b/>
          <w:bCs/>
          <w:sz w:val="32"/>
          <w:szCs w:val="32"/>
        </w:rPr>
        <w:t>（二）绩效评价原则、评价指标体系（详情见表</w:t>
      </w:r>
      <w:r w:rsidRPr="00D053DE">
        <w:rPr>
          <w:rFonts w:eastAsia="楷体_GB2312"/>
          <w:b/>
          <w:bCs/>
          <w:sz w:val="32"/>
          <w:szCs w:val="32"/>
        </w:rPr>
        <w:t>1</w:t>
      </w:r>
      <w:r w:rsidRPr="00D053DE">
        <w:rPr>
          <w:rFonts w:eastAsia="楷体_GB2312"/>
          <w:b/>
          <w:bCs/>
          <w:sz w:val="32"/>
          <w:szCs w:val="32"/>
        </w:rPr>
        <w:t>）、评</w:t>
      </w:r>
      <w:r w:rsidRPr="00D053DE">
        <w:rPr>
          <w:rFonts w:eastAsia="楷体_GB2312"/>
          <w:b/>
          <w:bCs/>
          <w:sz w:val="32"/>
          <w:szCs w:val="32"/>
        </w:rPr>
        <w:lastRenderedPageBreak/>
        <w:t>价方法、评价标准。</w:t>
      </w:r>
    </w:p>
    <w:p w14:paraId="63954448"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1</w:t>
      </w:r>
      <w:r w:rsidRPr="00D053DE">
        <w:rPr>
          <w:rFonts w:ascii="Times New Roman" w:eastAsia="仿宋_GB2312" w:hAnsi="Times New Roman"/>
          <w:b w:val="0"/>
          <w:bCs w:val="0"/>
        </w:rPr>
        <w:t>、绩效评价原则</w:t>
      </w:r>
    </w:p>
    <w:p w14:paraId="70696362" w14:textId="77777777" w:rsidR="00ED7AD0" w:rsidRPr="00D053DE" w:rsidRDefault="00000000">
      <w:pPr>
        <w:spacing w:line="560" w:lineRule="exact"/>
        <w:ind w:firstLineChars="200" w:firstLine="640"/>
        <w:rPr>
          <w:rFonts w:eastAsia="仿宋_GB2312"/>
          <w:sz w:val="32"/>
          <w:szCs w:val="32"/>
        </w:rPr>
      </w:pPr>
      <w:r w:rsidRPr="00D053DE">
        <w:rPr>
          <w:rFonts w:eastAsia="仿宋_GB2312"/>
          <w:sz w:val="32"/>
          <w:szCs w:val="32"/>
        </w:rPr>
        <w:t>本次项目绩效评价遵循以下基本原则：</w:t>
      </w:r>
    </w:p>
    <w:p w14:paraId="16168FA7" w14:textId="77777777" w:rsidR="00ED7AD0" w:rsidRPr="00D053D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w:t>
      </w:r>
      <w:r w:rsidRPr="00D053DE">
        <w:rPr>
          <w:rFonts w:ascii="Times New Roman" w:eastAsia="仿宋_GB2312" w:hAnsi="Times New Roman"/>
          <w:b w:val="0"/>
          <w:bCs w:val="0"/>
        </w:rPr>
        <w:t>1</w:t>
      </w:r>
      <w:r w:rsidRPr="00D053DE">
        <w:rPr>
          <w:rFonts w:ascii="Times New Roman" w:eastAsia="仿宋_GB2312" w:hAnsi="Times New Roman"/>
          <w:b w:val="0"/>
          <w:bCs w:val="0"/>
        </w:rPr>
        <w:t>）科学公正。绩效评价应当运用科学合理的方法，按照规范的程序，对项目绩效进行客观、公正的反映。</w:t>
      </w:r>
    </w:p>
    <w:p w14:paraId="7A91C69E" w14:textId="77777777" w:rsidR="00ED7AD0" w:rsidRPr="00D053D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w:t>
      </w:r>
      <w:r w:rsidRPr="00D053DE">
        <w:rPr>
          <w:rFonts w:ascii="Times New Roman" w:eastAsia="仿宋_GB2312" w:hAnsi="Times New Roman"/>
          <w:b w:val="0"/>
          <w:bCs w:val="0"/>
        </w:rPr>
        <w:t>2</w:t>
      </w:r>
      <w:r w:rsidRPr="00D053DE">
        <w:rPr>
          <w:rFonts w:ascii="Times New Roman" w:eastAsia="仿宋_GB2312" w:hAnsi="Times New Roman"/>
          <w:b w:val="0"/>
          <w:bCs w:val="0"/>
        </w:rPr>
        <w:t>）统筹兼顾。单位自评、部门评价和财政评价应职责明确，各有侧重，相互衔接。单位自评应由项目单位自主实施，即</w:t>
      </w:r>
      <w:r w:rsidRPr="00D053DE">
        <w:rPr>
          <w:rFonts w:ascii="Times New Roman" w:eastAsia="仿宋_GB2312" w:hAnsi="Times New Roman"/>
          <w:b w:val="0"/>
          <w:bCs w:val="0"/>
        </w:rPr>
        <w:t>“</w:t>
      </w:r>
      <w:r w:rsidRPr="00D053DE">
        <w:rPr>
          <w:rFonts w:ascii="Times New Roman" w:eastAsia="仿宋_GB2312" w:hAnsi="Times New Roman"/>
          <w:b w:val="0"/>
          <w:bCs w:val="0"/>
        </w:rPr>
        <w:t>谁支出、谁自评</w:t>
      </w:r>
      <w:r w:rsidRPr="00D053DE">
        <w:rPr>
          <w:rFonts w:ascii="Times New Roman" w:eastAsia="仿宋_GB2312" w:hAnsi="Times New Roman"/>
          <w:b w:val="0"/>
          <w:bCs w:val="0"/>
        </w:rPr>
        <w:t>”</w:t>
      </w:r>
      <w:r w:rsidRPr="00D053DE">
        <w:rPr>
          <w:rFonts w:ascii="Times New Roman" w:eastAsia="仿宋_GB2312" w:hAnsi="Times New Roman"/>
          <w:b w:val="0"/>
          <w:bCs w:val="0"/>
        </w:rPr>
        <w:t>。部门评价和财政评价应在单位自评的基础上开展。</w:t>
      </w:r>
    </w:p>
    <w:p w14:paraId="457D8A24" w14:textId="77777777" w:rsidR="00ED7AD0" w:rsidRPr="00D053D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w:t>
      </w:r>
      <w:r w:rsidRPr="00D053DE">
        <w:rPr>
          <w:rFonts w:ascii="Times New Roman" w:eastAsia="仿宋_GB2312" w:hAnsi="Times New Roman"/>
          <w:b w:val="0"/>
          <w:bCs w:val="0"/>
        </w:rPr>
        <w:t>3</w:t>
      </w:r>
      <w:r w:rsidRPr="00D053DE">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7C2972E6" w14:textId="77777777" w:rsidR="00ED7AD0" w:rsidRPr="00D053DE"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w:t>
      </w:r>
      <w:r w:rsidRPr="00D053DE">
        <w:rPr>
          <w:rFonts w:ascii="Times New Roman" w:eastAsia="仿宋_GB2312" w:hAnsi="Times New Roman"/>
          <w:b w:val="0"/>
          <w:bCs w:val="0"/>
        </w:rPr>
        <w:t>4</w:t>
      </w:r>
      <w:r w:rsidRPr="00D053DE">
        <w:rPr>
          <w:rFonts w:ascii="Times New Roman" w:eastAsia="仿宋_GB2312" w:hAnsi="Times New Roman"/>
          <w:b w:val="0"/>
          <w:bCs w:val="0"/>
        </w:rPr>
        <w:t>）公开透明。绩效评价结果应依法依规公开，并自觉接受社会监督。</w:t>
      </w:r>
    </w:p>
    <w:p w14:paraId="5D29CA01"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2</w:t>
      </w:r>
      <w:r w:rsidRPr="00D053DE">
        <w:rPr>
          <w:rFonts w:ascii="Times New Roman" w:eastAsia="仿宋_GB2312" w:hAnsi="Times New Roman"/>
          <w:b w:val="0"/>
          <w:bCs w:val="0"/>
        </w:rPr>
        <w:t>、评价指标体系</w:t>
      </w:r>
    </w:p>
    <w:p w14:paraId="27376A4C" w14:textId="77777777" w:rsidR="00ED7AD0" w:rsidRPr="00D053DE" w:rsidRDefault="00000000">
      <w:pPr>
        <w:spacing w:line="560" w:lineRule="exact"/>
        <w:ind w:firstLineChars="200" w:firstLine="708"/>
        <w:rPr>
          <w:spacing w:val="17"/>
          <w:sz w:val="32"/>
          <w:szCs w:val="32"/>
        </w:rPr>
      </w:pPr>
      <w:r w:rsidRPr="00D053DE">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13F5A899"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w:t>
      </w:r>
      <w:r w:rsidRPr="00D053DE">
        <w:rPr>
          <w:rFonts w:eastAsia="仿宋_GB2312"/>
          <w:spacing w:val="17"/>
          <w:sz w:val="32"/>
          <w:szCs w:val="32"/>
        </w:rPr>
        <w:t>1</w:t>
      </w:r>
      <w:r w:rsidRPr="00D053DE">
        <w:rPr>
          <w:rFonts w:eastAsia="仿宋_GB2312"/>
          <w:spacing w:val="17"/>
          <w:sz w:val="32"/>
          <w:szCs w:val="32"/>
        </w:rPr>
        <w:t>）确定评价指标</w:t>
      </w:r>
    </w:p>
    <w:p w14:paraId="5251B7E5"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24089C84"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w:t>
      </w:r>
      <w:r w:rsidRPr="00D053DE">
        <w:rPr>
          <w:rFonts w:eastAsia="仿宋_GB2312"/>
          <w:spacing w:val="17"/>
          <w:sz w:val="32"/>
          <w:szCs w:val="32"/>
        </w:rPr>
        <w:t>2</w:t>
      </w:r>
      <w:r w:rsidRPr="00D053DE">
        <w:rPr>
          <w:rFonts w:eastAsia="仿宋_GB2312"/>
          <w:spacing w:val="17"/>
          <w:sz w:val="32"/>
          <w:szCs w:val="32"/>
        </w:rPr>
        <w:t>）确定权重</w:t>
      </w:r>
    </w:p>
    <w:p w14:paraId="79694300"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lastRenderedPageBreak/>
        <w:t>确定各个指标相对于项目总体绩效的权重分值。在绩效评价指标体系中，项目决策权重为</w:t>
      </w:r>
      <w:r w:rsidRPr="00D053DE">
        <w:rPr>
          <w:rFonts w:eastAsia="仿宋_GB2312"/>
          <w:spacing w:val="17"/>
          <w:sz w:val="32"/>
          <w:szCs w:val="32"/>
        </w:rPr>
        <w:t>20</w:t>
      </w:r>
      <w:r w:rsidRPr="00D053DE">
        <w:rPr>
          <w:rFonts w:eastAsia="仿宋_GB2312"/>
          <w:spacing w:val="17"/>
          <w:sz w:val="32"/>
          <w:szCs w:val="32"/>
        </w:rPr>
        <w:t>分，项目过程权重为</w:t>
      </w:r>
      <w:r w:rsidRPr="00D053DE">
        <w:rPr>
          <w:rFonts w:eastAsia="仿宋_GB2312"/>
          <w:spacing w:val="17"/>
          <w:sz w:val="32"/>
          <w:szCs w:val="32"/>
        </w:rPr>
        <w:t>20</w:t>
      </w:r>
      <w:r w:rsidRPr="00D053DE">
        <w:rPr>
          <w:rFonts w:eastAsia="仿宋_GB2312"/>
          <w:spacing w:val="17"/>
          <w:sz w:val="32"/>
          <w:szCs w:val="32"/>
        </w:rPr>
        <w:t>分，项目产出权重为</w:t>
      </w:r>
      <w:r w:rsidRPr="00D053DE">
        <w:rPr>
          <w:rFonts w:eastAsia="仿宋_GB2312"/>
          <w:spacing w:val="17"/>
          <w:sz w:val="32"/>
          <w:szCs w:val="32"/>
        </w:rPr>
        <w:t>40</w:t>
      </w:r>
      <w:r w:rsidRPr="00D053DE">
        <w:rPr>
          <w:rFonts w:eastAsia="仿宋_GB2312"/>
          <w:spacing w:val="17"/>
          <w:sz w:val="32"/>
          <w:szCs w:val="32"/>
        </w:rPr>
        <w:t>分，项目效益权重为</w:t>
      </w:r>
      <w:r w:rsidRPr="00D053DE">
        <w:rPr>
          <w:rFonts w:eastAsia="仿宋_GB2312"/>
          <w:spacing w:val="17"/>
          <w:sz w:val="32"/>
          <w:szCs w:val="32"/>
        </w:rPr>
        <w:t>20</w:t>
      </w:r>
      <w:r w:rsidRPr="00D053DE">
        <w:rPr>
          <w:rFonts w:eastAsia="仿宋_GB2312"/>
          <w:spacing w:val="17"/>
          <w:sz w:val="32"/>
          <w:szCs w:val="32"/>
        </w:rPr>
        <w:t>分。</w:t>
      </w:r>
    </w:p>
    <w:p w14:paraId="563C490A"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w:t>
      </w:r>
      <w:r w:rsidRPr="00D053DE">
        <w:rPr>
          <w:rFonts w:eastAsia="仿宋_GB2312"/>
          <w:spacing w:val="17"/>
          <w:sz w:val="32"/>
          <w:szCs w:val="32"/>
        </w:rPr>
        <w:t>3</w:t>
      </w:r>
      <w:r w:rsidRPr="00D053DE">
        <w:rPr>
          <w:rFonts w:eastAsia="仿宋_GB2312"/>
          <w:spacing w:val="17"/>
          <w:sz w:val="32"/>
          <w:szCs w:val="32"/>
        </w:rPr>
        <w:t>）确定指标标准值</w:t>
      </w:r>
    </w:p>
    <w:p w14:paraId="61CAF027"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416BFB1C" w14:textId="77777777" w:rsidR="00ED7AD0" w:rsidRPr="00D053DE"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D053DE">
        <w:rPr>
          <w:rFonts w:ascii="Times New Roman" w:eastAsia="仿宋_GB2312" w:hAnsi="Times New Roman"/>
          <w:b w:val="0"/>
          <w:bCs w:val="0"/>
          <w:spacing w:val="17"/>
          <w:kern w:val="2"/>
        </w:rPr>
        <w:t>绩效评价总分值</w:t>
      </w:r>
      <w:r w:rsidRPr="00D053DE">
        <w:rPr>
          <w:rFonts w:ascii="Times New Roman" w:eastAsia="仿宋_GB2312" w:hAnsi="Times New Roman"/>
          <w:b w:val="0"/>
          <w:bCs w:val="0"/>
          <w:spacing w:val="17"/>
          <w:kern w:val="2"/>
        </w:rPr>
        <w:t>100</w:t>
      </w:r>
      <w:r w:rsidRPr="00D053DE">
        <w:rPr>
          <w:rFonts w:ascii="Times New Roman" w:eastAsia="仿宋_GB2312" w:hAnsi="Times New Roman"/>
          <w:b w:val="0"/>
          <w:bCs w:val="0"/>
          <w:spacing w:val="17"/>
          <w:kern w:val="2"/>
        </w:rPr>
        <w:t>分，根据综合评分结果，评价计分</w:t>
      </w:r>
      <w:r w:rsidRPr="00D053DE">
        <w:rPr>
          <w:rFonts w:ascii="Times New Roman" w:eastAsia="仿宋_GB2312" w:hAnsi="Times New Roman"/>
          <w:b w:val="0"/>
          <w:bCs w:val="0"/>
          <w:spacing w:val="17"/>
          <w:kern w:val="2"/>
        </w:rPr>
        <w:t>90</w:t>
      </w:r>
      <w:r w:rsidRPr="00D053DE">
        <w:rPr>
          <w:rFonts w:ascii="Times New Roman" w:eastAsia="仿宋_GB2312" w:hAnsi="Times New Roman"/>
          <w:b w:val="0"/>
          <w:bCs w:val="0"/>
          <w:spacing w:val="17"/>
          <w:kern w:val="2"/>
        </w:rPr>
        <w:t>分</w:t>
      </w:r>
      <w:r w:rsidRPr="00D053DE">
        <w:rPr>
          <w:rFonts w:ascii="Times New Roman" w:eastAsia="仿宋_GB2312" w:hAnsi="Times New Roman"/>
          <w:b w:val="0"/>
          <w:bCs w:val="0"/>
          <w:spacing w:val="17"/>
          <w:kern w:val="2"/>
        </w:rPr>
        <w:t>-100</w:t>
      </w:r>
      <w:r w:rsidRPr="00D053DE">
        <w:rPr>
          <w:rFonts w:ascii="Times New Roman" w:eastAsia="仿宋_GB2312" w:hAnsi="Times New Roman"/>
          <w:b w:val="0"/>
          <w:bCs w:val="0"/>
          <w:spacing w:val="17"/>
          <w:kern w:val="2"/>
        </w:rPr>
        <w:t>分（含</w:t>
      </w:r>
      <w:r w:rsidRPr="00D053DE">
        <w:rPr>
          <w:rFonts w:ascii="Times New Roman" w:eastAsia="仿宋_GB2312" w:hAnsi="Times New Roman"/>
          <w:b w:val="0"/>
          <w:bCs w:val="0"/>
          <w:spacing w:val="17"/>
          <w:kern w:val="2"/>
        </w:rPr>
        <w:t>90</w:t>
      </w:r>
      <w:r w:rsidRPr="00D053DE">
        <w:rPr>
          <w:rFonts w:ascii="Times New Roman" w:eastAsia="仿宋_GB2312" w:hAnsi="Times New Roman"/>
          <w:b w:val="0"/>
          <w:bCs w:val="0"/>
          <w:spacing w:val="17"/>
          <w:kern w:val="2"/>
        </w:rPr>
        <w:t>分）对应的评分结果级别为优，</w:t>
      </w:r>
      <w:r w:rsidRPr="00D053DE">
        <w:rPr>
          <w:rFonts w:ascii="Times New Roman" w:eastAsia="仿宋_GB2312" w:hAnsi="Times New Roman"/>
          <w:b w:val="0"/>
          <w:bCs w:val="0"/>
          <w:spacing w:val="17"/>
          <w:kern w:val="2"/>
        </w:rPr>
        <w:t>80-90</w:t>
      </w:r>
      <w:r w:rsidRPr="00D053DE">
        <w:rPr>
          <w:rFonts w:ascii="Times New Roman" w:eastAsia="仿宋_GB2312" w:hAnsi="Times New Roman"/>
          <w:b w:val="0"/>
          <w:bCs w:val="0"/>
          <w:spacing w:val="17"/>
          <w:kern w:val="2"/>
        </w:rPr>
        <w:t>分（含</w:t>
      </w:r>
      <w:r w:rsidRPr="00D053DE">
        <w:rPr>
          <w:rFonts w:ascii="Times New Roman" w:eastAsia="仿宋_GB2312" w:hAnsi="Times New Roman"/>
          <w:b w:val="0"/>
          <w:bCs w:val="0"/>
          <w:spacing w:val="17"/>
          <w:kern w:val="2"/>
        </w:rPr>
        <w:t>80</w:t>
      </w:r>
      <w:r w:rsidRPr="00D053DE">
        <w:rPr>
          <w:rFonts w:ascii="Times New Roman" w:eastAsia="仿宋_GB2312" w:hAnsi="Times New Roman"/>
          <w:b w:val="0"/>
          <w:bCs w:val="0"/>
          <w:spacing w:val="17"/>
          <w:kern w:val="2"/>
        </w:rPr>
        <w:t>分）对应的评分结果级别为良，</w:t>
      </w:r>
      <w:r w:rsidRPr="00D053DE">
        <w:rPr>
          <w:rFonts w:ascii="Times New Roman" w:eastAsia="仿宋_GB2312" w:hAnsi="Times New Roman"/>
          <w:b w:val="0"/>
          <w:bCs w:val="0"/>
          <w:spacing w:val="17"/>
          <w:kern w:val="2"/>
        </w:rPr>
        <w:t>60-80</w:t>
      </w:r>
      <w:r w:rsidRPr="00D053DE">
        <w:rPr>
          <w:rFonts w:ascii="Times New Roman" w:eastAsia="仿宋_GB2312" w:hAnsi="Times New Roman"/>
          <w:b w:val="0"/>
          <w:bCs w:val="0"/>
          <w:spacing w:val="17"/>
          <w:kern w:val="2"/>
        </w:rPr>
        <w:t>分（含</w:t>
      </w:r>
      <w:r w:rsidRPr="00D053DE">
        <w:rPr>
          <w:rFonts w:ascii="Times New Roman" w:eastAsia="仿宋_GB2312" w:hAnsi="Times New Roman"/>
          <w:b w:val="0"/>
          <w:bCs w:val="0"/>
          <w:spacing w:val="17"/>
          <w:kern w:val="2"/>
        </w:rPr>
        <w:t>60</w:t>
      </w:r>
      <w:r w:rsidRPr="00D053DE">
        <w:rPr>
          <w:rFonts w:ascii="Times New Roman" w:eastAsia="仿宋_GB2312" w:hAnsi="Times New Roman"/>
          <w:b w:val="0"/>
          <w:bCs w:val="0"/>
          <w:spacing w:val="17"/>
          <w:kern w:val="2"/>
        </w:rPr>
        <w:t>分）对应的评分结果级别为中，</w:t>
      </w:r>
      <w:r w:rsidRPr="00D053DE">
        <w:rPr>
          <w:rFonts w:ascii="Times New Roman" w:eastAsia="仿宋_GB2312" w:hAnsi="Times New Roman"/>
          <w:b w:val="0"/>
          <w:bCs w:val="0"/>
          <w:spacing w:val="17"/>
          <w:kern w:val="2"/>
        </w:rPr>
        <w:t>60</w:t>
      </w:r>
      <w:r w:rsidRPr="00D053DE">
        <w:rPr>
          <w:rFonts w:ascii="Times New Roman" w:eastAsia="仿宋_GB2312" w:hAnsi="Times New Roman"/>
          <w:b w:val="0"/>
          <w:bCs w:val="0"/>
          <w:spacing w:val="17"/>
          <w:kern w:val="2"/>
        </w:rPr>
        <w:t>分以下对应的评分结果级别为差。</w:t>
      </w:r>
    </w:p>
    <w:p w14:paraId="668D2D12" w14:textId="77777777" w:rsidR="00ED7AD0" w:rsidRPr="00D053DE"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D053DE">
        <w:rPr>
          <w:rFonts w:ascii="Times New Roman" w:eastAsia="仿宋_GB2312" w:hAnsi="Times New Roman"/>
          <w:b w:val="0"/>
          <w:bCs w:val="0"/>
          <w:spacing w:val="17"/>
        </w:rPr>
        <w:t>具体评价指标体系详情见附件</w:t>
      </w:r>
      <w:r w:rsidRPr="00D053DE">
        <w:rPr>
          <w:rFonts w:ascii="Times New Roman" w:eastAsia="仿宋_GB2312" w:hAnsi="Times New Roman"/>
          <w:b w:val="0"/>
          <w:bCs w:val="0"/>
          <w:spacing w:val="17"/>
        </w:rPr>
        <w:t>1</w:t>
      </w:r>
    </w:p>
    <w:p w14:paraId="51070BD1"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3</w:t>
      </w:r>
      <w:r w:rsidRPr="00D053DE">
        <w:rPr>
          <w:rFonts w:ascii="Times New Roman" w:eastAsia="仿宋_GB2312" w:hAnsi="Times New Roman"/>
          <w:b w:val="0"/>
          <w:bCs w:val="0"/>
        </w:rPr>
        <w:t>、绩效评价方法</w:t>
      </w:r>
    </w:p>
    <w:p w14:paraId="165D2992"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绩效评价从项目决策、项目过程、项目产出、项目效益四个维度进行评价。评价对象为项目目标实施情况，</w:t>
      </w:r>
      <w:r w:rsidRPr="00D053DE">
        <w:rPr>
          <w:rFonts w:eastAsia="仿宋_GB2312"/>
          <w:spacing w:val="17"/>
          <w:sz w:val="32"/>
          <w:szCs w:val="32"/>
        </w:rPr>
        <w:t xml:space="preserve"> </w:t>
      </w:r>
      <w:r w:rsidRPr="00D053DE">
        <w:rPr>
          <w:rFonts w:eastAsia="仿宋_GB2312" w:hint="eastAsia"/>
          <w:spacing w:val="17"/>
          <w:sz w:val="32"/>
          <w:szCs w:val="32"/>
        </w:rPr>
        <w:t>评</w:t>
      </w:r>
      <w:r w:rsidRPr="00D053DE">
        <w:rPr>
          <w:rFonts w:eastAsia="仿宋_GB2312"/>
          <w:spacing w:val="17"/>
          <w:sz w:val="32"/>
          <w:szCs w:val="32"/>
        </w:rPr>
        <w:t>价核心为资金的支出完成情况和项目的产出效益。</w:t>
      </w:r>
    </w:p>
    <w:p w14:paraId="0F1074F3"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05633685"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w:t>
      </w:r>
      <w:r w:rsidRPr="00D053DE">
        <w:rPr>
          <w:rFonts w:eastAsia="仿宋_GB2312"/>
          <w:spacing w:val="17"/>
          <w:sz w:val="32"/>
          <w:szCs w:val="32"/>
        </w:rPr>
        <w:t>1</w:t>
      </w:r>
      <w:r w:rsidRPr="00D053DE">
        <w:rPr>
          <w:rFonts w:eastAsia="仿宋_GB2312"/>
          <w:spacing w:val="17"/>
          <w:sz w:val="32"/>
          <w:szCs w:val="32"/>
        </w:rPr>
        <w:t>）比较法</w:t>
      </w:r>
    </w:p>
    <w:p w14:paraId="4A2F2E2F"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通过对绩效目标与实施效果、历史与当期情况，综</w:t>
      </w:r>
      <w:r w:rsidRPr="00D053DE">
        <w:rPr>
          <w:rFonts w:eastAsia="仿宋_GB2312"/>
          <w:spacing w:val="17"/>
          <w:sz w:val="32"/>
          <w:szCs w:val="32"/>
        </w:rPr>
        <w:lastRenderedPageBreak/>
        <w:t>合分析绩效目标实现程度。对</w:t>
      </w:r>
      <w:r w:rsidRPr="00D053DE">
        <w:rPr>
          <w:rFonts w:eastAsia="仿宋_GB2312"/>
          <w:sz w:val="32"/>
          <w:szCs w:val="32"/>
        </w:rPr>
        <w:t>项目</w:t>
      </w:r>
      <w:r w:rsidRPr="00D053DE">
        <w:rPr>
          <w:rFonts w:eastAsia="仿宋_GB2312"/>
          <w:spacing w:val="17"/>
          <w:sz w:val="32"/>
          <w:szCs w:val="32"/>
        </w:rPr>
        <w:t>最终验收情况与年度绩效目标对比、预算资金执行情况等相关因素进行比较。</w:t>
      </w:r>
    </w:p>
    <w:p w14:paraId="0F0B9ED0"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w:t>
      </w:r>
      <w:r w:rsidRPr="00D053DE">
        <w:rPr>
          <w:rFonts w:eastAsia="仿宋_GB2312"/>
          <w:spacing w:val="17"/>
          <w:sz w:val="32"/>
          <w:szCs w:val="32"/>
        </w:rPr>
        <w:t>2</w:t>
      </w:r>
      <w:r w:rsidRPr="00D053DE">
        <w:rPr>
          <w:rFonts w:eastAsia="仿宋_GB2312"/>
          <w:spacing w:val="17"/>
          <w:sz w:val="32"/>
          <w:szCs w:val="32"/>
        </w:rPr>
        <w:t>）因素分析法</w:t>
      </w:r>
    </w:p>
    <w:p w14:paraId="4BD84DF4"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spacing w:val="17"/>
          <w:sz w:val="32"/>
          <w:szCs w:val="32"/>
        </w:rPr>
        <w:t>通过综合分析影响绩效目标实现、实施效果的内外因素，评价绩效目标实现程度。通过对</w:t>
      </w:r>
      <w:r w:rsidRPr="00D053DE">
        <w:rPr>
          <w:rFonts w:eastAsia="仿宋_GB2312"/>
          <w:sz w:val="32"/>
          <w:szCs w:val="32"/>
        </w:rPr>
        <w:t>项目</w:t>
      </w:r>
      <w:r w:rsidRPr="00D053DE">
        <w:rPr>
          <w:rFonts w:eastAsia="仿宋_GB2312"/>
          <w:spacing w:val="17"/>
          <w:sz w:val="32"/>
          <w:szCs w:val="32"/>
        </w:rPr>
        <w:t>的开展情况、项目产出数量、成本控制、资金拨付文件及自评报告等相关资料的收集和审核，综合分析各因素对绩效目标实现的影响。</w:t>
      </w:r>
    </w:p>
    <w:p w14:paraId="443372EA"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b w:val="0"/>
          <w:bCs w:val="0"/>
        </w:rPr>
        <w:t>4</w:t>
      </w:r>
      <w:r w:rsidRPr="00D053DE">
        <w:rPr>
          <w:rFonts w:ascii="Times New Roman" w:eastAsia="仿宋_GB2312" w:hAnsi="Times New Roman"/>
          <w:b w:val="0"/>
          <w:bCs w:val="0"/>
        </w:rPr>
        <w:t>、评价标准</w:t>
      </w:r>
    </w:p>
    <w:p w14:paraId="04CC5CB8" w14:textId="77777777" w:rsidR="00ED7AD0" w:rsidRPr="00D053DE" w:rsidRDefault="00000000">
      <w:pPr>
        <w:spacing w:line="560" w:lineRule="exact"/>
        <w:ind w:firstLineChars="200" w:firstLine="708"/>
        <w:rPr>
          <w:rFonts w:eastAsia="仿宋_GB2312"/>
          <w:spacing w:val="17"/>
          <w:sz w:val="32"/>
          <w:szCs w:val="32"/>
        </w:rPr>
      </w:pPr>
      <w:r w:rsidRPr="00D053DE">
        <w:rPr>
          <w:rFonts w:eastAsia="仿宋_GB2312" w:hint="eastAsia"/>
          <w:spacing w:val="17"/>
          <w:sz w:val="32"/>
          <w:szCs w:val="32"/>
        </w:rPr>
        <w:t>绩效评价标准通常包括计划标准、行业标准、历史标准等，用于对绩效指标完成情况进行比较、分析、评价。本次评价主要采用了计划标准和预算支出标准。</w:t>
      </w:r>
    </w:p>
    <w:p w14:paraId="2F0DACED" w14:textId="77777777" w:rsidR="00ED7AD0" w:rsidRPr="00D053DE"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D053DE">
        <w:rPr>
          <w:rFonts w:ascii="楷体" w:eastAsia="楷体" w:hAnsi="楷体" w:cs="楷体" w:hint="eastAsia"/>
          <w:spacing w:val="17"/>
        </w:rPr>
        <w:t>绩效评价工作过程</w:t>
      </w:r>
    </w:p>
    <w:p w14:paraId="3AAFCEC6" w14:textId="77777777" w:rsidR="00ED7AD0" w:rsidRPr="00D053DE" w:rsidRDefault="00000000">
      <w:pPr>
        <w:spacing w:line="560" w:lineRule="exact"/>
        <w:ind w:firstLineChars="200" w:firstLine="640"/>
        <w:rPr>
          <w:rFonts w:eastAsia="仿宋_GB2312"/>
          <w:bCs/>
          <w:sz w:val="32"/>
          <w:szCs w:val="32"/>
        </w:rPr>
      </w:pPr>
      <w:r w:rsidRPr="00D053DE">
        <w:rPr>
          <w:rFonts w:eastAsia="仿宋_GB2312" w:hint="eastAsia"/>
          <w:bCs/>
          <w:sz w:val="32"/>
          <w:szCs w:val="32"/>
        </w:rPr>
        <w:t>1.</w:t>
      </w:r>
      <w:r w:rsidRPr="00D053DE">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059C5122" w14:textId="77777777" w:rsidR="00ED7AD0" w:rsidRPr="00D053DE" w:rsidRDefault="00000000">
      <w:pPr>
        <w:spacing w:line="560" w:lineRule="exact"/>
        <w:ind w:firstLineChars="200" w:firstLine="640"/>
        <w:rPr>
          <w:rFonts w:eastAsia="仿宋_GB2312"/>
          <w:bCs/>
          <w:sz w:val="32"/>
          <w:szCs w:val="32"/>
        </w:rPr>
      </w:pPr>
      <w:r w:rsidRPr="00D053DE">
        <w:rPr>
          <w:rFonts w:eastAsia="仿宋_GB2312" w:hint="eastAsia"/>
          <w:bCs/>
          <w:sz w:val="32"/>
          <w:szCs w:val="32"/>
        </w:rPr>
        <w:t>2.</w:t>
      </w:r>
      <w:r w:rsidRPr="00D053DE">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58E1389A" w14:textId="77777777" w:rsidR="00ED7AD0" w:rsidRPr="00D053DE" w:rsidRDefault="00000000">
      <w:pPr>
        <w:spacing w:line="560" w:lineRule="exact"/>
        <w:ind w:firstLineChars="200" w:firstLine="640"/>
        <w:rPr>
          <w:sz w:val="32"/>
          <w:szCs w:val="32"/>
        </w:rPr>
      </w:pPr>
      <w:r w:rsidRPr="00D053DE">
        <w:rPr>
          <w:rFonts w:eastAsia="仿宋_GB2312" w:hint="eastAsia"/>
          <w:bCs/>
          <w:sz w:val="32"/>
          <w:szCs w:val="32"/>
        </w:rPr>
        <w:t>3.</w:t>
      </w:r>
      <w:r w:rsidRPr="00D053DE">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w:t>
      </w:r>
      <w:r w:rsidRPr="00D053DE">
        <w:rPr>
          <w:rFonts w:eastAsia="仿宋_GB2312" w:hint="eastAsia"/>
          <w:bCs/>
          <w:sz w:val="32"/>
          <w:szCs w:val="32"/>
        </w:rPr>
        <w:lastRenderedPageBreak/>
        <w:t>形成绩效评价最终结果。</w:t>
      </w:r>
    </w:p>
    <w:p w14:paraId="53454F13" w14:textId="77777777" w:rsidR="00ED7AD0" w:rsidRPr="00D053DE" w:rsidRDefault="00000000">
      <w:pPr>
        <w:numPr>
          <w:ilvl w:val="0"/>
          <w:numId w:val="4"/>
        </w:numPr>
        <w:spacing w:line="560" w:lineRule="exact"/>
        <w:ind w:firstLineChars="200" w:firstLine="640"/>
        <w:rPr>
          <w:rFonts w:eastAsia="黑体"/>
          <w:sz w:val="32"/>
          <w:szCs w:val="32"/>
        </w:rPr>
      </w:pPr>
      <w:r w:rsidRPr="00D053DE">
        <w:rPr>
          <w:rFonts w:eastAsia="黑体"/>
          <w:sz w:val="32"/>
          <w:szCs w:val="32"/>
        </w:rPr>
        <w:t>综合评价情况及评价结论（附相关评分表）</w:t>
      </w:r>
    </w:p>
    <w:p w14:paraId="24F771A8" w14:textId="77777777" w:rsidR="00ED7AD0" w:rsidRPr="00D053DE" w:rsidRDefault="00000000">
      <w:pPr>
        <w:pStyle w:val="a0"/>
        <w:spacing w:before="0" w:after="0" w:line="560" w:lineRule="exact"/>
        <w:ind w:firstLineChars="200" w:firstLine="643"/>
        <w:jc w:val="both"/>
        <w:rPr>
          <w:rFonts w:ascii="Times New Roman" w:eastAsia="楷体_GB2312" w:hAnsi="Times New Roman"/>
        </w:rPr>
      </w:pPr>
      <w:r w:rsidRPr="00D053DE">
        <w:rPr>
          <w:rFonts w:ascii="Times New Roman" w:eastAsia="楷体_GB2312" w:hAnsi="Times New Roman" w:hint="eastAsia"/>
        </w:rPr>
        <w:t>（一）评价情况</w:t>
      </w:r>
    </w:p>
    <w:p w14:paraId="43D00722" w14:textId="77777777" w:rsidR="00ED7AD0" w:rsidRPr="00D053DE" w:rsidRDefault="00000000">
      <w:pPr>
        <w:spacing w:line="600" w:lineRule="exact"/>
        <w:ind w:firstLineChars="200" w:firstLine="640"/>
        <w:outlineLvl w:val="0"/>
        <w:rPr>
          <w:rFonts w:eastAsia="仿宋_GB2312"/>
          <w:kern w:val="28"/>
          <w:sz w:val="32"/>
          <w:szCs w:val="32"/>
        </w:rPr>
      </w:pPr>
      <w:r w:rsidRPr="00D053DE">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EAE79AC" w14:textId="77777777" w:rsidR="00ED7AD0" w:rsidRPr="00D053DE" w:rsidRDefault="00000000">
      <w:pPr>
        <w:pStyle w:val="a0"/>
        <w:spacing w:before="0" w:after="0" w:line="560" w:lineRule="exact"/>
        <w:ind w:firstLineChars="200" w:firstLine="643"/>
        <w:jc w:val="both"/>
        <w:rPr>
          <w:rFonts w:ascii="Times New Roman" w:eastAsia="楷体_GB2312" w:hAnsi="Times New Roman"/>
        </w:rPr>
      </w:pPr>
      <w:r w:rsidRPr="00D053DE">
        <w:rPr>
          <w:rFonts w:ascii="Times New Roman" w:eastAsia="楷体_GB2312" w:hAnsi="Times New Roman" w:hint="eastAsia"/>
        </w:rPr>
        <w:t>（二）评价结论</w:t>
      </w:r>
    </w:p>
    <w:p w14:paraId="267E788E" w14:textId="77777777" w:rsidR="00ED7AD0" w:rsidRPr="00D053DE"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D053DE">
        <w:rPr>
          <w:rFonts w:ascii="Times New Roman" w:eastAsia="仿宋_GB2312" w:hAnsi="Times New Roman" w:hint="eastAsia"/>
          <w:b w:val="0"/>
          <w:bCs w:val="0"/>
        </w:rPr>
        <w:t>运用绩效评价组制定的评价指标体系以及财政部《项目支出绩效评价管理办法》（财预〔</w:t>
      </w:r>
      <w:r w:rsidRPr="00D053DE">
        <w:rPr>
          <w:rFonts w:ascii="Times New Roman" w:eastAsia="仿宋_GB2312" w:hAnsi="Times New Roman" w:hint="eastAsia"/>
          <w:b w:val="0"/>
          <w:bCs w:val="0"/>
        </w:rPr>
        <w:t>2020</w:t>
      </w:r>
      <w:r w:rsidRPr="00D053DE">
        <w:rPr>
          <w:rFonts w:ascii="Times New Roman" w:eastAsia="仿宋_GB2312" w:hAnsi="Times New Roman" w:hint="eastAsia"/>
          <w:b w:val="0"/>
          <w:bCs w:val="0"/>
        </w:rPr>
        <w:t>〕</w:t>
      </w:r>
      <w:r w:rsidRPr="00D053DE">
        <w:rPr>
          <w:rFonts w:ascii="Times New Roman" w:eastAsia="仿宋_GB2312" w:hAnsi="Times New Roman" w:hint="eastAsia"/>
          <w:b w:val="0"/>
          <w:bCs w:val="0"/>
        </w:rPr>
        <w:t>10</w:t>
      </w:r>
      <w:r w:rsidRPr="00D053DE">
        <w:rPr>
          <w:rFonts w:ascii="Times New Roman" w:eastAsia="仿宋_GB2312" w:hAnsi="Times New Roman" w:hint="eastAsia"/>
          <w:b w:val="0"/>
          <w:bCs w:val="0"/>
        </w:rPr>
        <w:t>号）文件的评分标准，通过数据采集、问卷调查及访谈等方式，对本项目进行客观评价，最终评分结果：总得分为</w:t>
      </w:r>
      <w:r w:rsidRPr="00D053DE">
        <w:rPr>
          <w:rFonts w:ascii="Times New Roman" w:eastAsia="仿宋_GB2312" w:hAnsi="Times New Roman" w:hint="eastAsia"/>
          <w:b w:val="0"/>
          <w:bCs w:val="0"/>
        </w:rPr>
        <w:t xml:space="preserve"> 93</w:t>
      </w:r>
      <w:r w:rsidRPr="00D053DE">
        <w:rPr>
          <w:rFonts w:ascii="Times New Roman" w:eastAsia="仿宋_GB2312" w:hAnsi="Times New Roman" w:hint="eastAsia"/>
          <w:b w:val="0"/>
          <w:bCs w:val="0"/>
        </w:rPr>
        <w:t>分，属于“优”。其中，项目决策类指标权重为</w:t>
      </w:r>
      <w:r w:rsidRPr="00D053DE">
        <w:rPr>
          <w:rFonts w:ascii="Times New Roman" w:eastAsia="仿宋_GB2312" w:hAnsi="Times New Roman" w:hint="eastAsia"/>
          <w:b w:val="0"/>
          <w:bCs w:val="0"/>
        </w:rPr>
        <w:t>20</w:t>
      </w:r>
      <w:r w:rsidRPr="00D053DE">
        <w:rPr>
          <w:rFonts w:ascii="Times New Roman" w:eastAsia="仿宋_GB2312" w:hAnsi="Times New Roman" w:hint="eastAsia"/>
          <w:b w:val="0"/>
          <w:bCs w:val="0"/>
        </w:rPr>
        <w:t>分，得分为</w:t>
      </w:r>
      <w:r w:rsidRPr="00D053DE">
        <w:rPr>
          <w:rFonts w:ascii="Times New Roman" w:eastAsia="仿宋_GB2312" w:hAnsi="Times New Roman" w:hint="eastAsia"/>
          <w:b w:val="0"/>
          <w:bCs w:val="0"/>
        </w:rPr>
        <w:t>20</w:t>
      </w:r>
      <w:r w:rsidRPr="00D053DE">
        <w:rPr>
          <w:rFonts w:ascii="Times New Roman" w:eastAsia="仿宋_GB2312" w:hAnsi="Times New Roman" w:hint="eastAsia"/>
          <w:b w:val="0"/>
          <w:bCs w:val="0"/>
        </w:rPr>
        <w:t>分，得分率为</w:t>
      </w:r>
      <w:r w:rsidRPr="00D053DE">
        <w:rPr>
          <w:rFonts w:ascii="Times New Roman" w:eastAsia="仿宋_GB2312" w:hAnsi="Times New Roman" w:hint="eastAsia"/>
          <w:b w:val="0"/>
          <w:bCs w:val="0"/>
        </w:rPr>
        <w:t>100%</w:t>
      </w:r>
      <w:r w:rsidRPr="00D053DE">
        <w:rPr>
          <w:rFonts w:ascii="Times New Roman" w:eastAsia="仿宋_GB2312" w:hAnsi="Times New Roman" w:hint="eastAsia"/>
          <w:b w:val="0"/>
          <w:bCs w:val="0"/>
        </w:rPr>
        <w:t>。项目过程类指标权重为</w:t>
      </w:r>
      <w:r w:rsidRPr="00D053DE">
        <w:rPr>
          <w:rFonts w:ascii="Times New Roman" w:eastAsia="仿宋_GB2312" w:hAnsi="Times New Roman" w:hint="eastAsia"/>
          <w:b w:val="0"/>
          <w:bCs w:val="0"/>
        </w:rPr>
        <w:t>20</w:t>
      </w:r>
      <w:r w:rsidRPr="00D053DE">
        <w:rPr>
          <w:rFonts w:ascii="Times New Roman" w:eastAsia="仿宋_GB2312" w:hAnsi="Times New Roman" w:hint="eastAsia"/>
          <w:b w:val="0"/>
          <w:bCs w:val="0"/>
        </w:rPr>
        <w:t>分，得分为</w:t>
      </w:r>
      <w:r w:rsidRPr="00D053DE">
        <w:rPr>
          <w:rFonts w:ascii="Times New Roman" w:eastAsia="仿宋_GB2312" w:hAnsi="Times New Roman" w:hint="eastAsia"/>
          <w:b w:val="0"/>
          <w:bCs w:val="0"/>
        </w:rPr>
        <w:t>18</w:t>
      </w:r>
      <w:r w:rsidRPr="00D053DE">
        <w:rPr>
          <w:rFonts w:ascii="Times New Roman" w:eastAsia="仿宋_GB2312" w:hAnsi="Times New Roman" w:hint="eastAsia"/>
          <w:b w:val="0"/>
          <w:bCs w:val="0"/>
        </w:rPr>
        <w:t>分，得分率为</w:t>
      </w:r>
      <w:r w:rsidRPr="00D053DE">
        <w:rPr>
          <w:rFonts w:ascii="Times New Roman" w:eastAsia="仿宋_GB2312" w:hAnsi="Times New Roman" w:hint="eastAsia"/>
          <w:b w:val="0"/>
          <w:bCs w:val="0"/>
        </w:rPr>
        <w:t>90%</w:t>
      </w:r>
      <w:r w:rsidRPr="00D053DE">
        <w:rPr>
          <w:rFonts w:ascii="Times New Roman" w:eastAsia="仿宋_GB2312" w:hAnsi="Times New Roman" w:hint="eastAsia"/>
          <w:b w:val="0"/>
          <w:bCs w:val="0"/>
        </w:rPr>
        <w:t>。项目产出类指标权重为</w:t>
      </w:r>
      <w:r w:rsidRPr="00D053DE">
        <w:rPr>
          <w:rFonts w:ascii="Times New Roman" w:eastAsia="仿宋_GB2312" w:hAnsi="Times New Roman" w:hint="eastAsia"/>
          <w:b w:val="0"/>
          <w:bCs w:val="0"/>
        </w:rPr>
        <w:t>40</w:t>
      </w:r>
      <w:r w:rsidRPr="00D053DE">
        <w:rPr>
          <w:rFonts w:ascii="Times New Roman" w:eastAsia="仿宋_GB2312" w:hAnsi="Times New Roman" w:hint="eastAsia"/>
          <w:b w:val="0"/>
          <w:bCs w:val="0"/>
        </w:rPr>
        <w:t>分，得分为</w:t>
      </w:r>
      <w:r w:rsidRPr="00D053DE">
        <w:rPr>
          <w:rFonts w:ascii="Times New Roman" w:eastAsia="仿宋_GB2312" w:hAnsi="Times New Roman" w:hint="eastAsia"/>
          <w:b w:val="0"/>
          <w:bCs w:val="0"/>
        </w:rPr>
        <w:t>35</w:t>
      </w:r>
      <w:r w:rsidRPr="00D053DE">
        <w:rPr>
          <w:rFonts w:ascii="Times New Roman" w:eastAsia="仿宋_GB2312" w:hAnsi="Times New Roman" w:hint="eastAsia"/>
          <w:b w:val="0"/>
          <w:bCs w:val="0"/>
        </w:rPr>
        <w:t>分，得分率为</w:t>
      </w:r>
      <w:r w:rsidRPr="00D053DE">
        <w:rPr>
          <w:rFonts w:ascii="Times New Roman" w:eastAsia="仿宋_GB2312" w:hAnsi="Times New Roman" w:hint="eastAsia"/>
          <w:b w:val="0"/>
          <w:bCs w:val="0"/>
        </w:rPr>
        <w:t>87.5%</w:t>
      </w:r>
      <w:r w:rsidRPr="00D053DE">
        <w:rPr>
          <w:rFonts w:ascii="Times New Roman" w:eastAsia="仿宋_GB2312" w:hAnsi="Times New Roman" w:hint="eastAsia"/>
          <w:b w:val="0"/>
          <w:bCs w:val="0"/>
        </w:rPr>
        <w:t>。项目效益类指标权重为</w:t>
      </w:r>
      <w:r w:rsidRPr="00D053DE">
        <w:rPr>
          <w:rFonts w:ascii="Times New Roman" w:eastAsia="仿宋_GB2312" w:hAnsi="Times New Roman" w:hint="eastAsia"/>
          <w:b w:val="0"/>
          <w:bCs w:val="0"/>
        </w:rPr>
        <w:t>20</w:t>
      </w:r>
      <w:r w:rsidRPr="00D053DE">
        <w:rPr>
          <w:rFonts w:ascii="Times New Roman" w:eastAsia="仿宋_GB2312" w:hAnsi="Times New Roman" w:hint="eastAsia"/>
          <w:b w:val="0"/>
          <w:bCs w:val="0"/>
        </w:rPr>
        <w:t>分，得分为</w:t>
      </w:r>
      <w:r w:rsidRPr="00D053DE">
        <w:rPr>
          <w:rFonts w:ascii="Times New Roman" w:eastAsia="仿宋_GB2312" w:hAnsi="Times New Roman" w:hint="eastAsia"/>
          <w:b w:val="0"/>
          <w:bCs w:val="0"/>
        </w:rPr>
        <w:t>20</w:t>
      </w:r>
      <w:r w:rsidRPr="00D053DE">
        <w:rPr>
          <w:rFonts w:ascii="Times New Roman" w:eastAsia="仿宋_GB2312" w:hAnsi="Times New Roman" w:hint="eastAsia"/>
          <w:b w:val="0"/>
          <w:bCs w:val="0"/>
        </w:rPr>
        <w:t>分，得分率为</w:t>
      </w:r>
      <w:r w:rsidRPr="00D053DE">
        <w:rPr>
          <w:rFonts w:ascii="Times New Roman" w:eastAsia="仿宋_GB2312" w:hAnsi="Times New Roman" w:hint="eastAsia"/>
          <w:b w:val="0"/>
          <w:bCs w:val="0"/>
        </w:rPr>
        <w:t>100%</w:t>
      </w:r>
      <w:r w:rsidRPr="00D053DE">
        <w:rPr>
          <w:rFonts w:ascii="Times New Roman" w:eastAsia="仿宋_GB2312" w:hAnsi="Times New Roman" w:hint="eastAsia"/>
          <w:b w:val="0"/>
          <w:bCs w:val="0"/>
        </w:rPr>
        <w:t>。具体打分情况详见：附件</w:t>
      </w:r>
      <w:r w:rsidRPr="00D053DE">
        <w:rPr>
          <w:rFonts w:ascii="Times New Roman" w:eastAsia="仿宋_GB2312" w:hAnsi="Times New Roman" w:hint="eastAsia"/>
          <w:b w:val="0"/>
          <w:bCs w:val="0"/>
        </w:rPr>
        <w:t>1</w:t>
      </w:r>
      <w:r w:rsidRPr="00D053DE">
        <w:rPr>
          <w:rFonts w:ascii="Times New Roman" w:eastAsia="仿宋_GB2312" w:hAnsi="Times New Roman" w:hint="eastAsia"/>
          <w:b w:val="0"/>
          <w:bCs w:val="0"/>
        </w:rPr>
        <w:t>综合评分表。</w:t>
      </w:r>
    </w:p>
    <w:p w14:paraId="5CE3947C" w14:textId="77777777" w:rsidR="00ED7AD0" w:rsidRPr="00D053DE" w:rsidRDefault="00000000">
      <w:pPr>
        <w:pStyle w:val="a0"/>
        <w:spacing w:before="0" w:after="0"/>
        <w:rPr>
          <w:rFonts w:ascii="Times New Roman" w:eastAsia="仿宋_GB2312" w:hAnsi="Times New Roman"/>
          <w:sz w:val="30"/>
          <w:szCs w:val="30"/>
        </w:rPr>
      </w:pPr>
      <w:r w:rsidRPr="00D053DE">
        <w:rPr>
          <w:rFonts w:ascii="Times New Roman" w:eastAsia="仿宋_GB2312" w:hAnsi="Times New Roman"/>
          <w:sz w:val="30"/>
          <w:szCs w:val="30"/>
        </w:rPr>
        <w:t>表</w:t>
      </w:r>
      <w:r w:rsidRPr="00D053DE">
        <w:rPr>
          <w:rFonts w:ascii="Times New Roman" w:eastAsia="仿宋_GB2312" w:hAnsi="Times New Roman"/>
          <w:sz w:val="30"/>
          <w:szCs w:val="30"/>
        </w:rPr>
        <w:t>1</w:t>
      </w:r>
      <w:r w:rsidRPr="00D053DE">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D053DE" w:rsidRPr="00D053DE" w14:paraId="6E3ACAC5"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21C43C08" w14:textId="77777777" w:rsidR="00ED7AD0" w:rsidRPr="00D053DE" w:rsidRDefault="00000000">
            <w:pPr>
              <w:jc w:val="center"/>
              <w:rPr>
                <w:b/>
                <w:bCs/>
                <w:sz w:val="22"/>
              </w:rPr>
            </w:pPr>
            <w:r w:rsidRPr="00D053DE">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003FB05D" w14:textId="77777777" w:rsidR="00ED7AD0" w:rsidRPr="00D053DE" w:rsidRDefault="00000000">
            <w:pPr>
              <w:jc w:val="center"/>
              <w:rPr>
                <w:b/>
                <w:bCs/>
                <w:sz w:val="22"/>
              </w:rPr>
            </w:pPr>
            <w:r w:rsidRPr="00D053DE">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265D8EC4" w14:textId="77777777" w:rsidR="00ED7AD0" w:rsidRPr="00D053DE" w:rsidRDefault="00000000">
            <w:pPr>
              <w:jc w:val="center"/>
              <w:rPr>
                <w:b/>
                <w:bCs/>
                <w:sz w:val="22"/>
              </w:rPr>
            </w:pPr>
            <w:r w:rsidRPr="00D053DE">
              <w:rPr>
                <w:rFonts w:hint="eastAsia"/>
                <w:b/>
                <w:bCs/>
                <w:sz w:val="22"/>
              </w:rPr>
              <w:t>得分</w:t>
            </w:r>
          </w:p>
        </w:tc>
      </w:tr>
      <w:tr w:rsidR="00D053DE" w:rsidRPr="00D053DE" w14:paraId="24376078"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081E06D" w14:textId="77777777" w:rsidR="00ED7AD0" w:rsidRPr="00D053DE" w:rsidRDefault="00000000">
            <w:pPr>
              <w:jc w:val="center"/>
              <w:rPr>
                <w:sz w:val="22"/>
              </w:rPr>
            </w:pPr>
            <w:r w:rsidRPr="00D053DE">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18B8EFC" w14:textId="77777777" w:rsidR="00ED7AD0" w:rsidRPr="00D053DE" w:rsidRDefault="00000000">
            <w:pPr>
              <w:jc w:val="center"/>
              <w:rPr>
                <w:sz w:val="22"/>
              </w:rPr>
            </w:pPr>
            <w:r w:rsidRPr="00D053D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1F94E23" w14:textId="77777777" w:rsidR="00ED7AD0" w:rsidRPr="00D053DE" w:rsidRDefault="00000000">
            <w:pPr>
              <w:jc w:val="center"/>
              <w:rPr>
                <w:sz w:val="22"/>
              </w:rPr>
            </w:pPr>
            <w:r w:rsidRPr="00D053DE">
              <w:rPr>
                <w:rFonts w:hint="eastAsia"/>
                <w:sz w:val="22"/>
              </w:rPr>
              <w:t>20</w:t>
            </w:r>
          </w:p>
        </w:tc>
      </w:tr>
      <w:tr w:rsidR="00D053DE" w:rsidRPr="00D053DE" w14:paraId="09B5693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B7CA791" w14:textId="77777777" w:rsidR="00ED7AD0" w:rsidRPr="00D053DE" w:rsidRDefault="00000000">
            <w:pPr>
              <w:jc w:val="center"/>
              <w:rPr>
                <w:sz w:val="22"/>
              </w:rPr>
            </w:pPr>
            <w:r w:rsidRPr="00D053DE">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78356CEB" w14:textId="77777777" w:rsidR="00ED7AD0" w:rsidRPr="00D053DE" w:rsidRDefault="00000000">
            <w:pPr>
              <w:jc w:val="center"/>
              <w:rPr>
                <w:sz w:val="22"/>
              </w:rPr>
            </w:pPr>
            <w:r w:rsidRPr="00D053D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4A06E54" w14:textId="77777777" w:rsidR="00ED7AD0" w:rsidRPr="00D053DE" w:rsidRDefault="00000000">
            <w:pPr>
              <w:jc w:val="center"/>
              <w:rPr>
                <w:sz w:val="22"/>
              </w:rPr>
            </w:pPr>
            <w:r w:rsidRPr="00D053DE">
              <w:rPr>
                <w:rFonts w:hint="eastAsia"/>
                <w:sz w:val="22"/>
              </w:rPr>
              <w:t>18</w:t>
            </w:r>
          </w:p>
        </w:tc>
      </w:tr>
      <w:tr w:rsidR="00D053DE" w:rsidRPr="00D053DE" w14:paraId="065B740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F91BDD2" w14:textId="77777777" w:rsidR="00ED7AD0" w:rsidRPr="00D053DE" w:rsidRDefault="00000000">
            <w:pPr>
              <w:jc w:val="center"/>
              <w:rPr>
                <w:sz w:val="22"/>
              </w:rPr>
            </w:pPr>
            <w:r w:rsidRPr="00D053DE">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652BD12B" w14:textId="77777777" w:rsidR="00ED7AD0" w:rsidRPr="00D053DE" w:rsidRDefault="00000000">
            <w:pPr>
              <w:jc w:val="center"/>
              <w:rPr>
                <w:sz w:val="22"/>
              </w:rPr>
            </w:pPr>
            <w:r w:rsidRPr="00D053DE">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D043B15" w14:textId="77777777" w:rsidR="00ED7AD0" w:rsidRPr="00D053DE" w:rsidRDefault="00000000">
            <w:pPr>
              <w:jc w:val="center"/>
              <w:rPr>
                <w:sz w:val="22"/>
              </w:rPr>
            </w:pPr>
            <w:r w:rsidRPr="00D053DE">
              <w:rPr>
                <w:rFonts w:hint="eastAsia"/>
                <w:sz w:val="22"/>
              </w:rPr>
              <w:t>35</w:t>
            </w:r>
          </w:p>
        </w:tc>
      </w:tr>
      <w:tr w:rsidR="00D053DE" w:rsidRPr="00D053DE" w14:paraId="4FECE7E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D7E79B1" w14:textId="77777777" w:rsidR="00ED7AD0" w:rsidRPr="00D053DE" w:rsidRDefault="00000000">
            <w:pPr>
              <w:jc w:val="center"/>
              <w:rPr>
                <w:sz w:val="22"/>
              </w:rPr>
            </w:pPr>
            <w:r w:rsidRPr="00D053DE">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780F7D00" w14:textId="77777777" w:rsidR="00ED7AD0" w:rsidRPr="00D053DE" w:rsidRDefault="00000000">
            <w:pPr>
              <w:jc w:val="center"/>
              <w:rPr>
                <w:sz w:val="22"/>
              </w:rPr>
            </w:pPr>
            <w:r w:rsidRPr="00D053DE">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053B5307" w14:textId="77777777" w:rsidR="00ED7AD0" w:rsidRPr="00D053DE" w:rsidRDefault="00000000">
            <w:pPr>
              <w:jc w:val="center"/>
              <w:rPr>
                <w:sz w:val="22"/>
              </w:rPr>
            </w:pPr>
            <w:r w:rsidRPr="00D053DE">
              <w:rPr>
                <w:rFonts w:hint="eastAsia"/>
                <w:sz w:val="22"/>
              </w:rPr>
              <w:t>20</w:t>
            </w:r>
          </w:p>
        </w:tc>
      </w:tr>
      <w:tr w:rsidR="00D053DE" w:rsidRPr="00D053DE" w14:paraId="5C5A053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E89FAF0" w14:textId="77777777" w:rsidR="00ED7AD0" w:rsidRPr="00D053DE" w:rsidRDefault="00000000">
            <w:pPr>
              <w:jc w:val="center"/>
              <w:rPr>
                <w:rFonts w:cs="宋体"/>
                <w:b/>
                <w:bCs/>
                <w:sz w:val="22"/>
              </w:rPr>
            </w:pPr>
            <w:r w:rsidRPr="00D053DE">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E6C977D" w14:textId="77777777" w:rsidR="00ED7AD0" w:rsidRPr="00D053DE" w:rsidRDefault="00000000">
            <w:pPr>
              <w:jc w:val="center"/>
              <w:rPr>
                <w:b/>
                <w:bCs/>
                <w:sz w:val="22"/>
              </w:rPr>
            </w:pPr>
            <w:r w:rsidRPr="00D053DE">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46FC6922" w14:textId="77777777" w:rsidR="00ED7AD0" w:rsidRPr="00D053DE" w:rsidRDefault="00000000">
            <w:pPr>
              <w:jc w:val="center"/>
              <w:rPr>
                <w:b/>
                <w:bCs/>
                <w:sz w:val="22"/>
              </w:rPr>
            </w:pPr>
            <w:r w:rsidRPr="00D053DE">
              <w:rPr>
                <w:rFonts w:hint="eastAsia"/>
                <w:b/>
                <w:bCs/>
                <w:sz w:val="22"/>
              </w:rPr>
              <w:t>93</w:t>
            </w:r>
          </w:p>
        </w:tc>
      </w:tr>
    </w:tbl>
    <w:p w14:paraId="0486A384" w14:textId="77777777" w:rsidR="00ED7AD0" w:rsidRPr="00D053DE" w:rsidRDefault="00000000">
      <w:pPr>
        <w:spacing w:line="560" w:lineRule="exact"/>
        <w:ind w:firstLineChars="200" w:firstLine="640"/>
        <w:rPr>
          <w:rFonts w:eastAsia="黑体"/>
          <w:sz w:val="32"/>
          <w:szCs w:val="32"/>
        </w:rPr>
      </w:pPr>
      <w:r w:rsidRPr="00D053DE">
        <w:rPr>
          <w:rFonts w:eastAsia="黑体"/>
          <w:sz w:val="32"/>
          <w:szCs w:val="32"/>
        </w:rPr>
        <w:t>四、绩效评价指标分析</w:t>
      </w:r>
    </w:p>
    <w:p w14:paraId="3C3BA996" w14:textId="77777777" w:rsidR="00ED7AD0" w:rsidRPr="00D053DE" w:rsidRDefault="00000000">
      <w:pPr>
        <w:pStyle w:val="a0"/>
        <w:spacing w:before="0" w:after="0" w:line="560" w:lineRule="exact"/>
        <w:ind w:firstLineChars="200" w:firstLine="643"/>
        <w:jc w:val="both"/>
        <w:rPr>
          <w:rFonts w:ascii="Times New Roman" w:eastAsia="楷体_GB2312" w:hAnsi="Times New Roman"/>
        </w:rPr>
      </w:pPr>
      <w:r w:rsidRPr="00D053DE">
        <w:rPr>
          <w:rFonts w:ascii="Times New Roman" w:eastAsia="楷体_GB2312" w:hAnsi="Times New Roman"/>
        </w:rPr>
        <w:lastRenderedPageBreak/>
        <w:t>（一）项目决策情况</w:t>
      </w:r>
    </w:p>
    <w:p w14:paraId="57E5C6E4" w14:textId="77777777" w:rsidR="00ED7AD0" w:rsidRPr="00D053DE" w:rsidRDefault="00000000">
      <w:pPr>
        <w:spacing w:line="600" w:lineRule="exact"/>
        <w:ind w:firstLineChars="200" w:firstLine="600"/>
        <w:outlineLvl w:val="0"/>
        <w:rPr>
          <w:rFonts w:ascii="仿宋_GB2312" w:eastAsia="仿宋_GB2312" w:hAnsi="仿宋_GB2312" w:cs="仿宋_GB2312" w:hint="eastAsia"/>
          <w:sz w:val="30"/>
          <w:szCs w:val="30"/>
        </w:rPr>
      </w:pPr>
      <w:r w:rsidRPr="00D053DE">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250C0C25" w14:textId="77777777" w:rsidR="00ED7AD0" w:rsidRPr="00D053DE" w:rsidRDefault="00000000">
      <w:pPr>
        <w:pStyle w:val="-"/>
        <w:spacing w:line="560" w:lineRule="exact"/>
        <w:ind w:firstLine="640"/>
        <w:rPr>
          <w:rFonts w:ascii="仿宋_GB2312" w:eastAsia="仿宋_GB2312" w:hAnsi="仿宋_GB2312" w:cs="仿宋_GB2312" w:hint="eastAsia"/>
          <w:b/>
          <w:bCs/>
          <w:sz w:val="32"/>
          <w:szCs w:val="32"/>
        </w:rPr>
      </w:pPr>
      <w:r w:rsidRPr="00D053DE">
        <w:rPr>
          <w:rFonts w:ascii="仿宋_GB2312" w:eastAsia="仿宋_GB2312" w:hAnsi="仿宋_GB2312" w:cs="仿宋_GB2312" w:hint="eastAsia"/>
          <w:b/>
          <w:bCs/>
          <w:sz w:val="32"/>
          <w:szCs w:val="32"/>
        </w:rPr>
        <w:t>1.项目立项</w:t>
      </w:r>
    </w:p>
    <w:p w14:paraId="5A3AAFD2"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（1）立项依据充分性</w:t>
      </w:r>
    </w:p>
    <w:p w14:paraId="1877F6F7"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D4A15E1"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（2）立项程序规范性</w:t>
      </w:r>
    </w:p>
    <w:p w14:paraId="2E3642C3"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项目申请、设立过程符合相关要求，</w:t>
      </w:r>
      <w:r w:rsidRPr="00D053DE">
        <w:rPr>
          <w:rFonts w:ascii="仿宋_GB2312" w:eastAsia="仿宋_GB2312" w:hAnsi="仿宋_GB2312" w:cs="仿宋_GB2312" w:hint="eastAsia"/>
          <w:sz w:val="32"/>
          <w:szCs w:val="32"/>
          <w:lang w:eastAsia="zh-Hans"/>
        </w:rPr>
        <w:t>严格按照审批流程准备符合要求的文件、材料；</w:t>
      </w:r>
      <w:r w:rsidRPr="00D053DE">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72AC0D80" w14:textId="77777777" w:rsidR="00ED7AD0" w:rsidRPr="00D053DE" w:rsidRDefault="00000000">
      <w:pPr>
        <w:pStyle w:val="-"/>
        <w:spacing w:line="560" w:lineRule="exact"/>
        <w:ind w:firstLine="640"/>
        <w:rPr>
          <w:rFonts w:ascii="仿宋_GB2312" w:eastAsia="仿宋_GB2312" w:hAnsi="仿宋_GB2312" w:cs="仿宋_GB2312" w:hint="eastAsia"/>
          <w:b/>
          <w:bCs/>
          <w:sz w:val="32"/>
          <w:szCs w:val="32"/>
        </w:rPr>
      </w:pPr>
      <w:r w:rsidRPr="00D053DE">
        <w:rPr>
          <w:rFonts w:ascii="仿宋_GB2312" w:eastAsia="仿宋_GB2312" w:hAnsi="仿宋_GB2312" w:cs="仿宋_GB2312" w:hint="eastAsia"/>
          <w:b/>
          <w:bCs/>
          <w:sz w:val="32"/>
          <w:szCs w:val="32"/>
        </w:rPr>
        <w:t>2.绩效目标</w:t>
      </w:r>
    </w:p>
    <w:p w14:paraId="4D8EDF76"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（1）绩效目标合理性</w:t>
      </w:r>
    </w:p>
    <w:p w14:paraId="7D1F845C"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lang w:eastAsia="zh-Hans"/>
        </w:rPr>
        <w:t>年初结合实际工作内容</w:t>
      </w:r>
      <w:r w:rsidRPr="00D053DE">
        <w:rPr>
          <w:rFonts w:ascii="仿宋_GB2312" w:eastAsia="仿宋_GB2312" w:hAnsi="仿宋_GB2312" w:cs="仿宋_GB2312" w:hint="eastAsia"/>
          <w:sz w:val="32"/>
          <w:szCs w:val="32"/>
        </w:rPr>
        <w:t>设定绩效目标</w:t>
      </w:r>
      <w:r w:rsidRPr="00D053DE">
        <w:rPr>
          <w:rFonts w:ascii="仿宋_GB2312" w:eastAsia="仿宋_GB2312" w:hAnsi="仿宋_GB2312" w:cs="仿宋_GB2312" w:hint="eastAsia"/>
          <w:sz w:val="32"/>
          <w:szCs w:val="32"/>
          <w:lang w:eastAsia="zh-Hans"/>
        </w:rPr>
        <w:t>，绩效目标</w:t>
      </w:r>
      <w:r w:rsidRPr="00D053DE">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w:t>
      </w:r>
      <w:proofErr w:type="gramStart"/>
      <w:r w:rsidRPr="00D053DE">
        <w:rPr>
          <w:rFonts w:ascii="仿宋_GB2312" w:eastAsia="仿宋_GB2312" w:hAnsi="仿宋_GB2312" w:cs="仿宋_GB2312" w:hint="eastAsia"/>
          <w:sz w:val="32"/>
          <w:szCs w:val="32"/>
        </w:rPr>
        <w:t>表经过</w:t>
      </w:r>
      <w:proofErr w:type="gramEnd"/>
      <w:r w:rsidRPr="00D053DE">
        <w:rPr>
          <w:rFonts w:ascii="仿宋_GB2312" w:eastAsia="仿宋_GB2312" w:hAnsi="仿宋_GB2312" w:cs="仿宋_GB2312" w:hint="eastAsia"/>
          <w:sz w:val="32"/>
          <w:szCs w:val="32"/>
        </w:rPr>
        <w:t>审核，</w:t>
      </w:r>
      <w:r w:rsidRPr="00D053DE">
        <w:rPr>
          <w:rFonts w:ascii="仿宋_GB2312" w:eastAsia="仿宋_GB2312" w:hAnsi="仿宋_GB2312" w:cs="仿宋_GB2312" w:hint="eastAsia"/>
          <w:sz w:val="32"/>
          <w:szCs w:val="32"/>
        </w:rPr>
        <w:lastRenderedPageBreak/>
        <w:t>绩效目标与实际工作内容具有相关性，预算与确定的项目投资额相匹配，对项目任务进行了详细分解。项目预期产出效益及效果符合正常的业绩水平。</w:t>
      </w:r>
    </w:p>
    <w:p w14:paraId="3D25BD1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（2）绩效指标明确性</w:t>
      </w:r>
    </w:p>
    <w:p w14:paraId="6BD455B3"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4BE8AA44" w14:textId="77777777" w:rsidR="00ED7AD0" w:rsidRPr="00D053DE" w:rsidRDefault="00000000">
      <w:pPr>
        <w:pStyle w:val="-"/>
        <w:spacing w:line="560" w:lineRule="exact"/>
        <w:ind w:firstLine="640"/>
        <w:rPr>
          <w:rFonts w:ascii="仿宋_GB2312" w:eastAsia="仿宋_GB2312" w:hAnsi="仿宋_GB2312" w:cs="仿宋_GB2312" w:hint="eastAsia"/>
          <w:b/>
          <w:bCs/>
          <w:sz w:val="32"/>
          <w:szCs w:val="32"/>
        </w:rPr>
      </w:pPr>
      <w:r w:rsidRPr="00D053DE">
        <w:rPr>
          <w:rFonts w:ascii="仿宋_GB2312" w:eastAsia="仿宋_GB2312" w:hAnsi="仿宋_GB2312" w:cs="仿宋_GB2312" w:hint="eastAsia"/>
          <w:b/>
          <w:bCs/>
          <w:sz w:val="32"/>
          <w:szCs w:val="32"/>
        </w:rPr>
        <w:t>3.资金投入</w:t>
      </w:r>
    </w:p>
    <w:p w14:paraId="37D8BE75"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（1）预算编制科学性</w:t>
      </w:r>
    </w:p>
    <w:p w14:paraId="110F5A7C"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150F0192"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（2）资金分配合理性</w:t>
      </w:r>
    </w:p>
    <w:p w14:paraId="7BBBEC31"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资金分配额度与项目单位实际工作内容相适应，资金分配额度合理，资金分配依据充分。</w:t>
      </w:r>
    </w:p>
    <w:p w14:paraId="73610FCE" w14:textId="77777777" w:rsidR="00ED7AD0" w:rsidRPr="00D053DE"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D053DE">
        <w:rPr>
          <w:rFonts w:ascii="楷体" w:eastAsia="楷体" w:hAnsi="楷体" w:cs="楷体" w:hint="eastAsia"/>
        </w:rPr>
        <w:t>项目过程情况</w:t>
      </w:r>
    </w:p>
    <w:p w14:paraId="6DA8435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项目过程类指标包括资金管理和组织实施两方面的内容，由5个三级指标构成，权重分值为20分，实际得分18分，得分率为90%。</w:t>
      </w:r>
    </w:p>
    <w:p w14:paraId="6B2CB4B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2D1E261A" w14:textId="77777777" w:rsidR="00ED7AD0" w:rsidRPr="00D053DE" w:rsidRDefault="00000000">
      <w:pPr>
        <w:pStyle w:val="-"/>
        <w:spacing w:line="560" w:lineRule="exact"/>
        <w:ind w:firstLine="640"/>
        <w:rPr>
          <w:rFonts w:ascii="仿宋_GB2312" w:eastAsia="仿宋_GB2312" w:hAnsi="仿宋_GB2312" w:cs="仿宋_GB2312" w:hint="eastAsia"/>
          <w:b/>
          <w:bCs/>
          <w:sz w:val="32"/>
          <w:szCs w:val="32"/>
        </w:rPr>
      </w:pPr>
      <w:r w:rsidRPr="00D053DE">
        <w:rPr>
          <w:rFonts w:ascii="仿宋_GB2312" w:eastAsia="仿宋_GB2312" w:hAnsi="仿宋_GB2312" w:cs="仿宋_GB2312" w:hint="eastAsia"/>
          <w:b/>
          <w:bCs/>
          <w:sz w:val="32"/>
          <w:szCs w:val="32"/>
        </w:rPr>
        <w:t>1.资金管理</w:t>
      </w:r>
    </w:p>
    <w:p w14:paraId="78A887E3"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lastRenderedPageBreak/>
        <w:t>（1）资金到位率</w:t>
      </w:r>
    </w:p>
    <w:p w14:paraId="7472048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本项目总投资58.88万元，财政资金及时足额到位，到位率100%，预算资金按计划进度执行。</w:t>
      </w:r>
    </w:p>
    <w:p w14:paraId="55239836"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（2）预算执行率</w:t>
      </w:r>
    </w:p>
    <w:p w14:paraId="5193373E"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预算编制较为详细，项目资金支出总体能够按照预算执行，预算资金支出29.44万元，预算执行率为50%。</w:t>
      </w:r>
    </w:p>
    <w:p w14:paraId="17BB2762"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（3）资金使用合</w:t>
      </w:r>
      <w:proofErr w:type="gramStart"/>
      <w:r w:rsidRPr="00D053DE">
        <w:rPr>
          <w:rFonts w:ascii="仿宋_GB2312" w:eastAsia="仿宋_GB2312" w:hAnsi="仿宋_GB2312" w:cs="仿宋_GB2312" w:hint="eastAsia"/>
          <w:sz w:val="32"/>
          <w:szCs w:val="32"/>
        </w:rPr>
        <w:t>规</w:t>
      </w:r>
      <w:proofErr w:type="gramEnd"/>
      <w:r w:rsidRPr="00D053DE">
        <w:rPr>
          <w:rFonts w:ascii="仿宋_GB2312" w:eastAsia="仿宋_GB2312" w:hAnsi="仿宋_GB2312" w:cs="仿宋_GB2312" w:hint="eastAsia"/>
          <w:sz w:val="32"/>
          <w:szCs w:val="32"/>
        </w:rPr>
        <w:t>性</w:t>
      </w:r>
    </w:p>
    <w:p w14:paraId="01E296A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CB91831" w14:textId="77777777" w:rsidR="00ED7AD0" w:rsidRPr="00D053DE" w:rsidRDefault="00000000">
      <w:pPr>
        <w:pStyle w:val="-"/>
        <w:spacing w:line="560" w:lineRule="exact"/>
        <w:ind w:firstLine="640"/>
        <w:rPr>
          <w:rFonts w:ascii="仿宋_GB2312" w:eastAsia="仿宋_GB2312" w:hAnsi="仿宋_GB2312" w:cs="仿宋_GB2312" w:hint="eastAsia"/>
          <w:b/>
          <w:bCs/>
          <w:sz w:val="32"/>
          <w:szCs w:val="32"/>
        </w:rPr>
      </w:pPr>
      <w:r w:rsidRPr="00D053DE">
        <w:rPr>
          <w:rFonts w:ascii="仿宋_GB2312" w:eastAsia="仿宋_GB2312" w:hAnsi="仿宋_GB2312" w:cs="仿宋_GB2312" w:hint="eastAsia"/>
          <w:b/>
          <w:bCs/>
          <w:sz w:val="32"/>
          <w:szCs w:val="32"/>
        </w:rPr>
        <w:t>2.组织实施</w:t>
      </w:r>
    </w:p>
    <w:p w14:paraId="13E2061E"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（1）管理制度健全性</w:t>
      </w:r>
    </w:p>
    <w:p w14:paraId="6111701C"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7506B963"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（2）制度执行有效性</w:t>
      </w:r>
    </w:p>
    <w:p w14:paraId="1E02F54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lastRenderedPageBreak/>
        <w:t>对资金使用的合法合</w:t>
      </w:r>
      <w:proofErr w:type="gramStart"/>
      <w:r w:rsidRPr="00D053DE">
        <w:rPr>
          <w:rFonts w:ascii="仿宋_GB2312" w:eastAsia="仿宋_GB2312" w:hAnsi="仿宋_GB2312" w:cs="仿宋_GB2312" w:hint="eastAsia"/>
          <w:sz w:val="32"/>
          <w:szCs w:val="32"/>
        </w:rPr>
        <w:t>规</w:t>
      </w:r>
      <w:proofErr w:type="gramEnd"/>
      <w:r w:rsidRPr="00D053DE">
        <w:rPr>
          <w:rFonts w:ascii="仿宋_GB2312" w:eastAsia="仿宋_GB2312" w:hAnsi="仿宋_GB2312" w:cs="仿宋_GB2312" w:hint="eastAsia"/>
          <w:sz w:val="32"/>
          <w:szCs w:val="32"/>
        </w:rPr>
        <w:t>性进行监督，年末对资金使用效果进行评价。项目管理、实施人员落实到位，有效按照计划执行。项目执行情况等资料齐全，项目相关手续完备，及时进行归档。</w:t>
      </w:r>
    </w:p>
    <w:p w14:paraId="7288E821" w14:textId="77777777" w:rsidR="00ED7AD0" w:rsidRPr="00D053DE" w:rsidRDefault="00000000">
      <w:pPr>
        <w:pStyle w:val="af"/>
        <w:numPr>
          <w:ilvl w:val="0"/>
          <w:numId w:val="5"/>
        </w:numPr>
        <w:spacing w:line="560" w:lineRule="exact"/>
        <w:ind w:firstLine="643"/>
        <w:rPr>
          <w:rFonts w:eastAsia="楷体_GB2312"/>
          <w:b/>
          <w:bCs/>
          <w:sz w:val="32"/>
          <w:szCs w:val="32"/>
        </w:rPr>
      </w:pPr>
      <w:r w:rsidRPr="00D053DE">
        <w:rPr>
          <w:rFonts w:eastAsia="楷体_GB2312"/>
          <w:b/>
          <w:bCs/>
          <w:sz w:val="32"/>
          <w:szCs w:val="32"/>
        </w:rPr>
        <w:t>项目产出</w:t>
      </w:r>
      <w:r w:rsidRPr="00D053DE">
        <w:rPr>
          <w:rFonts w:eastAsia="楷体_GB2312" w:hint="eastAsia"/>
          <w:b/>
          <w:bCs/>
          <w:sz w:val="32"/>
          <w:szCs w:val="32"/>
        </w:rPr>
        <w:t>情况</w:t>
      </w:r>
    </w:p>
    <w:p w14:paraId="093E287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项目产出类指标包括产出数量、产出质量、产出时效、产出成本四方面的内容，由7个三级指标构成，权重分为40分，实际得分35分，得分率为87.5%。具体产出指标完成情况如下：</w:t>
      </w:r>
    </w:p>
    <w:p w14:paraId="30A1FA46"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fldChar w:fldCharType="begin"/>
      </w:r>
      <w:r w:rsidRPr="00D053DE">
        <w:rPr>
          <w:rFonts w:ascii="仿宋_GB2312" w:eastAsia="仿宋_GB2312" w:hAnsi="仿宋_GB2312" w:cs="仿宋_GB2312" w:hint="eastAsia"/>
          <w:sz w:val="32"/>
          <w:szCs w:val="32"/>
        </w:rPr>
        <w:instrText xml:space="preserve"> = 1 \* GB3 </w:instrText>
      </w:r>
      <w:r w:rsidRPr="00D053DE">
        <w:rPr>
          <w:rFonts w:ascii="仿宋_GB2312" w:eastAsia="仿宋_GB2312" w:hAnsi="仿宋_GB2312" w:cs="仿宋_GB2312" w:hint="eastAsia"/>
          <w:sz w:val="32"/>
          <w:szCs w:val="32"/>
        </w:rPr>
        <w:fldChar w:fldCharType="separate"/>
      </w:r>
      <w:r w:rsidRPr="00D053DE">
        <w:rPr>
          <w:rFonts w:ascii="仿宋_GB2312" w:eastAsia="仿宋_GB2312" w:hAnsi="仿宋_GB2312" w:cs="仿宋_GB2312" w:hint="eastAsia"/>
          <w:sz w:val="32"/>
          <w:szCs w:val="32"/>
        </w:rPr>
        <w:t>①</w:t>
      </w:r>
      <w:r w:rsidRPr="00D053DE">
        <w:rPr>
          <w:rFonts w:ascii="仿宋_GB2312" w:eastAsia="仿宋_GB2312" w:hAnsi="仿宋_GB2312" w:cs="仿宋_GB2312" w:hint="eastAsia"/>
          <w:sz w:val="32"/>
          <w:szCs w:val="32"/>
        </w:rPr>
        <w:fldChar w:fldCharType="end"/>
      </w:r>
      <w:r w:rsidRPr="00D053DE">
        <w:rPr>
          <w:rFonts w:ascii="仿宋_GB2312" w:eastAsia="仿宋_GB2312" w:hAnsi="仿宋_GB2312" w:cs="仿宋_GB2312" w:hint="eastAsia"/>
          <w:sz w:val="32"/>
          <w:szCs w:val="32"/>
        </w:rPr>
        <w:t>数量指标：</w:t>
      </w:r>
    </w:p>
    <w:p w14:paraId="510B220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指标1：测量镇级行政区域面积，指标值：≥3867.92平方千米，实际完成值：=3867.92平方千米，指标完成率100%，</w:t>
      </w:r>
    </w:p>
    <w:p w14:paraId="33243A49" w14:textId="77777777" w:rsidR="00ED7AD0" w:rsidRPr="00D053DE" w:rsidRDefault="00000000">
      <w:pPr>
        <w:spacing w:line="600" w:lineRule="exact"/>
        <w:ind w:firstLineChars="200" w:firstLine="640"/>
        <w:outlineLvl w:val="0"/>
      </w:pPr>
      <w:r w:rsidRPr="00D053DE">
        <w:rPr>
          <w:rFonts w:ascii="仿宋_GB2312" w:eastAsia="仿宋_GB2312" w:hAnsi="仿宋_GB2312" w:cs="仿宋_GB2312" w:hint="eastAsia"/>
          <w:sz w:val="32"/>
          <w:szCs w:val="32"/>
        </w:rPr>
        <w:t>指标2：埋设界桩数量，指标值：≤3个，实际完成值：=3个，指标完成率100%，</w:t>
      </w:r>
    </w:p>
    <w:p w14:paraId="0FDCC5A9"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fldChar w:fldCharType="begin"/>
      </w:r>
      <w:r w:rsidRPr="00D053DE">
        <w:rPr>
          <w:rFonts w:ascii="仿宋_GB2312" w:eastAsia="仿宋_GB2312" w:hAnsi="仿宋_GB2312" w:cs="仿宋_GB2312" w:hint="eastAsia"/>
          <w:sz w:val="32"/>
          <w:szCs w:val="32"/>
        </w:rPr>
        <w:instrText xml:space="preserve"> = 2 \* GB3 </w:instrText>
      </w:r>
      <w:r w:rsidRPr="00D053DE">
        <w:rPr>
          <w:rFonts w:ascii="仿宋_GB2312" w:eastAsia="仿宋_GB2312" w:hAnsi="仿宋_GB2312" w:cs="仿宋_GB2312" w:hint="eastAsia"/>
          <w:sz w:val="32"/>
          <w:szCs w:val="32"/>
        </w:rPr>
        <w:fldChar w:fldCharType="separate"/>
      </w:r>
      <w:r w:rsidRPr="00D053DE">
        <w:rPr>
          <w:rFonts w:ascii="仿宋_GB2312" w:eastAsia="仿宋_GB2312" w:hAnsi="仿宋_GB2312" w:cs="仿宋_GB2312" w:hint="eastAsia"/>
          <w:sz w:val="32"/>
          <w:szCs w:val="32"/>
        </w:rPr>
        <w:t>②</w:t>
      </w:r>
      <w:r w:rsidRPr="00D053DE">
        <w:rPr>
          <w:rFonts w:ascii="仿宋_GB2312" w:eastAsia="仿宋_GB2312" w:hAnsi="仿宋_GB2312" w:cs="仿宋_GB2312" w:hint="eastAsia"/>
          <w:sz w:val="32"/>
          <w:szCs w:val="32"/>
        </w:rPr>
        <w:fldChar w:fldCharType="end"/>
      </w:r>
      <w:r w:rsidRPr="00D053DE">
        <w:rPr>
          <w:rFonts w:ascii="仿宋_GB2312" w:eastAsia="仿宋_GB2312" w:hAnsi="仿宋_GB2312" w:cs="仿宋_GB2312" w:hint="eastAsia"/>
          <w:sz w:val="32"/>
          <w:szCs w:val="32"/>
        </w:rPr>
        <w:t>质量指标：</w:t>
      </w:r>
    </w:p>
    <w:p w14:paraId="23978E48"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指标1：勘界测绘作业精度率，指标值：≥99%，实际完成值：=99%，指标完成率100%，</w:t>
      </w:r>
    </w:p>
    <w:p w14:paraId="083A283E"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指标2：勘界埋桩精确率，指标值：≥98%，实际完成值：=98%，指标完成率100%，</w:t>
      </w:r>
    </w:p>
    <w:p w14:paraId="3A267BF6"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fldChar w:fldCharType="begin"/>
      </w:r>
      <w:r w:rsidRPr="00D053DE">
        <w:rPr>
          <w:rFonts w:ascii="仿宋_GB2312" w:eastAsia="仿宋_GB2312" w:hAnsi="仿宋_GB2312" w:cs="仿宋_GB2312" w:hint="eastAsia"/>
          <w:sz w:val="32"/>
          <w:szCs w:val="32"/>
        </w:rPr>
        <w:instrText xml:space="preserve"> = 3 \* GB3 </w:instrText>
      </w:r>
      <w:r w:rsidRPr="00D053DE">
        <w:rPr>
          <w:rFonts w:ascii="仿宋_GB2312" w:eastAsia="仿宋_GB2312" w:hAnsi="仿宋_GB2312" w:cs="仿宋_GB2312" w:hint="eastAsia"/>
          <w:sz w:val="32"/>
          <w:szCs w:val="32"/>
        </w:rPr>
        <w:fldChar w:fldCharType="separate"/>
      </w:r>
      <w:r w:rsidRPr="00D053DE">
        <w:rPr>
          <w:rFonts w:ascii="仿宋_GB2312" w:eastAsia="仿宋_GB2312" w:hAnsi="仿宋_GB2312" w:cs="仿宋_GB2312" w:hint="eastAsia"/>
          <w:sz w:val="32"/>
          <w:szCs w:val="32"/>
        </w:rPr>
        <w:t>③</w:t>
      </w:r>
      <w:r w:rsidRPr="00D053DE">
        <w:rPr>
          <w:rFonts w:ascii="仿宋_GB2312" w:eastAsia="仿宋_GB2312" w:hAnsi="仿宋_GB2312" w:cs="仿宋_GB2312" w:hint="eastAsia"/>
          <w:sz w:val="32"/>
          <w:szCs w:val="32"/>
        </w:rPr>
        <w:fldChar w:fldCharType="end"/>
      </w:r>
      <w:r w:rsidRPr="00D053DE">
        <w:rPr>
          <w:rFonts w:ascii="仿宋_GB2312" w:eastAsia="仿宋_GB2312" w:hAnsi="仿宋_GB2312" w:cs="仿宋_GB2312" w:hint="eastAsia"/>
          <w:sz w:val="32"/>
          <w:szCs w:val="32"/>
        </w:rPr>
        <w:t>时效指标：</w:t>
      </w:r>
    </w:p>
    <w:p w14:paraId="716E510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指标1：勘界测绘作业完成及时率，指标值：≥98%，实际完成值：98%，指标完成率100%，</w:t>
      </w:r>
    </w:p>
    <w:p w14:paraId="30265587" w14:textId="77777777" w:rsidR="00ED7AD0" w:rsidRPr="00D053DE" w:rsidRDefault="00000000">
      <w:pPr>
        <w:spacing w:line="600" w:lineRule="exact"/>
        <w:ind w:firstLineChars="200" w:firstLine="640"/>
        <w:outlineLvl w:val="0"/>
      </w:pPr>
      <w:r w:rsidRPr="00D053DE">
        <w:rPr>
          <w:rFonts w:ascii="仿宋_GB2312" w:eastAsia="仿宋_GB2312" w:hAnsi="仿宋_GB2312" w:cs="仿宋_GB2312" w:hint="eastAsia"/>
          <w:sz w:val="32"/>
          <w:szCs w:val="32"/>
        </w:rPr>
        <w:t>指标2：埋设界桩完成及时率，指标值：=100%，实际完成值：=100%，指标完成率100%，</w:t>
      </w:r>
    </w:p>
    <w:p w14:paraId="49ABDE81"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lastRenderedPageBreak/>
        <w:fldChar w:fldCharType="begin"/>
      </w:r>
      <w:r w:rsidRPr="00D053DE">
        <w:rPr>
          <w:rFonts w:ascii="仿宋_GB2312" w:eastAsia="仿宋_GB2312" w:hAnsi="仿宋_GB2312" w:cs="仿宋_GB2312" w:hint="eastAsia"/>
          <w:sz w:val="32"/>
          <w:szCs w:val="32"/>
        </w:rPr>
        <w:instrText xml:space="preserve"> = 4 \* GB3 </w:instrText>
      </w:r>
      <w:r w:rsidRPr="00D053DE">
        <w:rPr>
          <w:rFonts w:ascii="仿宋_GB2312" w:eastAsia="仿宋_GB2312" w:hAnsi="仿宋_GB2312" w:cs="仿宋_GB2312" w:hint="eastAsia"/>
          <w:sz w:val="32"/>
          <w:szCs w:val="32"/>
        </w:rPr>
        <w:fldChar w:fldCharType="separate"/>
      </w:r>
      <w:r w:rsidRPr="00D053DE">
        <w:rPr>
          <w:rFonts w:ascii="仿宋_GB2312" w:eastAsia="仿宋_GB2312" w:hAnsi="仿宋_GB2312" w:cs="仿宋_GB2312" w:hint="eastAsia"/>
          <w:sz w:val="32"/>
          <w:szCs w:val="32"/>
        </w:rPr>
        <w:t>④</w:t>
      </w:r>
      <w:r w:rsidRPr="00D053DE">
        <w:rPr>
          <w:rFonts w:ascii="仿宋_GB2312" w:eastAsia="仿宋_GB2312" w:hAnsi="仿宋_GB2312" w:cs="仿宋_GB2312" w:hint="eastAsia"/>
          <w:sz w:val="32"/>
          <w:szCs w:val="32"/>
        </w:rPr>
        <w:fldChar w:fldCharType="end"/>
      </w:r>
      <w:r w:rsidRPr="00D053DE">
        <w:rPr>
          <w:rFonts w:ascii="仿宋_GB2312" w:eastAsia="仿宋_GB2312" w:hAnsi="仿宋_GB2312" w:cs="仿宋_GB2312" w:hint="eastAsia"/>
          <w:sz w:val="32"/>
          <w:szCs w:val="32"/>
        </w:rPr>
        <w:t>成本指标：</w:t>
      </w:r>
    </w:p>
    <w:p w14:paraId="6183D91F"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指标1：项目预算控制率，指标值：=100%，实际完成值：=50%，指标完成率50%。偏差原因：财政资金不到位，无法支付，改进措施：下年度积极和财政对接，对资金进行尽快支付。</w:t>
      </w:r>
    </w:p>
    <w:p w14:paraId="1A2D676F" w14:textId="77777777" w:rsidR="00ED7AD0" w:rsidRPr="00D053DE" w:rsidRDefault="00000000">
      <w:pPr>
        <w:pStyle w:val="af"/>
        <w:numPr>
          <w:ilvl w:val="0"/>
          <w:numId w:val="5"/>
        </w:numPr>
        <w:spacing w:line="560" w:lineRule="exact"/>
        <w:ind w:firstLine="643"/>
        <w:rPr>
          <w:rFonts w:eastAsia="楷体_GB2312"/>
          <w:b/>
          <w:bCs/>
          <w:sz w:val="32"/>
          <w:szCs w:val="32"/>
        </w:rPr>
      </w:pPr>
      <w:r w:rsidRPr="00D053DE">
        <w:rPr>
          <w:rFonts w:eastAsia="楷体_GB2312" w:hint="eastAsia"/>
          <w:b/>
          <w:bCs/>
          <w:sz w:val="32"/>
          <w:szCs w:val="32"/>
        </w:rPr>
        <w:t>项目效益情况</w:t>
      </w:r>
    </w:p>
    <w:p w14:paraId="5AE5D9C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3EDF7F14"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1.实施效益</w:t>
      </w:r>
    </w:p>
    <w:p w14:paraId="1F1B046D" w14:textId="77777777" w:rsidR="00ED7AD0" w:rsidRPr="00D053DE" w:rsidRDefault="00000000">
      <w:pPr>
        <w:spacing w:line="600" w:lineRule="exact"/>
        <w:ind w:firstLineChars="200" w:firstLine="640"/>
        <w:jc w:val="left"/>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②社会效益指标：</w:t>
      </w:r>
    </w:p>
    <w:p w14:paraId="6A857B1F"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指标1：有效解决</w:t>
      </w:r>
      <w:proofErr w:type="gramStart"/>
      <w:r w:rsidRPr="00D053DE">
        <w:rPr>
          <w:rFonts w:ascii="仿宋_GB2312" w:eastAsia="仿宋_GB2312" w:hAnsi="仿宋_GB2312" w:cs="仿宋_GB2312" w:hint="eastAsia"/>
          <w:sz w:val="32"/>
          <w:szCs w:val="32"/>
        </w:rPr>
        <w:t>芨芨</w:t>
      </w:r>
      <w:proofErr w:type="gramEnd"/>
      <w:r w:rsidRPr="00D053DE">
        <w:rPr>
          <w:rFonts w:ascii="仿宋_GB2312" w:eastAsia="仿宋_GB2312" w:hAnsi="仿宋_GB2312" w:cs="仿宋_GB2312" w:hint="eastAsia"/>
          <w:sz w:val="32"/>
          <w:szCs w:val="32"/>
        </w:rPr>
        <w:t>湖边界线模糊问题，指标值：=100%，实际完成值：=100%，指标完成率100%。</w:t>
      </w:r>
    </w:p>
    <w:p w14:paraId="1DD156F0"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w:t>
      </w:r>
      <w:proofErr w:type="gramStart"/>
      <w:r w:rsidRPr="00D053DE">
        <w:rPr>
          <w:rFonts w:ascii="仿宋_GB2312" w:eastAsia="仿宋_GB2312" w:hAnsi="仿宋_GB2312" w:cs="仿宋_GB2312" w:hint="eastAsia"/>
          <w:sz w:val="32"/>
          <w:szCs w:val="32"/>
        </w:rPr>
        <w:t>满意度满意度</w:t>
      </w:r>
      <w:proofErr w:type="gramEnd"/>
      <w:r w:rsidRPr="00D053DE">
        <w:rPr>
          <w:rFonts w:ascii="仿宋_GB2312" w:eastAsia="仿宋_GB2312" w:hAnsi="仿宋_GB2312" w:cs="仿宋_GB2312" w:hint="eastAsia"/>
          <w:sz w:val="32"/>
          <w:szCs w:val="32"/>
        </w:rPr>
        <w:t>指标：</w:t>
      </w:r>
    </w:p>
    <w:p w14:paraId="030106A3" w14:textId="77777777" w:rsidR="00ED7AD0" w:rsidRPr="00D053DE" w:rsidRDefault="00000000">
      <w:pPr>
        <w:spacing w:line="600" w:lineRule="exact"/>
        <w:ind w:firstLineChars="200" w:firstLine="640"/>
        <w:outlineLvl w:val="0"/>
        <w:rPr>
          <w:lang w:eastAsia="zh-Hans"/>
        </w:rPr>
      </w:pPr>
      <w:r w:rsidRPr="00D053DE">
        <w:rPr>
          <w:rFonts w:ascii="仿宋_GB2312" w:eastAsia="仿宋_GB2312" w:hAnsi="仿宋_GB2312" w:cs="仿宋_GB2312" w:hint="eastAsia"/>
          <w:sz w:val="32"/>
          <w:szCs w:val="32"/>
        </w:rPr>
        <w:t>指标1：</w:t>
      </w:r>
      <w:proofErr w:type="gramStart"/>
      <w:r w:rsidRPr="00D053DE">
        <w:rPr>
          <w:rFonts w:ascii="仿宋_GB2312" w:eastAsia="仿宋_GB2312" w:hAnsi="仿宋_GB2312" w:cs="仿宋_GB2312" w:hint="eastAsia"/>
          <w:sz w:val="32"/>
          <w:szCs w:val="32"/>
        </w:rPr>
        <w:t>芨芨</w:t>
      </w:r>
      <w:proofErr w:type="gramEnd"/>
      <w:r w:rsidRPr="00D053DE">
        <w:rPr>
          <w:rFonts w:ascii="仿宋_GB2312" w:eastAsia="仿宋_GB2312" w:hAnsi="仿宋_GB2312" w:cs="仿宋_GB2312" w:hint="eastAsia"/>
          <w:sz w:val="32"/>
          <w:szCs w:val="32"/>
        </w:rPr>
        <w:t>湖镇行政区域周边区域人民满意度，指标值：≥95%，实际完成值：=95%，指标完成率100%。</w:t>
      </w:r>
    </w:p>
    <w:p w14:paraId="59685FB3" w14:textId="77777777" w:rsidR="00ED7AD0" w:rsidRPr="00D053DE" w:rsidRDefault="00000000">
      <w:pPr>
        <w:spacing w:line="560" w:lineRule="exact"/>
        <w:ind w:firstLineChars="200" w:firstLine="640"/>
        <w:rPr>
          <w:rFonts w:eastAsia="黑体"/>
          <w:sz w:val="32"/>
          <w:szCs w:val="32"/>
          <w:lang w:eastAsia="zh-Hans"/>
        </w:rPr>
      </w:pPr>
      <w:r w:rsidRPr="00D053DE">
        <w:rPr>
          <w:rFonts w:eastAsia="黑体" w:hint="eastAsia"/>
          <w:sz w:val="32"/>
          <w:szCs w:val="32"/>
          <w:lang w:eastAsia="zh-Hans"/>
        </w:rPr>
        <w:t>五、预算执行进度与绩效指标总体完成率偏差</w:t>
      </w:r>
    </w:p>
    <w:p w14:paraId="142C309F" w14:textId="77777777" w:rsidR="00ED7AD0" w:rsidRPr="00D053DE" w:rsidRDefault="00000000">
      <w:pPr>
        <w:pStyle w:val="-"/>
        <w:spacing w:line="560" w:lineRule="exact"/>
        <w:ind w:firstLine="640"/>
        <w:rPr>
          <w:rFonts w:eastAsia="仿宋_GB2312"/>
          <w:kern w:val="2"/>
          <w:sz w:val="32"/>
          <w:szCs w:val="32"/>
        </w:rPr>
      </w:pPr>
      <w:r w:rsidRPr="00D053DE">
        <w:rPr>
          <w:rFonts w:eastAsia="仿宋_GB2312" w:hint="eastAsia"/>
          <w:kern w:val="2"/>
          <w:sz w:val="32"/>
          <w:szCs w:val="32"/>
        </w:rPr>
        <w:t>关于拨付</w:t>
      </w:r>
      <w:proofErr w:type="gramStart"/>
      <w:r w:rsidRPr="00D053DE">
        <w:rPr>
          <w:rFonts w:eastAsia="仿宋_GB2312" w:hint="eastAsia"/>
          <w:kern w:val="2"/>
          <w:sz w:val="32"/>
          <w:szCs w:val="32"/>
        </w:rPr>
        <w:t>芨芨</w:t>
      </w:r>
      <w:proofErr w:type="gramEnd"/>
      <w:r w:rsidRPr="00D053DE">
        <w:rPr>
          <w:rFonts w:eastAsia="仿宋_GB2312" w:hint="eastAsia"/>
          <w:kern w:val="2"/>
          <w:sz w:val="32"/>
          <w:szCs w:val="32"/>
        </w:rPr>
        <w:t>湖镇行政区域勘界费用的通知项目年初预算</w:t>
      </w:r>
      <w:r w:rsidRPr="00D053DE">
        <w:rPr>
          <w:rFonts w:eastAsia="仿宋_GB2312" w:hint="eastAsia"/>
          <w:kern w:val="2"/>
          <w:sz w:val="32"/>
          <w:szCs w:val="32"/>
        </w:rPr>
        <w:t>58.88</w:t>
      </w:r>
      <w:r w:rsidRPr="00D053DE">
        <w:rPr>
          <w:rFonts w:eastAsia="仿宋_GB2312" w:hint="eastAsia"/>
          <w:kern w:val="2"/>
          <w:sz w:val="32"/>
          <w:szCs w:val="32"/>
        </w:rPr>
        <w:t>万元，全年预算</w:t>
      </w:r>
      <w:r w:rsidRPr="00D053DE">
        <w:rPr>
          <w:rFonts w:eastAsia="仿宋_GB2312" w:hint="eastAsia"/>
          <w:kern w:val="2"/>
          <w:sz w:val="32"/>
          <w:szCs w:val="32"/>
        </w:rPr>
        <w:t>58.88</w:t>
      </w:r>
      <w:r w:rsidRPr="00D053DE">
        <w:rPr>
          <w:rFonts w:eastAsia="仿宋_GB2312" w:hint="eastAsia"/>
          <w:kern w:val="2"/>
          <w:sz w:val="32"/>
          <w:szCs w:val="32"/>
        </w:rPr>
        <w:t>万元，实际支出</w:t>
      </w:r>
      <w:r w:rsidRPr="00D053DE">
        <w:rPr>
          <w:rFonts w:eastAsia="仿宋_GB2312" w:hint="eastAsia"/>
          <w:kern w:val="2"/>
          <w:sz w:val="32"/>
          <w:szCs w:val="32"/>
        </w:rPr>
        <w:t>29.44</w:t>
      </w:r>
      <w:r w:rsidRPr="00D053DE">
        <w:rPr>
          <w:rFonts w:eastAsia="仿宋_GB2312" w:hint="eastAsia"/>
          <w:kern w:val="2"/>
          <w:sz w:val="32"/>
          <w:szCs w:val="32"/>
        </w:rPr>
        <w:t>万元，预算执行率为</w:t>
      </w:r>
      <w:r w:rsidRPr="00D053DE">
        <w:rPr>
          <w:rFonts w:eastAsia="仿宋_GB2312" w:hint="eastAsia"/>
          <w:kern w:val="2"/>
          <w:sz w:val="32"/>
          <w:szCs w:val="32"/>
        </w:rPr>
        <w:t>50%</w:t>
      </w:r>
      <w:r w:rsidRPr="00D053DE">
        <w:rPr>
          <w:rFonts w:eastAsia="仿宋_GB2312" w:hint="eastAsia"/>
          <w:kern w:val="2"/>
          <w:sz w:val="32"/>
          <w:szCs w:val="32"/>
        </w:rPr>
        <w:t>，项目绩效指标总体完成率为</w:t>
      </w:r>
      <w:r w:rsidRPr="00D053DE">
        <w:rPr>
          <w:rFonts w:eastAsia="仿宋_GB2312" w:hint="eastAsia"/>
          <w:kern w:val="2"/>
          <w:sz w:val="32"/>
          <w:szCs w:val="32"/>
        </w:rPr>
        <w:t>94.44%</w:t>
      </w:r>
      <w:r w:rsidRPr="00D053DE">
        <w:rPr>
          <w:rFonts w:eastAsia="仿宋_GB2312" w:hint="eastAsia"/>
          <w:kern w:val="2"/>
          <w:sz w:val="32"/>
          <w:szCs w:val="32"/>
        </w:rPr>
        <w:t>，</w:t>
      </w:r>
      <w:r w:rsidRPr="00D053DE">
        <w:rPr>
          <w:rFonts w:eastAsia="仿宋_GB2312" w:hint="eastAsia"/>
          <w:kern w:val="2"/>
          <w:sz w:val="32"/>
          <w:szCs w:val="32"/>
          <w:lang w:eastAsia="zh-Hans"/>
        </w:rPr>
        <w:t>总体</w:t>
      </w:r>
      <w:r w:rsidRPr="00D053DE">
        <w:rPr>
          <w:rFonts w:eastAsia="仿宋_GB2312" w:hint="eastAsia"/>
          <w:kern w:val="2"/>
          <w:sz w:val="32"/>
          <w:szCs w:val="32"/>
        </w:rPr>
        <w:t>偏差率为</w:t>
      </w:r>
      <w:r w:rsidRPr="00D053DE">
        <w:rPr>
          <w:rFonts w:eastAsia="仿宋_GB2312" w:hint="eastAsia"/>
          <w:kern w:val="2"/>
          <w:sz w:val="32"/>
          <w:szCs w:val="32"/>
        </w:rPr>
        <w:t>44.44%,</w:t>
      </w:r>
      <w:r w:rsidRPr="00D053DE">
        <w:rPr>
          <w:rFonts w:eastAsia="仿宋_GB2312" w:hint="eastAsia"/>
          <w:kern w:val="2"/>
          <w:sz w:val="32"/>
          <w:szCs w:val="32"/>
          <w:lang w:eastAsia="zh-Hans"/>
        </w:rPr>
        <w:t>偏差</w:t>
      </w:r>
      <w:r w:rsidRPr="00D053DE">
        <w:rPr>
          <w:rFonts w:eastAsia="仿宋_GB2312" w:hint="eastAsia"/>
          <w:kern w:val="2"/>
          <w:sz w:val="32"/>
          <w:szCs w:val="32"/>
        </w:rPr>
        <w:t>原因：财政资金不到位，无法支付，改进措施：下年度积极和财政对接，对资金进行尽快支付。</w:t>
      </w:r>
    </w:p>
    <w:p w14:paraId="7E51FF07" w14:textId="77777777" w:rsidR="00ED7AD0" w:rsidRPr="00D053DE" w:rsidRDefault="00000000">
      <w:pPr>
        <w:spacing w:line="560" w:lineRule="exact"/>
        <w:ind w:firstLineChars="200" w:firstLine="640"/>
        <w:rPr>
          <w:rStyle w:val="fontstyle01"/>
          <w:rFonts w:ascii="Times New Roman" w:hAnsi="Times New Roman" w:cs="Times New Roman"/>
          <w:color w:val="auto"/>
        </w:rPr>
      </w:pPr>
      <w:r w:rsidRPr="00D053DE">
        <w:rPr>
          <w:rFonts w:eastAsia="黑体" w:hint="eastAsia"/>
          <w:sz w:val="32"/>
          <w:szCs w:val="32"/>
          <w:lang w:eastAsia="zh-Hans"/>
        </w:rPr>
        <w:t>六</w:t>
      </w:r>
      <w:r w:rsidRPr="00D053DE">
        <w:rPr>
          <w:rFonts w:eastAsia="黑体"/>
          <w:sz w:val="32"/>
          <w:szCs w:val="32"/>
        </w:rPr>
        <w:t>、主要经验及做法、存在的问题及原因分析</w:t>
      </w:r>
    </w:p>
    <w:p w14:paraId="2AB1A362" w14:textId="77777777" w:rsidR="00ED7AD0" w:rsidRPr="00D053DE" w:rsidRDefault="00000000">
      <w:pPr>
        <w:spacing w:line="560" w:lineRule="exact"/>
        <w:ind w:firstLineChars="200" w:firstLine="627"/>
        <w:rPr>
          <w:rFonts w:eastAsia="楷体"/>
          <w:b/>
          <w:spacing w:val="-4"/>
          <w:sz w:val="32"/>
          <w:szCs w:val="32"/>
        </w:rPr>
      </w:pPr>
      <w:r w:rsidRPr="00D053DE">
        <w:rPr>
          <w:rFonts w:eastAsia="楷体"/>
          <w:b/>
          <w:spacing w:val="-4"/>
          <w:sz w:val="32"/>
          <w:szCs w:val="32"/>
        </w:rPr>
        <w:t>（一）主要经验及做法</w:t>
      </w:r>
    </w:p>
    <w:p w14:paraId="7BD5B98B" w14:textId="77777777" w:rsidR="00ED7AD0" w:rsidRPr="00D053DE" w:rsidRDefault="00000000">
      <w:pPr>
        <w:spacing w:line="560" w:lineRule="exact"/>
        <w:ind w:firstLineChars="200" w:firstLine="640"/>
        <w:rPr>
          <w:rFonts w:eastAsia="仿宋_GB2312"/>
          <w:sz w:val="32"/>
          <w:szCs w:val="32"/>
        </w:rPr>
      </w:pPr>
      <w:r w:rsidRPr="00D053DE">
        <w:rPr>
          <w:rFonts w:eastAsia="仿宋_GB2312"/>
          <w:sz w:val="32"/>
          <w:szCs w:val="32"/>
        </w:rPr>
        <w:lastRenderedPageBreak/>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513C0C9F" w14:textId="77777777" w:rsidR="00ED7AD0" w:rsidRPr="00D053DE" w:rsidRDefault="00000000">
      <w:pPr>
        <w:pStyle w:val="a0"/>
        <w:spacing w:before="0" w:after="0" w:line="560" w:lineRule="exact"/>
        <w:ind w:firstLineChars="200" w:firstLine="640"/>
        <w:jc w:val="left"/>
        <w:rPr>
          <w:rFonts w:ascii="Times New Roman" w:eastAsia="仿宋_GB2312" w:hAnsi="Times New Roman"/>
          <w:b w:val="0"/>
          <w:bCs w:val="0"/>
          <w:kern w:val="2"/>
        </w:rPr>
      </w:pPr>
      <w:r w:rsidRPr="00D053DE">
        <w:rPr>
          <w:rFonts w:ascii="Times New Roman" w:eastAsia="仿宋_GB2312" w:hAnsi="Times New Roman"/>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7BD04CF" w14:textId="77777777" w:rsidR="00ED7AD0" w:rsidRPr="00D053DE" w:rsidRDefault="00000000">
      <w:pPr>
        <w:keepNext/>
        <w:keepLines/>
        <w:numPr>
          <w:ilvl w:val="0"/>
          <w:numId w:val="6"/>
        </w:numPr>
        <w:spacing w:line="560" w:lineRule="exact"/>
        <w:ind w:firstLineChars="200" w:firstLine="643"/>
        <w:rPr>
          <w:rFonts w:eastAsia="楷体_GB2312"/>
          <w:b/>
          <w:bCs/>
          <w:sz w:val="32"/>
          <w:szCs w:val="32"/>
        </w:rPr>
      </w:pPr>
      <w:r w:rsidRPr="00D053DE">
        <w:rPr>
          <w:rFonts w:eastAsia="楷体_GB2312"/>
          <w:b/>
          <w:bCs/>
          <w:sz w:val="32"/>
          <w:szCs w:val="32"/>
        </w:rPr>
        <w:t>存在的问题及原因分析</w:t>
      </w:r>
    </w:p>
    <w:p w14:paraId="796E32E4"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w:t>
      </w:r>
      <w:proofErr w:type="gramStart"/>
      <w:r w:rsidRPr="00D053DE">
        <w:rPr>
          <w:rFonts w:ascii="仿宋_GB2312" w:eastAsia="仿宋_GB2312" w:hAnsi="仿宋_GB2312" w:cs="仿宋_GB2312" w:hint="eastAsia"/>
          <w:sz w:val="32"/>
          <w:szCs w:val="32"/>
        </w:rPr>
        <w:t>自评价</w:t>
      </w:r>
      <w:proofErr w:type="gramEnd"/>
      <w:r w:rsidRPr="00D053DE">
        <w:rPr>
          <w:rFonts w:ascii="仿宋_GB2312" w:eastAsia="仿宋_GB2312" w:hAnsi="仿宋_GB2312" w:cs="仿宋_GB2312" w:hint="eastAsia"/>
          <w:sz w:val="32"/>
          <w:szCs w:val="32"/>
        </w:rPr>
        <w:t>工作还存在自我审定的局限性，影响评价质量。</w:t>
      </w:r>
    </w:p>
    <w:p w14:paraId="13A34FCA"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项目绩效考核依据需要更加充分，量化指标需要更加明细，要充分反映本项目开展的过程及成效。开展培训相对较少，希望多开展绩效评价培训，建立一套与预算管理相结合、多渠道应用评价结果的有机机制，使以后的项目评价更能充分反映项目成果，提高资金使用效益。</w:t>
      </w:r>
    </w:p>
    <w:p w14:paraId="7B38AEB4" w14:textId="77777777" w:rsidR="00ED7AD0" w:rsidRPr="00D053DE" w:rsidRDefault="00000000">
      <w:pPr>
        <w:spacing w:line="560" w:lineRule="exact"/>
        <w:ind w:firstLineChars="200" w:firstLine="640"/>
        <w:rPr>
          <w:rFonts w:eastAsia="黑体"/>
          <w:sz w:val="32"/>
          <w:szCs w:val="32"/>
        </w:rPr>
      </w:pPr>
      <w:r w:rsidRPr="00D053DE">
        <w:rPr>
          <w:rFonts w:eastAsia="黑体" w:hint="eastAsia"/>
          <w:sz w:val="32"/>
          <w:szCs w:val="32"/>
          <w:lang w:eastAsia="zh-Hans"/>
        </w:rPr>
        <w:t>七、</w:t>
      </w:r>
      <w:r w:rsidRPr="00D053DE">
        <w:rPr>
          <w:rFonts w:eastAsia="黑体"/>
          <w:sz w:val="32"/>
          <w:szCs w:val="32"/>
        </w:rPr>
        <w:t>有关建议</w:t>
      </w:r>
    </w:p>
    <w:p w14:paraId="489323AE"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w:t>
      </w:r>
      <w:r w:rsidRPr="00D053DE">
        <w:rPr>
          <w:rFonts w:ascii="仿宋_GB2312" w:eastAsia="仿宋_GB2312" w:hAnsi="仿宋_GB2312" w:cs="仿宋_GB2312" w:hint="eastAsia"/>
          <w:sz w:val="32"/>
          <w:szCs w:val="32"/>
        </w:rPr>
        <w:lastRenderedPageBreak/>
        <w:t>效人员水平。</w:t>
      </w:r>
    </w:p>
    <w:p w14:paraId="4FCCA074"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78345E99"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0C1E1955" w14:textId="77777777" w:rsidR="00ED7AD0" w:rsidRPr="00D053DE" w:rsidRDefault="00000000">
      <w:pPr>
        <w:spacing w:line="600" w:lineRule="exact"/>
        <w:ind w:firstLineChars="200" w:firstLine="640"/>
        <w:outlineLvl w:val="0"/>
        <w:rPr>
          <w:sz w:val="22"/>
          <w:szCs w:val="28"/>
        </w:rPr>
      </w:pPr>
      <w:r w:rsidRPr="00D053DE">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D053DE">
        <w:rPr>
          <w:rFonts w:ascii="仿宋_GB2312" w:eastAsia="仿宋_GB2312" w:hAnsi="仿宋_GB2312" w:cs="仿宋_GB2312" w:hint="eastAsia"/>
          <w:sz w:val="36"/>
          <w:szCs w:val="32"/>
        </w:rPr>
        <w:t>。</w:t>
      </w:r>
    </w:p>
    <w:p w14:paraId="79BE8E31" w14:textId="77777777" w:rsidR="00ED7AD0" w:rsidRPr="00D053DE" w:rsidRDefault="00000000">
      <w:pPr>
        <w:spacing w:line="600" w:lineRule="exact"/>
        <w:ind w:firstLineChars="200" w:firstLine="640"/>
        <w:outlineLvl w:val="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1E61F679" w14:textId="77777777" w:rsidR="00ED7AD0" w:rsidRPr="00D053DE" w:rsidRDefault="00000000">
      <w:pPr>
        <w:spacing w:line="560" w:lineRule="exact"/>
        <w:ind w:firstLineChars="200" w:firstLine="640"/>
        <w:rPr>
          <w:rFonts w:eastAsia="黑体"/>
          <w:sz w:val="32"/>
          <w:szCs w:val="32"/>
        </w:rPr>
      </w:pPr>
      <w:r w:rsidRPr="00D053DE">
        <w:rPr>
          <w:rFonts w:eastAsia="黑体" w:hint="eastAsia"/>
          <w:sz w:val="32"/>
          <w:szCs w:val="32"/>
          <w:lang w:eastAsia="zh-Hans"/>
        </w:rPr>
        <w:t>八、</w:t>
      </w:r>
      <w:r w:rsidRPr="00D053DE">
        <w:rPr>
          <w:rFonts w:eastAsia="黑体"/>
          <w:sz w:val="32"/>
          <w:szCs w:val="32"/>
        </w:rPr>
        <w:t>其他需要说</w:t>
      </w:r>
      <w:bookmarkStart w:id="0" w:name="page8"/>
      <w:bookmarkEnd w:id="0"/>
      <w:r w:rsidRPr="00D053DE">
        <w:rPr>
          <w:rFonts w:eastAsia="黑体"/>
          <w:sz w:val="32"/>
          <w:szCs w:val="32"/>
        </w:rPr>
        <w:t>明的问题</w:t>
      </w:r>
    </w:p>
    <w:p w14:paraId="2F393F6C" w14:textId="77777777" w:rsidR="00ED7AD0" w:rsidRPr="00D053DE" w:rsidRDefault="00000000">
      <w:pPr>
        <w:pStyle w:val="2"/>
        <w:spacing w:after="0" w:line="560" w:lineRule="exact"/>
        <w:ind w:leftChars="0" w:left="0" w:firstLine="640"/>
        <w:rPr>
          <w:rFonts w:ascii="仿宋_GB2312" w:eastAsia="仿宋_GB2312" w:hAnsi="仿宋_GB2312" w:cs="仿宋_GB2312" w:hint="eastAsia"/>
          <w:sz w:val="32"/>
          <w:szCs w:val="32"/>
        </w:rPr>
      </w:pPr>
      <w:r w:rsidRPr="00D053DE">
        <w:rPr>
          <w:rFonts w:ascii="仿宋_GB2312" w:eastAsia="仿宋_GB2312" w:hAnsi="仿宋_GB2312" w:cs="仿宋_GB2312" w:hint="eastAsia"/>
          <w:sz w:val="32"/>
          <w:szCs w:val="32"/>
          <w:lang w:eastAsia="zh-Hans"/>
        </w:rPr>
        <w:t>本项目无其他需说明的问题。</w:t>
      </w:r>
    </w:p>
    <w:p w14:paraId="4242E64E" w14:textId="77777777" w:rsidR="00ED7AD0" w:rsidRPr="00D053DE" w:rsidRDefault="00ED7AD0">
      <w:pPr>
        <w:pStyle w:val="2"/>
        <w:spacing w:after="0" w:line="560" w:lineRule="exact"/>
        <w:ind w:leftChars="0" w:left="0" w:firstLine="640"/>
        <w:rPr>
          <w:rFonts w:ascii="仿宋_GB2312" w:eastAsia="仿宋_GB2312" w:hAnsi="仿宋_GB2312" w:cs="仿宋_GB2312" w:hint="eastAsia"/>
          <w:sz w:val="32"/>
          <w:szCs w:val="32"/>
        </w:rPr>
      </w:pPr>
    </w:p>
    <w:p w14:paraId="1B8A1089" w14:textId="77777777" w:rsidR="00ED7AD0" w:rsidRPr="00D053DE" w:rsidRDefault="00ED7AD0">
      <w:pPr>
        <w:widowControl/>
        <w:textAlignment w:val="center"/>
        <w:rPr>
          <w:rFonts w:eastAsia="方正小标宋简体"/>
          <w:b/>
          <w:kern w:val="0"/>
          <w:sz w:val="32"/>
          <w:szCs w:val="32"/>
          <w:lang w:bidi="ar"/>
        </w:rPr>
        <w:sectPr w:rsidR="00ED7AD0" w:rsidRPr="00D053DE">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68"/>
        <w:gridCol w:w="967"/>
        <w:gridCol w:w="991"/>
        <w:gridCol w:w="1504"/>
        <w:gridCol w:w="1402"/>
        <w:gridCol w:w="711"/>
        <w:gridCol w:w="1435"/>
        <w:gridCol w:w="1281"/>
        <w:gridCol w:w="750"/>
        <w:gridCol w:w="708"/>
        <w:gridCol w:w="769"/>
        <w:gridCol w:w="598"/>
        <w:gridCol w:w="640"/>
        <w:gridCol w:w="1001"/>
      </w:tblGrid>
      <w:tr w:rsidR="00D053DE" w:rsidRPr="00D053DE" w14:paraId="639F905B" w14:textId="77777777">
        <w:trPr>
          <w:trHeight w:val="405"/>
        </w:trPr>
        <w:tc>
          <w:tcPr>
            <w:tcW w:w="13725" w:type="dxa"/>
            <w:gridSpan w:val="14"/>
            <w:tcBorders>
              <w:top w:val="nil"/>
              <w:left w:val="nil"/>
              <w:bottom w:val="nil"/>
              <w:right w:val="nil"/>
            </w:tcBorders>
            <w:shd w:val="clear" w:color="auto" w:fill="auto"/>
            <w:vAlign w:val="center"/>
          </w:tcPr>
          <w:p w14:paraId="1AA91537" w14:textId="77777777" w:rsidR="00ED7AD0" w:rsidRPr="00D053DE" w:rsidRDefault="00000000">
            <w:pPr>
              <w:widowControl/>
              <w:jc w:val="center"/>
              <w:textAlignment w:val="center"/>
              <w:rPr>
                <w:rFonts w:ascii="宋体" w:hAnsi="宋体" w:cs="宋体" w:hint="eastAsia"/>
                <w:b/>
                <w:bCs/>
                <w:sz w:val="32"/>
                <w:szCs w:val="32"/>
              </w:rPr>
            </w:pPr>
            <w:r w:rsidRPr="00D053DE">
              <w:rPr>
                <w:rFonts w:ascii="宋体" w:hAnsi="宋体" w:cs="宋体" w:hint="eastAsia"/>
                <w:b/>
                <w:bCs/>
                <w:kern w:val="0"/>
                <w:sz w:val="32"/>
                <w:szCs w:val="32"/>
                <w:lang w:bidi="ar"/>
              </w:rPr>
              <w:lastRenderedPageBreak/>
              <w:t>项目支出绩效自评表</w:t>
            </w:r>
          </w:p>
        </w:tc>
      </w:tr>
      <w:tr w:rsidR="00D053DE" w:rsidRPr="00D053DE" w14:paraId="5BD656CC" w14:textId="77777777">
        <w:trPr>
          <w:trHeight w:val="270"/>
        </w:trPr>
        <w:tc>
          <w:tcPr>
            <w:tcW w:w="13725" w:type="dxa"/>
            <w:gridSpan w:val="14"/>
            <w:tcBorders>
              <w:top w:val="nil"/>
              <w:left w:val="nil"/>
              <w:bottom w:val="nil"/>
              <w:right w:val="nil"/>
            </w:tcBorders>
            <w:shd w:val="clear" w:color="auto" w:fill="auto"/>
            <w:vAlign w:val="center"/>
          </w:tcPr>
          <w:p w14:paraId="7B71E7CB"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(2023年度)</w:t>
            </w:r>
          </w:p>
        </w:tc>
      </w:tr>
      <w:tr w:rsidR="00D053DE" w:rsidRPr="00D053DE" w14:paraId="0B418FD6"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CCBA4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11344C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关于拨付</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湖镇行政区域勘界费用的通知</w:t>
            </w:r>
          </w:p>
        </w:tc>
      </w:tr>
      <w:tr w:rsidR="00D053DE" w:rsidRPr="00D053DE" w14:paraId="2E3307BA"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37B19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A6196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奇台县</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湖镇人民政府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29229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421C29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奇台县</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湖镇人民政府</w:t>
            </w:r>
          </w:p>
        </w:tc>
      </w:tr>
      <w:tr w:rsidR="00D053DE" w:rsidRPr="00D053DE" w14:paraId="38992080"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6BC417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项目资金</w:t>
            </w:r>
            <w:r w:rsidRPr="00D053DE">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2926DD" w14:textId="77777777" w:rsidR="00ED7AD0" w:rsidRPr="00D053DE" w:rsidRDefault="00ED7AD0">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C4A6A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3A419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F401EB"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FA851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CF97D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11BE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得分</w:t>
            </w:r>
          </w:p>
        </w:tc>
      </w:tr>
      <w:tr w:rsidR="00D053DE" w:rsidRPr="00D053DE" w14:paraId="1566EEC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809A53" w14:textId="77777777" w:rsidR="00ED7AD0" w:rsidRPr="00D053DE" w:rsidRDefault="00ED7AD0">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AD5B7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A9AA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58.88</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2AE76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58.88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FB6CB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29.44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86D20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34CBDB"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D8513"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5.00分</w:t>
            </w:r>
          </w:p>
        </w:tc>
      </w:tr>
      <w:tr w:rsidR="00D053DE" w:rsidRPr="00D053DE" w14:paraId="4DC55DA1"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E285E9" w14:textId="77777777" w:rsidR="00ED7AD0" w:rsidRPr="00D053DE" w:rsidRDefault="00ED7AD0">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37F1A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F058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58.88</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C43F7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58.88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C4C61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29.44</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F09AB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6BBB5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FECB2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r>
      <w:tr w:rsidR="00D053DE" w:rsidRPr="00D053DE" w14:paraId="322AD7BE"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A5D2FD" w14:textId="77777777" w:rsidR="00ED7AD0" w:rsidRPr="00D053DE" w:rsidRDefault="00ED7AD0">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9C042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860FA" w14:textId="77777777" w:rsidR="00ED7AD0" w:rsidRPr="00D053DE" w:rsidRDefault="00ED7AD0">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8D269F" w14:textId="77777777" w:rsidR="00ED7AD0" w:rsidRPr="00D053DE" w:rsidRDefault="00ED7AD0">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0F6666" w14:textId="77777777" w:rsidR="00ED7AD0" w:rsidRPr="00D053DE" w:rsidRDefault="00ED7AD0">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D8193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4C3BB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9C4C60"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r>
      <w:tr w:rsidR="00D053DE" w:rsidRPr="00D053DE" w14:paraId="63AA6BD9"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A357D6" w14:textId="77777777" w:rsidR="00ED7AD0" w:rsidRPr="00D053DE" w:rsidRDefault="00ED7AD0">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6D6EF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475C8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B5ED4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5D94A3" w14:textId="77777777" w:rsidR="00ED7AD0" w:rsidRPr="00D053DE" w:rsidRDefault="00ED7AD0">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1C201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08A56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ECC2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w:t>
            </w:r>
          </w:p>
        </w:tc>
      </w:tr>
      <w:tr w:rsidR="00D053DE" w:rsidRPr="00D053DE" w14:paraId="3DDB36F2"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F85DD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2233E9A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C98680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实际完成情况</w:t>
            </w:r>
          </w:p>
        </w:tc>
      </w:tr>
      <w:tr w:rsidR="00D053DE" w:rsidRPr="00D053DE" w14:paraId="6B9A18AD"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D7C56C" w14:textId="77777777" w:rsidR="00ED7AD0" w:rsidRPr="00D053DE" w:rsidRDefault="00ED7AD0">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79BD7C19" w14:textId="77777777" w:rsidR="00ED7AD0" w:rsidRPr="00D053DE" w:rsidRDefault="00000000">
            <w:pPr>
              <w:widowControl/>
              <w:jc w:val="left"/>
              <w:textAlignment w:val="top"/>
              <w:rPr>
                <w:rFonts w:ascii="宋体" w:hAnsi="宋体" w:cs="宋体" w:hint="eastAsia"/>
                <w:sz w:val="20"/>
                <w:szCs w:val="20"/>
              </w:rPr>
            </w:pPr>
            <w:r w:rsidRPr="00D053DE">
              <w:rPr>
                <w:rFonts w:ascii="宋体" w:hAnsi="宋体" w:cs="宋体" w:hint="eastAsia"/>
                <w:kern w:val="0"/>
                <w:sz w:val="20"/>
                <w:szCs w:val="20"/>
                <w:lang w:bidi="ar"/>
              </w:rPr>
              <w:t>测量镇级行政区域面积、主要任务包括准备工作、边界点和定标预设、定标测绘、边界地形图更新和边界线标绘、边界附图与走向说明，编制、成果验收确认、立标、勘界立标报告编制、建立地理信息数据库等。</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754ED04D" w14:textId="77777777" w:rsidR="00ED7AD0" w:rsidRPr="00D053DE" w:rsidRDefault="00000000">
            <w:pPr>
              <w:widowControl/>
              <w:jc w:val="left"/>
              <w:textAlignment w:val="top"/>
              <w:rPr>
                <w:rFonts w:ascii="宋体" w:hAnsi="宋体" w:cs="宋体" w:hint="eastAsia"/>
                <w:sz w:val="20"/>
                <w:szCs w:val="20"/>
              </w:rPr>
            </w:pPr>
            <w:r w:rsidRPr="00D053DE">
              <w:rPr>
                <w:rFonts w:ascii="宋体" w:hAnsi="宋体" w:cs="宋体" w:hint="eastAsia"/>
                <w:kern w:val="0"/>
                <w:sz w:val="20"/>
                <w:szCs w:val="20"/>
                <w:lang w:bidi="ar"/>
              </w:rPr>
              <w:t>埋设界桩完成及时率：100；勘界埋桩精确率：98；勘界测绘作业完成及时率：98%；测量镇级行政区域面积：3867.92；埋设界桩数量：3；勘界测绘作业精度率：99；项目预算控制率：100%；有效解决</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湖边界线模糊问题：100；</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湖镇行政区域周边区域人民满意度：95</w:t>
            </w:r>
          </w:p>
        </w:tc>
      </w:tr>
      <w:tr w:rsidR="00D053DE" w:rsidRPr="00D053DE" w14:paraId="27A15C51"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B184AF" w14:textId="77777777" w:rsidR="00ED7AD0" w:rsidRPr="00D053DE" w:rsidRDefault="00ED7AD0">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23BED5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0CEC30"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ACDAF25"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C52A1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ED3DD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D69B6B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92ABD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4D76DF0"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偏差原因分析及改进措施</w:t>
            </w:r>
          </w:p>
        </w:tc>
      </w:tr>
      <w:tr w:rsidR="00D053DE" w:rsidRPr="00D053DE" w14:paraId="5B14E62C"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5F57E1"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BB4562"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6170C9" w14:textId="77777777" w:rsidR="00ED7AD0" w:rsidRPr="00D053DE" w:rsidRDefault="00ED7AD0">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307AA1" w14:textId="77777777" w:rsidR="00ED7AD0" w:rsidRPr="00D053DE" w:rsidRDefault="00ED7AD0">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DD4164" w14:textId="77777777" w:rsidR="00ED7AD0" w:rsidRPr="00D053DE" w:rsidRDefault="00ED7AD0">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225711" w14:textId="77777777" w:rsidR="00ED7AD0" w:rsidRPr="00D053DE" w:rsidRDefault="00ED7AD0">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731ACA" w14:textId="77777777" w:rsidR="00ED7AD0" w:rsidRPr="00D053DE" w:rsidRDefault="00ED7AD0">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D79BA3" w14:textId="77777777" w:rsidR="00ED7AD0" w:rsidRPr="00D053DE" w:rsidRDefault="00ED7AD0">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7A978D" w14:textId="77777777" w:rsidR="00ED7AD0" w:rsidRPr="00D053DE" w:rsidRDefault="00ED7AD0">
            <w:pPr>
              <w:jc w:val="center"/>
              <w:rPr>
                <w:rFonts w:ascii="宋体" w:hAnsi="宋体" w:cs="宋体" w:hint="eastAsia"/>
                <w:sz w:val="20"/>
                <w:szCs w:val="20"/>
              </w:rPr>
            </w:pPr>
          </w:p>
        </w:tc>
      </w:tr>
      <w:tr w:rsidR="00D053DE" w:rsidRPr="00D053DE" w14:paraId="750007B7"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CEF9A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4D5DE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9458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8C6218"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测量镇级行政区域面积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9C12B3"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&gt;=3867.92平方千米</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6510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=3867.92平方千米</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E72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57E30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AD14B3" w14:textId="77777777" w:rsidR="00ED7AD0" w:rsidRPr="00D053DE" w:rsidRDefault="00ED7AD0">
            <w:pPr>
              <w:jc w:val="center"/>
              <w:rPr>
                <w:rFonts w:ascii="宋体" w:hAnsi="宋体" w:cs="宋体" w:hint="eastAsia"/>
                <w:sz w:val="20"/>
                <w:szCs w:val="20"/>
              </w:rPr>
            </w:pPr>
          </w:p>
        </w:tc>
      </w:tr>
      <w:tr w:rsidR="00D053DE" w:rsidRPr="00D053DE" w14:paraId="1600037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34FEE1"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22B9E9"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42CDA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D84760"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埋设界桩数量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7014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&lt;=3个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8944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=3个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D23F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7968B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B3E25E" w14:textId="77777777" w:rsidR="00ED7AD0" w:rsidRPr="00D053DE" w:rsidRDefault="00ED7AD0">
            <w:pPr>
              <w:jc w:val="center"/>
              <w:rPr>
                <w:rFonts w:ascii="宋体" w:hAnsi="宋体" w:cs="宋体" w:hint="eastAsia"/>
                <w:sz w:val="20"/>
                <w:szCs w:val="20"/>
              </w:rPr>
            </w:pPr>
          </w:p>
        </w:tc>
      </w:tr>
      <w:tr w:rsidR="00D053DE" w:rsidRPr="00D053DE" w14:paraId="62E74B1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91EBD6"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113109"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2D3E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D81025"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勘界测绘作业精度率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0435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&gt;=99%</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5448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=99%</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324DD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16C2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FDEFDB" w14:textId="77777777" w:rsidR="00ED7AD0" w:rsidRPr="00D053DE" w:rsidRDefault="00ED7AD0">
            <w:pPr>
              <w:jc w:val="center"/>
              <w:rPr>
                <w:rFonts w:ascii="宋体" w:hAnsi="宋体" w:cs="宋体" w:hint="eastAsia"/>
                <w:sz w:val="20"/>
                <w:szCs w:val="20"/>
              </w:rPr>
            </w:pPr>
          </w:p>
        </w:tc>
      </w:tr>
      <w:tr w:rsidR="00D053DE" w:rsidRPr="00D053DE" w14:paraId="65B6197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37D951"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98D8DC"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440F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4FE3EA5"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勘界埋桩精确率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608C5"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&gt;=98%</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B5CA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9F8DC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0FBE6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0923FA" w14:textId="77777777" w:rsidR="00ED7AD0" w:rsidRPr="00D053DE" w:rsidRDefault="00ED7AD0">
            <w:pPr>
              <w:jc w:val="center"/>
              <w:rPr>
                <w:rFonts w:ascii="宋体" w:hAnsi="宋体" w:cs="宋体" w:hint="eastAsia"/>
                <w:sz w:val="20"/>
                <w:szCs w:val="20"/>
              </w:rPr>
            </w:pPr>
          </w:p>
        </w:tc>
      </w:tr>
      <w:tr w:rsidR="00D053DE" w:rsidRPr="00D053DE" w14:paraId="2AA6999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FCD14A"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F5C78C"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F4FA2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2DC87E"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勘界测绘作业完成及时率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15C3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&gt;=98%</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ABC83"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=98%</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4EB8F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1AD19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E78357" w14:textId="77777777" w:rsidR="00ED7AD0" w:rsidRPr="00D053DE" w:rsidRDefault="00ED7AD0">
            <w:pPr>
              <w:jc w:val="center"/>
              <w:rPr>
                <w:rFonts w:ascii="宋体" w:hAnsi="宋体" w:cs="宋体" w:hint="eastAsia"/>
                <w:sz w:val="20"/>
                <w:szCs w:val="20"/>
              </w:rPr>
            </w:pPr>
          </w:p>
        </w:tc>
      </w:tr>
      <w:tr w:rsidR="00D053DE" w:rsidRPr="00D053DE" w14:paraId="4D5263D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60035C"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26DCCC6"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56E1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6C6D79"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埋设界桩完成及时率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0AFF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C98F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65E32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C8F0D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CC4A7D" w14:textId="77777777" w:rsidR="00ED7AD0" w:rsidRPr="00D053DE" w:rsidRDefault="00ED7AD0">
            <w:pPr>
              <w:jc w:val="center"/>
              <w:rPr>
                <w:rFonts w:ascii="宋体" w:hAnsi="宋体" w:cs="宋体" w:hint="eastAsia"/>
                <w:sz w:val="20"/>
                <w:szCs w:val="20"/>
              </w:rPr>
            </w:pPr>
          </w:p>
        </w:tc>
      </w:tr>
      <w:tr w:rsidR="00D053DE" w:rsidRPr="00D053DE" w14:paraId="55D4415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CD256A" w14:textId="77777777" w:rsidR="00ED7AD0" w:rsidRPr="00D053DE" w:rsidRDefault="00ED7AD0">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214C7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E6B7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EE451F"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E7E4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EE5E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=50%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E67150"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5CBD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BA301A"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财政资金不到位，无法支付，改进措施：下年度积极和财政对接，对资金进行尽快支付。</w:t>
            </w:r>
          </w:p>
        </w:tc>
      </w:tr>
      <w:tr w:rsidR="00D053DE" w:rsidRPr="00D053DE" w14:paraId="29D465A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DB9606"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1741D7"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5B0E4"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A00839" w14:textId="77777777" w:rsidR="00ED7AD0" w:rsidRPr="00D053DE" w:rsidRDefault="00ED7AD0">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685409" w14:textId="77777777" w:rsidR="00ED7AD0" w:rsidRPr="00D053DE" w:rsidRDefault="00ED7AD0">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CDB9A" w14:textId="77777777" w:rsidR="00ED7AD0" w:rsidRPr="00D053DE" w:rsidRDefault="00ED7AD0">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316003" w14:textId="77777777" w:rsidR="00ED7AD0" w:rsidRPr="00D053DE" w:rsidRDefault="00ED7AD0">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3D2E5B" w14:textId="77777777" w:rsidR="00ED7AD0" w:rsidRPr="00D053DE" w:rsidRDefault="00ED7AD0">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2815AC" w14:textId="77777777" w:rsidR="00ED7AD0" w:rsidRPr="00D053DE" w:rsidRDefault="00ED7AD0">
            <w:pPr>
              <w:jc w:val="center"/>
              <w:rPr>
                <w:rFonts w:ascii="宋体" w:hAnsi="宋体" w:cs="宋体" w:hint="eastAsia"/>
                <w:sz w:val="20"/>
                <w:szCs w:val="20"/>
              </w:rPr>
            </w:pPr>
          </w:p>
        </w:tc>
      </w:tr>
      <w:tr w:rsidR="00D053DE" w:rsidRPr="00D053DE" w14:paraId="4F8CC89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4D001A"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09BB04"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84C8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7E0E6C" w14:textId="77777777" w:rsidR="00ED7AD0" w:rsidRPr="00D053DE" w:rsidRDefault="00ED7AD0">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C2479" w14:textId="77777777" w:rsidR="00ED7AD0" w:rsidRPr="00D053DE" w:rsidRDefault="00ED7AD0">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FE442" w14:textId="77777777" w:rsidR="00ED7AD0" w:rsidRPr="00D053DE" w:rsidRDefault="00ED7AD0">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1B4C1EB" w14:textId="77777777" w:rsidR="00ED7AD0" w:rsidRPr="00D053DE" w:rsidRDefault="00ED7AD0">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803DA5" w14:textId="77777777" w:rsidR="00ED7AD0" w:rsidRPr="00D053DE" w:rsidRDefault="00ED7AD0">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C9C4B9" w14:textId="77777777" w:rsidR="00ED7AD0" w:rsidRPr="00D053DE" w:rsidRDefault="00ED7AD0">
            <w:pPr>
              <w:jc w:val="center"/>
              <w:rPr>
                <w:rFonts w:ascii="宋体" w:hAnsi="宋体" w:cs="宋体" w:hint="eastAsia"/>
                <w:sz w:val="20"/>
                <w:szCs w:val="20"/>
              </w:rPr>
            </w:pPr>
          </w:p>
        </w:tc>
      </w:tr>
      <w:tr w:rsidR="00D053DE" w:rsidRPr="00D053DE" w14:paraId="18A79FE4" w14:textId="77777777">
        <w:trPr>
          <w:trHeight w:val="447"/>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94650" w14:textId="77777777" w:rsidR="00ED7AD0" w:rsidRPr="00D053DE" w:rsidRDefault="00ED7AD0">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40B6101"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5131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0A4E3E" w14:textId="77777777" w:rsidR="00ED7AD0" w:rsidRPr="00D053DE" w:rsidRDefault="00ED7AD0">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88827" w14:textId="77777777" w:rsidR="00ED7AD0" w:rsidRPr="00D053DE" w:rsidRDefault="00ED7AD0">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BFBA9" w14:textId="77777777" w:rsidR="00ED7AD0" w:rsidRPr="00D053DE" w:rsidRDefault="00ED7AD0">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3264C6" w14:textId="77777777" w:rsidR="00ED7AD0" w:rsidRPr="00D053DE" w:rsidRDefault="00ED7AD0">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0ECB9" w14:textId="77777777" w:rsidR="00ED7AD0" w:rsidRPr="00D053DE" w:rsidRDefault="00ED7AD0">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966B86" w14:textId="77777777" w:rsidR="00ED7AD0" w:rsidRPr="00D053DE" w:rsidRDefault="00ED7AD0">
            <w:pPr>
              <w:jc w:val="center"/>
              <w:rPr>
                <w:rFonts w:ascii="宋体" w:hAnsi="宋体" w:cs="宋体" w:hint="eastAsia"/>
                <w:sz w:val="20"/>
                <w:szCs w:val="20"/>
              </w:rPr>
            </w:pPr>
          </w:p>
        </w:tc>
      </w:tr>
      <w:tr w:rsidR="00D053DE" w:rsidRPr="00D053DE" w14:paraId="20FDF00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DA7BF"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0933E3"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185BB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83438F" w14:textId="77777777" w:rsidR="00ED7AD0" w:rsidRPr="00D053DE" w:rsidRDefault="00000000">
            <w:pPr>
              <w:widowControl/>
              <w:jc w:val="left"/>
              <w:textAlignment w:val="center"/>
              <w:rPr>
                <w:rFonts w:ascii="宋体" w:hAnsi="宋体" w:cs="宋体" w:hint="eastAsia"/>
                <w:sz w:val="20"/>
                <w:szCs w:val="20"/>
              </w:rPr>
            </w:pPr>
            <w:r w:rsidRPr="00D053DE">
              <w:rPr>
                <w:rFonts w:ascii="宋体" w:hAnsi="宋体" w:cs="宋体" w:hint="eastAsia"/>
                <w:kern w:val="0"/>
                <w:sz w:val="20"/>
                <w:szCs w:val="20"/>
                <w:lang w:bidi="ar"/>
              </w:rPr>
              <w:t>有效解决</w:t>
            </w: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湖边界线模糊问题</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C3BB1D"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E0C3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7589605"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7FFC16"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F6894C" w14:textId="77777777" w:rsidR="00ED7AD0" w:rsidRPr="00D053DE" w:rsidRDefault="00ED7AD0">
            <w:pPr>
              <w:jc w:val="center"/>
              <w:rPr>
                <w:rFonts w:ascii="宋体" w:hAnsi="宋体" w:cs="宋体" w:hint="eastAsia"/>
                <w:sz w:val="20"/>
                <w:szCs w:val="20"/>
              </w:rPr>
            </w:pPr>
          </w:p>
        </w:tc>
      </w:tr>
      <w:tr w:rsidR="00D053DE" w:rsidRPr="00D053DE" w14:paraId="7F18CD5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EDA743" w14:textId="77777777" w:rsidR="00ED7AD0" w:rsidRPr="00D053DE" w:rsidRDefault="00ED7AD0">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0369F10"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10DF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019ED0" w14:textId="77777777" w:rsidR="00ED7AD0" w:rsidRPr="00D053DE" w:rsidRDefault="00ED7AD0">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36627C" w14:textId="77777777" w:rsidR="00ED7AD0" w:rsidRPr="00D053DE" w:rsidRDefault="00ED7AD0">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D0F7A" w14:textId="77777777" w:rsidR="00ED7AD0" w:rsidRPr="00D053DE" w:rsidRDefault="00ED7AD0">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F7B2C1" w14:textId="77777777" w:rsidR="00ED7AD0" w:rsidRPr="00D053DE" w:rsidRDefault="00ED7AD0">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91847B" w14:textId="77777777" w:rsidR="00ED7AD0" w:rsidRPr="00D053DE" w:rsidRDefault="00ED7AD0">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9451F4" w14:textId="77777777" w:rsidR="00ED7AD0" w:rsidRPr="00D053DE" w:rsidRDefault="00ED7AD0">
            <w:pPr>
              <w:jc w:val="center"/>
              <w:rPr>
                <w:rFonts w:ascii="宋体" w:hAnsi="宋体" w:cs="宋体" w:hint="eastAsia"/>
                <w:sz w:val="20"/>
                <w:szCs w:val="20"/>
              </w:rPr>
            </w:pPr>
          </w:p>
        </w:tc>
      </w:tr>
      <w:tr w:rsidR="00D053DE" w:rsidRPr="00D053DE" w14:paraId="22D2D05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8B4CD0" w14:textId="77777777" w:rsidR="00ED7AD0" w:rsidRPr="00D053DE" w:rsidRDefault="00ED7AD0">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EB448"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71D93"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A66E24" w14:textId="77777777" w:rsidR="00ED7AD0" w:rsidRPr="00D053DE" w:rsidRDefault="00000000">
            <w:pPr>
              <w:widowControl/>
              <w:jc w:val="left"/>
              <w:textAlignment w:val="center"/>
              <w:rPr>
                <w:rFonts w:ascii="宋体" w:hAnsi="宋体" w:cs="宋体" w:hint="eastAsia"/>
                <w:sz w:val="20"/>
                <w:szCs w:val="20"/>
              </w:rPr>
            </w:pPr>
            <w:proofErr w:type="gramStart"/>
            <w:r w:rsidRPr="00D053DE">
              <w:rPr>
                <w:rFonts w:ascii="宋体" w:hAnsi="宋体" w:cs="宋体" w:hint="eastAsia"/>
                <w:kern w:val="0"/>
                <w:sz w:val="20"/>
                <w:szCs w:val="20"/>
                <w:lang w:bidi="ar"/>
              </w:rPr>
              <w:t>芨芨</w:t>
            </w:r>
            <w:proofErr w:type="gramEnd"/>
            <w:r w:rsidRPr="00D053DE">
              <w:rPr>
                <w:rFonts w:ascii="宋体" w:hAnsi="宋体" w:cs="宋体" w:hint="eastAsia"/>
                <w:kern w:val="0"/>
                <w:sz w:val="20"/>
                <w:szCs w:val="20"/>
                <w:lang w:bidi="ar"/>
              </w:rPr>
              <w:t>湖镇行政区域周边区域人民满意度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C1779"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D3FDE"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08095B"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5BBC82"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B6F89" w14:textId="77777777" w:rsidR="00ED7AD0" w:rsidRPr="00D053DE" w:rsidRDefault="00ED7AD0">
            <w:pPr>
              <w:jc w:val="center"/>
              <w:rPr>
                <w:rFonts w:ascii="宋体" w:hAnsi="宋体" w:cs="宋体" w:hint="eastAsia"/>
                <w:sz w:val="20"/>
                <w:szCs w:val="20"/>
              </w:rPr>
            </w:pPr>
          </w:p>
        </w:tc>
      </w:tr>
      <w:tr w:rsidR="00ED7AD0" w:rsidRPr="00D053DE" w14:paraId="58E46CCF"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C8F267F"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C492E7"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448DAC" w14:textId="77777777" w:rsidR="00ED7AD0" w:rsidRPr="00D053DE" w:rsidRDefault="00000000">
            <w:pPr>
              <w:widowControl/>
              <w:jc w:val="center"/>
              <w:textAlignment w:val="center"/>
              <w:rPr>
                <w:rFonts w:ascii="宋体" w:hAnsi="宋体" w:cs="宋体" w:hint="eastAsia"/>
                <w:sz w:val="20"/>
                <w:szCs w:val="20"/>
              </w:rPr>
            </w:pPr>
            <w:r w:rsidRPr="00D053DE">
              <w:rPr>
                <w:rFonts w:ascii="宋体" w:hAnsi="宋体" w:cs="宋体" w:hint="eastAsia"/>
                <w:kern w:val="0"/>
                <w:sz w:val="20"/>
                <w:szCs w:val="20"/>
                <w:lang w:bidi="ar"/>
              </w:rPr>
              <w:t>75.00分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FBCC95" w14:textId="77777777" w:rsidR="00ED7AD0" w:rsidRPr="00D053DE" w:rsidRDefault="00ED7AD0">
            <w:pPr>
              <w:jc w:val="center"/>
              <w:rPr>
                <w:rFonts w:ascii="宋体" w:hAnsi="宋体" w:cs="宋体" w:hint="eastAsia"/>
                <w:sz w:val="20"/>
                <w:szCs w:val="20"/>
              </w:rPr>
            </w:pPr>
          </w:p>
        </w:tc>
      </w:tr>
    </w:tbl>
    <w:p w14:paraId="4E2F24A1" w14:textId="77777777" w:rsidR="00ED7AD0" w:rsidRPr="00D053DE" w:rsidRDefault="00ED7AD0">
      <w:pPr>
        <w:spacing w:line="600" w:lineRule="exact"/>
        <w:rPr>
          <w:rFonts w:ascii="黑体" w:eastAsia="黑体" w:hAnsi="黑体" w:cs="黑体" w:hint="eastAsia"/>
          <w:bCs/>
          <w:sz w:val="32"/>
          <w:szCs w:val="32"/>
        </w:rPr>
      </w:pPr>
    </w:p>
    <w:p w14:paraId="019D0FC1" w14:textId="77777777" w:rsidR="00ED7AD0" w:rsidRPr="00D053DE" w:rsidRDefault="00000000">
      <w:pPr>
        <w:spacing w:line="600" w:lineRule="exact"/>
        <w:rPr>
          <w:rFonts w:ascii="黑体" w:eastAsia="黑体" w:hAnsi="黑体" w:cs="黑体" w:hint="eastAsia"/>
        </w:rPr>
      </w:pPr>
      <w:r w:rsidRPr="00D053DE">
        <w:rPr>
          <w:rFonts w:ascii="黑体" w:eastAsia="黑体" w:hAnsi="黑体" w:cs="黑体" w:hint="eastAsia"/>
          <w:bCs/>
          <w:sz w:val="32"/>
          <w:szCs w:val="32"/>
        </w:rPr>
        <w:t>附件1</w:t>
      </w:r>
    </w:p>
    <w:p w14:paraId="01721BBC" w14:textId="77777777" w:rsidR="00ED7AD0" w:rsidRPr="00D053DE" w:rsidRDefault="00000000">
      <w:pPr>
        <w:pStyle w:val="-"/>
        <w:ind w:firstLine="562"/>
        <w:jc w:val="center"/>
        <w:rPr>
          <w:sz w:val="28"/>
          <w:szCs w:val="40"/>
        </w:rPr>
      </w:pPr>
      <w:bookmarkStart w:id="1" w:name="_Toc30064_WPSOffice_Level1"/>
      <w:bookmarkStart w:id="2" w:name="_Toc26499_WPSOffice_Level2"/>
      <w:r w:rsidRPr="00D053DE">
        <w:rPr>
          <w:rFonts w:hint="eastAsia"/>
          <w:b/>
          <w:bCs/>
          <w:sz w:val="28"/>
          <w:szCs w:val="40"/>
        </w:rPr>
        <w:t>关于拨付</w:t>
      </w:r>
      <w:proofErr w:type="gramStart"/>
      <w:r w:rsidRPr="00D053DE">
        <w:rPr>
          <w:rFonts w:hint="eastAsia"/>
          <w:b/>
          <w:bCs/>
          <w:sz w:val="28"/>
          <w:szCs w:val="40"/>
        </w:rPr>
        <w:t>芨芨</w:t>
      </w:r>
      <w:proofErr w:type="gramEnd"/>
      <w:r w:rsidRPr="00D053DE">
        <w:rPr>
          <w:rFonts w:hint="eastAsia"/>
          <w:b/>
          <w:bCs/>
          <w:sz w:val="28"/>
          <w:szCs w:val="40"/>
        </w:rPr>
        <w:t>湖镇行政区域勘界费用的通知绩效评价指标体系及综合评分表</w:t>
      </w:r>
      <w:bookmarkEnd w:id="1"/>
      <w:bookmarkEnd w:id="2"/>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D053DE" w:rsidRPr="00D053DE" w14:paraId="2E318442" w14:textId="77777777">
        <w:trPr>
          <w:trHeight w:val="692"/>
          <w:tblHeader/>
          <w:jc w:val="center"/>
        </w:trPr>
        <w:tc>
          <w:tcPr>
            <w:tcW w:w="832" w:type="dxa"/>
            <w:shd w:val="clear" w:color="auto" w:fill="FFFFFF"/>
            <w:vAlign w:val="center"/>
          </w:tcPr>
          <w:p w14:paraId="119EACC1" w14:textId="77777777" w:rsidR="00ED7AD0" w:rsidRPr="00D053DE" w:rsidRDefault="00000000">
            <w:pPr>
              <w:widowControl/>
              <w:spacing w:line="0" w:lineRule="atLeast"/>
              <w:jc w:val="center"/>
              <w:rPr>
                <w:b/>
                <w:bCs/>
                <w:kern w:val="0"/>
                <w:sz w:val="22"/>
                <w:szCs w:val="22"/>
              </w:rPr>
            </w:pPr>
            <w:r w:rsidRPr="00D053DE">
              <w:rPr>
                <w:b/>
                <w:bCs/>
                <w:kern w:val="0"/>
                <w:sz w:val="22"/>
                <w:szCs w:val="22"/>
              </w:rPr>
              <w:t>一级指标</w:t>
            </w:r>
          </w:p>
        </w:tc>
        <w:tc>
          <w:tcPr>
            <w:tcW w:w="764" w:type="dxa"/>
            <w:shd w:val="clear" w:color="auto" w:fill="FFFFFF"/>
            <w:vAlign w:val="center"/>
          </w:tcPr>
          <w:p w14:paraId="0F562299" w14:textId="77777777" w:rsidR="00ED7AD0" w:rsidRPr="00D053DE" w:rsidRDefault="00000000">
            <w:pPr>
              <w:widowControl/>
              <w:spacing w:line="0" w:lineRule="atLeast"/>
              <w:jc w:val="center"/>
              <w:rPr>
                <w:b/>
                <w:bCs/>
                <w:kern w:val="0"/>
                <w:sz w:val="22"/>
                <w:szCs w:val="22"/>
              </w:rPr>
            </w:pPr>
            <w:r w:rsidRPr="00D053DE">
              <w:rPr>
                <w:b/>
                <w:bCs/>
                <w:kern w:val="0"/>
                <w:sz w:val="22"/>
                <w:szCs w:val="22"/>
              </w:rPr>
              <w:t>二级指标</w:t>
            </w:r>
          </w:p>
        </w:tc>
        <w:tc>
          <w:tcPr>
            <w:tcW w:w="873" w:type="dxa"/>
            <w:shd w:val="clear" w:color="auto" w:fill="FFFFFF"/>
            <w:vAlign w:val="center"/>
          </w:tcPr>
          <w:p w14:paraId="7679EE6E" w14:textId="77777777" w:rsidR="00ED7AD0" w:rsidRPr="00D053DE" w:rsidRDefault="00000000">
            <w:pPr>
              <w:widowControl/>
              <w:spacing w:line="0" w:lineRule="atLeast"/>
              <w:jc w:val="center"/>
              <w:rPr>
                <w:b/>
                <w:bCs/>
                <w:kern w:val="0"/>
                <w:sz w:val="22"/>
                <w:szCs w:val="22"/>
              </w:rPr>
            </w:pPr>
            <w:r w:rsidRPr="00D053DE">
              <w:rPr>
                <w:b/>
                <w:bCs/>
                <w:kern w:val="0"/>
                <w:sz w:val="22"/>
                <w:szCs w:val="22"/>
              </w:rPr>
              <w:t>三级指标</w:t>
            </w:r>
          </w:p>
        </w:tc>
        <w:tc>
          <w:tcPr>
            <w:tcW w:w="2353" w:type="dxa"/>
            <w:shd w:val="clear" w:color="auto" w:fill="FFFFFF"/>
            <w:vAlign w:val="center"/>
          </w:tcPr>
          <w:p w14:paraId="3EBCE5EA" w14:textId="77777777" w:rsidR="00ED7AD0" w:rsidRPr="00D053DE" w:rsidRDefault="00000000">
            <w:pPr>
              <w:widowControl/>
              <w:spacing w:line="0" w:lineRule="atLeast"/>
              <w:jc w:val="center"/>
              <w:rPr>
                <w:b/>
                <w:bCs/>
                <w:kern w:val="0"/>
                <w:sz w:val="22"/>
                <w:szCs w:val="22"/>
              </w:rPr>
            </w:pPr>
            <w:r w:rsidRPr="00D053DE">
              <w:rPr>
                <w:b/>
                <w:bCs/>
                <w:kern w:val="0"/>
                <w:sz w:val="22"/>
                <w:szCs w:val="22"/>
              </w:rPr>
              <w:t>指标解释</w:t>
            </w:r>
          </w:p>
        </w:tc>
        <w:tc>
          <w:tcPr>
            <w:tcW w:w="5198" w:type="dxa"/>
            <w:shd w:val="clear" w:color="auto" w:fill="FFFFFF"/>
            <w:vAlign w:val="center"/>
          </w:tcPr>
          <w:p w14:paraId="6FCD0C1C" w14:textId="77777777" w:rsidR="00ED7AD0" w:rsidRPr="00D053DE" w:rsidRDefault="00000000">
            <w:pPr>
              <w:widowControl/>
              <w:spacing w:line="0" w:lineRule="atLeast"/>
              <w:jc w:val="center"/>
              <w:rPr>
                <w:b/>
                <w:bCs/>
                <w:kern w:val="0"/>
                <w:sz w:val="22"/>
                <w:szCs w:val="22"/>
              </w:rPr>
            </w:pPr>
            <w:r w:rsidRPr="00D053DE">
              <w:rPr>
                <w:b/>
                <w:bCs/>
                <w:kern w:val="0"/>
                <w:sz w:val="22"/>
                <w:szCs w:val="22"/>
              </w:rPr>
              <w:t>指标说明</w:t>
            </w:r>
          </w:p>
        </w:tc>
        <w:tc>
          <w:tcPr>
            <w:tcW w:w="1300" w:type="dxa"/>
            <w:shd w:val="clear" w:color="auto" w:fill="FFFFFF"/>
            <w:vAlign w:val="center"/>
          </w:tcPr>
          <w:p w14:paraId="285680AA" w14:textId="77777777" w:rsidR="00ED7AD0" w:rsidRPr="00D053DE" w:rsidRDefault="00000000">
            <w:pPr>
              <w:widowControl/>
              <w:spacing w:line="0" w:lineRule="atLeast"/>
              <w:jc w:val="center"/>
              <w:rPr>
                <w:b/>
                <w:bCs/>
                <w:kern w:val="0"/>
                <w:sz w:val="22"/>
                <w:szCs w:val="22"/>
              </w:rPr>
            </w:pPr>
            <w:r w:rsidRPr="00D053DE">
              <w:rPr>
                <w:b/>
                <w:bCs/>
                <w:kern w:val="0"/>
                <w:sz w:val="22"/>
                <w:szCs w:val="22"/>
              </w:rPr>
              <w:t>权重</w:t>
            </w:r>
          </w:p>
        </w:tc>
        <w:tc>
          <w:tcPr>
            <w:tcW w:w="1363" w:type="dxa"/>
            <w:shd w:val="clear" w:color="auto" w:fill="FFFFFF"/>
            <w:vAlign w:val="center"/>
          </w:tcPr>
          <w:p w14:paraId="1992C237" w14:textId="77777777" w:rsidR="00ED7AD0" w:rsidRPr="00D053DE" w:rsidRDefault="00000000">
            <w:pPr>
              <w:widowControl/>
              <w:spacing w:line="0" w:lineRule="atLeast"/>
              <w:jc w:val="center"/>
              <w:rPr>
                <w:b/>
                <w:bCs/>
                <w:kern w:val="0"/>
                <w:sz w:val="22"/>
                <w:szCs w:val="22"/>
              </w:rPr>
            </w:pPr>
            <w:r w:rsidRPr="00D053DE">
              <w:rPr>
                <w:b/>
                <w:bCs/>
                <w:kern w:val="0"/>
                <w:sz w:val="22"/>
                <w:szCs w:val="22"/>
              </w:rPr>
              <w:t>得分</w:t>
            </w:r>
          </w:p>
        </w:tc>
      </w:tr>
      <w:tr w:rsidR="00D053DE" w:rsidRPr="00D053DE" w14:paraId="3F9571F5" w14:textId="77777777">
        <w:trPr>
          <w:trHeight w:val="2919"/>
          <w:jc w:val="center"/>
        </w:trPr>
        <w:tc>
          <w:tcPr>
            <w:tcW w:w="832" w:type="dxa"/>
            <w:vMerge w:val="restart"/>
            <w:shd w:val="clear" w:color="auto" w:fill="FFFFFF"/>
            <w:vAlign w:val="center"/>
          </w:tcPr>
          <w:p w14:paraId="3CABAE5F" w14:textId="77777777" w:rsidR="00ED7AD0" w:rsidRPr="00D053DE" w:rsidRDefault="00ED7AD0">
            <w:pPr>
              <w:widowControl/>
              <w:spacing w:line="0" w:lineRule="atLeast"/>
              <w:jc w:val="center"/>
              <w:rPr>
                <w:kern w:val="0"/>
                <w:sz w:val="22"/>
                <w:szCs w:val="22"/>
              </w:rPr>
            </w:pPr>
          </w:p>
          <w:p w14:paraId="214D368C" w14:textId="77777777" w:rsidR="00ED7AD0" w:rsidRPr="00D053DE" w:rsidRDefault="00ED7AD0">
            <w:pPr>
              <w:widowControl/>
              <w:spacing w:line="0" w:lineRule="atLeast"/>
              <w:jc w:val="center"/>
              <w:rPr>
                <w:kern w:val="0"/>
                <w:sz w:val="22"/>
                <w:szCs w:val="22"/>
              </w:rPr>
            </w:pPr>
          </w:p>
          <w:p w14:paraId="2A327001" w14:textId="77777777" w:rsidR="00ED7AD0" w:rsidRPr="00D053DE" w:rsidRDefault="00ED7AD0">
            <w:pPr>
              <w:widowControl/>
              <w:spacing w:line="0" w:lineRule="atLeast"/>
              <w:jc w:val="center"/>
              <w:rPr>
                <w:kern w:val="0"/>
                <w:sz w:val="22"/>
                <w:szCs w:val="22"/>
              </w:rPr>
            </w:pPr>
          </w:p>
          <w:p w14:paraId="6BFF935A" w14:textId="77777777" w:rsidR="00ED7AD0" w:rsidRPr="00D053DE" w:rsidRDefault="00ED7AD0">
            <w:pPr>
              <w:widowControl/>
              <w:spacing w:line="0" w:lineRule="atLeast"/>
              <w:jc w:val="center"/>
              <w:rPr>
                <w:kern w:val="0"/>
                <w:sz w:val="22"/>
                <w:szCs w:val="22"/>
              </w:rPr>
            </w:pPr>
          </w:p>
          <w:p w14:paraId="46C4DE5A" w14:textId="77777777" w:rsidR="00ED7AD0" w:rsidRPr="00D053DE" w:rsidRDefault="00ED7AD0">
            <w:pPr>
              <w:widowControl/>
              <w:spacing w:line="0" w:lineRule="atLeast"/>
              <w:jc w:val="center"/>
              <w:rPr>
                <w:kern w:val="0"/>
                <w:sz w:val="22"/>
                <w:szCs w:val="22"/>
              </w:rPr>
            </w:pPr>
          </w:p>
          <w:p w14:paraId="099309E0" w14:textId="77777777" w:rsidR="00ED7AD0" w:rsidRPr="00D053DE" w:rsidRDefault="00ED7AD0">
            <w:pPr>
              <w:widowControl/>
              <w:spacing w:line="0" w:lineRule="atLeast"/>
              <w:jc w:val="center"/>
              <w:rPr>
                <w:kern w:val="0"/>
                <w:sz w:val="22"/>
                <w:szCs w:val="22"/>
              </w:rPr>
            </w:pPr>
          </w:p>
          <w:p w14:paraId="68EE8E6B" w14:textId="77777777" w:rsidR="00ED7AD0" w:rsidRPr="00D053DE" w:rsidRDefault="00000000">
            <w:pPr>
              <w:widowControl/>
              <w:spacing w:line="0" w:lineRule="atLeast"/>
              <w:jc w:val="center"/>
              <w:rPr>
                <w:kern w:val="0"/>
                <w:sz w:val="22"/>
                <w:szCs w:val="22"/>
              </w:rPr>
            </w:pPr>
            <w:r w:rsidRPr="00D053DE">
              <w:rPr>
                <w:kern w:val="0"/>
                <w:sz w:val="22"/>
                <w:szCs w:val="22"/>
              </w:rPr>
              <w:t xml:space="preserve">决策　</w:t>
            </w:r>
          </w:p>
        </w:tc>
        <w:tc>
          <w:tcPr>
            <w:tcW w:w="764" w:type="dxa"/>
            <w:vMerge w:val="restart"/>
            <w:shd w:val="clear" w:color="auto" w:fill="FFFFFF"/>
            <w:vAlign w:val="center"/>
          </w:tcPr>
          <w:p w14:paraId="22DA99FB" w14:textId="77777777" w:rsidR="00ED7AD0" w:rsidRPr="00D053DE" w:rsidRDefault="00000000">
            <w:pPr>
              <w:widowControl/>
              <w:spacing w:line="0" w:lineRule="atLeast"/>
              <w:jc w:val="center"/>
              <w:rPr>
                <w:kern w:val="0"/>
                <w:sz w:val="22"/>
                <w:szCs w:val="22"/>
              </w:rPr>
            </w:pPr>
            <w:r w:rsidRPr="00D053DE">
              <w:rPr>
                <w:kern w:val="0"/>
                <w:sz w:val="22"/>
                <w:szCs w:val="22"/>
              </w:rPr>
              <w:t xml:space="preserve">项目立项　</w:t>
            </w:r>
          </w:p>
        </w:tc>
        <w:tc>
          <w:tcPr>
            <w:tcW w:w="873" w:type="dxa"/>
            <w:shd w:val="clear" w:color="auto" w:fill="FFFFFF"/>
            <w:vAlign w:val="center"/>
          </w:tcPr>
          <w:p w14:paraId="3751F65F" w14:textId="77777777" w:rsidR="00ED7AD0" w:rsidRPr="00D053DE" w:rsidRDefault="00000000">
            <w:pPr>
              <w:widowControl/>
              <w:spacing w:line="0" w:lineRule="atLeast"/>
              <w:jc w:val="center"/>
              <w:rPr>
                <w:kern w:val="0"/>
                <w:sz w:val="22"/>
                <w:szCs w:val="22"/>
              </w:rPr>
            </w:pPr>
            <w:r w:rsidRPr="00D053DE">
              <w:rPr>
                <w:kern w:val="0"/>
                <w:sz w:val="22"/>
                <w:szCs w:val="22"/>
              </w:rPr>
              <w:t>立项依据</w:t>
            </w:r>
          </w:p>
          <w:p w14:paraId="5E65593A" w14:textId="77777777" w:rsidR="00ED7AD0" w:rsidRPr="00D053DE" w:rsidRDefault="00000000">
            <w:pPr>
              <w:widowControl/>
              <w:spacing w:line="0" w:lineRule="atLeast"/>
              <w:jc w:val="center"/>
              <w:rPr>
                <w:kern w:val="0"/>
                <w:sz w:val="22"/>
                <w:szCs w:val="22"/>
              </w:rPr>
            </w:pPr>
            <w:r w:rsidRPr="00D053DE">
              <w:rPr>
                <w:kern w:val="0"/>
                <w:sz w:val="22"/>
                <w:szCs w:val="22"/>
              </w:rPr>
              <w:t>充分性</w:t>
            </w:r>
          </w:p>
        </w:tc>
        <w:tc>
          <w:tcPr>
            <w:tcW w:w="2353" w:type="dxa"/>
            <w:shd w:val="clear" w:color="auto" w:fill="FFFFFF"/>
            <w:vAlign w:val="center"/>
          </w:tcPr>
          <w:p w14:paraId="711CE12E" w14:textId="77777777" w:rsidR="00ED7AD0" w:rsidRPr="00D053DE" w:rsidRDefault="00000000">
            <w:pPr>
              <w:widowControl/>
              <w:spacing w:line="0" w:lineRule="atLeast"/>
              <w:rPr>
                <w:kern w:val="0"/>
                <w:sz w:val="22"/>
                <w:szCs w:val="22"/>
              </w:rPr>
            </w:pPr>
            <w:r w:rsidRPr="00D053DE">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7BF79D1D" w14:textId="77777777" w:rsidR="00ED7AD0" w:rsidRPr="00D053DE" w:rsidRDefault="00000000">
            <w:pPr>
              <w:widowControl/>
              <w:spacing w:line="0" w:lineRule="atLeast"/>
              <w:jc w:val="lef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项目立项是否符合国家法律法规、国民经济发展规划和相关政策；</w:t>
            </w:r>
            <w:r w:rsidRPr="00D053DE">
              <w:rPr>
                <w:kern w:val="0"/>
                <w:sz w:val="22"/>
                <w:szCs w:val="22"/>
              </w:rPr>
              <w:br/>
              <w:t>②</w:t>
            </w:r>
            <w:r w:rsidRPr="00D053DE">
              <w:rPr>
                <w:kern w:val="0"/>
                <w:sz w:val="22"/>
                <w:szCs w:val="22"/>
              </w:rPr>
              <w:t>项目立项是否符合行业发展规划和政策要求；</w:t>
            </w:r>
            <w:r w:rsidRPr="00D053DE">
              <w:rPr>
                <w:kern w:val="0"/>
                <w:sz w:val="22"/>
                <w:szCs w:val="22"/>
              </w:rPr>
              <w:br/>
              <w:t>③</w:t>
            </w:r>
            <w:r w:rsidRPr="00D053DE">
              <w:rPr>
                <w:kern w:val="0"/>
                <w:sz w:val="22"/>
                <w:szCs w:val="22"/>
              </w:rPr>
              <w:t>项目立项是否与部门职责范围相符，属于部门履职所需；</w:t>
            </w:r>
            <w:r w:rsidRPr="00D053DE">
              <w:rPr>
                <w:kern w:val="0"/>
                <w:sz w:val="22"/>
                <w:szCs w:val="22"/>
              </w:rPr>
              <w:br/>
              <w:t>④</w:t>
            </w:r>
            <w:r w:rsidRPr="00D053DE">
              <w:rPr>
                <w:kern w:val="0"/>
                <w:sz w:val="22"/>
                <w:szCs w:val="22"/>
              </w:rPr>
              <w:t>项目是否属于公共财政支持范围，是否符合中央、地方事权支出责任划分原则；</w:t>
            </w:r>
            <w:r w:rsidRPr="00D053DE">
              <w:rPr>
                <w:kern w:val="0"/>
                <w:sz w:val="22"/>
                <w:szCs w:val="22"/>
              </w:rPr>
              <w:br/>
              <w:t>⑤</w:t>
            </w:r>
            <w:r w:rsidRPr="00D053DE">
              <w:rPr>
                <w:kern w:val="0"/>
                <w:sz w:val="22"/>
                <w:szCs w:val="22"/>
              </w:rPr>
              <w:t>项目是否与相关部门同类项目或部门内部相关项目重复。</w:t>
            </w:r>
          </w:p>
        </w:tc>
        <w:tc>
          <w:tcPr>
            <w:tcW w:w="1300" w:type="dxa"/>
            <w:shd w:val="clear" w:color="auto" w:fill="FFFFFF"/>
            <w:vAlign w:val="center"/>
          </w:tcPr>
          <w:p w14:paraId="65536808" w14:textId="77777777" w:rsidR="00ED7AD0" w:rsidRPr="00D053DE" w:rsidRDefault="00000000">
            <w:pPr>
              <w:widowControl/>
              <w:spacing w:line="0" w:lineRule="atLeast"/>
              <w:jc w:val="center"/>
              <w:rPr>
                <w:b/>
                <w:bCs/>
                <w:kern w:val="0"/>
                <w:sz w:val="22"/>
                <w:szCs w:val="22"/>
              </w:rPr>
            </w:pPr>
            <w:r w:rsidRPr="00D053DE">
              <w:rPr>
                <w:b/>
                <w:bCs/>
                <w:kern w:val="0"/>
                <w:sz w:val="22"/>
                <w:szCs w:val="22"/>
              </w:rPr>
              <w:t>3</w:t>
            </w:r>
          </w:p>
        </w:tc>
        <w:tc>
          <w:tcPr>
            <w:tcW w:w="1363" w:type="dxa"/>
            <w:shd w:val="clear" w:color="auto" w:fill="FFFFFF"/>
            <w:vAlign w:val="center"/>
          </w:tcPr>
          <w:p w14:paraId="4BCAD68B"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3</w:t>
            </w:r>
          </w:p>
        </w:tc>
      </w:tr>
      <w:tr w:rsidR="00D053DE" w:rsidRPr="00D053DE" w14:paraId="01FE3254" w14:textId="77777777">
        <w:trPr>
          <w:trHeight w:val="90"/>
          <w:jc w:val="center"/>
        </w:trPr>
        <w:tc>
          <w:tcPr>
            <w:tcW w:w="832" w:type="dxa"/>
            <w:vMerge/>
            <w:shd w:val="clear" w:color="auto" w:fill="FFFFFF"/>
            <w:vAlign w:val="center"/>
          </w:tcPr>
          <w:p w14:paraId="63418736" w14:textId="77777777" w:rsidR="00ED7AD0" w:rsidRPr="00D053DE" w:rsidRDefault="00ED7AD0">
            <w:pPr>
              <w:spacing w:line="0" w:lineRule="atLeast"/>
              <w:jc w:val="center"/>
              <w:rPr>
                <w:kern w:val="0"/>
                <w:sz w:val="22"/>
                <w:szCs w:val="22"/>
              </w:rPr>
            </w:pPr>
          </w:p>
        </w:tc>
        <w:tc>
          <w:tcPr>
            <w:tcW w:w="764" w:type="dxa"/>
            <w:vMerge/>
            <w:shd w:val="clear" w:color="auto" w:fill="FFFFFF"/>
            <w:vAlign w:val="center"/>
          </w:tcPr>
          <w:p w14:paraId="63ED2032" w14:textId="77777777" w:rsidR="00ED7AD0" w:rsidRPr="00D053DE" w:rsidRDefault="00ED7AD0">
            <w:pPr>
              <w:widowControl/>
              <w:spacing w:line="0" w:lineRule="atLeast"/>
              <w:jc w:val="center"/>
              <w:rPr>
                <w:kern w:val="0"/>
                <w:sz w:val="22"/>
                <w:szCs w:val="22"/>
              </w:rPr>
            </w:pPr>
          </w:p>
        </w:tc>
        <w:tc>
          <w:tcPr>
            <w:tcW w:w="873" w:type="dxa"/>
            <w:shd w:val="clear" w:color="auto" w:fill="FFFFFF"/>
            <w:vAlign w:val="center"/>
          </w:tcPr>
          <w:p w14:paraId="1AF9087D" w14:textId="77777777" w:rsidR="00ED7AD0" w:rsidRPr="00D053DE" w:rsidRDefault="00000000">
            <w:pPr>
              <w:widowControl/>
              <w:spacing w:line="0" w:lineRule="atLeast"/>
              <w:jc w:val="center"/>
              <w:rPr>
                <w:kern w:val="0"/>
                <w:sz w:val="22"/>
                <w:szCs w:val="22"/>
              </w:rPr>
            </w:pPr>
            <w:r w:rsidRPr="00D053DE">
              <w:rPr>
                <w:kern w:val="0"/>
                <w:sz w:val="22"/>
                <w:szCs w:val="22"/>
              </w:rPr>
              <w:t>立项程序</w:t>
            </w:r>
          </w:p>
          <w:p w14:paraId="5EC77395" w14:textId="77777777" w:rsidR="00ED7AD0" w:rsidRPr="00D053DE" w:rsidRDefault="00000000">
            <w:pPr>
              <w:widowControl/>
              <w:spacing w:line="0" w:lineRule="atLeast"/>
              <w:jc w:val="center"/>
              <w:rPr>
                <w:kern w:val="0"/>
                <w:sz w:val="22"/>
                <w:szCs w:val="22"/>
              </w:rPr>
            </w:pPr>
            <w:r w:rsidRPr="00D053DE">
              <w:rPr>
                <w:kern w:val="0"/>
                <w:sz w:val="22"/>
                <w:szCs w:val="22"/>
              </w:rPr>
              <w:t>规范性</w:t>
            </w:r>
          </w:p>
        </w:tc>
        <w:tc>
          <w:tcPr>
            <w:tcW w:w="2353" w:type="dxa"/>
            <w:shd w:val="clear" w:color="auto" w:fill="FFFFFF"/>
            <w:vAlign w:val="center"/>
          </w:tcPr>
          <w:p w14:paraId="24AA029B" w14:textId="77777777" w:rsidR="00ED7AD0" w:rsidRPr="00D053DE" w:rsidRDefault="00000000">
            <w:pPr>
              <w:widowControl/>
              <w:spacing w:line="0" w:lineRule="atLeast"/>
              <w:rPr>
                <w:kern w:val="0"/>
                <w:sz w:val="22"/>
                <w:szCs w:val="22"/>
              </w:rPr>
            </w:pPr>
            <w:r w:rsidRPr="00D053DE">
              <w:rPr>
                <w:kern w:val="0"/>
                <w:sz w:val="22"/>
                <w:szCs w:val="22"/>
              </w:rPr>
              <w:t>项目申请、设立过程是否符合相关要求，用以反映和考核项目立项的规范情况。</w:t>
            </w:r>
          </w:p>
        </w:tc>
        <w:tc>
          <w:tcPr>
            <w:tcW w:w="5198" w:type="dxa"/>
            <w:shd w:val="clear" w:color="auto" w:fill="FFFFFF"/>
            <w:vAlign w:val="center"/>
          </w:tcPr>
          <w:p w14:paraId="2932C83B" w14:textId="77777777" w:rsidR="00ED7AD0" w:rsidRPr="00D053DE" w:rsidRDefault="00000000">
            <w:pPr>
              <w:widowControl/>
              <w:spacing w:line="0" w:lineRule="atLeast"/>
              <w:jc w:val="lef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项目是否按照规定的程序申请设立；</w:t>
            </w:r>
            <w:r w:rsidRPr="00D053DE">
              <w:rPr>
                <w:kern w:val="0"/>
                <w:sz w:val="22"/>
                <w:szCs w:val="22"/>
              </w:rPr>
              <w:br/>
              <w:t>②</w:t>
            </w:r>
            <w:r w:rsidRPr="00D053DE">
              <w:rPr>
                <w:kern w:val="0"/>
                <w:sz w:val="22"/>
                <w:szCs w:val="22"/>
              </w:rPr>
              <w:t>审批文件、材料是否符合相关要求；</w:t>
            </w:r>
            <w:r w:rsidRPr="00D053DE">
              <w:rPr>
                <w:kern w:val="0"/>
                <w:sz w:val="22"/>
                <w:szCs w:val="22"/>
              </w:rPr>
              <w:br/>
              <w:t>③</w:t>
            </w:r>
            <w:r w:rsidRPr="00D053DE">
              <w:rPr>
                <w:kern w:val="0"/>
                <w:sz w:val="22"/>
                <w:szCs w:val="22"/>
              </w:rPr>
              <w:t>事前是否已经过必要的可行性研究、专家论证、风险评估、绩效评估、集体决策。</w:t>
            </w:r>
          </w:p>
        </w:tc>
        <w:tc>
          <w:tcPr>
            <w:tcW w:w="1300" w:type="dxa"/>
            <w:shd w:val="clear" w:color="auto" w:fill="FFFFFF"/>
            <w:vAlign w:val="center"/>
          </w:tcPr>
          <w:p w14:paraId="1C3843B2" w14:textId="77777777" w:rsidR="00ED7AD0" w:rsidRPr="00D053DE" w:rsidRDefault="00000000">
            <w:pPr>
              <w:widowControl/>
              <w:spacing w:line="0" w:lineRule="atLeast"/>
              <w:jc w:val="center"/>
              <w:rPr>
                <w:b/>
                <w:bCs/>
                <w:kern w:val="0"/>
                <w:sz w:val="22"/>
                <w:szCs w:val="22"/>
              </w:rPr>
            </w:pPr>
            <w:r w:rsidRPr="00D053DE">
              <w:rPr>
                <w:b/>
                <w:bCs/>
                <w:kern w:val="0"/>
                <w:sz w:val="22"/>
                <w:szCs w:val="22"/>
              </w:rPr>
              <w:t>3</w:t>
            </w:r>
          </w:p>
        </w:tc>
        <w:tc>
          <w:tcPr>
            <w:tcW w:w="1363" w:type="dxa"/>
            <w:shd w:val="clear" w:color="auto" w:fill="FFFFFF"/>
            <w:vAlign w:val="center"/>
          </w:tcPr>
          <w:p w14:paraId="3589C959"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3</w:t>
            </w:r>
          </w:p>
        </w:tc>
      </w:tr>
      <w:tr w:rsidR="00D053DE" w:rsidRPr="00D053DE" w14:paraId="394DDE6A" w14:textId="77777777">
        <w:trPr>
          <w:trHeight w:val="90"/>
          <w:jc w:val="center"/>
        </w:trPr>
        <w:tc>
          <w:tcPr>
            <w:tcW w:w="832" w:type="dxa"/>
            <w:vMerge/>
            <w:shd w:val="clear" w:color="auto" w:fill="FFFFFF"/>
            <w:vAlign w:val="center"/>
          </w:tcPr>
          <w:p w14:paraId="0FDD6F93" w14:textId="77777777" w:rsidR="00ED7AD0" w:rsidRPr="00D053DE" w:rsidRDefault="00ED7AD0">
            <w:pPr>
              <w:spacing w:line="0" w:lineRule="atLeast"/>
              <w:jc w:val="center"/>
              <w:rPr>
                <w:kern w:val="0"/>
                <w:sz w:val="22"/>
                <w:szCs w:val="22"/>
              </w:rPr>
            </w:pPr>
          </w:p>
        </w:tc>
        <w:tc>
          <w:tcPr>
            <w:tcW w:w="764" w:type="dxa"/>
            <w:vMerge w:val="restart"/>
            <w:shd w:val="clear" w:color="auto" w:fill="FFFFFF"/>
            <w:vAlign w:val="center"/>
          </w:tcPr>
          <w:p w14:paraId="3D0E1094" w14:textId="77777777" w:rsidR="00ED7AD0" w:rsidRPr="00D053DE" w:rsidRDefault="00000000">
            <w:pPr>
              <w:widowControl/>
              <w:spacing w:line="0" w:lineRule="atLeast"/>
              <w:jc w:val="center"/>
              <w:rPr>
                <w:kern w:val="0"/>
                <w:sz w:val="22"/>
                <w:szCs w:val="22"/>
              </w:rPr>
            </w:pPr>
            <w:r w:rsidRPr="00D053DE">
              <w:rPr>
                <w:kern w:val="0"/>
                <w:sz w:val="22"/>
                <w:szCs w:val="22"/>
              </w:rPr>
              <w:t xml:space="preserve">绩效目标　</w:t>
            </w:r>
          </w:p>
        </w:tc>
        <w:tc>
          <w:tcPr>
            <w:tcW w:w="873" w:type="dxa"/>
            <w:shd w:val="clear" w:color="auto" w:fill="FFFFFF"/>
            <w:vAlign w:val="center"/>
          </w:tcPr>
          <w:p w14:paraId="5F9ED4C1" w14:textId="77777777" w:rsidR="00ED7AD0" w:rsidRPr="00D053DE" w:rsidRDefault="00000000">
            <w:pPr>
              <w:widowControl/>
              <w:spacing w:line="0" w:lineRule="atLeast"/>
              <w:jc w:val="center"/>
              <w:rPr>
                <w:kern w:val="0"/>
                <w:sz w:val="22"/>
                <w:szCs w:val="22"/>
              </w:rPr>
            </w:pPr>
            <w:r w:rsidRPr="00D053DE">
              <w:rPr>
                <w:kern w:val="0"/>
                <w:sz w:val="22"/>
                <w:szCs w:val="22"/>
              </w:rPr>
              <w:t>绩效目标</w:t>
            </w:r>
          </w:p>
          <w:p w14:paraId="6B54EBE4" w14:textId="77777777" w:rsidR="00ED7AD0" w:rsidRPr="00D053DE" w:rsidRDefault="00000000">
            <w:pPr>
              <w:widowControl/>
              <w:spacing w:line="0" w:lineRule="atLeast"/>
              <w:jc w:val="center"/>
              <w:rPr>
                <w:kern w:val="0"/>
                <w:sz w:val="22"/>
                <w:szCs w:val="22"/>
              </w:rPr>
            </w:pPr>
            <w:r w:rsidRPr="00D053DE">
              <w:rPr>
                <w:kern w:val="0"/>
                <w:sz w:val="22"/>
                <w:szCs w:val="22"/>
              </w:rPr>
              <w:t>合理性</w:t>
            </w:r>
          </w:p>
        </w:tc>
        <w:tc>
          <w:tcPr>
            <w:tcW w:w="2353" w:type="dxa"/>
            <w:shd w:val="clear" w:color="000000" w:fill="FFFFFF"/>
            <w:vAlign w:val="center"/>
          </w:tcPr>
          <w:p w14:paraId="33EA8CBB" w14:textId="77777777" w:rsidR="00ED7AD0" w:rsidRPr="00D053DE" w:rsidRDefault="00000000">
            <w:pPr>
              <w:widowControl/>
              <w:spacing w:line="0" w:lineRule="atLeast"/>
              <w:rPr>
                <w:kern w:val="0"/>
                <w:sz w:val="22"/>
                <w:szCs w:val="22"/>
              </w:rPr>
            </w:pPr>
            <w:r w:rsidRPr="00D053DE">
              <w:rPr>
                <w:kern w:val="0"/>
                <w:sz w:val="22"/>
                <w:szCs w:val="22"/>
              </w:rPr>
              <w:t>项目所设定的绩效目标是否依据充分，是否符合客观实际，用以反映和考核项目绩效目标与项目实施的相符</w:t>
            </w:r>
            <w:r w:rsidRPr="00D053DE">
              <w:rPr>
                <w:kern w:val="0"/>
                <w:sz w:val="22"/>
                <w:szCs w:val="22"/>
              </w:rPr>
              <w:lastRenderedPageBreak/>
              <w:t>情况。</w:t>
            </w:r>
          </w:p>
        </w:tc>
        <w:tc>
          <w:tcPr>
            <w:tcW w:w="5198" w:type="dxa"/>
            <w:shd w:val="clear" w:color="000000" w:fill="FFFFFF"/>
            <w:vAlign w:val="center"/>
          </w:tcPr>
          <w:p w14:paraId="4825A1FF" w14:textId="77777777" w:rsidR="00ED7AD0" w:rsidRPr="00D053DE" w:rsidRDefault="00000000">
            <w:pPr>
              <w:widowControl/>
              <w:spacing w:line="0" w:lineRule="atLeast"/>
              <w:jc w:val="left"/>
              <w:rPr>
                <w:kern w:val="0"/>
                <w:sz w:val="22"/>
                <w:szCs w:val="22"/>
              </w:rPr>
            </w:pPr>
            <w:r w:rsidRPr="00D053DE">
              <w:rPr>
                <w:kern w:val="0"/>
                <w:sz w:val="22"/>
                <w:szCs w:val="22"/>
              </w:rPr>
              <w:lastRenderedPageBreak/>
              <w:t>评价要点：</w:t>
            </w:r>
            <w:r w:rsidRPr="00D053DE">
              <w:rPr>
                <w:kern w:val="0"/>
                <w:sz w:val="22"/>
                <w:szCs w:val="22"/>
              </w:rPr>
              <w:br/>
            </w:r>
            <w:r w:rsidRPr="00D053DE">
              <w:rPr>
                <w:kern w:val="0"/>
                <w:sz w:val="22"/>
                <w:szCs w:val="22"/>
              </w:rPr>
              <w:t>（如未设定预算绩效目标，也可考核其他工作任务目标）</w:t>
            </w:r>
            <w:r w:rsidRPr="00D053DE">
              <w:rPr>
                <w:kern w:val="0"/>
                <w:sz w:val="22"/>
                <w:szCs w:val="22"/>
              </w:rPr>
              <w:br/>
              <w:t>①</w:t>
            </w:r>
            <w:r w:rsidRPr="00D053DE">
              <w:rPr>
                <w:kern w:val="0"/>
                <w:sz w:val="22"/>
                <w:szCs w:val="22"/>
              </w:rPr>
              <w:t>项目是否有绩效目标；</w:t>
            </w:r>
            <w:r w:rsidRPr="00D053DE">
              <w:rPr>
                <w:kern w:val="0"/>
                <w:sz w:val="22"/>
                <w:szCs w:val="22"/>
              </w:rPr>
              <w:br/>
              <w:t>②</w:t>
            </w:r>
            <w:r w:rsidRPr="00D053DE">
              <w:rPr>
                <w:kern w:val="0"/>
                <w:sz w:val="22"/>
                <w:szCs w:val="22"/>
              </w:rPr>
              <w:t>项目绩效目标与实际工作内容是否具有相关性；</w:t>
            </w:r>
            <w:r w:rsidRPr="00D053DE">
              <w:rPr>
                <w:kern w:val="0"/>
                <w:sz w:val="22"/>
                <w:szCs w:val="22"/>
              </w:rPr>
              <w:br/>
            </w:r>
            <w:r w:rsidRPr="00D053DE">
              <w:rPr>
                <w:kern w:val="0"/>
                <w:sz w:val="22"/>
                <w:szCs w:val="22"/>
              </w:rPr>
              <w:lastRenderedPageBreak/>
              <w:t>③</w:t>
            </w:r>
            <w:r w:rsidRPr="00D053DE">
              <w:rPr>
                <w:kern w:val="0"/>
                <w:sz w:val="22"/>
                <w:szCs w:val="22"/>
              </w:rPr>
              <w:t>项目预期产出效益和效果是否符合正常的业绩水平；</w:t>
            </w:r>
          </w:p>
          <w:p w14:paraId="66C49916" w14:textId="77777777" w:rsidR="00ED7AD0" w:rsidRPr="00D053DE" w:rsidRDefault="00000000">
            <w:pPr>
              <w:widowControl/>
              <w:spacing w:line="0" w:lineRule="atLeast"/>
              <w:jc w:val="left"/>
              <w:rPr>
                <w:kern w:val="0"/>
                <w:sz w:val="22"/>
                <w:szCs w:val="22"/>
              </w:rPr>
            </w:pPr>
            <w:r w:rsidRPr="00D053DE">
              <w:rPr>
                <w:kern w:val="0"/>
                <w:sz w:val="22"/>
                <w:szCs w:val="22"/>
              </w:rPr>
              <w:t>④</w:t>
            </w:r>
            <w:r w:rsidRPr="00D053DE">
              <w:rPr>
                <w:kern w:val="0"/>
                <w:sz w:val="22"/>
                <w:szCs w:val="22"/>
              </w:rPr>
              <w:t>是否与预算确定的项目投资额或资金量相匹配。</w:t>
            </w:r>
          </w:p>
        </w:tc>
        <w:tc>
          <w:tcPr>
            <w:tcW w:w="1300" w:type="dxa"/>
            <w:shd w:val="clear" w:color="000000" w:fill="FFFFFF"/>
            <w:vAlign w:val="center"/>
          </w:tcPr>
          <w:p w14:paraId="1F31DEF3" w14:textId="77777777" w:rsidR="00ED7AD0" w:rsidRPr="00D053DE" w:rsidRDefault="00000000">
            <w:pPr>
              <w:widowControl/>
              <w:spacing w:line="0" w:lineRule="atLeast"/>
              <w:jc w:val="center"/>
              <w:rPr>
                <w:b/>
                <w:bCs/>
                <w:kern w:val="0"/>
                <w:sz w:val="22"/>
                <w:szCs w:val="22"/>
              </w:rPr>
            </w:pPr>
            <w:r w:rsidRPr="00D053DE">
              <w:rPr>
                <w:b/>
                <w:bCs/>
                <w:kern w:val="0"/>
                <w:sz w:val="22"/>
                <w:szCs w:val="22"/>
              </w:rPr>
              <w:lastRenderedPageBreak/>
              <w:t>3</w:t>
            </w:r>
          </w:p>
        </w:tc>
        <w:tc>
          <w:tcPr>
            <w:tcW w:w="1363" w:type="dxa"/>
            <w:shd w:val="clear" w:color="000000" w:fill="FFFFFF"/>
            <w:vAlign w:val="center"/>
          </w:tcPr>
          <w:p w14:paraId="5742D0B7"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3</w:t>
            </w:r>
          </w:p>
        </w:tc>
      </w:tr>
      <w:tr w:rsidR="00D053DE" w:rsidRPr="00D053DE" w14:paraId="3135AE37" w14:textId="77777777">
        <w:trPr>
          <w:trHeight w:val="1464"/>
          <w:jc w:val="center"/>
        </w:trPr>
        <w:tc>
          <w:tcPr>
            <w:tcW w:w="832" w:type="dxa"/>
            <w:vMerge/>
            <w:shd w:val="clear" w:color="auto" w:fill="FFFFFF"/>
            <w:vAlign w:val="center"/>
          </w:tcPr>
          <w:p w14:paraId="7B5A4B7E" w14:textId="77777777" w:rsidR="00ED7AD0" w:rsidRPr="00D053DE" w:rsidRDefault="00ED7AD0">
            <w:pPr>
              <w:widowControl/>
              <w:spacing w:line="0" w:lineRule="atLeast"/>
              <w:jc w:val="center"/>
              <w:rPr>
                <w:kern w:val="0"/>
                <w:sz w:val="22"/>
                <w:szCs w:val="22"/>
              </w:rPr>
            </w:pPr>
          </w:p>
        </w:tc>
        <w:tc>
          <w:tcPr>
            <w:tcW w:w="764" w:type="dxa"/>
            <w:vMerge/>
            <w:shd w:val="clear" w:color="auto" w:fill="FFFFFF"/>
            <w:vAlign w:val="center"/>
          </w:tcPr>
          <w:p w14:paraId="520F0973" w14:textId="77777777" w:rsidR="00ED7AD0" w:rsidRPr="00D053DE" w:rsidRDefault="00ED7AD0">
            <w:pPr>
              <w:widowControl/>
              <w:spacing w:line="0" w:lineRule="atLeast"/>
              <w:jc w:val="center"/>
              <w:rPr>
                <w:kern w:val="0"/>
                <w:sz w:val="22"/>
                <w:szCs w:val="22"/>
              </w:rPr>
            </w:pPr>
          </w:p>
        </w:tc>
        <w:tc>
          <w:tcPr>
            <w:tcW w:w="873" w:type="dxa"/>
            <w:shd w:val="clear" w:color="auto" w:fill="FFFFFF"/>
            <w:vAlign w:val="center"/>
          </w:tcPr>
          <w:p w14:paraId="25EA512D" w14:textId="77777777" w:rsidR="00ED7AD0" w:rsidRPr="00D053DE" w:rsidRDefault="00000000">
            <w:pPr>
              <w:widowControl/>
              <w:spacing w:line="0" w:lineRule="atLeast"/>
              <w:jc w:val="center"/>
              <w:rPr>
                <w:kern w:val="0"/>
                <w:sz w:val="22"/>
                <w:szCs w:val="22"/>
              </w:rPr>
            </w:pPr>
            <w:r w:rsidRPr="00D053DE">
              <w:rPr>
                <w:kern w:val="0"/>
                <w:sz w:val="22"/>
                <w:szCs w:val="22"/>
              </w:rPr>
              <w:t>绩效指标</w:t>
            </w:r>
          </w:p>
          <w:p w14:paraId="2939015E" w14:textId="77777777" w:rsidR="00ED7AD0" w:rsidRPr="00D053DE" w:rsidRDefault="00000000">
            <w:pPr>
              <w:widowControl/>
              <w:spacing w:line="0" w:lineRule="atLeast"/>
              <w:jc w:val="center"/>
              <w:rPr>
                <w:kern w:val="0"/>
                <w:sz w:val="22"/>
                <w:szCs w:val="22"/>
              </w:rPr>
            </w:pPr>
            <w:r w:rsidRPr="00D053DE">
              <w:rPr>
                <w:kern w:val="0"/>
                <w:sz w:val="22"/>
                <w:szCs w:val="22"/>
              </w:rPr>
              <w:t>明确性</w:t>
            </w:r>
          </w:p>
        </w:tc>
        <w:tc>
          <w:tcPr>
            <w:tcW w:w="2353" w:type="dxa"/>
            <w:shd w:val="clear" w:color="000000" w:fill="FFFFFF"/>
            <w:vAlign w:val="center"/>
          </w:tcPr>
          <w:p w14:paraId="0AF63AB5" w14:textId="77777777" w:rsidR="00ED7AD0" w:rsidRPr="00D053DE" w:rsidRDefault="00000000">
            <w:pPr>
              <w:widowControl/>
              <w:spacing w:line="0" w:lineRule="atLeast"/>
              <w:rPr>
                <w:kern w:val="0"/>
                <w:sz w:val="22"/>
                <w:szCs w:val="22"/>
              </w:rPr>
            </w:pPr>
            <w:r w:rsidRPr="00D053DE">
              <w:rPr>
                <w:kern w:val="0"/>
                <w:sz w:val="22"/>
                <w:szCs w:val="22"/>
              </w:rPr>
              <w:t>依据绩效目标设定的绩效指标是否清晰、细化、可衡量等，用以反映和考核项目绩效目标的</w:t>
            </w:r>
            <w:proofErr w:type="gramStart"/>
            <w:r w:rsidRPr="00D053DE">
              <w:rPr>
                <w:kern w:val="0"/>
                <w:sz w:val="22"/>
                <w:szCs w:val="22"/>
              </w:rPr>
              <w:t>明细化</w:t>
            </w:r>
            <w:proofErr w:type="gramEnd"/>
            <w:r w:rsidRPr="00D053DE">
              <w:rPr>
                <w:kern w:val="0"/>
                <w:sz w:val="22"/>
                <w:szCs w:val="22"/>
              </w:rPr>
              <w:t>情况。</w:t>
            </w:r>
          </w:p>
        </w:tc>
        <w:tc>
          <w:tcPr>
            <w:tcW w:w="5198" w:type="dxa"/>
            <w:shd w:val="clear" w:color="000000" w:fill="FFFFFF"/>
            <w:vAlign w:val="center"/>
          </w:tcPr>
          <w:p w14:paraId="2336F724"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是否将项目绩效目标细化分解为具体的绩效指标；</w:t>
            </w:r>
            <w:r w:rsidRPr="00D053DE">
              <w:rPr>
                <w:kern w:val="0"/>
                <w:sz w:val="22"/>
                <w:szCs w:val="22"/>
              </w:rPr>
              <w:br/>
              <w:t>②</w:t>
            </w:r>
            <w:r w:rsidRPr="00D053DE">
              <w:rPr>
                <w:kern w:val="0"/>
                <w:sz w:val="22"/>
                <w:szCs w:val="22"/>
              </w:rPr>
              <w:t>是否通过清晰、可衡量的指标</w:t>
            </w:r>
            <w:proofErr w:type="gramStart"/>
            <w:r w:rsidRPr="00D053DE">
              <w:rPr>
                <w:kern w:val="0"/>
                <w:sz w:val="22"/>
                <w:szCs w:val="22"/>
              </w:rPr>
              <w:t>值予以</w:t>
            </w:r>
            <w:proofErr w:type="gramEnd"/>
            <w:r w:rsidRPr="00D053DE">
              <w:rPr>
                <w:kern w:val="0"/>
                <w:sz w:val="22"/>
                <w:szCs w:val="22"/>
              </w:rPr>
              <w:t>体现；</w:t>
            </w:r>
            <w:r w:rsidRPr="00D053DE">
              <w:rPr>
                <w:kern w:val="0"/>
                <w:sz w:val="22"/>
                <w:szCs w:val="22"/>
              </w:rPr>
              <w:br/>
              <w:t>③</w:t>
            </w:r>
            <w:r w:rsidRPr="00D053DE">
              <w:rPr>
                <w:kern w:val="0"/>
                <w:sz w:val="22"/>
                <w:szCs w:val="22"/>
              </w:rPr>
              <w:t>是否与项目目标任务数或计划数相对应。</w:t>
            </w:r>
            <w:r w:rsidRPr="00D053DE">
              <w:rPr>
                <w:kern w:val="0"/>
                <w:sz w:val="22"/>
                <w:szCs w:val="22"/>
              </w:rPr>
              <w:br/>
            </w:r>
          </w:p>
        </w:tc>
        <w:tc>
          <w:tcPr>
            <w:tcW w:w="1300" w:type="dxa"/>
            <w:shd w:val="clear" w:color="000000" w:fill="FFFFFF"/>
            <w:vAlign w:val="center"/>
          </w:tcPr>
          <w:p w14:paraId="0EB3DB33" w14:textId="77777777" w:rsidR="00ED7AD0" w:rsidRPr="00D053DE" w:rsidRDefault="00000000">
            <w:pPr>
              <w:widowControl/>
              <w:spacing w:line="0" w:lineRule="atLeast"/>
              <w:jc w:val="center"/>
              <w:rPr>
                <w:b/>
                <w:bCs/>
                <w:kern w:val="0"/>
                <w:sz w:val="22"/>
                <w:szCs w:val="22"/>
              </w:rPr>
            </w:pPr>
            <w:r w:rsidRPr="00D053DE">
              <w:rPr>
                <w:b/>
                <w:bCs/>
                <w:kern w:val="0"/>
                <w:sz w:val="22"/>
                <w:szCs w:val="22"/>
              </w:rPr>
              <w:t>3</w:t>
            </w:r>
          </w:p>
        </w:tc>
        <w:tc>
          <w:tcPr>
            <w:tcW w:w="1363" w:type="dxa"/>
            <w:shd w:val="clear" w:color="000000" w:fill="FFFFFF"/>
            <w:vAlign w:val="center"/>
          </w:tcPr>
          <w:p w14:paraId="24ECF312"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3</w:t>
            </w:r>
          </w:p>
        </w:tc>
      </w:tr>
      <w:tr w:rsidR="00D053DE" w:rsidRPr="00D053DE" w14:paraId="53874A7F" w14:textId="77777777">
        <w:trPr>
          <w:trHeight w:val="1942"/>
          <w:jc w:val="center"/>
        </w:trPr>
        <w:tc>
          <w:tcPr>
            <w:tcW w:w="832" w:type="dxa"/>
            <w:vMerge/>
            <w:shd w:val="clear" w:color="auto" w:fill="FFFFFF"/>
            <w:vAlign w:val="center"/>
          </w:tcPr>
          <w:p w14:paraId="7369420E" w14:textId="77777777" w:rsidR="00ED7AD0" w:rsidRPr="00D053DE" w:rsidRDefault="00ED7AD0">
            <w:pPr>
              <w:spacing w:line="0" w:lineRule="atLeast"/>
              <w:jc w:val="center"/>
              <w:rPr>
                <w:kern w:val="0"/>
                <w:sz w:val="22"/>
                <w:szCs w:val="22"/>
              </w:rPr>
            </w:pPr>
          </w:p>
        </w:tc>
        <w:tc>
          <w:tcPr>
            <w:tcW w:w="764" w:type="dxa"/>
            <w:vMerge w:val="restart"/>
            <w:shd w:val="clear" w:color="auto" w:fill="FFFFFF"/>
            <w:vAlign w:val="center"/>
          </w:tcPr>
          <w:p w14:paraId="2817F744" w14:textId="77777777" w:rsidR="00ED7AD0" w:rsidRPr="00D053DE" w:rsidRDefault="00000000">
            <w:pPr>
              <w:widowControl/>
              <w:spacing w:line="0" w:lineRule="atLeast"/>
              <w:jc w:val="center"/>
              <w:rPr>
                <w:kern w:val="0"/>
                <w:sz w:val="22"/>
                <w:szCs w:val="22"/>
              </w:rPr>
            </w:pPr>
            <w:r w:rsidRPr="00D053DE">
              <w:rPr>
                <w:kern w:val="0"/>
                <w:sz w:val="22"/>
                <w:szCs w:val="22"/>
              </w:rPr>
              <w:t>资金投入</w:t>
            </w:r>
          </w:p>
          <w:p w14:paraId="3A75C000" w14:textId="77777777" w:rsidR="00ED7AD0" w:rsidRPr="00D053DE" w:rsidRDefault="00000000">
            <w:pPr>
              <w:spacing w:line="0" w:lineRule="atLeast"/>
              <w:jc w:val="center"/>
              <w:rPr>
                <w:kern w:val="0"/>
                <w:sz w:val="22"/>
                <w:szCs w:val="22"/>
              </w:rPr>
            </w:pPr>
            <w:r w:rsidRPr="00D053DE">
              <w:rPr>
                <w:kern w:val="0"/>
                <w:sz w:val="22"/>
                <w:szCs w:val="22"/>
              </w:rPr>
              <w:t xml:space="preserve">　</w:t>
            </w:r>
          </w:p>
        </w:tc>
        <w:tc>
          <w:tcPr>
            <w:tcW w:w="873" w:type="dxa"/>
            <w:shd w:val="clear" w:color="auto" w:fill="FFFFFF"/>
            <w:vAlign w:val="center"/>
          </w:tcPr>
          <w:p w14:paraId="525380BD" w14:textId="77777777" w:rsidR="00ED7AD0" w:rsidRPr="00D053DE" w:rsidRDefault="00000000">
            <w:pPr>
              <w:widowControl/>
              <w:spacing w:line="0" w:lineRule="atLeast"/>
              <w:jc w:val="center"/>
              <w:rPr>
                <w:kern w:val="0"/>
                <w:sz w:val="22"/>
                <w:szCs w:val="22"/>
              </w:rPr>
            </w:pPr>
            <w:r w:rsidRPr="00D053DE">
              <w:rPr>
                <w:kern w:val="0"/>
                <w:sz w:val="22"/>
                <w:szCs w:val="22"/>
              </w:rPr>
              <w:t>预算编制</w:t>
            </w:r>
          </w:p>
          <w:p w14:paraId="687EAA19" w14:textId="77777777" w:rsidR="00ED7AD0" w:rsidRPr="00D053DE" w:rsidRDefault="00000000">
            <w:pPr>
              <w:widowControl/>
              <w:spacing w:line="0" w:lineRule="atLeast"/>
              <w:jc w:val="center"/>
              <w:rPr>
                <w:kern w:val="0"/>
                <w:sz w:val="22"/>
                <w:szCs w:val="22"/>
              </w:rPr>
            </w:pPr>
            <w:r w:rsidRPr="00D053DE">
              <w:rPr>
                <w:kern w:val="0"/>
                <w:sz w:val="22"/>
                <w:szCs w:val="22"/>
              </w:rPr>
              <w:t>科学性</w:t>
            </w:r>
          </w:p>
        </w:tc>
        <w:tc>
          <w:tcPr>
            <w:tcW w:w="2353" w:type="dxa"/>
            <w:shd w:val="clear" w:color="auto" w:fill="FFFFFF"/>
            <w:vAlign w:val="center"/>
          </w:tcPr>
          <w:p w14:paraId="5E50804F" w14:textId="77777777" w:rsidR="00ED7AD0" w:rsidRPr="00D053DE" w:rsidRDefault="00000000">
            <w:pPr>
              <w:widowControl/>
              <w:spacing w:line="0" w:lineRule="atLeast"/>
              <w:rPr>
                <w:kern w:val="0"/>
                <w:sz w:val="22"/>
                <w:szCs w:val="22"/>
              </w:rPr>
            </w:pPr>
            <w:r w:rsidRPr="00D053DE">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515740DF"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预算编制是否经过科学论证；</w:t>
            </w:r>
            <w:r w:rsidRPr="00D053DE">
              <w:rPr>
                <w:kern w:val="0"/>
                <w:sz w:val="22"/>
                <w:szCs w:val="22"/>
              </w:rPr>
              <w:br/>
              <w:t>②</w:t>
            </w:r>
            <w:r w:rsidRPr="00D053DE">
              <w:rPr>
                <w:kern w:val="0"/>
                <w:sz w:val="22"/>
                <w:szCs w:val="22"/>
              </w:rPr>
              <w:t>预算内容与项目内容是否匹配；</w:t>
            </w:r>
            <w:r w:rsidRPr="00D053DE">
              <w:rPr>
                <w:kern w:val="0"/>
                <w:sz w:val="22"/>
                <w:szCs w:val="22"/>
              </w:rPr>
              <w:br/>
              <w:t>③</w:t>
            </w:r>
            <w:r w:rsidRPr="00D053DE">
              <w:rPr>
                <w:kern w:val="0"/>
                <w:sz w:val="22"/>
                <w:szCs w:val="22"/>
              </w:rPr>
              <w:t>预算额度测算依据是否充分，是否按照标准编制；</w:t>
            </w:r>
            <w:r w:rsidRPr="00D053DE">
              <w:rPr>
                <w:kern w:val="0"/>
                <w:sz w:val="22"/>
                <w:szCs w:val="22"/>
              </w:rPr>
              <w:br/>
              <w:t>④</w:t>
            </w:r>
            <w:r w:rsidRPr="00D053DE">
              <w:rPr>
                <w:kern w:val="0"/>
                <w:sz w:val="22"/>
                <w:szCs w:val="22"/>
              </w:rPr>
              <w:t>预算确定的项目投资额或资金量是否与工作任务相匹配。</w:t>
            </w:r>
          </w:p>
        </w:tc>
        <w:tc>
          <w:tcPr>
            <w:tcW w:w="1300" w:type="dxa"/>
            <w:shd w:val="clear" w:color="auto" w:fill="FFFFFF"/>
            <w:vAlign w:val="center"/>
          </w:tcPr>
          <w:p w14:paraId="1B60939D"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auto" w:fill="FFFFFF"/>
            <w:vAlign w:val="center"/>
          </w:tcPr>
          <w:p w14:paraId="630BB763"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31E2CAC0" w14:textId="77777777">
        <w:trPr>
          <w:trHeight w:val="1706"/>
          <w:jc w:val="center"/>
        </w:trPr>
        <w:tc>
          <w:tcPr>
            <w:tcW w:w="832" w:type="dxa"/>
            <w:vMerge/>
            <w:shd w:val="clear" w:color="auto" w:fill="FFFFFF"/>
            <w:vAlign w:val="center"/>
          </w:tcPr>
          <w:p w14:paraId="0841DBCF" w14:textId="77777777" w:rsidR="00ED7AD0" w:rsidRPr="00D053DE" w:rsidRDefault="00ED7AD0">
            <w:pPr>
              <w:widowControl/>
              <w:spacing w:line="0" w:lineRule="atLeast"/>
              <w:jc w:val="center"/>
              <w:rPr>
                <w:kern w:val="0"/>
                <w:sz w:val="22"/>
                <w:szCs w:val="22"/>
              </w:rPr>
            </w:pPr>
          </w:p>
        </w:tc>
        <w:tc>
          <w:tcPr>
            <w:tcW w:w="764" w:type="dxa"/>
            <w:vMerge/>
            <w:shd w:val="clear" w:color="auto" w:fill="FFFFFF"/>
            <w:vAlign w:val="center"/>
          </w:tcPr>
          <w:p w14:paraId="619A365D" w14:textId="77777777" w:rsidR="00ED7AD0" w:rsidRPr="00D053DE" w:rsidRDefault="00ED7AD0">
            <w:pPr>
              <w:widowControl/>
              <w:spacing w:line="0" w:lineRule="atLeast"/>
              <w:jc w:val="center"/>
              <w:rPr>
                <w:kern w:val="0"/>
                <w:sz w:val="22"/>
                <w:szCs w:val="22"/>
              </w:rPr>
            </w:pPr>
          </w:p>
        </w:tc>
        <w:tc>
          <w:tcPr>
            <w:tcW w:w="873" w:type="dxa"/>
            <w:shd w:val="clear" w:color="auto" w:fill="FFFFFF"/>
            <w:vAlign w:val="center"/>
          </w:tcPr>
          <w:p w14:paraId="74248764" w14:textId="77777777" w:rsidR="00ED7AD0" w:rsidRPr="00D053DE" w:rsidRDefault="00000000">
            <w:pPr>
              <w:widowControl/>
              <w:spacing w:line="0" w:lineRule="atLeast"/>
              <w:jc w:val="center"/>
              <w:rPr>
                <w:kern w:val="0"/>
                <w:sz w:val="22"/>
                <w:szCs w:val="22"/>
              </w:rPr>
            </w:pPr>
            <w:r w:rsidRPr="00D053DE">
              <w:rPr>
                <w:kern w:val="0"/>
                <w:sz w:val="22"/>
                <w:szCs w:val="22"/>
              </w:rPr>
              <w:t>资金分配</w:t>
            </w:r>
          </w:p>
          <w:p w14:paraId="386AFFF7" w14:textId="77777777" w:rsidR="00ED7AD0" w:rsidRPr="00D053DE" w:rsidRDefault="00000000">
            <w:pPr>
              <w:widowControl/>
              <w:spacing w:line="0" w:lineRule="atLeast"/>
              <w:jc w:val="center"/>
              <w:rPr>
                <w:kern w:val="0"/>
                <w:sz w:val="22"/>
                <w:szCs w:val="22"/>
              </w:rPr>
            </w:pPr>
            <w:r w:rsidRPr="00D053DE">
              <w:rPr>
                <w:kern w:val="0"/>
                <w:sz w:val="22"/>
                <w:szCs w:val="22"/>
              </w:rPr>
              <w:t>合理性</w:t>
            </w:r>
          </w:p>
        </w:tc>
        <w:tc>
          <w:tcPr>
            <w:tcW w:w="2353" w:type="dxa"/>
            <w:shd w:val="clear" w:color="auto" w:fill="FFFFFF"/>
            <w:vAlign w:val="center"/>
          </w:tcPr>
          <w:p w14:paraId="7BEA6B49" w14:textId="77777777" w:rsidR="00ED7AD0" w:rsidRPr="00D053DE" w:rsidRDefault="00000000">
            <w:pPr>
              <w:widowControl/>
              <w:spacing w:line="0" w:lineRule="atLeast"/>
              <w:rPr>
                <w:kern w:val="0"/>
                <w:sz w:val="22"/>
                <w:szCs w:val="22"/>
              </w:rPr>
            </w:pPr>
            <w:r w:rsidRPr="00D053DE">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B22D770"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预算资金分配依据是否充分；</w:t>
            </w:r>
            <w:r w:rsidRPr="00D053DE">
              <w:rPr>
                <w:kern w:val="0"/>
                <w:sz w:val="22"/>
                <w:szCs w:val="22"/>
              </w:rPr>
              <w:br/>
              <w:t>②</w:t>
            </w:r>
            <w:r w:rsidRPr="00D053DE">
              <w:rPr>
                <w:kern w:val="0"/>
                <w:sz w:val="22"/>
                <w:szCs w:val="22"/>
              </w:rPr>
              <w:t>资金分配额度是否合理，与项目单位或地方实际是否相适应。</w:t>
            </w:r>
          </w:p>
        </w:tc>
        <w:tc>
          <w:tcPr>
            <w:tcW w:w="1300" w:type="dxa"/>
            <w:shd w:val="clear" w:color="auto" w:fill="FFFFFF"/>
            <w:vAlign w:val="center"/>
          </w:tcPr>
          <w:p w14:paraId="32AFD0B6"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auto" w:fill="FFFFFF"/>
            <w:vAlign w:val="center"/>
          </w:tcPr>
          <w:p w14:paraId="1DE694AF"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0F9FA969" w14:textId="77777777">
        <w:trPr>
          <w:trHeight w:val="1415"/>
          <w:jc w:val="center"/>
        </w:trPr>
        <w:tc>
          <w:tcPr>
            <w:tcW w:w="832" w:type="dxa"/>
            <w:vMerge w:val="restart"/>
            <w:shd w:val="clear" w:color="auto" w:fill="FFFFFF"/>
            <w:vAlign w:val="center"/>
          </w:tcPr>
          <w:p w14:paraId="64890509" w14:textId="77777777" w:rsidR="00ED7AD0" w:rsidRPr="00D053DE" w:rsidRDefault="00ED7AD0">
            <w:pPr>
              <w:spacing w:line="0" w:lineRule="atLeast"/>
              <w:jc w:val="center"/>
              <w:rPr>
                <w:kern w:val="0"/>
                <w:sz w:val="22"/>
                <w:szCs w:val="22"/>
              </w:rPr>
            </w:pPr>
          </w:p>
          <w:p w14:paraId="77930993" w14:textId="77777777" w:rsidR="00ED7AD0" w:rsidRPr="00D053DE" w:rsidRDefault="00ED7AD0">
            <w:pPr>
              <w:spacing w:line="0" w:lineRule="atLeast"/>
              <w:jc w:val="center"/>
              <w:rPr>
                <w:kern w:val="0"/>
                <w:sz w:val="22"/>
                <w:szCs w:val="22"/>
              </w:rPr>
            </w:pPr>
          </w:p>
          <w:p w14:paraId="5EE34E67" w14:textId="77777777" w:rsidR="00ED7AD0" w:rsidRPr="00D053DE" w:rsidRDefault="00ED7AD0">
            <w:pPr>
              <w:spacing w:line="0" w:lineRule="atLeast"/>
              <w:jc w:val="center"/>
              <w:rPr>
                <w:kern w:val="0"/>
                <w:sz w:val="22"/>
                <w:szCs w:val="22"/>
              </w:rPr>
            </w:pPr>
          </w:p>
          <w:p w14:paraId="5143A4F3" w14:textId="77777777" w:rsidR="00ED7AD0" w:rsidRPr="00D053DE" w:rsidRDefault="00ED7AD0">
            <w:pPr>
              <w:spacing w:line="0" w:lineRule="atLeast"/>
              <w:jc w:val="center"/>
              <w:rPr>
                <w:kern w:val="0"/>
                <w:sz w:val="22"/>
                <w:szCs w:val="22"/>
              </w:rPr>
            </w:pPr>
          </w:p>
          <w:p w14:paraId="2B1BEED2" w14:textId="77777777" w:rsidR="00ED7AD0" w:rsidRPr="00D053DE" w:rsidRDefault="00ED7AD0">
            <w:pPr>
              <w:spacing w:line="0" w:lineRule="atLeast"/>
              <w:jc w:val="center"/>
              <w:rPr>
                <w:kern w:val="0"/>
                <w:sz w:val="22"/>
                <w:szCs w:val="22"/>
              </w:rPr>
            </w:pPr>
          </w:p>
          <w:p w14:paraId="69A5C162" w14:textId="77777777" w:rsidR="00ED7AD0" w:rsidRPr="00D053DE" w:rsidRDefault="00ED7AD0">
            <w:pPr>
              <w:spacing w:line="0" w:lineRule="atLeast"/>
              <w:jc w:val="center"/>
              <w:rPr>
                <w:kern w:val="0"/>
                <w:sz w:val="22"/>
                <w:szCs w:val="22"/>
              </w:rPr>
            </w:pPr>
          </w:p>
          <w:p w14:paraId="16F8B74D" w14:textId="77777777" w:rsidR="00ED7AD0" w:rsidRPr="00D053DE" w:rsidRDefault="00ED7AD0">
            <w:pPr>
              <w:spacing w:line="0" w:lineRule="atLeast"/>
              <w:jc w:val="center"/>
              <w:rPr>
                <w:kern w:val="0"/>
                <w:sz w:val="22"/>
                <w:szCs w:val="22"/>
              </w:rPr>
            </w:pPr>
          </w:p>
          <w:p w14:paraId="5E9CD19F" w14:textId="77777777" w:rsidR="00ED7AD0" w:rsidRPr="00D053DE" w:rsidRDefault="00ED7AD0">
            <w:pPr>
              <w:spacing w:line="0" w:lineRule="atLeast"/>
              <w:jc w:val="center"/>
              <w:rPr>
                <w:kern w:val="0"/>
                <w:sz w:val="22"/>
                <w:szCs w:val="22"/>
              </w:rPr>
            </w:pPr>
          </w:p>
          <w:p w14:paraId="4122B9FF" w14:textId="77777777" w:rsidR="00ED7AD0" w:rsidRPr="00D053DE" w:rsidRDefault="00ED7AD0">
            <w:pPr>
              <w:spacing w:line="0" w:lineRule="atLeast"/>
              <w:jc w:val="center"/>
              <w:rPr>
                <w:kern w:val="0"/>
                <w:sz w:val="22"/>
                <w:szCs w:val="22"/>
              </w:rPr>
            </w:pPr>
          </w:p>
          <w:p w14:paraId="6C46416D" w14:textId="77777777" w:rsidR="00ED7AD0" w:rsidRPr="00D053DE" w:rsidRDefault="00ED7AD0">
            <w:pPr>
              <w:spacing w:line="0" w:lineRule="atLeast"/>
              <w:jc w:val="center"/>
              <w:rPr>
                <w:kern w:val="0"/>
                <w:sz w:val="22"/>
                <w:szCs w:val="22"/>
              </w:rPr>
            </w:pPr>
          </w:p>
          <w:p w14:paraId="5E48F1F9" w14:textId="77777777" w:rsidR="00ED7AD0" w:rsidRPr="00D053DE" w:rsidRDefault="00ED7AD0">
            <w:pPr>
              <w:spacing w:line="0" w:lineRule="atLeast"/>
              <w:jc w:val="center"/>
              <w:rPr>
                <w:kern w:val="0"/>
                <w:sz w:val="22"/>
                <w:szCs w:val="22"/>
              </w:rPr>
            </w:pPr>
          </w:p>
          <w:p w14:paraId="2F77D592" w14:textId="77777777" w:rsidR="00ED7AD0" w:rsidRPr="00D053DE" w:rsidRDefault="00ED7AD0">
            <w:pPr>
              <w:spacing w:line="0" w:lineRule="atLeast"/>
              <w:jc w:val="center"/>
              <w:rPr>
                <w:kern w:val="0"/>
                <w:sz w:val="22"/>
                <w:szCs w:val="22"/>
              </w:rPr>
            </w:pPr>
          </w:p>
          <w:p w14:paraId="2348FC09" w14:textId="77777777" w:rsidR="00ED7AD0" w:rsidRPr="00D053DE" w:rsidRDefault="00ED7AD0">
            <w:pPr>
              <w:spacing w:line="0" w:lineRule="atLeast"/>
              <w:jc w:val="center"/>
              <w:rPr>
                <w:kern w:val="0"/>
                <w:sz w:val="22"/>
                <w:szCs w:val="22"/>
              </w:rPr>
            </w:pPr>
          </w:p>
          <w:p w14:paraId="41F9AF60" w14:textId="77777777" w:rsidR="00ED7AD0" w:rsidRPr="00D053DE" w:rsidRDefault="00ED7AD0">
            <w:pPr>
              <w:spacing w:line="0" w:lineRule="atLeast"/>
              <w:jc w:val="center"/>
              <w:rPr>
                <w:kern w:val="0"/>
                <w:sz w:val="22"/>
                <w:szCs w:val="22"/>
              </w:rPr>
            </w:pPr>
          </w:p>
          <w:p w14:paraId="22C9C201" w14:textId="77777777" w:rsidR="00ED7AD0" w:rsidRPr="00D053DE" w:rsidRDefault="00ED7AD0">
            <w:pPr>
              <w:spacing w:line="0" w:lineRule="atLeast"/>
              <w:jc w:val="center"/>
              <w:rPr>
                <w:kern w:val="0"/>
                <w:sz w:val="22"/>
                <w:szCs w:val="22"/>
              </w:rPr>
            </w:pPr>
          </w:p>
          <w:p w14:paraId="312468D2" w14:textId="77777777" w:rsidR="00ED7AD0" w:rsidRPr="00D053DE" w:rsidRDefault="00000000">
            <w:pPr>
              <w:spacing w:line="0" w:lineRule="atLeast"/>
              <w:jc w:val="center"/>
              <w:rPr>
                <w:kern w:val="0"/>
                <w:sz w:val="22"/>
                <w:szCs w:val="22"/>
              </w:rPr>
            </w:pPr>
            <w:r w:rsidRPr="00D053DE">
              <w:rPr>
                <w:kern w:val="0"/>
                <w:sz w:val="22"/>
                <w:szCs w:val="22"/>
              </w:rPr>
              <w:t>过程</w:t>
            </w:r>
          </w:p>
          <w:p w14:paraId="5CD60C91" w14:textId="77777777" w:rsidR="00ED7AD0" w:rsidRPr="00D053DE" w:rsidRDefault="00000000">
            <w:pPr>
              <w:widowControl/>
              <w:spacing w:line="0" w:lineRule="atLeast"/>
              <w:jc w:val="center"/>
              <w:rPr>
                <w:kern w:val="0"/>
                <w:sz w:val="22"/>
                <w:szCs w:val="22"/>
              </w:rPr>
            </w:pPr>
            <w:r w:rsidRPr="00D053DE">
              <w:rPr>
                <w:kern w:val="0"/>
                <w:sz w:val="22"/>
                <w:szCs w:val="22"/>
              </w:rPr>
              <w:t xml:space="preserve">　　</w:t>
            </w:r>
          </w:p>
        </w:tc>
        <w:tc>
          <w:tcPr>
            <w:tcW w:w="764" w:type="dxa"/>
            <w:vMerge w:val="restart"/>
            <w:shd w:val="clear" w:color="auto" w:fill="FFFFFF"/>
            <w:vAlign w:val="center"/>
          </w:tcPr>
          <w:p w14:paraId="1AACED12" w14:textId="77777777" w:rsidR="00ED7AD0" w:rsidRPr="00D053DE" w:rsidRDefault="00000000">
            <w:pPr>
              <w:widowControl/>
              <w:spacing w:line="0" w:lineRule="atLeast"/>
              <w:jc w:val="center"/>
              <w:rPr>
                <w:kern w:val="0"/>
                <w:sz w:val="22"/>
                <w:szCs w:val="22"/>
              </w:rPr>
            </w:pPr>
            <w:r w:rsidRPr="00D053DE">
              <w:rPr>
                <w:kern w:val="0"/>
                <w:sz w:val="22"/>
                <w:szCs w:val="22"/>
              </w:rPr>
              <w:t>资金管理</w:t>
            </w:r>
          </w:p>
        </w:tc>
        <w:tc>
          <w:tcPr>
            <w:tcW w:w="873" w:type="dxa"/>
            <w:shd w:val="clear" w:color="auto" w:fill="FFFFFF"/>
            <w:vAlign w:val="center"/>
          </w:tcPr>
          <w:p w14:paraId="770F8F92" w14:textId="77777777" w:rsidR="00ED7AD0" w:rsidRPr="00D053DE" w:rsidRDefault="00000000">
            <w:pPr>
              <w:widowControl/>
              <w:spacing w:line="0" w:lineRule="atLeast"/>
              <w:jc w:val="center"/>
              <w:rPr>
                <w:kern w:val="0"/>
                <w:sz w:val="22"/>
                <w:szCs w:val="22"/>
              </w:rPr>
            </w:pPr>
            <w:r w:rsidRPr="00D053DE">
              <w:rPr>
                <w:kern w:val="0"/>
                <w:sz w:val="22"/>
                <w:szCs w:val="22"/>
              </w:rPr>
              <w:t>资金到位率</w:t>
            </w:r>
          </w:p>
        </w:tc>
        <w:tc>
          <w:tcPr>
            <w:tcW w:w="2353" w:type="dxa"/>
            <w:shd w:val="clear" w:color="000000" w:fill="FFFFFF"/>
            <w:vAlign w:val="center"/>
          </w:tcPr>
          <w:p w14:paraId="2B03D18C" w14:textId="77777777" w:rsidR="00ED7AD0" w:rsidRPr="00D053DE" w:rsidRDefault="00000000">
            <w:pPr>
              <w:widowControl/>
              <w:spacing w:line="0" w:lineRule="atLeast"/>
              <w:rPr>
                <w:kern w:val="0"/>
                <w:sz w:val="22"/>
                <w:szCs w:val="22"/>
              </w:rPr>
            </w:pPr>
            <w:r w:rsidRPr="00D053DE">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4C8AA4ED" w14:textId="77777777" w:rsidR="00ED7AD0" w:rsidRPr="00D053DE" w:rsidRDefault="00000000">
            <w:pPr>
              <w:widowControl/>
              <w:spacing w:line="0" w:lineRule="atLeast"/>
              <w:rPr>
                <w:kern w:val="0"/>
                <w:sz w:val="22"/>
                <w:szCs w:val="22"/>
              </w:rPr>
            </w:pPr>
            <w:r w:rsidRPr="00D053DE">
              <w:rPr>
                <w:kern w:val="0"/>
                <w:sz w:val="22"/>
                <w:szCs w:val="22"/>
              </w:rPr>
              <w:t>资金到位率</w:t>
            </w:r>
            <w:r w:rsidRPr="00D053DE">
              <w:rPr>
                <w:kern w:val="0"/>
                <w:sz w:val="22"/>
                <w:szCs w:val="22"/>
              </w:rPr>
              <w:t>=</w:t>
            </w:r>
            <w:r w:rsidRPr="00D053DE">
              <w:rPr>
                <w:kern w:val="0"/>
                <w:sz w:val="22"/>
                <w:szCs w:val="22"/>
              </w:rPr>
              <w:t>（实际到位资金</w:t>
            </w:r>
            <w:r w:rsidRPr="00D053DE">
              <w:rPr>
                <w:kern w:val="0"/>
                <w:sz w:val="22"/>
                <w:szCs w:val="22"/>
              </w:rPr>
              <w:t>/</w:t>
            </w:r>
            <w:r w:rsidRPr="00D053DE">
              <w:rPr>
                <w:kern w:val="0"/>
                <w:sz w:val="22"/>
                <w:szCs w:val="22"/>
              </w:rPr>
              <w:t>预算资金）</w:t>
            </w:r>
            <w:r w:rsidRPr="00D053DE">
              <w:rPr>
                <w:kern w:val="0"/>
                <w:sz w:val="22"/>
                <w:szCs w:val="22"/>
              </w:rPr>
              <w:t>×100%</w:t>
            </w:r>
            <w:r w:rsidRPr="00D053DE">
              <w:rPr>
                <w:kern w:val="0"/>
                <w:sz w:val="22"/>
                <w:szCs w:val="22"/>
              </w:rPr>
              <w:t>。</w:t>
            </w:r>
          </w:p>
          <w:p w14:paraId="7DE5F35B" w14:textId="77777777" w:rsidR="00ED7AD0" w:rsidRPr="00D053DE" w:rsidRDefault="00000000">
            <w:pPr>
              <w:widowControl/>
              <w:spacing w:line="0" w:lineRule="atLeast"/>
              <w:rPr>
                <w:kern w:val="0"/>
                <w:sz w:val="22"/>
                <w:szCs w:val="22"/>
              </w:rPr>
            </w:pPr>
            <w:r w:rsidRPr="00D053DE">
              <w:rPr>
                <w:kern w:val="0"/>
                <w:sz w:val="22"/>
                <w:szCs w:val="22"/>
              </w:rPr>
              <w:t>实际到位资金：一定时期（本年度或项目期）内落实到具体项目的资金。</w:t>
            </w:r>
          </w:p>
          <w:p w14:paraId="79B5F366" w14:textId="77777777" w:rsidR="00ED7AD0" w:rsidRPr="00D053DE" w:rsidRDefault="00000000">
            <w:pPr>
              <w:widowControl/>
              <w:spacing w:line="0" w:lineRule="atLeast"/>
              <w:rPr>
                <w:kern w:val="0"/>
                <w:sz w:val="22"/>
                <w:szCs w:val="22"/>
              </w:rPr>
            </w:pPr>
            <w:r w:rsidRPr="00D053DE">
              <w:rPr>
                <w:kern w:val="0"/>
                <w:sz w:val="22"/>
                <w:szCs w:val="22"/>
              </w:rPr>
              <w:t>预算资金：一定时期（本年度或项目期）</w:t>
            </w:r>
            <w:proofErr w:type="gramStart"/>
            <w:r w:rsidRPr="00D053DE">
              <w:rPr>
                <w:kern w:val="0"/>
                <w:sz w:val="22"/>
                <w:szCs w:val="22"/>
              </w:rPr>
              <w:t>内预算</w:t>
            </w:r>
            <w:proofErr w:type="gramEnd"/>
            <w:r w:rsidRPr="00D053DE">
              <w:rPr>
                <w:kern w:val="0"/>
                <w:sz w:val="22"/>
                <w:szCs w:val="22"/>
              </w:rPr>
              <w:t>安排到具体项目的资金。</w:t>
            </w:r>
          </w:p>
        </w:tc>
        <w:tc>
          <w:tcPr>
            <w:tcW w:w="1300" w:type="dxa"/>
            <w:shd w:val="clear" w:color="000000" w:fill="FFFFFF"/>
            <w:vAlign w:val="center"/>
          </w:tcPr>
          <w:p w14:paraId="54478E4F"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000000" w:fill="FFFFFF"/>
            <w:vAlign w:val="center"/>
          </w:tcPr>
          <w:p w14:paraId="582B4916"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71260470" w14:textId="77777777">
        <w:trPr>
          <w:trHeight w:val="1320"/>
          <w:jc w:val="center"/>
        </w:trPr>
        <w:tc>
          <w:tcPr>
            <w:tcW w:w="832" w:type="dxa"/>
            <w:vMerge/>
            <w:shd w:val="clear" w:color="auto" w:fill="FFFFFF"/>
            <w:vAlign w:val="center"/>
          </w:tcPr>
          <w:p w14:paraId="7B32E181" w14:textId="77777777" w:rsidR="00ED7AD0" w:rsidRPr="00D053DE" w:rsidRDefault="00ED7AD0">
            <w:pPr>
              <w:spacing w:line="0" w:lineRule="atLeast"/>
              <w:jc w:val="center"/>
              <w:rPr>
                <w:kern w:val="0"/>
                <w:sz w:val="22"/>
                <w:szCs w:val="22"/>
              </w:rPr>
            </w:pPr>
          </w:p>
        </w:tc>
        <w:tc>
          <w:tcPr>
            <w:tcW w:w="764" w:type="dxa"/>
            <w:vMerge/>
            <w:shd w:val="clear" w:color="auto" w:fill="FFFFFF"/>
            <w:vAlign w:val="center"/>
          </w:tcPr>
          <w:p w14:paraId="6A021330" w14:textId="77777777" w:rsidR="00ED7AD0" w:rsidRPr="00D053DE" w:rsidRDefault="00ED7AD0">
            <w:pPr>
              <w:spacing w:line="0" w:lineRule="atLeast"/>
              <w:jc w:val="center"/>
              <w:rPr>
                <w:kern w:val="0"/>
                <w:sz w:val="22"/>
                <w:szCs w:val="22"/>
              </w:rPr>
            </w:pPr>
          </w:p>
        </w:tc>
        <w:tc>
          <w:tcPr>
            <w:tcW w:w="873" w:type="dxa"/>
            <w:shd w:val="clear" w:color="auto" w:fill="FFFFFF"/>
            <w:vAlign w:val="center"/>
          </w:tcPr>
          <w:p w14:paraId="6CA7060E" w14:textId="77777777" w:rsidR="00ED7AD0" w:rsidRPr="00D053DE" w:rsidRDefault="00000000">
            <w:pPr>
              <w:widowControl/>
              <w:spacing w:line="0" w:lineRule="atLeast"/>
              <w:jc w:val="center"/>
              <w:rPr>
                <w:kern w:val="0"/>
                <w:sz w:val="22"/>
                <w:szCs w:val="22"/>
              </w:rPr>
            </w:pPr>
            <w:r w:rsidRPr="00D053DE">
              <w:rPr>
                <w:kern w:val="0"/>
                <w:sz w:val="22"/>
                <w:szCs w:val="22"/>
              </w:rPr>
              <w:t>预算执行率</w:t>
            </w:r>
          </w:p>
        </w:tc>
        <w:tc>
          <w:tcPr>
            <w:tcW w:w="2353" w:type="dxa"/>
            <w:shd w:val="clear" w:color="auto" w:fill="FFFFFF"/>
            <w:vAlign w:val="center"/>
          </w:tcPr>
          <w:p w14:paraId="5EA03D52" w14:textId="77777777" w:rsidR="00ED7AD0" w:rsidRPr="00D053DE" w:rsidRDefault="00000000">
            <w:pPr>
              <w:widowControl/>
              <w:spacing w:line="0" w:lineRule="atLeast"/>
              <w:rPr>
                <w:kern w:val="0"/>
                <w:sz w:val="22"/>
                <w:szCs w:val="22"/>
              </w:rPr>
            </w:pPr>
            <w:r w:rsidRPr="00D053DE">
              <w:rPr>
                <w:kern w:val="0"/>
                <w:sz w:val="22"/>
                <w:szCs w:val="22"/>
              </w:rPr>
              <w:t>项目预算资金是否按照计划执行，用以反映或考核项目预算执行情况。</w:t>
            </w:r>
          </w:p>
        </w:tc>
        <w:tc>
          <w:tcPr>
            <w:tcW w:w="5198" w:type="dxa"/>
            <w:shd w:val="clear" w:color="auto" w:fill="FFFFFF"/>
            <w:vAlign w:val="center"/>
          </w:tcPr>
          <w:p w14:paraId="445D64E8" w14:textId="77777777" w:rsidR="00ED7AD0" w:rsidRPr="00D053DE" w:rsidRDefault="00000000">
            <w:pPr>
              <w:widowControl/>
              <w:spacing w:line="0" w:lineRule="atLeast"/>
              <w:rPr>
                <w:kern w:val="0"/>
                <w:sz w:val="22"/>
                <w:szCs w:val="22"/>
              </w:rPr>
            </w:pPr>
            <w:r w:rsidRPr="00D053DE">
              <w:rPr>
                <w:kern w:val="0"/>
                <w:sz w:val="22"/>
                <w:szCs w:val="22"/>
              </w:rPr>
              <w:t>预算执行率</w:t>
            </w:r>
            <w:r w:rsidRPr="00D053DE">
              <w:rPr>
                <w:kern w:val="0"/>
                <w:sz w:val="22"/>
                <w:szCs w:val="22"/>
              </w:rPr>
              <w:t>=</w:t>
            </w:r>
            <w:r w:rsidRPr="00D053DE">
              <w:rPr>
                <w:kern w:val="0"/>
                <w:sz w:val="22"/>
                <w:szCs w:val="22"/>
              </w:rPr>
              <w:t>（实际支出资金</w:t>
            </w:r>
            <w:r w:rsidRPr="00D053DE">
              <w:rPr>
                <w:kern w:val="0"/>
                <w:sz w:val="22"/>
                <w:szCs w:val="22"/>
              </w:rPr>
              <w:t>/</w:t>
            </w:r>
            <w:r w:rsidRPr="00D053DE">
              <w:rPr>
                <w:kern w:val="0"/>
                <w:sz w:val="22"/>
                <w:szCs w:val="22"/>
              </w:rPr>
              <w:t>实际到位资金）</w:t>
            </w:r>
            <w:r w:rsidRPr="00D053DE">
              <w:rPr>
                <w:kern w:val="0"/>
                <w:sz w:val="22"/>
                <w:szCs w:val="22"/>
              </w:rPr>
              <w:t>×100%</w:t>
            </w:r>
            <w:r w:rsidRPr="00D053DE">
              <w:rPr>
                <w:kern w:val="0"/>
                <w:sz w:val="22"/>
                <w:szCs w:val="22"/>
              </w:rPr>
              <w:t>。</w:t>
            </w:r>
            <w:r w:rsidRPr="00D053DE">
              <w:rPr>
                <w:kern w:val="0"/>
                <w:sz w:val="22"/>
                <w:szCs w:val="22"/>
              </w:rPr>
              <w:br/>
            </w:r>
            <w:r w:rsidRPr="00D053DE">
              <w:rPr>
                <w:kern w:val="0"/>
                <w:sz w:val="22"/>
                <w:szCs w:val="22"/>
              </w:rPr>
              <w:t>实际支出资金：一定时期（本年度或项目期）内项目实际拨付的资金。</w:t>
            </w:r>
          </w:p>
        </w:tc>
        <w:tc>
          <w:tcPr>
            <w:tcW w:w="1300" w:type="dxa"/>
            <w:shd w:val="clear" w:color="auto" w:fill="FFFFFF"/>
            <w:vAlign w:val="center"/>
          </w:tcPr>
          <w:p w14:paraId="4DF4E442"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auto" w:fill="FFFFFF"/>
            <w:vAlign w:val="center"/>
          </w:tcPr>
          <w:p w14:paraId="46E598DC"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2</w:t>
            </w:r>
          </w:p>
        </w:tc>
      </w:tr>
      <w:tr w:rsidR="00D053DE" w:rsidRPr="00D053DE" w14:paraId="053D97E1" w14:textId="77777777">
        <w:trPr>
          <w:trHeight w:val="2076"/>
          <w:jc w:val="center"/>
        </w:trPr>
        <w:tc>
          <w:tcPr>
            <w:tcW w:w="832" w:type="dxa"/>
            <w:vMerge/>
            <w:shd w:val="clear" w:color="auto" w:fill="FFFFFF"/>
            <w:vAlign w:val="center"/>
          </w:tcPr>
          <w:p w14:paraId="5A8538B1" w14:textId="77777777" w:rsidR="00ED7AD0" w:rsidRPr="00D053DE" w:rsidRDefault="00ED7AD0">
            <w:pPr>
              <w:spacing w:line="0" w:lineRule="atLeast"/>
              <w:jc w:val="center"/>
              <w:rPr>
                <w:kern w:val="0"/>
                <w:sz w:val="22"/>
                <w:szCs w:val="22"/>
              </w:rPr>
            </w:pPr>
          </w:p>
        </w:tc>
        <w:tc>
          <w:tcPr>
            <w:tcW w:w="764" w:type="dxa"/>
            <w:shd w:val="clear" w:color="auto" w:fill="FFFFFF"/>
            <w:vAlign w:val="center"/>
          </w:tcPr>
          <w:p w14:paraId="43DCCFD1" w14:textId="77777777" w:rsidR="00ED7AD0" w:rsidRPr="00D053DE" w:rsidRDefault="00000000">
            <w:pPr>
              <w:widowControl/>
              <w:spacing w:line="0" w:lineRule="atLeast"/>
              <w:jc w:val="center"/>
              <w:rPr>
                <w:kern w:val="0"/>
                <w:sz w:val="22"/>
                <w:szCs w:val="22"/>
              </w:rPr>
            </w:pPr>
            <w:r w:rsidRPr="00D053DE">
              <w:rPr>
                <w:kern w:val="0"/>
                <w:sz w:val="22"/>
                <w:szCs w:val="22"/>
              </w:rPr>
              <w:t>资金管理</w:t>
            </w:r>
          </w:p>
        </w:tc>
        <w:tc>
          <w:tcPr>
            <w:tcW w:w="873" w:type="dxa"/>
            <w:shd w:val="clear" w:color="auto" w:fill="FFFFFF"/>
            <w:vAlign w:val="center"/>
          </w:tcPr>
          <w:p w14:paraId="091D65E3" w14:textId="77777777" w:rsidR="00ED7AD0" w:rsidRPr="00D053DE" w:rsidRDefault="00000000">
            <w:pPr>
              <w:widowControl/>
              <w:spacing w:line="0" w:lineRule="atLeast"/>
              <w:jc w:val="center"/>
              <w:rPr>
                <w:kern w:val="0"/>
                <w:sz w:val="22"/>
                <w:szCs w:val="22"/>
              </w:rPr>
            </w:pPr>
            <w:r w:rsidRPr="00D053DE">
              <w:rPr>
                <w:kern w:val="0"/>
                <w:sz w:val="22"/>
                <w:szCs w:val="22"/>
              </w:rPr>
              <w:t>资金使用</w:t>
            </w:r>
          </w:p>
          <w:p w14:paraId="47DA6A97" w14:textId="77777777" w:rsidR="00ED7AD0" w:rsidRPr="00D053DE" w:rsidRDefault="00000000">
            <w:pPr>
              <w:widowControl/>
              <w:spacing w:line="0" w:lineRule="atLeast"/>
              <w:jc w:val="center"/>
              <w:rPr>
                <w:kern w:val="0"/>
                <w:sz w:val="22"/>
                <w:szCs w:val="22"/>
              </w:rPr>
            </w:pPr>
            <w:r w:rsidRPr="00D053DE">
              <w:rPr>
                <w:kern w:val="0"/>
                <w:sz w:val="22"/>
                <w:szCs w:val="22"/>
              </w:rPr>
              <w:t>合</w:t>
            </w:r>
            <w:proofErr w:type="gramStart"/>
            <w:r w:rsidRPr="00D053DE">
              <w:rPr>
                <w:kern w:val="0"/>
                <w:sz w:val="22"/>
                <w:szCs w:val="22"/>
              </w:rPr>
              <w:t>规</w:t>
            </w:r>
            <w:proofErr w:type="gramEnd"/>
            <w:r w:rsidRPr="00D053DE">
              <w:rPr>
                <w:kern w:val="0"/>
                <w:sz w:val="22"/>
                <w:szCs w:val="22"/>
              </w:rPr>
              <w:t>性</w:t>
            </w:r>
          </w:p>
        </w:tc>
        <w:tc>
          <w:tcPr>
            <w:tcW w:w="2353" w:type="dxa"/>
            <w:shd w:val="clear" w:color="000000" w:fill="FFFFFF"/>
            <w:vAlign w:val="center"/>
          </w:tcPr>
          <w:p w14:paraId="2137F461" w14:textId="77777777" w:rsidR="00ED7AD0" w:rsidRPr="00D053DE" w:rsidRDefault="00000000">
            <w:pPr>
              <w:widowControl/>
              <w:spacing w:line="0" w:lineRule="atLeast"/>
              <w:rPr>
                <w:kern w:val="0"/>
                <w:sz w:val="22"/>
                <w:szCs w:val="22"/>
              </w:rPr>
            </w:pPr>
            <w:r w:rsidRPr="00D053DE">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AA6F8B0"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是否符合国家财经法规和财务管理制度以及有关专项资金管理办法的规定；</w:t>
            </w:r>
            <w:r w:rsidRPr="00D053DE">
              <w:rPr>
                <w:kern w:val="0"/>
                <w:sz w:val="22"/>
                <w:szCs w:val="22"/>
              </w:rPr>
              <w:br/>
              <w:t>②</w:t>
            </w:r>
            <w:r w:rsidRPr="00D053DE">
              <w:rPr>
                <w:kern w:val="0"/>
                <w:sz w:val="22"/>
                <w:szCs w:val="22"/>
              </w:rPr>
              <w:t>资金的拨付是否有完整的审批程序和手续；</w:t>
            </w:r>
            <w:r w:rsidRPr="00D053DE">
              <w:rPr>
                <w:kern w:val="0"/>
                <w:sz w:val="22"/>
                <w:szCs w:val="22"/>
              </w:rPr>
              <w:br/>
              <w:t>③</w:t>
            </w:r>
            <w:r w:rsidRPr="00D053DE">
              <w:rPr>
                <w:kern w:val="0"/>
                <w:sz w:val="22"/>
                <w:szCs w:val="22"/>
              </w:rPr>
              <w:t>是否符合项目预算批复或合同规定的用途；</w:t>
            </w:r>
            <w:r w:rsidRPr="00D053DE">
              <w:rPr>
                <w:kern w:val="0"/>
                <w:sz w:val="22"/>
                <w:szCs w:val="22"/>
              </w:rPr>
              <w:br/>
              <w:t>④</w:t>
            </w:r>
            <w:r w:rsidRPr="00D053DE">
              <w:rPr>
                <w:kern w:val="0"/>
                <w:sz w:val="22"/>
                <w:szCs w:val="22"/>
              </w:rPr>
              <w:t>是否存在截留、挤占、挪用、虚列支出等情况。</w:t>
            </w:r>
          </w:p>
        </w:tc>
        <w:tc>
          <w:tcPr>
            <w:tcW w:w="1300" w:type="dxa"/>
            <w:shd w:val="clear" w:color="000000" w:fill="FFFFFF"/>
            <w:vAlign w:val="center"/>
          </w:tcPr>
          <w:p w14:paraId="729F74C4"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000000" w:fill="FFFFFF"/>
            <w:vAlign w:val="center"/>
          </w:tcPr>
          <w:p w14:paraId="6A4F74B8"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1131A2BA" w14:textId="77777777">
        <w:trPr>
          <w:trHeight w:val="1797"/>
          <w:jc w:val="center"/>
        </w:trPr>
        <w:tc>
          <w:tcPr>
            <w:tcW w:w="832" w:type="dxa"/>
            <w:vMerge/>
            <w:shd w:val="clear" w:color="auto" w:fill="FFFFFF"/>
            <w:vAlign w:val="center"/>
          </w:tcPr>
          <w:p w14:paraId="26F84ED5" w14:textId="77777777" w:rsidR="00ED7AD0" w:rsidRPr="00D053DE" w:rsidRDefault="00ED7AD0">
            <w:pPr>
              <w:spacing w:line="0" w:lineRule="atLeast"/>
              <w:jc w:val="center"/>
              <w:rPr>
                <w:kern w:val="0"/>
                <w:sz w:val="22"/>
                <w:szCs w:val="22"/>
              </w:rPr>
            </w:pPr>
          </w:p>
        </w:tc>
        <w:tc>
          <w:tcPr>
            <w:tcW w:w="764" w:type="dxa"/>
            <w:vMerge w:val="restart"/>
            <w:shd w:val="clear" w:color="auto" w:fill="FFFFFF"/>
            <w:vAlign w:val="center"/>
          </w:tcPr>
          <w:p w14:paraId="1EF50EC8" w14:textId="77777777" w:rsidR="00ED7AD0" w:rsidRPr="00D053DE" w:rsidRDefault="00000000">
            <w:pPr>
              <w:widowControl/>
              <w:spacing w:line="0" w:lineRule="atLeast"/>
              <w:jc w:val="center"/>
              <w:rPr>
                <w:kern w:val="0"/>
                <w:sz w:val="22"/>
                <w:szCs w:val="22"/>
              </w:rPr>
            </w:pPr>
            <w:r w:rsidRPr="00D053DE">
              <w:rPr>
                <w:kern w:val="0"/>
                <w:sz w:val="22"/>
                <w:szCs w:val="22"/>
              </w:rPr>
              <w:t>组织实施</w:t>
            </w:r>
          </w:p>
          <w:p w14:paraId="3A44DA7C" w14:textId="77777777" w:rsidR="00ED7AD0" w:rsidRPr="00D053DE" w:rsidRDefault="00000000">
            <w:pPr>
              <w:spacing w:line="0" w:lineRule="atLeast"/>
              <w:jc w:val="center"/>
              <w:rPr>
                <w:kern w:val="0"/>
                <w:sz w:val="22"/>
                <w:szCs w:val="22"/>
              </w:rPr>
            </w:pPr>
            <w:r w:rsidRPr="00D053DE">
              <w:rPr>
                <w:kern w:val="0"/>
                <w:sz w:val="22"/>
                <w:szCs w:val="22"/>
              </w:rPr>
              <w:t xml:space="preserve">　</w:t>
            </w:r>
          </w:p>
        </w:tc>
        <w:tc>
          <w:tcPr>
            <w:tcW w:w="873" w:type="dxa"/>
            <w:shd w:val="clear" w:color="auto" w:fill="FFFFFF"/>
            <w:vAlign w:val="center"/>
          </w:tcPr>
          <w:p w14:paraId="7E7E99FD" w14:textId="77777777" w:rsidR="00ED7AD0" w:rsidRPr="00D053DE" w:rsidRDefault="00000000">
            <w:pPr>
              <w:widowControl/>
              <w:spacing w:line="0" w:lineRule="atLeast"/>
              <w:jc w:val="center"/>
              <w:rPr>
                <w:kern w:val="0"/>
                <w:sz w:val="22"/>
                <w:szCs w:val="22"/>
              </w:rPr>
            </w:pPr>
            <w:r w:rsidRPr="00D053DE">
              <w:rPr>
                <w:kern w:val="0"/>
                <w:sz w:val="22"/>
                <w:szCs w:val="22"/>
              </w:rPr>
              <w:t>管理制度</w:t>
            </w:r>
          </w:p>
          <w:p w14:paraId="59E68209" w14:textId="77777777" w:rsidR="00ED7AD0" w:rsidRPr="00D053DE" w:rsidRDefault="00000000">
            <w:pPr>
              <w:widowControl/>
              <w:spacing w:line="0" w:lineRule="atLeast"/>
              <w:jc w:val="center"/>
              <w:rPr>
                <w:kern w:val="0"/>
                <w:sz w:val="22"/>
                <w:szCs w:val="22"/>
              </w:rPr>
            </w:pPr>
            <w:r w:rsidRPr="00D053DE">
              <w:rPr>
                <w:kern w:val="0"/>
                <w:sz w:val="22"/>
                <w:szCs w:val="22"/>
              </w:rPr>
              <w:t>健全性</w:t>
            </w:r>
          </w:p>
        </w:tc>
        <w:tc>
          <w:tcPr>
            <w:tcW w:w="2353" w:type="dxa"/>
            <w:shd w:val="clear" w:color="000000" w:fill="FFFFFF"/>
            <w:vAlign w:val="center"/>
          </w:tcPr>
          <w:p w14:paraId="7B17684F" w14:textId="77777777" w:rsidR="00ED7AD0" w:rsidRPr="00D053DE" w:rsidRDefault="00000000">
            <w:pPr>
              <w:widowControl/>
              <w:spacing w:line="0" w:lineRule="atLeast"/>
              <w:rPr>
                <w:kern w:val="0"/>
                <w:sz w:val="22"/>
                <w:szCs w:val="22"/>
              </w:rPr>
            </w:pPr>
            <w:r w:rsidRPr="00D053DE">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4C09A51F"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是否已制定或具有相应的财务和业务管理制度；</w:t>
            </w:r>
            <w:r w:rsidRPr="00D053DE">
              <w:rPr>
                <w:kern w:val="0"/>
                <w:sz w:val="22"/>
                <w:szCs w:val="22"/>
              </w:rPr>
              <w:br/>
              <w:t>②</w:t>
            </w:r>
            <w:r w:rsidRPr="00D053DE">
              <w:rPr>
                <w:kern w:val="0"/>
                <w:sz w:val="22"/>
                <w:szCs w:val="22"/>
              </w:rPr>
              <w:t>财务和业务管理制度是否合法、合</w:t>
            </w:r>
            <w:proofErr w:type="gramStart"/>
            <w:r w:rsidRPr="00D053DE">
              <w:rPr>
                <w:kern w:val="0"/>
                <w:sz w:val="22"/>
                <w:szCs w:val="22"/>
              </w:rPr>
              <w:t>规</w:t>
            </w:r>
            <w:proofErr w:type="gramEnd"/>
            <w:r w:rsidRPr="00D053DE">
              <w:rPr>
                <w:kern w:val="0"/>
                <w:sz w:val="22"/>
                <w:szCs w:val="22"/>
              </w:rPr>
              <w:t>、完整。</w:t>
            </w:r>
          </w:p>
        </w:tc>
        <w:tc>
          <w:tcPr>
            <w:tcW w:w="1300" w:type="dxa"/>
            <w:shd w:val="clear" w:color="000000" w:fill="FFFFFF"/>
            <w:vAlign w:val="center"/>
          </w:tcPr>
          <w:p w14:paraId="29106B02"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000000" w:fill="FFFFFF"/>
            <w:vAlign w:val="center"/>
          </w:tcPr>
          <w:p w14:paraId="75E5EFE9"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58833028" w14:textId="77777777">
        <w:trPr>
          <w:trHeight w:val="1769"/>
          <w:jc w:val="center"/>
        </w:trPr>
        <w:tc>
          <w:tcPr>
            <w:tcW w:w="832" w:type="dxa"/>
            <w:vMerge/>
            <w:shd w:val="clear" w:color="auto" w:fill="FFFFFF"/>
            <w:vAlign w:val="center"/>
          </w:tcPr>
          <w:p w14:paraId="383C6E65" w14:textId="77777777" w:rsidR="00ED7AD0" w:rsidRPr="00D053DE" w:rsidRDefault="00ED7AD0">
            <w:pPr>
              <w:widowControl/>
              <w:spacing w:line="0" w:lineRule="atLeast"/>
              <w:jc w:val="center"/>
              <w:rPr>
                <w:kern w:val="0"/>
                <w:sz w:val="22"/>
                <w:szCs w:val="22"/>
              </w:rPr>
            </w:pPr>
          </w:p>
        </w:tc>
        <w:tc>
          <w:tcPr>
            <w:tcW w:w="764" w:type="dxa"/>
            <w:vMerge/>
            <w:shd w:val="clear" w:color="auto" w:fill="FFFFFF"/>
            <w:vAlign w:val="center"/>
          </w:tcPr>
          <w:p w14:paraId="0163F4B5" w14:textId="77777777" w:rsidR="00ED7AD0" w:rsidRPr="00D053DE" w:rsidRDefault="00ED7AD0">
            <w:pPr>
              <w:widowControl/>
              <w:spacing w:line="0" w:lineRule="atLeast"/>
              <w:jc w:val="center"/>
              <w:rPr>
                <w:kern w:val="0"/>
                <w:sz w:val="22"/>
                <w:szCs w:val="22"/>
              </w:rPr>
            </w:pPr>
          </w:p>
        </w:tc>
        <w:tc>
          <w:tcPr>
            <w:tcW w:w="873" w:type="dxa"/>
            <w:shd w:val="clear" w:color="auto" w:fill="FFFFFF"/>
            <w:vAlign w:val="center"/>
          </w:tcPr>
          <w:p w14:paraId="72AF7953" w14:textId="77777777" w:rsidR="00ED7AD0" w:rsidRPr="00D053DE" w:rsidRDefault="00000000">
            <w:pPr>
              <w:widowControl/>
              <w:spacing w:line="0" w:lineRule="atLeast"/>
              <w:jc w:val="center"/>
              <w:rPr>
                <w:kern w:val="0"/>
                <w:sz w:val="22"/>
                <w:szCs w:val="22"/>
              </w:rPr>
            </w:pPr>
            <w:r w:rsidRPr="00D053DE">
              <w:rPr>
                <w:kern w:val="0"/>
                <w:sz w:val="22"/>
                <w:szCs w:val="22"/>
              </w:rPr>
              <w:t>制度执行</w:t>
            </w:r>
          </w:p>
          <w:p w14:paraId="50CE607C" w14:textId="77777777" w:rsidR="00ED7AD0" w:rsidRPr="00D053DE" w:rsidRDefault="00000000">
            <w:pPr>
              <w:widowControl/>
              <w:spacing w:line="0" w:lineRule="atLeast"/>
              <w:jc w:val="center"/>
              <w:rPr>
                <w:kern w:val="0"/>
                <w:sz w:val="22"/>
                <w:szCs w:val="22"/>
              </w:rPr>
            </w:pPr>
            <w:r w:rsidRPr="00D053DE">
              <w:rPr>
                <w:kern w:val="0"/>
                <w:sz w:val="22"/>
                <w:szCs w:val="22"/>
              </w:rPr>
              <w:t>有效性</w:t>
            </w:r>
          </w:p>
        </w:tc>
        <w:tc>
          <w:tcPr>
            <w:tcW w:w="2353" w:type="dxa"/>
            <w:shd w:val="clear" w:color="000000" w:fill="FFFFFF"/>
            <w:vAlign w:val="center"/>
          </w:tcPr>
          <w:p w14:paraId="185859AE" w14:textId="77777777" w:rsidR="00ED7AD0" w:rsidRPr="00D053DE" w:rsidRDefault="00000000">
            <w:pPr>
              <w:widowControl/>
              <w:spacing w:line="0" w:lineRule="atLeast"/>
              <w:rPr>
                <w:kern w:val="0"/>
                <w:sz w:val="22"/>
                <w:szCs w:val="22"/>
              </w:rPr>
            </w:pPr>
            <w:r w:rsidRPr="00D053DE">
              <w:rPr>
                <w:kern w:val="0"/>
                <w:sz w:val="22"/>
                <w:szCs w:val="22"/>
              </w:rPr>
              <w:t>项目实施是否符合相关管理规定，用以反映和考核相关管理制度的有效执行情况。</w:t>
            </w:r>
          </w:p>
        </w:tc>
        <w:tc>
          <w:tcPr>
            <w:tcW w:w="5198" w:type="dxa"/>
            <w:shd w:val="clear" w:color="000000" w:fill="FFFFFF"/>
            <w:vAlign w:val="center"/>
          </w:tcPr>
          <w:p w14:paraId="10751984" w14:textId="77777777" w:rsidR="00ED7AD0" w:rsidRPr="00D053DE" w:rsidRDefault="00000000">
            <w:pPr>
              <w:widowControl/>
              <w:spacing w:line="0" w:lineRule="atLeast"/>
              <w:rPr>
                <w:kern w:val="0"/>
                <w:sz w:val="22"/>
                <w:szCs w:val="22"/>
              </w:rPr>
            </w:pPr>
            <w:r w:rsidRPr="00D053DE">
              <w:rPr>
                <w:kern w:val="0"/>
                <w:sz w:val="22"/>
                <w:szCs w:val="22"/>
              </w:rPr>
              <w:t>评价要点：</w:t>
            </w:r>
            <w:r w:rsidRPr="00D053DE">
              <w:rPr>
                <w:kern w:val="0"/>
                <w:sz w:val="22"/>
                <w:szCs w:val="22"/>
              </w:rPr>
              <w:br/>
              <w:t>①</w:t>
            </w:r>
            <w:r w:rsidRPr="00D053DE">
              <w:rPr>
                <w:kern w:val="0"/>
                <w:sz w:val="22"/>
                <w:szCs w:val="22"/>
              </w:rPr>
              <w:t>是否遵守相关法律法规和相关管理规定；</w:t>
            </w:r>
            <w:r w:rsidRPr="00D053DE">
              <w:rPr>
                <w:kern w:val="0"/>
                <w:sz w:val="22"/>
                <w:szCs w:val="22"/>
              </w:rPr>
              <w:br/>
              <w:t>②</w:t>
            </w:r>
            <w:r w:rsidRPr="00D053DE">
              <w:rPr>
                <w:kern w:val="0"/>
                <w:sz w:val="22"/>
                <w:szCs w:val="22"/>
              </w:rPr>
              <w:t>项目调整及支出调整手续是否完备；</w:t>
            </w:r>
            <w:r w:rsidRPr="00D053DE">
              <w:rPr>
                <w:kern w:val="0"/>
                <w:sz w:val="22"/>
                <w:szCs w:val="22"/>
              </w:rPr>
              <w:br/>
              <w:t>③</w:t>
            </w:r>
            <w:r w:rsidRPr="00D053DE">
              <w:rPr>
                <w:kern w:val="0"/>
                <w:sz w:val="22"/>
                <w:szCs w:val="22"/>
              </w:rPr>
              <w:t>项目合同书、验收报告、技术鉴定等资料是否齐全并及时归档；</w:t>
            </w:r>
            <w:r w:rsidRPr="00D053DE">
              <w:rPr>
                <w:kern w:val="0"/>
                <w:sz w:val="22"/>
                <w:szCs w:val="22"/>
              </w:rPr>
              <w:br/>
              <w:t>④</w:t>
            </w:r>
            <w:r w:rsidRPr="00D053DE">
              <w:rPr>
                <w:kern w:val="0"/>
                <w:sz w:val="22"/>
                <w:szCs w:val="22"/>
              </w:rPr>
              <w:t>项目实施的人员条件、场地设备、信息支撑等是否落实到位。</w:t>
            </w:r>
          </w:p>
        </w:tc>
        <w:tc>
          <w:tcPr>
            <w:tcW w:w="1300" w:type="dxa"/>
            <w:shd w:val="clear" w:color="000000" w:fill="FFFFFF"/>
            <w:vAlign w:val="center"/>
          </w:tcPr>
          <w:p w14:paraId="7760A45B" w14:textId="77777777" w:rsidR="00ED7AD0" w:rsidRPr="00D053DE" w:rsidRDefault="00000000">
            <w:pPr>
              <w:widowControl/>
              <w:spacing w:line="0" w:lineRule="atLeast"/>
              <w:jc w:val="center"/>
              <w:rPr>
                <w:b/>
                <w:bCs/>
                <w:kern w:val="0"/>
                <w:sz w:val="22"/>
                <w:szCs w:val="22"/>
              </w:rPr>
            </w:pPr>
            <w:r w:rsidRPr="00D053DE">
              <w:rPr>
                <w:b/>
                <w:bCs/>
                <w:kern w:val="0"/>
                <w:sz w:val="22"/>
                <w:szCs w:val="22"/>
              </w:rPr>
              <w:t>4</w:t>
            </w:r>
          </w:p>
        </w:tc>
        <w:tc>
          <w:tcPr>
            <w:tcW w:w="1363" w:type="dxa"/>
            <w:shd w:val="clear" w:color="000000" w:fill="FFFFFF"/>
            <w:vAlign w:val="center"/>
          </w:tcPr>
          <w:p w14:paraId="518E3B3B"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4</w:t>
            </w:r>
          </w:p>
        </w:tc>
      </w:tr>
      <w:tr w:rsidR="00D053DE" w:rsidRPr="00D053DE" w14:paraId="1B016D97" w14:textId="77777777">
        <w:trPr>
          <w:trHeight w:val="1917"/>
          <w:jc w:val="center"/>
        </w:trPr>
        <w:tc>
          <w:tcPr>
            <w:tcW w:w="832" w:type="dxa"/>
            <w:vMerge w:val="restart"/>
            <w:shd w:val="clear" w:color="auto" w:fill="FFFFFF"/>
            <w:vAlign w:val="center"/>
          </w:tcPr>
          <w:p w14:paraId="3BDB53AF" w14:textId="77777777" w:rsidR="00ED7AD0" w:rsidRPr="00D053DE" w:rsidRDefault="00000000">
            <w:pPr>
              <w:widowControl/>
              <w:spacing w:line="0" w:lineRule="atLeast"/>
              <w:jc w:val="center"/>
              <w:rPr>
                <w:kern w:val="0"/>
                <w:sz w:val="22"/>
                <w:szCs w:val="22"/>
              </w:rPr>
            </w:pPr>
            <w:r w:rsidRPr="00D053DE">
              <w:rPr>
                <w:kern w:val="0"/>
                <w:sz w:val="22"/>
                <w:szCs w:val="22"/>
              </w:rPr>
              <w:t>产出</w:t>
            </w:r>
          </w:p>
        </w:tc>
        <w:tc>
          <w:tcPr>
            <w:tcW w:w="764" w:type="dxa"/>
            <w:shd w:val="clear" w:color="auto" w:fill="FFFFFF"/>
            <w:vAlign w:val="center"/>
          </w:tcPr>
          <w:p w14:paraId="682642A7" w14:textId="77777777" w:rsidR="00ED7AD0" w:rsidRPr="00D053DE" w:rsidRDefault="00000000">
            <w:pPr>
              <w:widowControl/>
              <w:spacing w:line="0" w:lineRule="atLeast"/>
              <w:jc w:val="center"/>
              <w:rPr>
                <w:kern w:val="0"/>
                <w:sz w:val="22"/>
                <w:szCs w:val="22"/>
              </w:rPr>
            </w:pPr>
            <w:r w:rsidRPr="00D053DE">
              <w:rPr>
                <w:kern w:val="0"/>
                <w:sz w:val="22"/>
                <w:szCs w:val="22"/>
              </w:rPr>
              <w:t>产出数量</w:t>
            </w:r>
          </w:p>
        </w:tc>
        <w:tc>
          <w:tcPr>
            <w:tcW w:w="873" w:type="dxa"/>
            <w:shd w:val="clear" w:color="auto" w:fill="FFFFFF"/>
            <w:vAlign w:val="center"/>
          </w:tcPr>
          <w:p w14:paraId="1ED7F7F5" w14:textId="77777777" w:rsidR="00ED7AD0" w:rsidRPr="00D053DE" w:rsidRDefault="00000000">
            <w:pPr>
              <w:widowControl/>
              <w:spacing w:line="0" w:lineRule="atLeast"/>
              <w:jc w:val="center"/>
              <w:rPr>
                <w:kern w:val="0"/>
                <w:sz w:val="22"/>
                <w:szCs w:val="22"/>
              </w:rPr>
            </w:pPr>
            <w:r w:rsidRPr="00D053DE">
              <w:rPr>
                <w:kern w:val="0"/>
                <w:sz w:val="22"/>
                <w:szCs w:val="22"/>
              </w:rPr>
              <w:t>实际完成率</w:t>
            </w:r>
          </w:p>
        </w:tc>
        <w:tc>
          <w:tcPr>
            <w:tcW w:w="2353" w:type="dxa"/>
            <w:shd w:val="clear" w:color="000000" w:fill="FFFFFF"/>
            <w:vAlign w:val="center"/>
          </w:tcPr>
          <w:p w14:paraId="5E502C12" w14:textId="77777777" w:rsidR="00ED7AD0" w:rsidRPr="00D053DE" w:rsidRDefault="00000000">
            <w:pPr>
              <w:widowControl/>
              <w:spacing w:line="0" w:lineRule="atLeast"/>
              <w:rPr>
                <w:kern w:val="0"/>
                <w:sz w:val="22"/>
                <w:szCs w:val="22"/>
              </w:rPr>
            </w:pPr>
            <w:r w:rsidRPr="00D053DE">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44B7A5FA" w14:textId="77777777" w:rsidR="00ED7AD0" w:rsidRPr="00D053DE" w:rsidRDefault="00000000">
            <w:pPr>
              <w:widowControl/>
              <w:spacing w:line="0" w:lineRule="atLeast"/>
              <w:rPr>
                <w:kern w:val="0"/>
                <w:sz w:val="22"/>
                <w:szCs w:val="22"/>
              </w:rPr>
            </w:pPr>
            <w:r w:rsidRPr="00D053DE">
              <w:rPr>
                <w:kern w:val="0"/>
                <w:sz w:val="22"/>
                <w:szCs w:val="22"/>
              </w:rPr>
              <w:t>实际完成率</w:t>
            </w:r>
            <w:r w:rsidRPr="00D053DE">
              <w:rPr>
                <w:kern w:val="0"/>
                <w:sz w:val="22"/>
                <w:szCs w:val="22"/>
              </w:rPr>
              <w:t>=</w:t>
            </w:r>
            <w:r w:rsidRPr="00D053DE">
              <w:rPr>
                <w:kern w:val="0"/>
                <w:sz w:val="22"/>
                <w:szCs w:val="22"/>
              </w:rPr>
              <w:t>（实际产出数</w:t>
            </w:r>
            <w:r w:rsidRPr="00D053DE">
              <w:rPr>
                <w:kern w:val="0"/>
                <w:sz w:val="22"/>
                <w:szCs w:val="22"/>
              </w:rPr>
              <w:t>/</w:t>
            </w:r>
            <w:r w:rsidRPr="00D053DE">
              <w:rPr>
                <w:kern w:val="0"/>
                <w:sz w:val="22"/>
                <w:szCs w:val="22"/>
              </w:rPr>
              <w:t>计划产出数）</w:t>
            </w:r>
            <w:r w:rsidRPr="00D053DE">
              <w:rPr>
                <w:kern w:val="0"/>
                <w:sz w:val="22"/>
                <w:szCs w:val="22"/>
              </w:rPr>
              <w:t>×100%</w:t>
            </w:r>
            <w:r w:rsidRPr="00D053DE">
              <w:rPr>
                <w:kern w:val="0"/>
                <w:sz w:val="22"/>
                <w:szCs w:val="22"/>
              </w:rPr>
              <w:t>。</w:t>
            </w:r>
            <w:r w:rsidRPr="00D053DE">
              <w:rPr>
                <w:kern w:val="0"/>
                <w:sz w:val="22"/>
                <w:szCs w:val="22"/>
              </w:rPr>
              <w:br/>
            </w:r>
            <w:r w:rsidRPr="00D053DE">
              <w:rPr>
                <w:kern w:val="0"/>
                <w:sz w:val="22"/>
                <w:szCs w:val="22"/>
              </w:rPr>
              <w:t>实际产出数：一定时期（本年度或项目期）内项目实际产出的产品或提供的服务数量。</w:t>
            </w:r>
            <w:r w:rsidRPr="00D053DE">
              <w:rPr>
                <w:kern w:val="0"/>
                <w:sz w:val="22"/>
                <w:szCs w:val="22"/>
              </w:rPr>
              <w:br/>
            </w:r>
            <w:r w:rsidRPr="00D053DE">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4672FD3"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000000" w:fill="FFFFFF"/>
            <w:vAlign w:val="center"/>
          </w:tcPr>
          <w:p w14:paraId="15A2A0D9"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10</w:t>
            </w:r>
          </w:p>
        </w:tc>
      </w:tr>
      <w:tr w:rsidR="00D053DE" w:rsidRPr="00D053DE" w14:paraId="0FB13245" w14:textId="77777777">
        <w:trPr>
          <w:trHeight w:val="1718"/>
          <w:jc w:val="center"/>
        </w:trPr>
        <w:tc>
          <w:tcPr>
            <w:tcW w:w="832" w:type="dxa"/>
            <w:vMerge/>
            <w:shd w:val="clear" w:color="auto" w:fill="FFFFFF"/>
            <w:vAlign w:val="center"/>
          </w:tcPr>
          <w:p w14:paraId="20D5FBA5" w14:textId="77777777" w:rsidR="00ED7AD0" w:rsidRPr="00D053DE" w:rsidRDefault="00ED7AD0">
            <w:pPr>
              <w:widowControl/>
              <w:spacing w:line="0" w:lineRule="atLeast"/>
              <w:jc w:val="center"/>
              <w:rPr>
                <w:kern w:val="0"/>
                <w:sz w:val="22"/>
                <w:szCs w:val="22"/>
              </w:rPr>
            </w:pPr>
          </w:p>
        </w:tc>
        <w:tc>
          <w:tcPr>
            <w:tcW w:w="764" w:type="dxa"/>
            <w:shd w:val="clear" w:color="auto" w:fill="FFFFFF"/>
            <w:vAlign w:val="center"/>
          </w:tcPr>
          <w:p w14:paraId="4C23AED9" w14:textId="77777777" w:rsidR="00ED7AD0" w:rsidRPr="00D053DE" w:rsidRDefault="00000000">
            <w:pPr>
              <w:widowControl/>
              <w:spacing w:line="0" w:lineRule="atLeast"/>
              <w:jc w:val="center"/>
              <w:rPr>
                <w:kern w:val="0"/>
                <w:sz w:val="22"/>
                <w:szCs w:val="22"/>
              </w:rPr>
            </w:pPr>
            <w:r w:rsidRPr="00D053DE">
              <w:rPr>
                <w:kern w:val="0"/>
                <w:sz w:val="22"/>
                <w:szCs w:val="22"/>
              </w:rPr>
              <w:t>产出质量</w:t>
            </w:r>
          </w:p>
        </w:tc>
        <w:tc>
          <w:tcPr>
            <w:tcW w:w="873" w:type="dxa"/>
            <w:shd w:val="clear" w:color="auto" w:fill="FFFFFF"/>
            <w:vAlign w:val="center"/>
          </w:tcPr>
          <w:p w14:paraId="0FF7A6BB" w14:textId="77777777" w:rsidR="00ED7AD0" w:rsidRPr="00D053DE" w:rsidRDefault="00000000">
            <w:pPr>
              <w:widowControl/>
              <w:spacing w:line="0" w:lineRule="atLeast"/>
              <w:jc w:val="center"/>
              <w:rPr>
                <w:kern w:val="0"/>
                <w:sz w:val="22"/>
                <w:szCs w:val="22"/>
              </w:rPr>
            </w:pPr>
            <w:r w:rsidRPr="00D053DE">
              <w:rPr>
                <w:kern w:val="0"/>
                <w:sz w:val="22"/>
                <w:szCs w:val="22"/>
              </w:rPr>
              <w:t>质量达标率</w:t>
            </w:r>
          </w:p>
        </w:tc>
        <w:tc>
          <w:tcPr>
            <w:tcW w:w="2353" w:type="dxa"/>
            <w:shd w:val="clear" w:color="000000" w:fill="FFFFFF"/>
            <w:vAlign w:val="center"/>
          </w:tcPr>
          <w:p w14:paraId="2AC41CFE" w14:textId="77777777" w:rsidR="00ED7AD0" w:rsidRPr="00D053DE" w:rsidRDefault="00000000">
            <w:pPr>
              <w:widowControl/>
              <w:spacing w:line="0" w:lineRule="atLeast"/>
              <w:rPr>
                <w:kern w:val="0"/>
                <w:sz w:val="22"/>
                <w:szCs w:val="22"/>
              </w:rPr>
            </w:pPr>
            <w:r w:rsidRPr="00D053DE">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4098F392" w14:textId="77777777" w:rsidR="00ED7AD0" w:rsidRPr="00D053DE" w:rsidRDefault="00000000">
            <w:pPr>
              <w:widowControl/>
              <w:spacing w:line="0" w:lineRule="atLeast"/>
              <w:rPr>
                <w:kern w:val="0"/>
                <w:sz w:val="22"/>
                <w:szCs w:val="22"/>
              </w:rPr>
            </w:pPr>
            <w:r w:rsidRPr="00D053DE">
              <w:rPr>
                <w:kern w:val="0"/>
                <w:sz w:val="22"/>
                <w:szCs w:val="22"/>
              </w:rPr>
              <w:t>质量达标率</w:t>
            </w:r>
            <w:r w:rsidRPr="00D053DE">
              <w:rPr>
                <w:kern w:val="0"/>
                <w:sz w:val="22"/>
                <w:szCs w:val="22"/>
              </w:rPr>
              <w:t>=</w:t>
            </w:r>
            <w:r w:rsidRPr="00D053DE">
              <w:rPr>
                <w:kern w:val="0"/>
                <w:sz w:val="22"/>
                <w:szCs w:val="22"/>
              </w:rPr>
              <w:t>（质量达标产出数</w:t>
            </w:r>
            <w:r w:rsidRPr="00D053DE">
              <w:rPr>
                <w:kern w:val="0"/>
                <w:sz w:val="22"/>
                <w:szCs w:val="22"/>
              </w:rPr>
              <w:t>/</w:t>
            </w:r>
            <w:r w:rsidRPr="00D053DE">
              <w:rPr>
                <w:kern w:val="0"/>
                <w:sz w:val="22"/>
                <w:szCs w:val="22"/>
              </w:rPr>
              <w:t>实际产出数）</w:t>
            </w:r>
            <w:r w:rsidRPr="00D053DE">
              <w:rPr>
                <w:kern w:val="0"/>
                <w:sz w:val="22"/>
                <w:szCs w:val="22"/>
              </w:rPr>
              <w:t>×100%</w:t>
            </w:r>
            <w:r w:rsidRPr="00D053DE">
              <w:rPr>
                <w:kern w:val="0"/>
                <w:sz w:val="22"/>
                <w:szCs w:val="22"/>
              </w:rPr>
              <w:t>。</w:t>
            </w:r>
          </w:p>
          <w:p w14:paraId="46C503D3" w14:textId="77777777" w:rsidR="00ED7AD0" w:rsidRPr="00D053DE" w:rsidRDefault="00000000">
            <w:pPr>
              <w:widowControl/>
              <w:spacing w:line="0" w:lineRule="atLeast"/>
              <w:rPr>
                <w:kern w:val="0"/>
                <w:sz w:val="22"/>
                <w:szCs w:val="22"/>
              </w:rPr>
            </w:pPr>
            <w:r w:rsidRPr="00D053DE">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0F30A30D"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000000" w:fill="FFFFFF"/>
            <w:vAlign w:val="center"/>
          </w:tcPr>
          <w:p w14:paraId="57EBE4B1"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10</w:t>
            </w:r>
          </w:p>
        </w:tc>
      </w:tr>
      <w:tr w:rsidR="00D053DE" w:rsidRPr="00D053DE" w14:paraId="72851E99" w14:textId="77777777">
        <w:trPr>
          <w:trHeight w:val="1506"/>
          <w:jc w:val="center"/>
        </w:trPr>
        <w:tc>
          <w:tcPr>
            <w:tcW w:w="832" w:type="dxa"/>
            <w:vMerge/>
            <w:shd w:val="clear" w:color="auto" w:fill="FFFFFF"/>
            <w:vAlign w:val="center"/>
          </w:tcPr>
          <w:p w14:paraId="1BE23DFC" w14:textId="77777777" w:rsidR="00ED7AD0" w:rsidRPr="00D053DE" w:rsidRDefault="00ED7AD0">
            <w:pPr>
              <w:spacing w:line="0" w:lineRule="atLeast"/>
              <w:jc w:val="center"/>
              <w:rPr>
                <w:kern w:val="0"/>
                <w:sz w:val="22"/>
                <w:szCs w:val="22"/>
              </w:rPr>
            </w:pPr>
          </w:p>
        </w:tc>
        <w:tc>
          <w:tcPr>
            <w:tcW w:w="764" w:type="dxa"/>
            <w:shd w:val="clear" w:color="auto" w:fill="FFFFFF"/>
            <w:vAlign w:val="center"/>
          </w:tcPr>
          <w:p w14:paraId="5170B9DF" w14:textId="77777777" w:rsidR="00ED7AD0" w:rsidRPr="00D053DE" w:rsidRDefault="00000000">
            <w:pPr>
              <w:spacing w:line="0" w:lineRule="atLeast"/>
              <w:jc w:val="center"/>
              <w:rPr>
                <w:kern w:val="0"/>
                <w:sz w:val="22"/>
                <w:szCs w:val="22"/>
              </w:rPr>
            </w:pPr>
            <w:r w:rsidRPr="00D053DE">
              <w:rPr>
                <w:kern w:val="0"/>
                <w:sz w:val="22"/>
                <w:szCs w:val="22"/>
              </w:rPr>
              <w:t>产出时效</w:t>
            </w:r>
          </w:p>
        </w:tc>
        <w:tc>
          <w:tcPr>
            <w:tcW w:w="873" w:type="dxa"/>
            <w:shd w:val="clear" w:color="auto" w:fill="FFFFFF"/>
            <w:vAlign w:val="center"/>
          </w:tcPr>
          <w:p w14:paraId="6C978B3B" w14:textId="77777777" w:rsidR="00ED7AD0" w:rsidRPr="00D053DE" w:rsidRDefault="00000000">
            <w:pPr>
              <w:widowControl/>
              <w:spacing w:line="0" w:lineRule="atLeast"/>
              <w:jc w:val="center"/>
              <w:rPr>
                <w:kern w:val="0"/>
                <w:sz w:val="22"/>
                <w:szCs w:val="22"/>
              </w:rPr>
            </w:pPr>
            <w:r w:rsidRPr="00D053DE">
              <w:rPr>
                <w:kern w:val="0"/>
                <w:sz w:val="22"/>
                <w:szCs w:val="22"/>
              </w:rPr>
              <w:t>完成及时性</w:t>
            </w:r>
          </w:p>
        </w:tc>
        <w:tc>
          <w:tcPr>
            <w:tcW w:w="2353" w:type="dxa"/>
            <w:shd w:val="clear" w:color="000000" w:fill="FFFFFF"/>
            <w:vAlign w:val="center"/>
          </w:tcPr>
          <w:p w14:paraId="0CC553DE" w14:textId="77777777" w:rsidR="00ED7AD0" w:rsidRPr="00D053DE" w:rsidRDefault="00000000">
            <w:pPr>
              <w:widowControl/>
              <w:spacing w:line="0" w:lineRule="atLeast"/>
              <w:rPr>
                <w:kern w:val="0"/>
                <w:sz w:val="22"/>
                <w:szCs w:val="22"/>
              </w:rPr>
            </w:pPr>
            <w:r w:rsidRPr="00D053DE">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092F21D3" w14:textId="77777777" w:rsidR="00ED7AD0" w:rsidRPr="00D053DE" w:rsidRDefault="00000000">
            <w:pPr>
              <w:widowControl/>
              <w:spacing w:line="0" w:lineRule="atLeast"/>
              <w:rPr>
                <w:kern w:val="0"/>
                <w:sz w:val="22"/>
                <w:szCs w:val="22"/>
              </w:rPr>
            </w:pPr>
            <w:r w:rsidRPr="00D053DE">
              <w:rPr>
                <w:kern w:val="0"/>
                <w:sz w:val="22"/>
                <w:szCs w:val="22"/>
              </w:rPr>
              <w:t>实际完成时间：项目实施单位完成该项目实际所耗用的时间。</w:t>
            </w:r>
            <w:r w:rsidRPr="00D053DE">
              <w:rPr>
                <w:kern w:val="0"/>
                <w:sz w:val="22"/>
                <w:szCs w:val="22"/>
              </w:rPr>
              <w:br/>
            </w:r>
            <w:r w:rsidRPr="00D053DE">
              <w:rPr>
                <w:kern w:val="0"/>
                <w:sz w:val="22"/>
                <w:szCs w:val="22"/>
              </w:rPr>
              <w:t>计划完成时间：按照项目实施计划或相关规定完成该项目所需的时间。</w:t>
            </w:r>
          </w:p>
        </w:tc>
        <w:tc>
          <w:tcPr>
            <w:tcW w:w="1300" w:type="dxa"/>
            <w:shd w:val="clear" w:color="000000" w:fill="FFFFFF"/>
            <w:vAlign w:val="center"/>
          </w:tcPr>
          <w:p w14:paraId="70315BA3"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000000" w:fill="FFFFFF"/>
            <w:vAlign w:val="center"/>
          </w:tcPr>
          <w:p w14:paraId="30958110"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10</w:t>
            </w:r>
          </w:p>
        </w:tc>
      </w:tr>
      <w:tr w:rsidR="00D053DE" w:rsidRPr="00D053DE" w14:paraId="34D34B2D" w14:textId="77777777">
        <w:trPr>
          <w:trHeight w:val="2076"/>
          <w:jc w:val="center"/>
        </w:trPr>
        <w:tc>
          <w:tcPr>
            <w:tcW w:w="832" w:type="dxa"/>
            <w:vMerge/>
            <w:shd w:val="clear" w:color="auto" w:fill="FFFFFF"/>
            <w:vAlign w:val="center"/>
          </w:tcPr>
          <w:p w14:paraId="77F3C0F9" w14:textId="77777777" w:rsidR="00ED7AD0" w:rsidRPr="00D053DE" w:rsidRDefault="00ED7AD0">
            <w:pPr>
              <w:widowControl/>
              <w:spacing w:line="0" w:lineRule="atLeast"/>
              <w:jc w:val="center"/>
              <w:rPr>
                <w:kern w:val="0"/>
                <w:sz w:val="22"/>
                <w:szCs w:val="22"/>
              </w:rPr>
            </w:pPr>
          </w:p>
        </w:tc>
        <w:tc>
          <w:tcPr>
            <w:tcW w:w="764" w:type="dxa"/>
            <w:shd w:val="clear" w:color="auto" w:fill="FFFFFF"/>
            <w:vAlign w:val="center"/>
          </w:tcPr>
          <w:p w14:paraId="5D3F1827" w14:textId="77777777" w:rsidR="00ED7AD0" w:rsidRPr="00D053DE" w:rsidRDefault="00000000">
            <w:pPr>
              <w:widowControl/>
              <w:spacing w:line="0" w:lineRule="atLeast"/>
              <w:jc w:val="center"/>
              <w:rPr>
                <w:kern w:val="0"/>
                <w:sz w:val="22"/>
                <w:szCs w:val="22"/>
              </w:rPr>
            </w:pPr>
            <w:r w:rsidRPr="00D053DE">
              <w:rPr>
                <w:kern w:val="0"/>
                <w:sz w:val="22"/>
                <w:szCs w:val="22"/>
              </w:rPr>
              <w:t>产出成本</w:t>
            </w:r>
          </w:p>
        </w:tc>
        <w:tc>
          <w:tcPr>
            <w:tcW w:w="873" w:type="dxa"/>
            <w:shd w:val="clear" w:color="auto" w:fill="FFFFFF"/>
            <w:vAlign w:val="center"/>
          </w:tcPr>
          <w:p w14:paraId="588E6835" w14:textId="77777777" w:rsidR="00ED7AD0" w:rsidRPr="00D053DE" w:rsidRDefault="00000000">
            <w:pPr>
              <w:widowControl/>
              <w:spacing w:line="0" w:lineRule="atLeast"/>
              <w:jc w:val="center"/>
              <w:rPr>
                <w:kern w:val="0"/>
                <w:sz w:val="22"/>
                <w:szCs w:val="22"/>
              </w:rPr>
            </w:pPr>
            <w:r w:rsidRPr="00D053DE">
              <w:rPr>
                <w:kern w:val="0"/>
                <w:sz w:val="22"/>
                <w:szCs w:val="22"/>
              </w:rPr>
              <w:t>成本节约率</w:t>
            </w:r>
          </w:p>
        </w:tc>
        <w:tc>
          <w:tcPr>
            <w:tcW w:w="2353" w:type="dxa"/>
            <w:shd w:val="clear" w:color="000000" w:fill="FFFFFF"/>
            <w:vAlign w:val="center"/>
          </w:tcPr>
          <w:p w14:paraId="6A40A380" w14:textId="77777777" w:rsidR="00ED7AD0" w:rsidRPr="00D053DE" w:rsidRDefault="00000000">
            <w:pPr>
              <w:widowControl/>
              <w:spacing w:line="0" w:lineRule="atLeast"/>
              <w:rPr>
                <w:kern w:val="0"/>
                <w:sz w:val="22"/>
                <w:szCs w:val="22"/>
              </w:rPr>
            </w:pPr>
            <w:r w:rsidRPr="00D053DE">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CCD5511" w14:textId="77777777" w:rsidR="00ED7AD0" w:rsidRPr="00D053DE" w:rsidRDefault="00000000">
            <w:pPr>
              <w:widowControl/>
              <w:spacing w:line="0" w:lineRule="atLeast"/>
              <w:rPr>
                <w:kern w:val="0"/>
                <w:sz w:val="22"/>
                <w:szCs w:val="22"/>
              </w:rPr>
            </w:pPr>
            <w:r w:rsidRPr="00D053DE">
              <w:rPr>
                <w:kern w:val="0"/>
                <w:sz w:val="22"/>
                <w:szCs w:val="22"/>
              </w:rPr>
              <w:br/>
            </w:r>
            <w:r w:rsidRPr="00D053DE">
              <w:rPr>
                <w:kern w:val="0"/>
                <w:sz w:val="22"/>
                <w:szCs w:val="22"/>
              </w:rPr>
              <w:t>成本节约率</w:t>
            </w:r>
            <w:r w:rsidRPr="00D053DE">
              <w:rPr>
                <w:kern w:val="0"/>
                <w:sz w:val="22"/>
                <w:szCs w:val="22"/>
              </w:rPr>
              <w:t>=[</w:t>
            </w:r>
            <w:r w:rsidRPr="00D053DE">
              <w:rPr>
                <w:kern w:val="0"/>
                <w:sz w:val="22"/>
                <w:szCs w:val="22"/>
              </w:rPr>
              <w:t>（计划成本</w:t>
            </w:r>
            <w:r w:rsidRPr="00D053DE">
              <w:rPr>
                <w:kern w:val="0"/>
                <w:sz w:val="22"/>
                <w:szCs w:val="22"/>
              </w:rPr>
              <w:t>-</w:t>
            </w:r>
            <w:r w:rsidRPr="00D053DE">
              <w:rPr>
                <w:kern w:val="0"/>
                <w:sz w:val="22"/>
                <w:szCs w:val="22"/>
              </w:rPr>
              <w:t>实际成本）</w:t>
            </w:r>
            <w:r w:rsidRPr="00D053DE">
              <w:rPr>
                <w:kern w:val="0"/>
                <w:sz w:val="22"/>
                <w:szCs w:val="22"/>
              </w:rPr>
              <w:t>/</w:t>
            </w:r>
            <w:r w:rsidRPr="00D053DE">
              <w:rPr>
                <w:kern w:val="0"/>
                <w:sz w:val="22"/>
                <w:szCs w:val="22"/>
              </w:rPr>
              <w:t>计划成本</w:t>
            </w:r>
            <w:r w:rsidRPr="00D053DE">
              <w:rPr>
                <w:kern w:val="0"/>
                <w:sz w:val="22"/>
                <w:szCs w:val="22"/>
              </w:rPr>
              <w:t>]×100%</w:t>
            </w:r>
            <w:r w:rsidRPr="00D053DE">
              <w:rPr>
                <w:kern w:val="0"/>
                <w:sz w:val="22"/>
                <w:szCs w:val="22"/>
              </w:rPr>
              <w:t>。</w:t>
            </w:r>
            <w:r w:rsidRPr="00D053DE">
              <w:rPr>
                <w:kern w:val="0"/>
                <w:sz w:val="22"/>
                <w:szCs w:val="22"/>
              </w:rPr>
              <w:br/>
            </w:r>
            <w:r w:rsidRPr="00D053DE">
              <w:rPr>
                <w:kern w:val="0"/>
                <w:sz w:val="22"/>
                <w:szCs w:val="22"/>
              </w:rPr>
              <w:t>实际成本：项目实施单位如期、保质、保量完成既定工作目标实际所耗费的支出。</w:t>
            </w:r>
            <w:r w:rsidRPr="00D053DE">
              <w:rPr>
                <w:kern w:val="0"/>
                <w:sz w:val="22"/>
                <w:szCs w:val="22"/>
              </w:rPr>
              <w:br/>
            </w:r>
            <w:r w:rsidRPr="00D053DE">
              <w:rPr>
                <w:kern w:val="0"/>
                <w:sz w:val="22"/>
                <w:szCs w:val="22"/>
              </w:rPr>
              <w:t>计划成本：项目实施单位为完成工作目标计划安排的支出，一般以项目预算为参考。</w:t>
            </w:r>
          </w:p>
        </w:tc>
        <w:tc>
          <w:tcPr>
            <w:tcW w:w="1300" w:type="dxa"/>
            <w:shd w:val="clear" w:color="000000" w:fill="FFFFFF"/>
            <w:vAlign w:val="center"/>
          </w:tcPr>
          <w:p w14:paraId="7C4558C5"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000000" w:fill="FFFFFF"/>
            <w:vAlign w:val="center"/>
          </w:tcPr>
          <w:p w14:paraId="0B6B777A"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5</w:t>
            </w:r>
          </w:p>
        </w:tc>
      </w:tr>
      <w:tr w:rsidR="00D053DE" w:rsidRPr="00D053DE" w14:paraId="00BC83BC" w14:textId="77777777">
        <w:trPr>
          <w:trHeight w:val="889"/>
          <w:jc w:val="center"/>
        </w:trPr>
        <w:tc>
          <w:tcPr>
            <w:tcW w:w="832" w:type="dxa"/>
            <w:vMerge w:val="restart"/>
            <w:shd w:val="clear" w:color="auto" w:fill="FFFFFF"/>
            <w:vAlign w:val="center"/>
          </w:tcPr>
          <w:p w14:paraId="28F7DE9B" w14:textId="77777777" w:rsidR="00ED7AD0" w:rsidRPr="00D053DE" w:rsidRDefault="00000000">
            <w:pPr>
              <w:widowControl/>
              <w:spacing w:line="0" w:lineRule="atLeast"/>
              <w:jc w:val="center"/>
              <w:rPr>
                <w:kern w:val="0"/>
                <w:sz w:val="22"/>
                <w:szCs w:val="22"/>
              </w:rPr>
            </w:pPr>
            <w:r w:rsidRPr="00D053DE">
              <w:rPr>
                <w:kern w:val="0"/>
                <w:sz w:val="22"/>
                <w:szCs w:val="22"/>
              </w:rPr>
              <w:t xml:space="preserve">效益　</w:t>
            </w:r>
          </w:p>
        </w:tc>
        <w:tc>
          <w:tcPr>
            <w:tcW w:w="764" w:type="dxa"/>
            <w:vMerge w:val="restart"/>
            <w:shd w:val="clear" w:color="auto" w:fill="FFFFFF"/>
            <w:vAlign w:val="center"/>
          </w:tcPr>
          <w:p w14:paraId="4823B14E" w14:textId="77777777" w:rsidR="00ED7AD0" w:rsidRPr="00D053DE" w:rsidRDefault="00000000">
            <w:pPr>
              <w:widowControl/>
              <w:spacing w:line="0" w:lineRule="atLeast"/>
              <w:jc w:val="center"/>
              <w:rPr>
                <w:kern w:val="0"/>
                <w:sz w:val="22"/>
                <w:szCs w:val="22"/>
              </w:rPr>
            </w:pPr>
            <w:r w:rsidRPr="00D053DE">
              <w:rPr>
                <w:kern w:val="0"/>
                <w:sz w:val="22"/>
                <w:szCs w:val="22"/>
              </w:rPr>
              <w:t xml:space="preserve">项目效益　</w:t>
            </w:r>
          </w:p>
        </w:tc>
        <w:tc>
          <w:tcPr>
            <w:tcW w:w="873" w:type="dxa"/>
            <w:shd w:val="clear" w:color="auto" w:fill="FFFFFF"/>
            <w:vAlign w:val="center"/>
          </w:tcPr>
          <w:p w14:paraId="1C55E4BD" w14:textId="77777777" w:rsidR="00ED7AD0" w:rsidRPr="00D053DE" w:rsidRDefault="00000000">
            <w:pPr>
              <w:widowControl/>
              <w:spacing w:line="0" w:lineRule="atLeast"/>
              <w:jc w:val="center"/>
              <w:rPr>
                <w:kern w:val="0"/>
                <w:sz w:val="22"/>
                <w:szCs w:val="22"/>
              </w:rPr>
            </w:pPr>
            <w:r w:rsidRPr="00D053DE">
              <w:rPr>
                <w:kern w:val="0"/>
                <w:sz w:val="22"/>
                <w:szCs w:val="22"/>
              </w:rPr>
              <w:t>实施效益</w:t>
            </w:r>
          </w:p>
        </w:tc>
        <w:tc>
          <w:tcPr>
            <w:tcW w:w="2353" w:type="dxa"/>
            <w:shd w:val="clear" w:color="auto" w:fill="FFFFFF"/>
            <w:vAlign w:val="center"/>
          </w:tcPr>
          <w:p w14:paraId="2634F39D" w14:textId="77777777" w:rsidR="00ED7AD0" w:rsidRPr="00D053DE" w:rsidRDefault="00000000">
            <w:pPr>
              <w:widowControl/>
              <w:spacing w:line="0" w:lineRule="atLeast"/>
              <w:jc w:val="left"/>
              <w:rPr>
                <w:kern w:val="0"/>
                <w:sz w:val="22"/>
                <w:szCs w:val="22"/>
              </w:rPr>
            </w:pPr>
            <w:r w:rsidRPr="00D053DE">
              <w:rPr>
                <w:kern w:val="0"/>
                <w:sz w:val="22"/>
                <w:szCs w:val="22"/>
              </w:rPr>
              <w:t>项目实施所产生的效益。</w:t>
            </w:r>
          </w:p>
        </w:tc>
        <w:tc>
          <w:tcPr>
            <w:tcW w:w="5198" w:type="dxa"/>
            <w:shd w:val="clear" w:color="auto" w:fill="FFFFFF"/>
            <w:vAlign w:val="center"/>
          </w:tcPr>
          <w:p w14:paraId="5872966A" w14:textId="77777777" w:rsidR="00ED7AD0" w:rsidRPr="00D053DE" w:rsidRDefault="00000000">
            <w:pPr>
              <w:widowControl/>
              <w:spacing w:line="0" w:lineRule="atLeast"/>
              <w:rPr>
                <w:kern w:val="0"/>
                <w:sz w:val="22"/>
                <w:szCs w:val="22"/>
              </w:rPr>
            </w:pPr>
            <w:r w:rsidRPr="00D053DE">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F014C2E"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auto" w:fill="FFFFFF"/>
            <w:vAlign w:val="center"/>
          </w:tcPr>
          <w:p w14:paraId="2FD45B3A"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10</w:t>
            </w:r>
          </w:p>
        </w:tc>
      </w:tr>
      <w:tr w:rsidR="00D053DE" w:rsidRPr="00D053DE" w14:paraId="477FDA61" w14:textId="77777777">
        <w:trPr>
          <w:trHeight w:val="1137"/>
          <w:jc w:val="center"/>
        </w:trPr>
        <w:tc>
          <w:tcPr>
            <w:tcW w:w="832" w:type="dxa"/>
            <w:vMerge/>
            <w:shd w:val="clear" w:color="auto" w:fill="FFFFFF"/>
            <w:vAlign w:val="center"/>
          </w:tcPr>
          <w:p w14:paraId="5B167798" w14:textId="77777777" w:rsidR="00ED7AD0" w:rsidRPr="00D053DE" w:rsidRDefault="00ED7AD0">
            <w:pPr>
              <w:widowControl/>
              <w:spacing w:line="0" w:lineRule="atLeast"/>
              <w:jc w:val="center"/>
              <w:rPr>
                <w:kern w:val="0"/>
                <w:sz w:val="22"/>
                <w:szCs w:val="22"/>
              </w:rPr>
            </w:pPr>
          </w:p>
        </w:tc>
        <w:tc>
          <w:tcPr>
            <w:tcW w:w="764" w:type="dxa"/>
            <w:vMerge/>
            <w:shd w:val="clear" w:color="auto" w:fill="FFFFFF"/>
            <w:vAlign w:val="center"/>
          </w:tcPr>
          <w:p w14:paraId="07F6FA2F" w14:textId="77777777" w:rsidR="00ED7AD0" w:rsidRPr="00D053DE" w:rsidRDefault="00ED7AD0">
            <w:pPr>
              <w:widowControl/>
              <w:spacing w:line="0" w:lineRule="atLeast"/>
              <w:jc w:val="center"/>
              <w:rPr>
                <w:kern w:val="0"/>
                <w:sz w:val="22"/>
                <w:szCs w:val="22"/>
              </w:rPr>
            </w:pPr>
          </w:p>
        </w:tc>
        <w:tc>
          <w:tcPr>
            <w:tcW w:w="873" w:type="dxa"/>
            <w:shd w:val="clear" w:color="auto" w:fill="FFFFFF"/>
            <w:vAlign w:val="center"/>
          </w:tcPr>
          <w:p w14:paraId="28E89499" w14:textId="77777777" w:rsidR="00ED7AD0" w:rsidRPr="00D053DE" w:rsidRDefault="00000000">
            <w:pPr>
              <w:widowControl/>
              <w:spacing w:line="0" w:lineRule="atLeast"/>
              <w:jc w:val="center"/>
              <w:rPr>
                <w:kern w:val="0"/>
                <w:sz w:val="22"/>
                <w:szCs w:val="22"/>
              </w:rPr>
            </w:pPr>
            <w:r w:rsidRPr="00D053DE">
              <w:rPr>
                <w:kern w:val="0"/>
                <w:sz w:val="22"/>
                <w:szCs w:val="22"/>
              </w:rPr>
              <w:t>满意度</w:t>
            </w:r>
          </w:p>
        </w:tc>
        <w:tc>
          <w:tcPr>
            <w:tcW w:w="2353" w:type="dxa"/>
            <w:shd w:val="clear" w:color="000000" w:fill="FFFFFF"/>
            <w:vAlign w:val="center"/>
          </w:tcPr>
          <w:p w14:paraId="7D997BE8" w14:textId="77777777" w:rsidR="00ED7AD0" w:rsidRPr="00D053DE" w:rsidRDefault="00000000">
            <w:pPr>
              <w:widowControl/>
              <w:spacing w:line="0" w:lineRule="atLeast"/>
              <w:rPr>
                <w:kern w:val="0"/>
                <w:sz w:val="22"/>
                <w:szCs w:val="22"/>
              </w:rPr>
            </w:pPr>
            <w:r w:rsidRPr="00D053DE">
              <w:rPr>
                <w:kern w:val="0"/>
                <w:sz w:val="22"/>
                <w:szCs w:val="22"/>
              </w:rPr>
              <w:t>社会公众或服务对象对项目实施效果的满意程度。</w:t>
            </w:r>
          </w:p>
        </w:tc>
        <w:tc>
          <w:tcPr>
            <w:tcW w:w="5198" w:type="dxa"/>
            <w:shd w:val="clear" w:color="000000" w:fill="FFFFFF"/>
            <w:vAlign w:val="center"/>
          </w:tcPr>
          <w:p w14:paraId="04337AAE" w14:textId="77777777" w:rsidR="00ED7AD0" w:rsidRPr="00D053DE" w:rsidRDefault="00000000">
            <w:pPr>
              <w:widowControl/>
              <w:spacing w:line="0" w:lineRule="atLeast"/>
              <w:rPr>
                <w:kern w:val="0"/>
                <w:sz w:val="22"/>
                <w:szCs w:val="22"/>
              </w:rPr>
            </w:pPr>
            <w:r w:rsidRPr="00D053DE">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45F62161" w14:textId="77777777" w:rsidR="00ED7AD0" w:rsidRPr="00D053DE" w:rsidRDefault="00000000">
            <w:pPr>
              <w:widowControl/>
              <w:spacing w:line="0" w:lineRule="atLeast"/>
              <w:jc w:val="center"/>
              <w:rPr>
                <w:b/>
                <w:bCs/>
                <w:kern w:val="0"/>
                <w:sz w:val="22"/>
                <w:szCs w:val="22"/>
              </w:rPr>
            </w:pPr>
            <w:r w:rsidRPr="00D053DE">
              <w:rPr>
                <w:b/>
                <w:bCs/>
                <w:kern w:val="0"/>
                <w:sz w:val="22"/>
                <w:szCs w:val="22"/>
              </w:rPr>
              <w:t>10</w:t>
            </w:r>
          </w:p>
        </w:tc>
        <w:tc>
          <w:tcPr>
            <w:tcW w:w="1363" w:type="dxa"/>
            <w:shd w:val="clear" w:color="000000" w:fill="FFFFFF"/>
            <w:vAlign w:val="center"/>
          </w:tcPr>
          <w:p w14:paraId="0E6B5A9C" w14:textId="77777777" w:rsidR="00ED7AD0" w:rsidRPr="00D053DE" w:rsidRDefault="00000000">
            <w:pPr>
              <w:widowControl/>
              <w:spacing w:line="0" w:lineRule="atLeast"/>
              <w:jc w:val="center"/>
              <w:rPr>
                <w:b/>
                <w:bCs/>
                <w:kern w:val="0"/>
                <w:sz w:val="22"/>
                <w:szCs w:val="22"/>
              </w:rPr>
            </w:pPr>
            <w:r w:rsidRPr="00D053DE">
              <w:rPr>
                <w:rFonts w:hint="eastAsia"/>
                <w:b/>
                <w:bCs/>
                <w:kern w:val="0"/>
                <w:sz w:val="22"/>
                <w:szCs w:val="22"/>
              </w:rPr>
              <w:t>10</w:t>
            </w:r>
          </w:p>
        </w:tc>
      </w:tr>
    </w:tbl>
    <w:p w14:paraId="0EE98E90" w14:textId="77777777" w:rsidR="00ED7AD0" w:rsidRPr="00D053DE" w:rsidRDefault="00ED7AD0"/>
    <w:sectPr w:rsidR="00ED7AD0" w:rsidRPr="00D053DE">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86FF04" w14:textId="77777777" w:rsidR="00B839C1" w:rsidRDefault="00B839C1">
      <w:r>
        <w:separator/>
      </w:r>
    </w:p>
  </w:endnote>
  <w:endnote w:type="continuationSeparator" w:id="0">
    <w:p w14:paraId="737724A8" w14:textId="77777777" w:rsidR="00B839C1" w:rsidRDefault="00B839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6ED128F0" w14:textId="77777777" w:rsidR="00ED7AD0" w:rsidRDefault="00000000">
        <w:pPr>
          <w:pStyle w:val="aa"/>
          <w:jc w:val="center"/>
        </w:pPr>
        <w:r>
          <w:fldChar w:fldCharType="begin"/>
        </w:r>
        <w:r>
          <w:instrText>PAGE   \* MERGEFORMAT</w:instrText>
        </w:r>
        <w:r>
          <w:fldChar w:fldCharType="separate"/>
        </w:r>
        <w:r>
          <w:rPr>
            <w:lang w:val="zh-CN"/>
          </w:rPr>
          <w:t>13</w:t>
        </w:r>
        <w:r>
          <w:fldChar w:fldCharType="end"/>
        </w:r>
      </w:p>
    </w:sdtContent>
  </w:sdt>
  <w:p w14:paraId="691C66E3" w14:textId="77777777" w:rsidR="00ED7AD0" w:rsidRDefault="00ED7A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C9D78F" w14:textId="77777777" w:rsidR="00B839C1" w:rsidRDefault="00B839C1">
      <w:r>
        <w:separator/>
      </w:r>
    </w:p>
  </w:footnote>
  <w:footnote w:type="continuationSeparator" w:id="0">
    <w:p w14:paraId="1CE49F8B" w14:textId="77777777" w:rsidR="00B839C1" w:rsidRDefault="00B839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856428492">
    <w:abstractNumId w:val="1"/>
  </w:num>
  <w:num w:numId="2" w16cid:durableId="739451738">
    <w:abstractNumId w:val="0"/>
  </w:num>
  <w:num w:numId="3" w16cid:durableId="1905945529">
    <w:abstractNumId w:val="4"/>
  </w:num>
  <w:num w:numId="4" w16cid:durableId="106313551">
    <w:abstractNumId w:val="3"/>
  </w:num>
  <w:num w:numId="5" w16cid:durableId="950940474">
    <w:abstractNumId w:val="5"/>
  </w:num>
  <w:num w:numId="6" w16cid:durableId="12104136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1B3B47"/>
    <w:rsid w:val="006F7242"/>
    <w:rsid w:val="007B168A"/>
    <w:rsid w:val="008B2CFE"/>
    <w:rsid w:val="00B839C1"/>
    <w:rsid w:val="00D053DE"/>
    <w:rsid w:val="00ED7AD0"/>
    <w:rsid w:val="00F26FF6"/>
    <w:rsid w:val="01657C13"/>
    <w:rsid w:val="07397B77"/>
    <w:rsid w:val="13471461"/>
    <w:rsid w:val="13B90F01"/>
    <w:rsid w:val="181066D2"/>
    <w:rsid w:val="1C671E73"/>
    <w:rsid w:val="278413BB"/>
    <w:rsid w:val="29152664"/>
    <w:rsid w:val="2A06253E"/>
    <w:rsid w:val="2FB56378"/>
    <w:rsid w:val="30C03686"/>
    <w:rsid w:val="38CA40DD"/>
    <w:rsid w:val="395F2B56"/>
    <w:rsid w:val="3B8467FD"/>
    <w:rsid w:val="3BECE841"/>
    <w:rsid w:val="3FF7797D"/>
    <w:rsid w:val="441B2960"/>
    <w:rsid w:val="44442298"/>
    <w:rsid w:val="52DA10E9"/>
    <w:rsid w:val="545234BF"/>
    <w:rsid w:val="5BFF6039"/>
    <w:rsid w:val="5D76A616"/>
    <w:rsid w:val="5D7F20B9"/>
    <w:rsid w:val="5DAC7D0E"/>
    <w:rsid w:val="5DD93146"/>
    <w:rsid w:val="5E5F1000"/>
    <w:rsid w:val="5F98B5AF"/>
    <w:rsid w:val="5FFE8511"/>
    <w:rsid w:val="5FFEACE2"/>
    <w:rsid w:val="62D80D8D"/>
    <w:rsid w:val="63D0156C"/>
    <w:rsid w:val="643EE26D"/>
    <w:rsid w:val="6B824366"/>
    <w:rsid w:val="6D572E2F"/>
    <w:rsid w:val="6E642D31"/>
    <w:rsid w:val="6F5C41AC"/>
    <w:rsid w:val="6FAF6C78"/>
    <w:rsid w:val="7317C656"/>
    <w:rsid w:val="734ED73F"/>
    <w:rsid w:val="749B4D96"/>
    <w:rsid w:val="77FD8BE9"/>
    <w:rsid w:val="793C0810"/>
    <w:rsid w:val="797572B9"/>
    <w:rsid w:val="79A9BD3F"/>
    <w:rsid w:val="7BFFFDD0"/>
    <w:rsid w:val="7C336E5F"/>
    <w:rsid w:val="7D786428"/>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E67D2D"/>
  <w15:docId w15:val="{808C400C-1BF9-4877-8C15-317C9F0B3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autoRedefine/>
    <w:qFormat/>
    <w:pPr>
      <w:jc w:val="left"/>
    </w:pPr>
  </w:style>
  <w:style w:type="paragraph" w:styleId="a6">
    <w:name w:val="Body Text"/>
    <w:basedOn w:val="a"/>
    <w:autoRedefine/>
    <w:qFormat/>
    <w:pPr>
      <w:spacing w:after="120"/>
    </w:pPr>
  </w:style>
  <w:style w:type="paragraph" w:styleId="a7">
    <w:name w:val="Body Text Indent"/>
    <w:basedOn w:val="a"/>
    <w:autoRedefine/>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22</Pages>
  <Words>1610</Words>
  <Characters>9179</Characters>
  <Application>Microsoft Office Word</Application>
  <DocSecurity>0</DocSecurity>
  <Lines>76</Lines>
  <Paragraphs>21</Paragraphs>
  <ScaleCrop>false</ScaleCrop>
  <Company/>
  <LinksUpToDate>false</LinksUpToDate>
  <CharactersWithSpaces>10768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2024-10-09T07:54:00Z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