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3F796F">
      <w:pPr>
        <w:rPr>
          <w:rFonts w:hint="eastAsia" w:ascii="黑体" w:hAnsi="黑体" w:eastAsia="黑体"/>
          <w:sz w:val="32"/>
          <w:szCs w:val="32"/>
        </w:rPr>
      </w:pPr>
      <w:bookmarkStart w:id="52" w:name="_GoBack"/>
      <w:bookmarkEnd w:id="52"/>
    </w:p>
    <w:p w14:paraId="4F22873B">
      <w:pPr>
        <w:jc w:val="center"/>
        <w:rPr>
          <w:rFonts w:hint="eastAsia" w:ascii="方正小标宋_GBK" w:hAnsi="宋体" w:eastAsia="方正小标宋_GBK"/>
          <w:sz w:val="44"/>
          <w:szCs w:val="44"/>
        </w:rPr>
      </w:pPr>
    </w:p>
    <w:p w14:paraId="01C0C9B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奇台县第一中学2023年度部门决算</w:t>
      </w:r>
    </w:p>
    <w:p w14:paraId="5C07504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1F9F11EE">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47F9E0B">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EDEE9E2">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8BF4D6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0E0A55F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3D91D3B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E747A5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586011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30E3E27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1748BE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F2738F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EC129B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36AC82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28D0BC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3809D76A">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C99DC9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5B079F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E434B1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36A4E68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F2CD12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561F9DA">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ABAEAC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FCC975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6D621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FC63C6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3086FC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5B4BA8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163837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1B814B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3DFFCD8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97CA975">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E7DB92E">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8360516">
      <w:r>
        <w:rPr>
          <w:rFonts w:hint="eastAsia" w:ascii="仿宋_GB2312" w:hAnsi="仿宋_GB2312" w:eastAsia="仿宋_GB2312" w:cs="仿宋_GB2312"/>
          <w:sz w:val="32"/>
          <w:szCs w:val="32"/>
        </w:rPr>
        <w:fldChar w:fldCharType="end"/>
      </w:r>
    </w:p>
    <w:p w14:paraId="6B6DDBA1">
      <w:pPr>
        <w:rPr>
          <w:rFonts w:ascii="仿宋_GB2312" w:eastAsia="仿宋_GB2312"/>
          <w:sz w:val="32"/>
          <w:szCs w:val="32"/>
        </w:rPr>
      </w:pPr>
      <w:r>
        <w:rPr>
          <w:rFonts w:hint="eastAsia" w:ascii="仿宋_GB2312" w:eastAsia="仿宋_GB2312"/>
          <w:sz w:val="32"/>
          <w:szCs w:val="32"/>
        </w:rPr>
        <w:br w:type="page"/>
      </w:r>
    </w:p>
    <w:p w14:paraId="708FA9FE">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527974E0">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18859C1B">
      <w:pPr>
        <w:ind w:firstLine="640" w:firstLineChars="200"/>
        <w:jc w:val="left"/>
        <w:rPr>
          <w:rFonts w:ascii="仿宋_GB2312" w:eastAsia="仿宋_GB2312"/>
          <w:sz w:val="32"/>
          <w:szCs w:val="32"/>
        </w:rPr>
      </w:pPr>
      <w:r>
        <w:rPr>
          <w:rFonts w:hint="eastAsia" w:ascii="仿宋_GB2312" w:eastAsia="仿宋_GB2312"/>
          <w:sz w:val="32"/>
          <w:szCs w:val="32"/>
        </w:rPr>
        <w:t>昌吉州奇台县第一中学创建于1951年，是一所全日制高中学校，主要实施高中学历教育，学制三年。学校坐落于奇台县解放东街20号。</w:t>
      </w:r>
    </w:p>
    <w:p w14:paraId="58C26C68">
      <w:pPr>
        <w:ind w:firstLine="640" w:firstLineChars="200"/>
        <w:jc w:val="left"/>
        <w:rPr>
          <w:rFonts w:ascii="仿宋_GB2312" w:eastAsia="仿宋_GB2312"/>
          <w:sz w:val="32"/>
          <w:szCs w:val="32"/>
        </w:rPr>
      </w:pPr>
      <w:r>
        <w:rPr>
          <w:rFonts w:hint="eastAsia" w:ascii="仿宋_GB2312" w:eastAsia="仿宋_GB2312"/>
          <w:sz w:val="32"/>
          <w:szCs w:val="32"/>
        </w:rPr>
        <w:t>学校领导班子坚决贯彻执行党的教育方针，遵循“尊重老师，善待学生，德育立校，文化兴校，质量强校”的办学宗旨，传承一中优良办学传统，坚持“以人为本，务实求真，弘扬特色，持续发展”的办学理念，坚持以思想道德和行为习惯教育为根本，以特色教育为重点，以提高育人质量为关键，狠抓师德师风建设和校园文化建设，不断改善办学条件、孕育学校文明，优化育人环境，创建平安校园，培养“自主、合作、探究、实践”的学习思想，造就“会学、会做、会创新”的一代新人，让师生在共同的创造性教育教学活动中得到主动和谐发展。建校多年来，谱写了奇台一中灿烂篇章。</w:t>
      </w:r>
    </w:p>
    <w:p w14:paraId="35C5BF41">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E46E28C">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奇台县第一中学2023年度，实有人数</w:t>
      </w:r>
      <w:r>
        <w:rPr>
          <w:rFonts w:hint="eastAsia" w:ascii="仿宋_GB2312" w:eastAsia="仿宋_GB2312"/>
          <w:sz w:val="32"/>
          <w:szCs w:val="32"/>
          <w:lang w:val="zh-CN"/>
        </w:rPr>
        <w:t>587</w:t>
      </w:r>
      <w:r>
        <w:rPr>
          <w:rFonts w:hint="eastAsia" w:ascii="仿宋_GB2312" w:eastAsia="仿宋_GB2312"/>
          <w:sz w:val="32"/>
          <w:szCs w:val="32"/>
        </w:rPr>
        <w:t>人，其中：在职人员</w:t>
      </w:r>
      <w:r>
        <w:rPr>
          <w:rFonts w:hint="eastAsia" w:ascii="仿宋_GB2312" w:eastAsia="仿宋_GB2312"/>
          <w:sz w:val="32"/>
          <w:szCs w:val="32"/>
          <w:lang w:val="zh-CN"/>
        </w:rPr>
        <w:t>342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245</w:t>
      </w:r>
      <w:r>
        <w:rPr>
          <w:rFonts w:hint="eastAsia" w:ascii="仿宋_GB2312" w:eastAsia="仿宋_GB2312"/>
          <w:sz w:val="32"/>
          <w:szCs w:val="32"/>
        </w:rPr>
        <w:t>人。</w:t>
      </w:r>
    </w:p>
    <w:p w14:paraId="006E0F12">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办公室、教务处、总务处、德育处、高一、高二、高三年级、初一、初二年级。</w:t>
      </w:r>
    </w:p>
    <w:p w14:paraId="1944E2E8">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02C1AF0F">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5B658A15">
      <w:pPr>
        <w:ind w:firstLine="640" w:firstLineChars="200"/>
        <w:jc w:val="left"/>
        <w:rPr>
          <w:rFonts w:ascii="仿宋_GB2312" w:eastAsia="仿宋_GB2312"/>
          <w:sz w:val="32"/>
          <w:szCs w:val="32"/>
        </w:rPr>
      </w:pPr>
      <w:r>
        <w:rPr>
          <w:rFonts w:hint="eastAsia" w:ascii="仿宋_GB2312" w:eastAsia="仿宋_GB2312"/>
          <w:sz w:val="32"/>
          <w:szCs w:val="32"/>
        </w:rPr>
        <w:t>2023年度收入总计10,211.21万元，其中：本年收入合计10,211.21万元，使用非财政拨款结余0.00万元，年初结转和结余0.00万元。</w:t>
      </w:r>
    </w:p>
    <w:p w14:paraId="616F2F98">
      <w:pPr>
        <w:ind w:firstLine="640" w:firstLineChars="200"/>
        <w:jc w:val="left"/>
        <w:rPr>
          <w:rFonts w:ascii="仿宋_GB2312" w:eastAsia="仿宋_GB2312"/>
          <w:sz w:val="32"/>
          <w:szCs w:val="32"/>
        </w:rPr>
      </w:pPr>
      <w:r>
        <w:rPr>
          <w:rFonts w:hint="eastAsia" w:ascii="仿宋_GB2312" w:eastAsia="仿宋_GB2312"/>
          <w:sz w:val="32"/>
          <w:szCs w:val="32"/>
        </w:rPr>
        <w:t>2023年度支出总计10,211.21万元，其中：本年支出合计10,196.75万元，结余分配14.46万元，年末结转和结余0.00万元。</w:t>
      </w:r>
    </w:p>
    <w:p w14:paraId="0181B8DB">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增加2,934.22万元</w:t>
      </w:r>
      <w:r>
        <w:rPr>
          <w:rFonts w:hint="eastAsia" w:ascii="仿宋_GB2312" w:eastAsia="仿宋_GB2312"/>
          <w:sz w:val="32"/>
          <w:szCs w:val="32"/>
        </w:rPr>
        <w:t>，增长40.32%，主要原因是：本年单位增加学校房屋建设项目、办公设备购置及信息网络建设项目等项目经费。</w:t>
      </w:r>
    </w:p>
    <w:p w14:paraId="689D6CD8">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A6578A7">
      <w:pPr>
        <w:ind w:firstLine="640" w:firstLineChars="200"/>
        <w:jc w:val="left"/>
        <w:rPr>
          <w:rFonts w:ascii="仿宋_GB2312" w:eastAsia="仿宋_GB2312"/>
          <w:sz w:val="32"/>
          <w:szCs w:val="32"/>
        </w:rPr>
      </w:pPr>
      <w:r>
        <w:rPr>
          <w:rFonts w:hint="eastAsia" w:ascii="仿宋_GB2312" w:eastAsia="仿宋_GB2312"/>
          <w:sz w:val="32"/>
          <w:szCs w:val="32"/>
        </w:rPr>
        <w:t>本年收入10,211.21万元，其中：财政拨款收入</w:t>
      </w:r>
      <w:r>
        <w:rPr>
          <w:rFonts w:hint="eastAsia" w:ascii="仿宋_GB2312" w:eastAsia="仿宋_GB2312"/>
          <w:sz w:val="32"/>
          <w:szCs w:val="32"/>
          <w:lang w:val="zh-CN"/>
        </w:rPr>
        <w:t>9,098.21</w:t>
      </w:r>
      <w:r>
        <w:rPr>
          <w:rFonts w:hint="eastAsia" w:ascii="仿宋_GB2312" w:eastAsia="仿宋_GB2312"/>
          <w:sz w:val="32"/>
          <w:szCs w:val="32"/>
        </w:rPr>
        <w:t>万元，占</w:t>
      </w:r>
      <w:r>
        <w:rPr>
          <w:rFonts w:hint="eastAsia" w:ascii="仿宋_GB2312" w:eastAsia="仿宋_GB2312"/>
          <w:sz w:val="32"/>
          <w:szCs w:val="32"/>
          <w:lang w:val="zh-CN"/>
        </w:rPr>
        <w:t>89.10%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802.07</w:t>
      </w:r>
      <w:r>
        <w:rPr>
          <w:rFonts w:hint="eastAsia" w:ascii="仿宋_GB2312" w:eastAsia="仿宋_GB2312"/>
          <w:sz w:val="32"/>
          <w:szCs w:val="32"/>
        </w:rPr>
        <w:t>万元，占</w:t>
      </w:r>
      <w:r>
        <w:rPr>
          <w:rFonts w:hint="eastAsia" w:ascii="仿宋_GB2312" w:eastAsia="仿宋_GB2312"/>
          <w:sz w:val="32"/>
          <w:szCs w:val="32"/>
          <w:lang w:val="zh-CN"/>
        </w:rPr>
        <w:t>7.85%</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310.94</w:t>
      </w:r>
      <w:r>
        <w:rPr>
          <w:rFonts w:hint="eastAsia" w:ascii="仿宋_GB2312" w:eastAsia="仿宋_GB2312"/>
          <w:sz w:val="32"/>
          <w:szCs w:val="32"/>
        </w:rPr>
        <w:t>万元，占</w:t>
      </w:r>
      <w:r>
        <w:rPr>
          <w:rFonts w:hint="eastAsia" w:ascii="仿宋_GB2312" w:eastAsia="仿宋_GB2312"/>
          <w:sz w:val="32"/>
          <w:szCs w:val="32"/>
          <w:lang w:val="zh-CN"/>
        </w:rPr>
        <w:t>3.05%</w:t>
      </w:r>
      <w:r>
        <w:rPr>
          <w:rFonts w:hint="eastAsia" w:ascii="仿宋_GB2312" w:eastAsia="仿宋_GB2312"/>
          <w:sz w:val="32"/>
          <w:szCs w:val="32"/>
        </w:rPr>
        <w:t>。</w:t>
      </w:r>
    </w:p>
    <w:p w14:paraId="21D29056">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5F7FBD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本年支出10,196.75万元，其中：基本支出9,346.40万元，占91.66%；项目支出850.35万元，占8.34%；上缴上级支出0.00万元，占0.00%；经营支出0.00万元，占0.00%；对附属单位补助支出0.00万元，占0.00%。</w:t>
      </w:r>
    </w:p>
    <w:p w14:paraId="35858E0C">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5FA73082">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9,098.21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9,098.21</w:t>
      </w:r>
      <w:r>
        <w:rPr>
          <w:rFonts w:hint="eastAsia" w:ascii="仿宋_GB2312" w:eastAsia="仿宋_GB2312"/>
          <w:sz w:val="32"/>
          <w:szCs w:val="32"/>
        </w:rPr>
        <w:t>万元。财政拨款支出总计</w:t>
      </w:r>
      <w:r>
        <w:rPr>
          <w:rFonts w:hint="eastAsia" w:ascii="仿宋_GB2312" w:eastAsia="仿宋_GB2312"/>
          <w:sz w:val="32"/>
          <w:szCs w:val="32"/>
          <w:lang w:val="zh-CN"/>
        </w:rPr>
        <w:t>9,098.21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9,098.21</w:t>
      </w:r>
      <w:r>
        <w:rPr>
          <w:rFonts w:hint="eastAsia" w:ascii="仿宋_GB2312" w:eastAsia="仿宋_GB2312"/>
          <w:sz w:val="32"/>
          <w:szCs w:val="32"/>
        </w:rPr>
        <w:t>万元。</w:t>
      </w:r>
    </w:p>
    <w:p w14:paraId="2BFCD660">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增加2,249.08万元</w:t>
      </w:r>
      <w:r>
        <w:rPr>
          <w:rFonts w:hint="eastAsia" w:ascii="仿宋_GB2312" w:eastAsia="仿宋_GB2312"/>
          <w:sz w:val="32"/>
          <w:szCs w:val="32"/>
        </w:rPr>
        <w:t>，增长32.84%,主要原因是：本年单位增加学校房屋建设项目、办公设备购置及信息网络建设项目等项目经费。与年初预算相比，年初预算数</w:t>
      </w:r>
      <w:r>
        <w:rPr>
          <w:rFonts w:hint="eastAsia" w:ascii="仿宋_GB2312" w:eastAsia="仿宋_GB2312"/>
          <w:sz w:val="32"/>
          <w:szCs w:val="32"/>
          <w:lang w:val="zh-CN"/>
        </w:rPr>
        <w:t>7,905.22</w:t>
      </w:r>
      <w:r>
        <w:rPr>
          <w:rFonts w:hint="eastAsia" w:ascii="仿宋_GB2312" w:eastAsia="仿宋_GB2312"/>
          <w:sz w:val="32"/>
          <w:szCs w:val="32"/>
        </w:rPr>
        <w:t>万元，决算数</w:t>
      </w:r>
      <w:r>
        <w:rPr>
          <w:rFonts w:hint="eastAsia" w:ascii="仿宋_GB2312" w:eastAsia="仿宋_GB2312"/>
          <w:sz w:val="32"/>
          <w:szCs w:val="32"/>
          <w:lang w:val="zh-CN"/>
        </w:rPr>
        <w:t>9,098.21</w:t>
      </w:r>
      <w:r>
        <w:rPr>
          <w:rFonts w:hint="eastAsia" w:ascii="仿宋_GB2312" w:eastAsia="仿宋_GB2312"/>
          <w:sz w:val="32"/>
          <w:szCs w:val="32"/>
        </w:rPr>
        <w:t>万元，预决算差异率15.09%，主要原因是：年中追加学校房屋建设项目、办公设备购置及信息网络建设项目等项目经费。</w:t>
      </w:r>
    </w:p>
    <w:p w14:paraId="1DB8F0FA">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5B0160F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5EF1BBC5">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2023年度一般公共预算财政拨款支出9,098.21万元，占本年支出合计的</w:t>
      </w:r>
      <w:r>
        <w:rPr>
          <w:rFonts w:hint="eastAsia" w:ascii="仿宋_GB2312" w:eastAsia="仿宋_GB2312"/>
          <w:sz w:val="32"/>
          <w:szCs w:val="32"/>
          <w:lang w:val="zh-CN"/>
        </w:rPr>
        <w:t>89.23%</w:t>
      </w:r>
      <w:r>
        <w:rPr>
          <w:rFonts w:hint="eastAsia" w:ascii="仿宋_GB2312" w:eastAsia="仿宋_GB2312"/>
          <w:sz w:val="32"/>
          <w:szCs w:val="32"/>
        </w:rPr>
        <w:t>。与上年相比，</w:t>
      </w:r>
      <w:r>
        <w:rPr>
          <w:rFonts w:hint="eastAsia" w:ascii="仿宋_GB2312" w:eastAsia="仿宋_GB2312"/>
          <w:sz w:val="32"/>
          <w:szCs w:val="32"/>
          <w:lang w:val="zh-CN"/>
        </w:rPr>
        <w:t>增加2,249.08万元</w:t>
      </w:r>
      <w:r>
        <w:rPr>
          <w:rFonts w:hint="eastAsia" w:ascii="仿宋_GB2312" w:eastAsia="仿宋_GB2312"/>
          <w:sz w:val="32"/>
          <w:szCs w:val="32"/>
        </w:rPr>
        <w:t>，增长32.84%,主要原因是：本年单位增加学校房屋建设项目、办公设备购置及信息网络建设项目等项目经费。与年初预算相比，年初预算数</w:t>
      </w:r>
      <w:r>
        <w:rPr>
          <w:rFonts w:hint="eastAsia" w:ascii="仿宋_GB2312" w:eastAsia="仿宋_GB2312"/>
          <w:sz w:val="32"/>
          <w:szCs w:val="32"/>
          <w:lang w:val="zh-CN"/>
        </w:rPr>
        <w:t>7,905.22</w:t>
      </w:r>
      <w:r>
        <w:rPr>
          <w:rFonts w:hint="eastAsia" w:ascii="仿宋_GB2312" w:eastAsia="仿宋_GB2312"/>
          <w:sz w:val="32"/>
          <w:szCs w:val="32"/>
        </w:rPr>
        <w:t>万元，决算数</w:t>
      </w:r>
      <w:r>
        <w:rPr>
          <w:rFonts w:hint="eastAsia" w:ascii="仿宋_GB2312" w:eastAsia="仿宋_GB2312"/>
          <w:sz w:val="32"/>
          <w:szCs w:val="32"/>
          <w:lang w:val="zh-CN"/>
        </w:rPr>
        <w:t>9,098.21</w:t>
      </w:r>
      <w:r>
        <w:rPr>
          <w:rFonts w:hint="eastAsia" w:ascii="仿宋_GB2312" w:eastAsia="仿宋_GB2312"/>
          <w:sz w:val="32"/>
          <w:szCs w:val="32"/>
        </w:rPr>
        <w:t>万元，预决算差异率</w:t>
      </w:r>
      <w:r>
        <w:rPr>
          <w:rFonts w:hint="eastAsia" w:ascii="仿宋_GB2312" w:eastAsia="仿宋_GB2312"/>
          <w:sz w:val="32"/>
          <w:szCs w:val="32"/>
          <w:lang w:val="zh-CN"/>
        </w:rPr>
        <w:t>15.09%</w:t>
      </w:r>
      <w:r>
        <w:rPr>
          <w:rFonts w:hint="eastAsia" w:ascii="仿宋_GB2312" w:eastAsia="仿宋_GB2312"/>
          <w:sz w:val="32"/>
          <w:szCs w:val="32"/>
        </w:rPr>
        <w:t>，主要原因是：年中追加学校房屋建设项目、办公设备购置及信息网络建设项目等项目经费。</w:t>
      </w:r>
    </w:p>
    <w:p w14:paraId="7ABD5ED0">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DEB412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9,098.21</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552E7AA9">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3247FE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1.教育支出（类）教育费附加安排的支出（款）其他教育费附加安排的支出（项）:支出决算数为108.41万元，比上年决算增加108.22万元，增长56,957.89%，主要原因是：本年县五中的高中部合并至县一中，新增</w:t>
      </w:r>
      <w:r>
        <w:rPr>
          <w:rFonts w:hint="eastAsia" w:ascii="仿宋_GB2312" w:eastAsia="仿宋_GB2312" w:cs="仿宋_GB2312"/>
          <w:kern w:val="0"/>
          <w:sz w:val="32"/>
          <w:szCs w:val="32"/>
        </w:rPr>
        <w:t>校园</w:t>
      </w:r>
      <w:r>
        <w:rPr>
          <w:rFonts w:hint="eastAsia" w:ascii="仿宋_GB2312" w:hAnsi="仿宋_GB2312" w:eastAsia="仿宋_GB2312" w:cs="仿宋_GB2312"/>
          <w:sz w:val="32"/>
          <w:szCs w:val="32"/>
          <w:lang w:val="zh-CN"/>
        </w:rPr>
        <w:t>办公设备购置经费。</w:t>
      </w:r>
    </w:p>
    <w:p w14:paraId="5A4BD14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2.教育支出（类）普通教育（款）其他普通教育支出（项）:支出决算数为27.00万元，比上年决算减少1.00万元，下降3.57%，主要原因是：</w:t>
      </w:r>
      <w:r>
        <w:rPr>
          <w:rFonts w:hint="eastAsia" w:ascii="仿宋_GB2312" w:eastAsia="仿宋_GB2312" w:cs="仿宋_GB2312"/>
          <w:kern w:val="0"/>
          <w:sz w:val="32"/>
          <w:szCs w:val="32"/>
        </w:rPr>
        <w:t>本年校园维修建设经费较上年减少</w:t>
      </w:r>
      <w:r>
        <w:rPr>
          <w:rFonts w:hint="eastAsia" w:ascii="仿宋_GB2312" w:hAnsi="仿宋_GB2312" w:eastAsia="仿宋_GB2312" w:cs="仿宋_GB2312"/>
          <w:sz w:val="32"/>
          <w:szCs w:val="32"/>
          <w:lang w:val="zh-CN"/>
        </w:rPr>
        <w:t>。</w:t>
      </w:r>
    </w:p>
    <w:p w14:paraId="29A9781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3.教育支出（类）普通教育（款）高中教育（项）:支出决算数为8,830.88万元，比上年决算增加2,090.05万元，增长31.01%，主要原因是：单位</w:t>
      </w:r>
      <w:r>
        <w:rPr>
          <w:rFonts w:hint="eastAsia" w:ascii="仿宋_GB2312" w:hAnsi="仿宋_GB2312" w:eastAsia="仿宋_GB2312" w:cs="仿宋_GB2312"/>
          <w:sz w:val="32"/>
          <w:szCs w:val="32"/>
          <w:lang w:val="zh-CN"/>
        </w:rPr>
        <w:t>人员薪资调增，相关人员工资、津补贴等人员经费较上年增加。</w:t>
      </w:r>
    </w:p>
    <w:p w14:paraId="6570497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4.教育支出（类）普通教育（款）初中教育（项）:支出决算数为131.91万元，比上年决算增加51.81万元，增长64.68%，主要原因是：单位</w:t>
      </w:r>
      <w:r>
        <w:rPr>
          <w:rFonts w:hint="eastAsia" w:ascii="仿宋_GB2312" w:hAnsi="仿宋_GB2312" w:eastAsia="仿宋_GB2312" w:cs="仿宋_GB2312"/>
          <w:sz w:val="32"/>
          <w:szCs w:val="32"/>
          <w:lang w:val="zh-CN"/>
        </w:rPr>
        <w:t>人员薪资调增，相关人员工资、津补贴等人员经费较上年增加。</w:t>
      </w:r>
    </w:p>
    <w:p w14:paraId="1FBF4EE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094279EA">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8,339.80万元，其中：人员经费7,337.68万元，包括：基本工资、津贴补贴、奖金、绩效工资、机关事业单位基本养老保险缴费、职业年金缴费、职工基本医疗保险缴费、其他社会保障缴费、住房公积金、其他工资福利支出、退休费、抚恤金、生活补助、助学金、奖励金、其他对个人和家庭的补助。</w:t>
      </w:r>
    </w:p>
    <w:p w14:paraId="564BCDDD">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公用经费1,002.13万元，包括：办公费、水费、邮电费、取暖费、差旅费、维修（护）费、培训费、专用材料费、劳务费、办公设备购置、其他资本性支出</w:t>
      </w:r>
      <w:r>
        <w:rPr>
          <w:rFonts w:hint="eastAsia" w:ascii="仿宋_GB2312" w:hAnsi="宋体" w:eastAsia="仿宋_GB2312" w:cs="宋体"/>
          <w:kern w:val="0"/>
          <w:sz w:val="32"/>
          <w:szCs w:val="32"/>
        </w:rPr>
        <w:t>。</w:t>
      </w:r>
    </w:p>
    <w:p w14:paraId="3525788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98E3D7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8" w:name="_Hlk176442959"/>
      <w:r>
        <w:rPr>
          <w:rFonts w:hint="eastAsia" w:ascii="仿宋_GB2312" w:eastAsia="仿宋_GB2312"/>
          <w:sz w:val="32"/>
          <w:szCs w:val="32"/>
          <w:lang w:val="zh-CN"/>
        </w:rPr>
        <w:t>本年无此项经费</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14:paraId="60D9F22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42C754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589CD35A">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19" w:name="_Hlk181962915"/>
      <w:r>
        <w:rPr>
          <w:rFonts w:hint="eastAsia" w:ascii="仿宋_GB2312" w:eastAsia="仿宋_GB2312"/>
          <w:sz w:val="32"/>
          <w:szCs w:val="32"/>
          <w:lang w:val="zh-CN"/>
        </w:rPr>
        <w:t>差异车辆为1辆，属于业务用车，未使用财政拨款公务用车运行维护费</w:t>
      </w:r>
      <w:bookmarkEnd w:id="19"/>
      <w:r>
        <w:rPr>
          <w:rFonts w:hint="eastAsia" w:ascii="仿宋_GB2312" w:eastAsia="仿宋_GB2312"/>
          <w:sz w:val="32"/>
          <w:szCs w:val="32"/>
          <w:lang w:val="zh-CN"/>
        </w:rPr>
        <w:t>。</w:t>
      </w:r>
    </w:p>
    <w:p w14:paraId="13650F5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14:paraId="270B63A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14:paraId="7AFB346A">
      <w:pPr>
        <w:ind w:firstLine="640" w:firstLineChars="200"/>
        <w:jc w:val="left"/>
        <w:outlineLvl w:val="1"/>
        <w:rPr>
          <w:rFonts w:hint="eastAsia" w:ascii="黑体" w:hAnsi="黑体" w:eastAsia="黑体" w:cs="宋体"/>
          <w:bCs/>
          <w:kern w:val="0"/>
          <w:sz w:val="32"/>
          <w:szCs w:val="32"/>
        </w:rPr>
      </w:pPr>
      <w:bookmarkStart w:id="20" w:name="_Toc7927"/>
      <w:bookmarkStart w:id="21" w:name="_Toc5810"/>
      <w:r>
        <w:rPr>
          <w:rFonts w:hint="eastAsia" w:ascii="黑体" w:hAnsi="黑体" w:eastAsia="黑体" w:cs="宋体"/>
          <w:bCs/>
          <w:kern w:val="0"/>
          <w:sz w:val="32"/>
          <w:szCs w:val="32"/>
        </w:rPr>
        <w:t>八、政府性基金预算财政拨款收入支出决算情况说明</w:t>
      </w:r>
      <w:bookmarkEnd w:id="20"/>
      <w:bookmarkEnd w:id="21"/>
    </w:p>
    <w:p w14:paraId="1216C78A">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0EF1A48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7413C4F">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CB3932B">
      <w:pPr>
        <w:ind w:firstLine="640" w:firstLineChars="200"/>
        <w:jc w:val="left"/>
        <w:outlineLvl w:val="1"/>
        <w:rPr>
          <w:rFonts w:hint="eastAsia" w:ascii="黑体" w:hAnsi="黑体" w:eastAsia="黑体" w:cs="宋体"/>
          <w:bCs/>
          <w:kern w:val="0"/>
          <w:sz w:val="32"/>
          <w:szCs w:val="32"/>
        </w:rPr>
      </w:pPr>
      <w:bookmarkStart w:id="22" w:name="_Toc1235"/>
      <w:bookmarkStart w:id="23" w:name="_Toc7314"/>
      <w:r>
        <w:rPr>
          <w:rFonts w:hint="eastAsia" w:ascii="黑体" w:hAnsi="黑体" w:eastAsia="黑体" w:cs="宋体"/>
          <w:bCs/>
          <w:kern w:val="0"/>
          <w:sz w:val="32"/>
          <w:szCs w:val="32"/>
        </w:rPr>
        <w:t>十、其他重要事项的情况说明</w:t>
      </w:r>
      <w:bookmarkEnd w:id="22"/>
      <w:bookmarkEnd w:id="23"/>
    </w:p>
    <w:p w14:paraId="2021A4C0">
      <w:pPr>
        <w:ind w:firstLine="640" w:firstLineChars="200"/>
        <w:jc w:val="left"/>
        <w:outlineLvl w:val="2"/>
        <w:rPr>
          <w:rFonts w:hint="eastAsia" w:ascii="黑体" w:hAnsi="黑体" w:eastAsia="黑体"/>
          <w:sz w:val="32"/>
          <w:szCs w:val="32"/>
        </w:rPr>
      </w:pPr>
      <w:bookmarkStart w:id="24" w:name="_Toc13105"/>
      <w:bookmarkStart w:id="25" w:name="_Toc14519"/>
      <w:r>
        <w:rPr>
          <w:rFonts w:hint="eastAsia" w:ascii="黑体" w:hAnsi="黑体" w:eastAsia="黑体"/>
          <w:sz w:val="32"/>
          <w:szCs w:val="32"/>
        </w:rPr>
        <w:t>（一）机关运行经费支出情况</w:t>
      </w:r>
      <w:bookmarkEnd w:id="24"/>
      <w:bookmarkEnd w:id="25"/>
    </w:p>
    <w:p w14:paraId="45BA2235">
      <w:pPr>
        <w:ind w:firstLine="640" w:firstLineChars="200"/>
        <w:rPr>
          <w:rFonts w:hint="eastAsia" w:ascii="仿宋_GB2312" w:hAnsi="仿宋_GB2312" w:eastAsia="仿宋_GB2312" w:cs="仿宋_GB2312"/>
          <w:sz w:val="32"/>
          <w:szCs w:val="32"/>
          <w:lang w:val="zh-CN"/>
        </w:rPr>
      </w:pPr>
      <w:bookmarkStart w:id="26" w:name="_Toc26704"/>
      <w:bookmarkStart w:id="27"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奇台县第一中学（事业单位）公用经费支出1,002.13万元，</w:t>
      </w:r>
      <w:r>
        <w:rPr>
          <w:rFonts w:hint="eastAsia" w:ascii="仿宋_GB2312" w:hAnsi="仿宋_GB2312" w:eastAsia="仿宋_GB2312" w:cs="仿宋_GB2312"/>
          <w:sz w:val="32"/>
          <w:szCs w:val="32"/>
          <w:lang w:val="zh-CN"/>
        </w:rPr>
        <w:t>比上年增加939.78万元，增长1507.27%，主要原因是：本年单位办公费、水费、专用材料费、劳务费、办公设备购置等较上年增加。</w:t>
      </w:r>
    </w:p>
    <w:p w14:paraId="10BF1789">
      <w:pPr>
        <w:ind w:firstLine="640" w:firstLineChars="200"/>
        <w:jc w:val="left"/>
        <w:rPr>
          <w:rFonts w:eastAsia="黑体"/>
          <w:sz w:val="32"/>
          <w:szCs w:val="30"/>
          <w:lang w:val="zh-CN"/>
        </w:rPr>
      </w:pPr>
      <w:r>
        <w:rPr>
          <w:rFonts w:hint="eastAsia" w:eastAsia="黑体"/>
          <w:sz w:val="32"/>
          <w:szCs w:val="30"/>
          <w:lang w:val="zh-CN"/>
        </w:rPr>
        <w:t>（二）政府采购情况</w:t>
      </w:r>
      <w:bookmarkEnd w:id="26"/>
      <w:bookmarkEnd w:id="27"/>
    </w:p>
    <w:p w14:paraId="0DF692C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2023年度政府采购支出总额2,134.73万元，其中：政府采购货物支出1,182.58万元、政府采购工程支出247.54万元、政府采购服务支出704.62万元。</w:t>
      </w:r>
    </w:p>
    <w:p w14:paraId="476A8682">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授予中小企业合同金额2,110.77万元，占政府采购支出总额的98.88%，其中：授予小微企业合同金额2,105.91万元，占政府采购支出总额的98.65%</w:t>
      </w:r>
      <w:r>
        <w:rPr>
          <w:rFonts w:hint="eastAsia" w:ascii="仿宋_GB2312" w:hAnsi="仿宋_GB2312" w:eastAsia="仿宋_GB2312" w:cs="仿宋_GB2312"/>
          <w:sz w:val="32"/>
          <w:szCs w:val="32"/>
        </w:rPr>
        <w:t>。</w:t>
      </w:r>
    </w:p>
    <w:p w14:paraId="5CB7005E">
      <w:pPr>
        <w:ind w:firstLine="640" w:firstLineChars="200"/>
        <w:jc w:val="left"/>
        <w:rPr>
          <w:rFonts w:eastAsia="黑体"/>
          <w:sz w:val="32"/>
          <w:szCs w:val="30"/>
          <w:lang w:val="zh-CN"/>
        </w:rPr>
      </w:pPr>
      <w:bookmarkStart w:id="28" w:name="_Toc4591"/>
      <w:bookmarkStart w:id="29" w:name="_Toc8391"/>
      <w:r>
        <w:rPr>
          <w:rFonts w:hint="eastAsia" w:eastAsia="黑体"/>
          <w:sz w:val="32"/>
          <w:szCs w:val="30"/>
          <w:lang w:val="zh-CN"/>
        </w:rPr>
        <w:t>（三）国有资产占用情况说明</w:t>
      </w:r>
      <w:bookmarkEnd w:id="28"/>
      <w:bookmarkEnd w:id="29"/>
    </w:p>
    <w:p w14:paraId="7395F98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10,779.98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屋76,825.33平方米，价值8,420.52万元。车辆1辆，价值27.33万元，其中：副部（省）级及以上领导用车0辆、主要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用车1辆、机要通信用车0辆、应急保障用车0辆、执法执勤用车0辆、特种专业技术用车0辆、离退休干部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w:t>
      </w:r>
      <w:bookmarkStart w:id="30" w:name="_Hlk176448771"/>
      <w:r>
        <w:rPr>
          <w:rFonts w:hint="eastAsia" w:ascii="仿宋_GB2312" w:eastAsia="仿宋_GB2312"/>
          <w:sz w:val="32"/>
          <w:szCs w:val="32"/>
        </w:rPr>
        <w:t>我单位无其他用车</w:t>
      </w:r>
      <w:bookmarkEnd w:id="30"/>
      <w:r>
        <w:rPr>
          <w:rFonts w:hint="eastAsia" w:ascii="仿宋_GB2312" w:hAnsi="仿宋_GB2312" w:eastAsia="仿宋_GB2312" w:cs="仿宋_GB2312"/>
          <w:sz w:val="32"/>
          <w:szCs w:val="32"/>
          <w:lang w:val="zh-CN"/>
        </w:rPr>
        <w:t>；单价100万元（含）以上设备（不含车辆）3</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5B919E28">
      <w:pPr>
        <w:ind w:firstLine="640" w:firstLineChars="200"/>
        <w:jc w:val="left"/>
        <w:outlineLvl w:val="1"/>
        <w:rPr>
          <w:rFonts w:hint="eastAsia" w:ascii="黑体" w:hAnsi="黑体" w:eastAsia="黑体" w:cs="宋体"/>
          <w:bCs/>
          <w:kern w:val="0"/>
          <w:sz w:val="32"/>
          <w:szCs w:val="32"/>
        </w:rPr>
      </w:pPr>
      <w:bookmarkStart w:id="31" w:name="_Toc11283"/>
      <w:bookmarkStart w:id="32" w:name="_Toc435"/>
      <w:r>
        <w:rPr>
          <w:rFonts w:hint="eastAsia" w:ascii="黑体" w:hAnsi="黑体" w:eastAsia="黑体" w:cs="宋体"/>
          <w:bCs/>
          <w:kern w:val="0"/>
          <w:sz w:val="32"/>
          <w:szCs w:val="32"/>
        </w:rPr>
        <w:t>十一、预算绩效的情况说明</w:t>
      </w:r>
      <w:bookmarkEnd w:id="31"/>
      <w:bookmarkEnd w:id="32"/>
    </w:p>
    <w:p w14:paraId="7C6D4BB4">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10,211.21</w:t>
      </w:r>
      <w:r>
        <w:rPr>
          <w:rFonts w:hint="eastAsia" w:ascii="仿宋_GB2312" w:eastAsia="仿宋_GB2312"/>
          <w:sz w:val="32"/>
          <w:szCs w:val="32"/>
        </w:rPr>
        <w:t>万元，实际执行总额</w:t>
      </w:r>
      <w:r>
        <w:rPr>
          <w:rFonts w:ascii="仿宋_GB2312" w:eastAsia="仿宋_GB2312"/>
          <w:sz w:val="32"/>
          <w:szCs w:val="32"/>
        </w:rPr>
        <w:t>10,196.75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预算绩效评价项目7个，全年预算数</w:t>
      </w:r>
      <w:r>
        <w:rPr>
          <w:rFonts w:ascii="仿宋_GB2312" w:eastAsia="仿宋_GB2312"/>
          <w:sz w:val="32"/>
          <w:szCs w:val="32"/>
        </w:rPr>
        <w:t>2,066.44</w:t>
      </w:r>
      <w:r>
        <w:rPr>
          <w:rFonts w:hint="eastAsia" w:ascii="仿宋_GB2312" w:eastAsia="仿宋_GB2312"/>
          <w:sz w:val="32"/>
          <w:szCs w:val="32"/>
        </w:rPr>
        <w:t>万元，全年执行数</w:t>
      </w:r>
      <w:r>
        <w:rPr>
          <w:rFonts w:ascii="仿宋_GB2312" w:eastAsia="仿宋_GB2312"/>
          <w:sz w:val="32"/>
          <w:szCs w:val="32"/>
        </w:rPr>
        <w:t>1,841.35</w:t>
      </w:r>
      <w:r>
        <w:rPr>
          <w:rFonts w:hint="eastAsia" w:ascii="仿宋_GB2312" w:eastAsia="仿宋_GB2312"/>
          <w:sz w:val="32"/>
          <w:szCs w:val="32"/>
        </w:rPr>
        <w:t>万元。预算绩效管理取得的成效：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二是要加强部门内部绩效评价人员的培训，提高其指标设计和绩效评价的专业技能，提高部门整体支出绩效目标设定的合理性。部门整体绩效目标不是碎片化工作的堆叠，而是反映部门开展预算绩效管理工作的规范性和执行力。具体项目自评情况附绩效自评表及自评报告。</w:t>
      </w:r>
    </w:p>
    <w:p w14:paraId="07FE3D2B">
      <w:pPr>
        <w:jc w:val="center"/>
        <w:rPr>
          <w:rFonts w:hint="eastAsia" w:ascii="宋体" w:hAnsi="宋体" w:cs="宋体"/>
          <w:b/>
          <w:bCs/>
          <w:kern w:val="0"/>
          <w:sz w:val="28"/>
          <w:szCs w:val="28"/>
        </w:rPr>
      </w:pPr>
      <w:bookmarkStart w:id="33" w:name="_Hlk174962300"/>
      <w:r>
        <w:rPr>
          <w:rFonts w:hint="eastAsia" w:ascii="宋体" w:hAnsi="宋体" w:cs="宋体"/>
          <w:b/>
          <w:bCs/>
          <w:kern w:val="0"/>
          <w:sz w:val="28"/>
          <w:szCs w:val="28"/>
        </w:rPr>
        <w:t>部门（单位）整体支出绩效目标自评表</w:t>
      </w:r>
    </w:p>
    <w:p w14:paraId="3F7D490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4F3EB04">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666F8C">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8D232F0">
            <w:pPr>
              <w:jc w:val="center"/>
            </w:pPr>
            <w:r>
              <w:rPr>
                <w:rFonts w:ascii="宋体" w:hAnsi="宋体"/>
                <w:sz w:val="18"/>
              </w:rPr>
              <w:t>奇台县第一中学</w:t>
            </w:r>
          </w:p>
        </w:tc>
        <w:tc>
          <w:tcPr>
            <w:tcW w:w="284" w:type="dxa"/>
            <w:tcBorders>
              <w:top w:val="nil"/>
              <w:left w:val="nil"/>
              <w:bottom w:val="nil"/>
              <w:right w:val="nil"/>
            </w:tcBorders>
            <w:shd w:val="clear" w:color="auto" w:fill="auto"/>
            <w:noWrap/>
            <w:vAlign w:val="center"/>
          </w:tcPr>
          <w:p w14:paraId="22F8FC4D">
            <w:pPr>
              <w:widowControl/>
              <w:jc w:val="left"/>
              <w:rPr>
                <w:rFonts w:hint="eastAsia" w:ascii="宋体" w:hAnsi="宋体" w:cs="宋体"/>
                <w:b/>
                <w:bCs/>
                <w:kern w:val="0"/>
                <w:sz w:val="18"/>
                <w:szCs w:val="18"/>
              </w:rPr>
            </w:pPr>
          </w:p>
        </w:tc>
      </w:tr>
      <w:tr w14:paraId="77FCD6C1">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8BD883">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7BFDEE2E">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57A75DAF">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4AC1EFE5">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0D1CFE8F">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2C5E69AD">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3D08CE64">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15E2A32E">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29ACED0">
            <w:pPr>
              <w:widowControl/>
              <w:jc w:val="center"/>
              <w:rPr>
                <w:rFonts w:hint="eastAsia" w:ascii="宋体" w:hAnsi="宋体" w:cs="宋体"/>
                <w:b/>
                <w:bCs/>
                <w:kern w:val="0"/>
                <w:sz w:val="18"/>
                <w:szCs w:val="18"/>
              </w:rPr>
            </w:pPr>
          </w:p>
        </w:tc>
      </w:tr>
      <w:tr w14:paraId="7F547EB3">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9C7981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39233686">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16EF900B">
            <w:pPr>
              <w:jc w:val="center"/>
            </w:pPr>
            <w:r>
              <w:rPr>
                <w:rFonts w:ascii="宋体" w:hAnsi="宋体"/>
                <w:sz w:val="18"/>
              </w:rPr>
              <w:t>1,003.62</w:t>
            </w:r>
          </w:p>
        </w:tc>
        <w:tc>
          <w:tcPr>
            <w:tcW w:w="1276" w:type="dxa"/>
            <w:tcBorders>
              <w:top w:val="nil"/>
              <w:left w:val="nil"/>
              <w:bottom w:val="single" w:color="auto" w:sz="4" w:space="0"/>
              <w:right w:val="single" w:color="auto" w:sz="4" w:space="0"/>
            </w:tcBorders>
            <w:shd w:val="clear" w:color="auto" w:fill="auto"/>
            <w:vAlign w:val="center"/>
          </w:tcPr>
          <w:p w14:paraId="7F75B5E8">
            <w:pPr>
              <w:jc w:val="center"/>
            </w:pPr>
            <w:r>
              <w:rPr>
                <w:rFonts w:ascii="宋体" w:hAnsi="宋体"/>
                <w:sz w:val="18"/>
              </w:rPr>
              <w:t>1,007.75</w:t>
            </w:r>
          </w:p>
        </w:tc>
        <w:tc>
          <w:tcPr>
            <w:tcW w:w="1701" w:type="dxa"/>
            <w:tcBorders>
              <w:top w:val="nil"/>
              <w:left w:val="nil"/>
              <w:bottom w:val="single" w:color="auto" w:sz="4" w:space="0"/>
              <w:right w:val="single" w:color="auto" w:sz="4" w:space="0"/>
            </w:tcBorders>
            <w:shd w:val="clear" w:color="auto" w:fill="auto"/>
            <w:vAlign w:val="center"/>
          </w:tcPr>
          <w:p w14:paraId="61D08329">
            <w:pPr>
              <w:jc w:val="center"/>
            </w:pPr>
            <w:r>
              <w:rPr>
                <w:rFonts w:ascii="宋体" w:hAnsi="宋体"/>
                <w:sz w:val="18"/>
              </w:rPr>
              <w:t>1,007.75</w:t>
            </w:r>
          </w:p>
        </w:tc>
        <w:tc>
          <w:tcPr>
            <w:tcW w:w="1134" w:type="dxa"/>
            <w:tcBorders>
              <w:top w:val="nil"/>
              <w:left w:val="nil"/>
              <w:bottom w:val="single" w:color="auto" w:sz="4" w:space="0"/>
              <w:right w:val="single" w:color="auto" w:sz="4" w:space="0"/>
            </w:tcBorders>
            <w:shd w:val="clear" w:color="auto" w:fill="auto"/>
            <w:vAlign w:val="center"/>
          </w:tcPr>
          <w:p w14:paraId="17449BBB">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3E1714A0">
            <w:pPr>
              <w:jc w:val="center"/>
            </w:pPr>
            <w:r>
              <w:rPr>
                <w:rFonts w:ascii="宋体" w:hAnsi="宋体"/>
                <w:sz w:val="18"/>
              </w:rPr>
              <w:t>99.86%</w:t>
            </w:r>
          </w:p>
        </w:tc>
        <w:tc>
          <w:tcPr>
            <w:tcW w:w="720" w:type="dxa"/>
            <w:tcBorders>
              <w:top w:val="nil"/>
              <w:left w:val="nil"/>
              <w:bottom w:val="single" w:color="auto" w:sz="4" w:space="0"/>
              <w:right w:val="single" w:color="auto" w:sz="4" w:space="0"/>
            </w:tcBorders>
            <w:shd w:val="clear" w:color="auto" w:fill="auto"/>
            <w:vAlign w:val="center"/>
          </w:tcPr>
          <w:p w14:paraId="167F00BD">
            <w:pPr>
              <w:jc w:val="center"/>
            </w:pPr>
            <w:r>
              <w:rPr>
                <w:rFonts w:ascii="宋体" w:hAnsi="宋体"/>
                <w:sz w:val="18"/>
              </w:rPr>
              <w:t>9.99</w:t>
            </w:r>
          </w:p>
        </w:tc>
        <w:tc>
          <w:tcPr>
            <w:tcW w:w="284" w:type="dxa"/>
            <w:tcBorders>
              <w:top w:val="nil"/>
              <w:left w:val="nil"/>
              <w:bottom w:val="nil"/>
              <w:right w:val="nil"/>
            </w:tcBorders>
            <w:shd w:val="clear" w:color="auto" w:fill="auto"/>
            <w:noWrap/>
            <w:vAlign w:val="center"/>
          </w:tcPr>
          <w:p w14:paraId="214C187F">
            <w:pPr>
              <w:widowControl/>
              <w:jc w:val="center"/>
              <w:rPr>
                <w:rFonts w:hint="eastAsia" w:ascii="宋体" w:hAnsi="宋体" w:cs="宋体"/>
                <w:b/>
                <w:bCs/>
                <w:kern w:val="0"/>
                <w:sz w:val="18"/>
                <w:szCs w:val="18"/>
              </w:rPr>
            </w:pPr>
          </w:p>
        </w:tc>
      </w:tr>
      <w:tr w14:paraId="7AA5FDBC">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8D8C9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C56741D">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5BB1436A">
            <w:pPr>
              <w:jc w:val="center"/>
            </w:pPr>
            <w:r>
              <w:rPr>
                <w:rFonts w:ascii="宋体" w:hAnsi="宋体"/>
                <w:sz w:val="18"/>
              </w:rPr>
              <w:t>34.08</w:t>
            </w:r>
          </w:p>
        </w:tc>
        <w:tc>
          <w:tcPr>
            <w:tcW w:w="1276" w:type="dxa"/>
            <w:tcBorders>
              <w:top w:val="nil"/>
              <w:left w:val="nil"/>
              <w:bottom w:val="single" w:color="auto" w:sz="4" w:space="0"/>
              <w:right w:val="single" w:color="auto" w:sz="4" w:space="0"/>
            </w:tcBorders>
            <w:shd w:val="clear" w:color="auto" w:fill="auto"/>
            <w:vAlign w:val="center"/>
          </w:tcPr>
          <w:p w14:paraId="3A743344">
            <w:pPr>
              <w:jc w:val="center"/>
            </w:pPr>
            <w:r>
              <w:rPr>
                <w:rFonts w:ascii="宋体" w:hAnsi="宋体"/>
                <w:sz w:val="18"/>
              </w:rPr>
              <w:t>61.08</w:t>
            </w:r>
          </w:p>
        </w:tc>
        <w:tc>
          <w:tcPr>
            <w:tcW w:w="1701" w:type="dxa"/>
            <w:tcBorders>
              <w:top w:val="nil"/>
              <w:left w:val="nil"/>
              <w:bottom w:val="single" w:color="auto" w:sz="4" w:space="0"/>
              <w:right w:val="single" w:color="auto" w:sz="4" w:space="0"/>
            </w:tcBorders>
            <w:shd w:val="clear" w:color="auto" w:fill="auto"/>
            <w:vAlign w:val="center"/>
          </w:tcPr>
          <w:p w14:paraId="16DF97EA">
            <w:pPr>
              <w:jc w:val="center"/>
            </w:pPr>
            <w:r>
              <w:rPr>
                <w:rFonts w:ascii="宋体" w:hAnsi="宋体"/>
                <w:sz w:val="18"/>
              </w:rPr>
              <w:t>61.08</w:t>
            </w:r>
          </w:p>
        </w:tc>
        <w:tc>
          <w:tcPr>
            <w:tcW w:w="1134" w:type="dxa"/>
            <w:tcBorders>
              <w:top w:val="nil"/>
              <w:left w:val="nil"/>
              <w:bottom w:val="single" w:color="auto" w:sz="4" w:space="0"/>
              <w:right w:val="single" w:color="auto" w:sz="4" w:space="0"/>
            </w:tcBorders>
            <w:shd w:val="clear" w:color="auto" w:fill="auto"/>
            <w:vAlign w:val="center"/>
          </w:tcPr>
          <w:p w14:paraId="1AD3A82E">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4E79AB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4274C8E">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2B0908A">
            <w:pPr>
              <w:widowControl/>
              <w:jc w:val="center"/>
              <w:rPr>
                <w:rFonts w:hint="eastAsia" w:ascii="宋体" w:hAnsi="宋体" w:cs="宋体"/>
                <w:kern w:val="0"/>
                <w:sz w:val="18"/>
                <w:szCs w:val="18"/>
              </w:rPr>
            </w:pPr>
          </w:p>
        </w:tc>
      </w:tr>
      <w:tr w14:paraId="3AD50848">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D03FC0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CE84D38">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66E72B6B">
            <w:pPr>
              <w:jc w:val="center"/>
            </w:pPr>
            <w:r>
              <w:rPr>
                <w:rFonts w:ascii="宋体" w:hAnsi="宋体"/>
                <w:sz w:val="18"/>
              </w:rPr>
              <w:t>6,854.26</w:t>
            </w:r>
          </w:p>
        </w:tc>
        <w:tc>
          <w:tcPr>
            <w:tcW w:w="1276" w:type="dxa"/>
            <w:tcBorders>
              <w:top w:val="nil"/>
              <w:left w:val="nil"/>
              <w:bottom w:val="single" w:color="auto" w:sz="4" w:space="0"/>
              <w:right w:val="single" w:color="auto" w:sz="4" w:space="0"/>
            </w:tcBorders>
            <w:shd w:val="clear" w:color="auto" w:fill="auto"/>
            <w:vAlign w:val="center"/>
          </w:tcPr>
          <w:p w14:paraId="4D798C0D">
            <w:pPr>
              <w:jc w:val="center"/>
            </w:pPr>
            <w:r>
              <w:rPr>
                <w:rFonts w:ascii="宋体" w:hAnsi="宋体"/>
                <w:sz w:val="18"/>
              </w:rPr>
              <w:t>8,818.18</w:t>
            </w:r>
          </w:p>
        </w:tc>
        <w:tc>
          <w:tcPr>
            <w:tcW w:w="1701" w:type="dxa"/>
            <w:tcBorders>
              <w:top w:val="nil"/>
              <w:left w:val="nil"/>
              <w:bottom w:val="single" w:color="auto" w:sz="4" w:space="0"/>
              <w:right w:val="single" w:color="auto" w:sz="4" w:space="0"/>
            </w:tcBorders>
            <w:shd w:val="clear" w:color="auto" w:fill="auto"/>
            <w:vAlign w:val="center"/>
          </w:tcPr>
          <w:p w14:paraId="4AFEA2F1">
            <w:pPr>
              <w:jc w:val="center"/>
            </w:pPr>
            <w:r>
              <w:rPr>
                <w:rFonts w:ascii="宋体" w:hAnsi="宋体"/>
                <w:sz w:val="18"/>
              </w:rPr>
              <w:t>8,813.70</w:t>
            </w:r>
          </w:p>
        </w:tc>
        <w:tc>
          <w:tcPr>
            <w:tcW w:w="1134" w:type="dxa"/>
            <w:tcBorders>
              <w:top w:val="nil"/>
              <w:left w:val="nil"/>
              <w:bottom w:val="single" w:color="auto" w:sz="4" w:space="0"/>
              <w:right w:val="single" w:color="auto" w:sz="4" w:space="0"/>
            </w:tcBorders>
            <w:shd w:val="clear" w:color="auto" w:fill="auto"/>
            <w:vAlign w:val="center"/>
          </w:tcPr>
          <w:p w14:paraId="25BDD7B0">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F083022">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82B8734">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8EEC3A9">
            <w:pPr>
              <w:widowControl/>
              <w:jc w:val="center"/>
              <w:rPr>
                <w:rFonts w:hint="eastAsia" w:ascii="宋体" w:hAnsi="宋体" w:cs="宋体"/>
                <w:kern w:val="0"/>
                <w:sz w:val="18"/>
                <w:szCs w:val="18"/>
              </w:rPr>
            </w:pPr>
          </w:p>
        </w:tc>
      </w:tr>
      <w:tr w14:paraId="3A0B756E">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AB7C7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2D38214">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67321BB8">
            <w:pPr>
              <w:jc w:val="center"/>
            </w:pPr>
            <w:r>
              <w:rPr>
                <w:rFonts w:ascii="宋体" w:hAnsi="宋体"/>
                <w:sz w:val="18"/>
              </w:rPr>
              <w:t>13.26</w:t>
            </w:r>
          </w:p>
        </w:tc>
        <w:tc>
          <w:tcPr>
            <w:tcW w:w="1276" w:type="dxa"/>
            <w:tcBorders>
              <w:top w:val="nil"/>
              <w:left w:val="nil"/>
              <w:bottom w:val="single" w:color="auto" w:sz="4" w:space="0"/>
              <w:right w:val="single" w:color="auto" w:sz="4" w:space="0"/>
            </w:tcBorders>
            <w:shd w:val="clear" w:color="auto" w:fill="auto"/>
            <w:vAlign w:val="center"/>
          </w:tcPr>
          <w:p w14:paraId="085E559D">
            <w:pPr>
              <w:jc w:val="center"/>
            </w:pPr>
            <w:r>
              <w:rPr>
                <w:rFonts w:ascii="宋体" w:hAnsi="宋体"/>
                <w:sz w:val="18"/>
              </w:rPr>
              <w:t>13.26</w:t>
            </w:r>
          </w:p>
        </w:tc>
        <w:tc>
          <w:tcPr>
            <w:tcW w:w="1701" w:type="dxa"/>
            <w:tcBorders>
              <w:top w:val="nil"/>
              <w:left w:val="nil"/>
              <w:bottom w:val="single" w:color="auto" w:sz="4" w:space="0"/>
              <w:right w:val="single" w:color="auto" w:sz="4" w:space="0"/>
            </w:tcBorders>
            <w:shd w:val="clear" w:color="auto" w:fill="auto"/>
            <w:vAlign w:val="center"/>
          </w:tcPr>
          <w:p w14:paraId="26070D80">
            <w:pPr>
              <w:jc w:val="center"/>
            </w:pPr>
            <w:r>
              <w:rPr>
                <w:rFonts w:ascii="宋体" w:hAnsi="宋体"/>
                <w:sz w:val="18"/>
              </w:rPr>
              <w:t>13.26</w:t>
            </w:r>
          </w:p>
        </w:tc>
        <w:tc>
          <w:tcPr>
            <w:tcW w:w="1134" w:type="dxa"/>
            <w:tcBorders>
              <w:top w:val="nil"/>
              <w:left w:val="nil"/>
              <w:bottom w:val="single" w:color="auto" w:sz="4" w:space="0"/>
              <w:right w:val="single" w:color="auto" w:sz="4" w:space="0"/>
            </w:tcBorders>
            <w:shd w:val="clear" w:color="auto" w:fill="auto"/>
            <w:vAlign w:val="center"/>
          </w:tcPr>
          <w:p w14:paraId="779DBA7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906842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A09876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A9BE776">
            <w:pPr>
              <w:widowControl/>
              <w:jc w:val="center"/>
              <w:rPr>
                <w:rFonts w:hint="eastAsia" w:ascii="宋体" w:hAnsi="宋体" w:cs="宋体"/>
                <w:kern w:val="0"/>
                <w:sz w:val="18"/>
                <w:szCs w:val="18"/>
              </w:rPr>
            </w:pPr>
          </w:p>
        </w:tc>
      </w:tr>
      <w:tr w14:paraId="6080358E">
        <w:tblPrEx>
          <w:tblCellMar>
            <w:top w:w="0" w:type="dxa"/>
            <w:left w:w="108" w:type="dxa"/>
            <w:bottom w:w="0" w:type="dxa"/>
            <w:right w:w="108" w:type="dxa"/>
          </w:tblCellMar>
        </w:tblPrEx>
        <w:trPr>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4A4D57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29D8A79">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10D61ACD">
            <w:pPr>
              <w:jc w:val="center"/>
            </w:pPr>
            <w:r>
              <w:rPr>
                <w:rFonts w:ascii="宋体" w:hAnsi="宋体"/>
                <w:sz w:val="18"/>
              </w:rPr>
              <w:t>516.39</w:t>
            </w:r>
          </w:p>
        </w:tc>
        <w:tc>
          <w:tcPr>
            <w:tcW w:w="1276" w:type="dxa"/>
            <w:tcBorders>
              <w:top w:val="nil"/>
              <w:left w:val="nil"/>
              <w:bottom w:val="single" w:color="auto" w:sz="4" w:space="0"/>
              <w:right w:val="single" w:color="auto" w:sz="4" w:space="0"/>
            </w:tcBorders>
            <w:shd w:val="clear" w:color="auto" w:fill="auto"/>
            <w:vAlign w:val="center"/>
          </w:tcPr>
          <w:p w14:paraId="00CEF1F5">
            <w:pPr>
              <w:jc w:val="center"/>
            </w:pPr>
            <w:r>
              <w:rPr>
                <w:rFonts w:ascii="宋体" w:hAnsi="宋体"/>
                <w:sz w:val="18"/>
              </w:rPr>
              <w:t>310.94</w:t>
            </w:r>
          </w:p>
        </w:tc>
        <w:tc>
          <w:tcPr>
            <w:tcW w:w="1701" w:type="dxa"/>
            <w:tcBorders>
              <w:top w:val="nil"/>
              <w:left w:val="nil"/>
              <w:bottom w:val="single" w:color="auto" w:sz="4" w:space="0"/>
              <w:right w:val="single" w:color="auto" w:sz="4" w:space="0"/>
            </w:tcBorders>
            <w:shd w:val="clear" w:color="auto" w:fill="auto"/>
            <w:vAlign w:val="center"/>
          </w:tcPr>
          <w:p w14:paraId="1E25026C">
            <w:pPr>
              <w:jc w:val="center"/>
            </w:pPr>
            <w:r>
              <w:rPr>
                <w:rFonts w:ascii="宋体" w:hAnsi="宋体"/>
                <w:sz w:val="18"/>
              </w:rPr>
              <w:t>300.96</w:t>
            </w:r>
          </w:p>
        </w:tc>
        <w:tc>
          <w:tcPr>
            <w:tcW w:w="1134" w:type="dxa"/>
            <w:tcBorders>
              <w:top w:val="nil"/>
              <w:left w:val="nil"/>
              <w:bottom w:val="single" w:color="auto" w:sz="4" w:space="0"/>
              <w:right w:val="single" w:color="auto" w:sz="4" w:space="0"/>
            </w:tcBorders>
            <w:shd w:val="clear" w:color="auto" w:fill="auto"/>
            <w:vAlign w:val="center"/>
          </w:tcPr>
          <w:p w14:paraId="0CDAA87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B7E1AF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FDE22C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7E8292B">
            <w:pPr>
              <w:widowControl/>
              <w:jc w:val="center"/>
              <w:rPr>
                <w:rFonts w:hint="eastAsia" w:ascii="宋体" w:hAnsi="宋体" w:cs="宋体"/>
                <w:kern w:val="0"/>
                <w:sz w:val="18"/>
                <w:szCs w:val="18"/>
              </w:rPr>
            </w:pPr>
          </w:p>
        </w:tc>
      </w:tr>
      <w:tr w14:paraId="2C3721DB">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9367B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EFFD815">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3811ABB2">
            <w:pPr>
              <w:jc w:val="center"/>
            </w:pPr>
            <w:r>
              <w:rPr>
                <w:rFonts w:ascii="宋体" w:hAnsi="宋体"/>
                <w:sz w:val="18"/>
              </w:rPr>
              <w:t>8,421.61</w:t>
            </w:r>
          </w:p>
        </w:tc>
        <w:tc>
          <w:tcPr>
            <w:tcW w:w="1276" w:type="dxa"/>
            <w:tcBorders>
              <w:top w:val="nil"/>
              <w:left w:val="nil"/>
              <w:bottom w:val="single" w:color="auto" w:sz="4" w:space="0"/>
              <w:right w:val="single" w:color="auto" w:sz="4" w:space="0"/>
            </w:tcBorders>
            <w:shd w:val="clear" w:color="auto" w:fill="auto"/>
            <w:vAlign w:val="center"/>
          </w:tcPr>
          <w:p w14:paraId="18F48E21">
            <w:pPr>
              <w:jc w:val="center"/>
            </w:pPr>
            <w:r>
              <w:rPr>
                <w:rFonts w:ascii="宋体" w:hAnsi="宋体"/>
                <w:sz w:val="18"/>
              </w:rPr>
              <w:t>10,211.21</w:t>
            </w:r>
          </w:p>
        </w:tc>
        <w:tc>
          <w:tcPr>
            <w:tcW w:w="1701" w:type="dxa"/>
            <w:tcBorders>
              <w:top w:val="nil"/>
              <w:left w:val="nil"/>
              <w:bottom w:val="single" w:color="auto" w:sz="4" w:space="0"/>
              <w:right w:val="single" w:color="auto" w:sz="4" w:space="0"/>
            </w:tcBorders>
            <w:shd w:val="clear" w:color="auto" w:fill="auto"/>
            <w:vAlign w:val="center"/>
          </w:tcPr>
          <w:p w14:paraId="78FD3FE2">
            <w:pPr>
              <w:jc w:val="center"/>
            </w:pPr>
            <w:r>
              <w:rPr>
                <w:rFonts w:ascii="宋体" w:hAnsi="宋体"/>
                <w:sz w:val="18"/>
              </w:rPr>
              <w:t>10,196.75</w:t>
            </w:r>
          </w:p>
        </w:tc>
        <w:tc>
          <w:tcPr>
            <w:tcW w:w="1134" w:type="dxa"/>
            <w:tcBorders>
              <w:top w:val="nil"/>
              <w:left w:val="nil"/>
              <w:bottom w:val="single" w:color="auto" w:sz="4" w:space="0"/>
              <w:right w:val="single" w:color="auto" w:sz="4" w:space="0"/>
            </w:tcBorders>
            <w:shd w:val="clear" w:color="auto" w:fill="auto"/>
            <w:vAlign w:val="center"/>
          </w:tcPr>
          <w:p w14:paraId="2688AE4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4927FE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342B8C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1B6C884">
            <w:pPr>
              <w:widowControl/>
              <w:jc w:val="center"/>
              <w:rPr>
                <w:rFonts w:hint="eastAsia" w:ascii="宋体" w:hAnsi="宋体" w:cs="宋体"/>
                <w:kern w:val="0"/>
                <w:sz w:val="18"/>
                <w:szCs w:val="18"/>
              </w:rPr>
            </w:pPr>
          </w:p>
        </w:tc>
      </w:tr>
      <w:tr w14:paraId="5CCD0CCE">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1AA759">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4B92E489">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5D56487D">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5227D2C1">
            <w:pPr>
              <w:widowControl/>
              <w:jc w:val="left"/>
              <w:rPr>
                <w:rFonts w:hint="eastAsia" w:ascii="宋体" w:hAnsi="宋体" w:cs="宋体"/>
                <w:b/>
                <w:bCs/>
                <w:kern w:val="0"/>
                <w:sz w:val="18"/>
                <w:szCs w:val="18"/>
              </w:rPr>
            </w:pPr>
          </w:p>
        </w:tc>
      </w:tr>
      <w:tr w14:paraId="49FBEFD3">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711ABF">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2B1BD80C">
            <w:pPr>
              <w:jc w:val="left"/>
            </w:pPr>
            <w:r>
              <w:rPr>
                <w:rFonts w:ascii="宋体" w:hAnsi="宋体"/>
                <w:sz w:val="18"/>
              </w:rPr>
              <w:t>按时发放在职教职工的工资、津贴补贴、缴纳社保费、公积金；按时发放遗属补助生活费；退休教师的离退休费，独生子女费；中央投入831万元改善普通高中办学条件；拟投入14万元用于高中免学费，大约124名学生享受高中免学费政策；拟投入205.964万元用于高中助学金，大约2055人享受高中助学金政策等工作。学校全面进行管理体制改革，制定量化考核方案，建立全线全程精细化管理，落实以问题为导向，疑难问题重点抓，重点问题精准抓，中心问题合力抓，不见成效不撒手的工作落实机制。</w:t>
            </w:r>
          </w:p>
        </w:tc>
        <w:tc>
          <w:tcPr>
            <w:tcW w:w="4547" w:type="dxa"/>
            <w:gridSpan w:val="4"/>
            <w:tcBorders>
              <w:top w:val="single" w:color="auto" w:sz="4" w:space="0"/>
              <w:left w:val="nil"/>
              <w:bottom w:val="single" w:color="auto" w:sz="4" w:space="0"/>
              <w:right w:val="single" w:color="auto" w:sz="4" w:space="0"/>
            </w:tcBorders>
            <w:shd w:val="clear" w:color="auto" w:fill="auto"/>
          </w:tcPr>
          <w:p w14:paraId="663C02D9">
            <w:pPr>
              <w:jc w:val="left"/>
            </w:pPr>
            <w:r>
              <w:rPr>
                <w:rFonts w:ascii="宋体" w:hAnsi="宋体"/>
                <w:sz w:val="18"/>
              </w:rPr>
              <w:t>通过全校师生一年的努力，基本完成整体绩效各项目标：改造标准化考场已完成85间、完成率达100%；普通高中助学金受助学生人数全年资助2244人、完成率达109.2%；开展教研活动数量10次、完成率达100%；本科上线率达66.31%，完成率达94.7%。</w:t>
            </w:r>
          </w:p>
        </w:tc>
        <w:tc>
          <w:tcPr>
            <w:tcW w:w="284" w:type="dxa"/>
            <w:tcBorders>
              <w:top w:val="nil"/>
              <w:left w:val="nil"/>
              <w:bottom w:val="nil"/>
              <w:right w:val="nil"/>
            </w:tcBorders>
            <w:shd w:val="clear" w:color="auto" w:fill="auto"/>
            <w:noWrap/>
            <w:vAlign w:val="center"/>
          </w:tcPr>
          <w:p w14:paraId="27462B68">
            <w:pPr>
              <w:widowControl/>
              <w:jc w:val="left"/>
              <w:rPr>
                <w:rFonts w:hint="eastAsia" w:ascii="宋体" w:hAnsi="宋体" w:cs="宋体"/>
                <w:kern w:val="0"/>
                <w:sz w:val="18"/>
                <w:szCs w:val="18"/>
              </w:rPr>
            </w:pPr>
          </w:p>
        </w:tc>
      </w:tr>
      <w:tr w14:paraId="59F5F18D">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12C5096">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7C1C69A6">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690DF95E">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582472EC">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0959B788">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51E2902E">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BC2224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61A906E1">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C79DBE7">
            <w:pPr>
              <w:widowControl/>
              <w:jc w:val="left"/>
              <w:rPr>
                <w:rFonts w:hint="eastAsia" w:ascii="宋体" w:hAnsi="宋体" w:cs="宋体"/>
                <w:b/>
                <w:bCs/>
                <w:kern w:val="0"/>
                <w:sz w:val="18"/>
                <w:szCs w:val="18"/>
              </w:rPr>
            </w:pPr>
          </w:p>
        </w:tc>
      </w:tr>
      <w:tr w14:paraId="2662D1AC">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B4096BF">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07E40624">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1CC4401">
            <w:pPr>
              <w:jc w:val="center"/>
            </w:pPr>
            <w:r>
              <w:rPr>
                <w:rFonts w:ascii="宋体" w:hAnsi="宋体"/>
                <w:sz w:val="18"/>
              </w:rPr>
              <w:t>改造标准化考场数</w:t>
            </w:r>
          </w:p>
        </w:tc>
        <w:tc>
          <w:tcPr>
            <w:tcW w:w="1276" w:type="dxa"/>
            <w:tcBorders>
              <w:top w:val="nil"/>
              <w:left w:val="nil"/>
              <w:bottom w:val="single" w:color="auto" w:sz="4" w:space="0"/>
              <w:right w:val="single" w:color="auto" w:sz="4" w:space="0"/>
            </w:tcBorders>
            <w:shd w:val="clear" w:color="auto" w:fill="auto"/>
            <w:noWrap/>
            <w:vAlign w:val="center"/>
          </w:tcPr>
          <w:p w14:paraId="2459CBA8">
            <w:pPr>
              <w:jc w:val="center"/>
            </w:pPr>
            <w:r>
              <w:rPr>
                <w:rFonts w:ascii="宋体" w:hAnsi="宋体"/>
                <w:sz w:val="18"/>
              </w:rPr>
              <w:t>&gt;=85间</w:t>
            </w:r>
          </w:p>
        </w:tc>
        <w:tc>
          <w:tcPr>
            <w:tcW w:w="1701" w:type="dxa"/>
            <w:tcBorders>
              <w:top w:val="nil"/>
              <w:left w:val="nil"/>
              <w:bottom w:val="single" w:color="auto" w:sz="4" w:space="0"/>
              <w:right w:val="single" w:color="auto" w:sz="4" w:space="0"/>
            </w:tcBorders>
            <w:shd w:val="clear" w:color="auto" w:fill="auto"/>
            <w:noWrap/>
            <w:vAlign w:val="center"/>
          </w:tcPr>
          <w:p w14:paraId="23E6B816">
            <w:pPr>
              <w:jc w:val="center"/>
            </w:pPr>
            <w:r>
              <w:rPr>
                <w:rFonts w:ascii="宋体" w:hAnsi="宋体"/>
                <w:sz w:val="18"/>
              </w:rPr>
              <w:t>昌州财教【2022】83号2023年改善普通高中学校办学条件补助资金（中央直达资金）</w:t>
            </w:r>
          </w:p>
        </w:tc>
        <w:tc>
          <w:tcPr>
            <w:tcW w:w="1134" w:type="dxa"/>
            <w:tcBorders>
              <w:top w:val="nil"/>
              <w:left w:val="nil"/>
              <w:bottom w:val="single" w:color="auto" w:sz="4" w:space="0"/>
              <w:right w:val="single" w:color="auto" w:sz="4" w:space="0"/>
            </w:tcBorders>
            <w:shd w:val="clear" w:color="auto" w:fill="auto"/>
            <w:noWrap/>
            <w:vAlign w:val="center"/>
          </w:tcPr>
          <w:p w14:paraId="6530E57A">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14:paraId="1FE07015">
            <w:pPr>
              <w:jc w:val="center"/>
            </w:pPr>
            <w:r>
              <w:rPr>
                <w:rFonts w:ascii="宋体" w:hAnsi="宋体"/>
                <w:sz w:val="18"/>
              </w:rPr>
              <w:t>85间</w:t>
            </w:r>
          </w:p>
        </w:tc>
        <w:tc>
          <w:tcPr>
            <w:tcW w:w="720" w:type="dxa"/>
            <w:tcBorders>
              <w:top w:val="nil"/>
              <w:left w:val="nil"/>
              <w:bottom w:val="single" w:color="auto" w:sz="4" w:space="0"/>
              <w:right w:val="single" w:color="auto" w:sz="4" w:space="0"/>
            </w:tcBorders>
            <w:shd w:val="clear" w:color="auto" w:fill="auto"/>
            <w:noWrap/>
            <w:vAlign w:val="center"/>
          </w:tcPr>
          <w:p w14:paraId="0038ABA7">
            <w:pPr>
              <w:jc w:val="center"/>
            </w:pPr>
            <w:r>
              <w:rPr>
                <w:rFonts w:ascii="宋体" w:hAnsi="宋体"/>
                <w:sz w:val="18"/>
              </w:rPr>
              <w:t>22</w:t>
            </w:r>
          </w:p>
        </w:tc>
        <w:tc>
          <w:tcPr>
            <w:tcW w:w="284" w:type="dxa"/>
            <w:tcBorders>
              <w:top w:val="nil"/>
              <w:left w:val="nil"/>
              <w:bottom w:val="nil"/>
              <w:right w:val="nil"/>
            </w:tcBorders>
            <w:shd w:val="clear" w:color="auto" w:fill="auto"/>
            <w:noWrap/>
            <w:vAlign w:val="center"/>
          </w:tcPr>
          <w:p w14:paraId="191DC6DD">
            <w:pPr>
              <w:widowControl/>
              <w:jc w:val="center"/>
              <w:rPr>
                <w:rFonts w:hint="eastAsia" w:ascii="宋体" w:hAnsi="宋体" w:cs="宋体"/>
                <w:kern w:val="0"/>
                <w:sz w:val="18"/>
                <w:szCs w:val="18"/>
              </w:rPr>
            </w:pPr>
          </w:p>
        </w:tc>
      </w:tr>
      <w:tr w14:paraId="001D73A3">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8127CF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8511F12">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B21BB60">
            <w:pPr>
              <w:jc w:val="center"/>
            </w:pPr>
            <w:r>
              <w:rPr>
                <w:rFonts w:ascii="宋体" w:hAnsi="宋体"/>
                <w:sz w:val="18"/>
              </w:rPr>
              <w:t>普通高中助学金受助学生人数</w:t>
            </w:r>
          </w:p>
        </w:tc>
        <w:tc>
          <w:tcPr>
            <w:tcW w:w="1276" w:type="dxa"/>
            <w:tcBorders>
              <w:top w:val="nil"/>
              <w:left w:val="nil"/>
              <w:bottom w:val="single" w:color="auto" w:sz="4" w:space="0"/>
              <w:right w:val="single" w:color="auto" w:sz="4" w:space="0"/>
            </w:tcBorders>
            <w:shd w:val="clear" w:color="auto" w:fill="auto"/>
            <w:noWrap/>
            <w:vAlign w:val="center"/>
          </w:tcPr>
          <w:p w14:paraId="781E1070">
            <w:pPr>
              <w:jc w:val="center"/>
            </w:pPr>
            <w:r>
              <w:rPr>
                <w:rFonts w:ascii="宋体" w:hAnsi="宋体"/>
                <w:sz w:val="18"/>
              </w:rPr>
              <w:t>&gt;=2055人</w:t>
            </w:r>
          </w:p>
        </w:tc>
        <w:tc>
          <w:tcPr>
            <w:tcW w:w="1701" w:type="dxa"/>
            <w:tcBorders>
              <w:top w:val="nil"/>
              <w:left w:val="nil"/>
              <w:bottom w:val="single" w:color="auto" w:sz="4" w:space="0"/>
              <w:right w:val="single" w:color="auto" w:sz="4" w:space="0"/>
            </w:tcBorders>
            <w:shd w:val="clear" w:color="auto" w:fill="auto"/>
            <w:noWrap/>
            <w:vAlign w:val="center"/>
          </w:tcPr>
          <w:p w14:paraId="34698C3A">
            <w:pPr>
              <w:jc w:val="center"/>
            </w:pPr>
            <w:r>
              <w:rPr>
                <w:rFonts w:ascii="宋体" w:hAnsi="宋体"/>
                <w:sz w:val="18"/>
              </w:rPr>
              <w:t>昌州财教【2022】76号2023年学生资助补助经费预算（中央直达资金）、昌州财教【2022】79号2023年自治区教育直达资金</w:t>
            </w:r>
          </w:p>
        </w:tc>
        <w:tc>
          <w:tcPr>
            <w:tcW w:w="1134" w:type="dxa"/>
            <w:tcBorders>
              <w:top w:val="nil"/>
              <w:left w:val="nil"/>
              <w:bottom w:val="single" w:color="auto" w:sz="4" w:space="0"/>
              <w:right w:val="single" w:color="auto" w:sz="4" w:space="0"/>
            </w:tcBorders>
            <w:shd w:val="clear" w:color="auto" w:fill="auto"/>
            <w:noWrap/>
            <w:vAlign w:val="center"/>
          </w:tcPr>
          <w:p w14:paraId="50356A81">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14:paraId="2C43C41C">
            <w:pPr>
              <w:jc w:val="center"/>
            </w:pPr>
            <w:r>
              <w:rPr>
                <w:rFonts w:ascii="宋体" w:hAnsi="宋体"/>
                <w:sz w:val="18"/>
              </w:rPr>
              <w:t>2244人</w:t>
            </w:r>
          </w:p>
        </w:tc>
        <w:tc>
          <w:tcPr>
            <w:tcW w:w="720" w:type="dxa"/>
            <w:tcBorders>
              <w:top w:val="nil"/>
              <w:left w:val="nil"/>
              <w:bottom w:val="single" w:color="auto" w:sz="4" w:space="0"/>
              <w:right w:val="single" w:color="auto" w:sz="4" w:space="0"/>
            </w:tcBorders>
            <w:shd w:val="clear" w:color="auto" w:fill="auto"/>
            <w:noWrap/>
            <w:vAlign w:val="center"/>
          </w:tcPr>
          <w:p w14:paraId="3EC73991">
            <w:pPr>
              <w:jc w:val="center"/>
            </w:pPr>
            <w:r>
              <w:rPr>
                <w:rFonts w:ascii="宋体" w:hAnsi="宋体"/>
                <w:sz w:val="18"/>
              </w:rPr>
              <w:t>22</w:t>
            </w:r>
          </w:p>
        </w:tc>
        <w:tc>
          <w:tcPr>
            <w:tcW w:w="284" w:type="dxa"/>
            <w:tcBorders>
              <w:top w:val="nil"/>
              <w:left w:val="nil"/>
              <w:bottom w:val="nil"/>
              <w:right w:val="nil"/>
            </w:tcBorders>
            <w:shd w:val="clear" w:color="auto" w:fill="auto"/>
            <w:noWrap/>
            <w:vAlign w:val="center"/>
          </w:tcPr>
          <w:p w14:paraId="7BF84FE1">
            <w:pPr>
              <w:widowControl/>
              <w:jc w:val="center"/>
              <w:rPr>
                <w:rFonts w:hint="eastAsia" w:ascii="宋体" w:hAnsi="宋体" w:cs="宋体"/>
                <w:kern w:val="0"/>
                <w:sz w:val="18"/>
                <w:szCs w:val="18"/>
              </w:rPr>
            </w:pPr>
          </w:p>
        </w:tc>
      </w:tr>
      <w:tr w14:paraId="234D66B2">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4E9E24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B9B4C4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FCA6A18">
            <w:pPr>
              <w:jc w:val="center"/>
            </w:pPr>
            <w:r>
              <w:rPr>
                <w:rFonts w:ascii="宋体" w:hAnsi="宋体"/>
                <w:sz w:val="18"/>
              </w:rPr>
              <w:t>开展教研活动数量</w:t>
            </w:r>
          </w:p>
        </w:tc>
        <w:tc>
          <w:tcPr>
            <w:tcW w:w="1276" w:type="dxa"/>
            <w:tcBorders>
              <w:top w:val="nil"/>
              <w:left w:val="nil"/>
              <w:bottom w:val="single" w:color="auto" w:sz="4" w:space="0"/>
              <w:right w:val="single" w:color="auto" w:sz="4" w:space="0"/>
            </w:tcBorders>
            <w:shd w:val="clear" w:color="auto" w:fill="auto"/>
            <w:noWrap/>
            <w:vAlign w:val="center"/>
          </w:tcPr>
          <w:p w14:paraId="0354D8A7">
            <w:pPr>
              <w:jc w:val="center"/>
            </w:pPr>
            <w:r>
              <w:rPr>
                <w:rFonts w:ascii="宋体" w:hAnsi="宋体"/>
                <w:sz w:val="18"/>
              </w:rPr>
              <w:t>&gt;=10次</w:t>
            </w:r>
          </w:p>
        </w:tc>
        <w:tc>
          <w:tcPr>
            <w:tcW w:w="1701" w:type="dxa"/>
            <w:tcBorders>
              <w:top w:val="nil"/>
              <w:left w:val="nil"/>
              <w:bottom w:val="single" w:color="auto" w:sz="4" w:space="0"/>
              <w:right w:val="single" w:color="auto" w:sz="4" w:space="0"/>
            </w:tcBorders>
            <w:shd w:val="clear" w:color="auto" w:fill="auto"/>
            <w:noWrap/>
            <w:vAlign w:val="center"/>
          </w:tcPr>
          <w:p w14:paraId="690823CB">
            <w:pPr>
              <w:jc w:val="center"/>
            </w:pPr>
            <w:r>
              <w:rPr>
                <w:rFonts w:ascii="宋体" w:hAnsi="宋体"/>
                <w:sz w:val="18"/>
              </w:rPr>
              <w:t>根据学校工作计划</w:t>
            </w:r>
          </w:p>
        </w:tc>
        <w:tc>
          <w:tcPr>
            <w:tcW w:w="1134" w:type="dxa"/>
            <w:tcBorders>
              <w:top w:val="nil"/>
              <w:left w:val="nil"/>
              <w:bottom w:val="single" w:color="auto" w:sz="4" w:space="0"/>
              <w:right w:val="single" w:color="auto" w:sz="4" w:space="0"/>
            </w:tcBorders>
            <w:shd w:val="clear" w:color="auto" w:fill="auto"/>
            <w:noWrap/>
            <w:vAlign w:val="center"/>
          </w:tcPr>
          <w:p w14:paraId="78520FE1">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14:paraId="7F381DD3">
            <w:pPr>
              <w:jc w:val="center"/>
            </w:pPr>
            <w:r>
              <w:rPr>
                <w:rFonts w:ascii="宋体" w:hAnsi="宋体"/>
                <w:sz w:val="18"/>
              </w:rPr>
              <w:t>10次</w:t>
            </w:r>
          </w:p>
        </w:tc>
        <w:tc>
          <w:tcPr>
            <w:tcW w:w="720" w:type="dxa"/>
            <w:tcBorders>
              <w:top w:val="nil"/>
              <w:left w:val="nil"/>
              <w:bottom w:val="single" w:color="auto" w:sz="4" w:space="0"/>
              <w:right w:val="single" w:color="auto" w:sz="4" w:space="0"/>
            </w:tcBorders>
            <w:shd w:val="clear" w:color="auto" w:fill="auto"/>
            <w:noWrap/>
            <w:vAlign w:val="center"/>
          </w:tcPr>
          <w:p w14:paraId="26DD27DB">
            <w:pPr>
              <w:jc w:val="center"/>
            </w:pPr>
            <w:r>
              <w:rPr>
                <w:rFonts w:ascii="宋体" w:hAnsi="宋体"/>
                <w:sz w:val="18"/>
              </w:rPr>
              <w:t>22</w:t>
            </w:r>
          </w:p>
        </w:tc>
        <w:tc>
          <w:tcPr>
            <w:tcW w:w="284" w:type="dxa"/>
            <w:tcBorders>
              <w:top w:val="nil"/>
              <w:left w:val="nil"/>
              <w:bottom w:val="nil"/>
              <w:right w:val="nil"/>
            </w:tcBorders>
            <w:shd w:val="clear" w:color="auto" w:fill="auto"/>
            <w:noWrap/>
            <w:vAlign w:val="center"/>
          </w:tcPr>
          <w:p w14:paraId="0D4ECE4F">
            <w:pPr>
              <w:widowControl/>
              <w:jc w:val="center"/>
              <w:rPr>
                <w:rFonts w:hint="eastAsia" w:ascii="宋体" w:hAnsi="宋体" w:cs="宋体"/>
                <w:kern w:val="0"/>
                <w:sz w:val="18"/>
                <w:szCs w:val="18"/>
              </w:rPr>
            </w:pPr>
          </w:p>
        </w:tc>
      </w:tr>
      <w:tr w14:paraId="72A239A3">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B6984C4">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A1745B1">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79D9861E">
            <w:pPr>
              <w:jc w:val="center"/>
            </w:pPr>
            <w:r>
              <w:rPr>
                <w:rFonts w:ascii="宋体" w:hAnsi="宋体"/>
                <w:sz w:val="18"/>
              </w:rPr>
              <w:t>本科上线率</w:t>
            </w:r>
          </w:p>
        </w:tc>
        <w:tc>
          <w:tcPr>
            <w:tcW w:w="1276" w:type="dxa"/>
            <w:tcBorders>
              <w:top w:val="nil"/>
              <w:left w:val="nil"/>
              <w:bottom w:val="single" w:color="auto" w:sz="4" w:space="0"/>
              <w:right w:val="single" w:color="auto" w:sz="4" w:space="0"/>
            </w:tcBorders>
            <w:shd w:val="clear" w:color="auto" w:fill="auto"/>
            <w:noWrap/>
            <w:vAlign w:val="center"/>
          </w:tcPr>
          <w:p w14:paraId="28FB1F8A">
            <w:pPr>
              <w:jc w:val="center"/>
            </w:pPr>
            <w:r>
              <w:rPr>
                <w:rFonts w:ascii="宋体" w:hAnsi="宋体"/>
                <w:sz w:val="18"/>
              </w:rPr>
              <w:t>&gt;=70%</w:t>
            </w:r>
          </w:p>
        </w:tc>
        <w:tc>
          <w:tcPr>
            <w:tcW w:w="1701" w:type="dxa"/>
            <w:tcBorders>
              <w:top w:val="nil"/>
              <w:left w:val="nil"/>
              <w:bottom w:val="single" w:color="auto" w:sz="4" w:space="0"/>
              <w:right w:val="single" w:color="auto" w:sz="4" w:space="0"/>
            </w:tcBorders>
            <w:shd w:val="clear" w:color="auto" w:fill="auto"/>
            <w:noWrap/>
            <w:vAlign w:val="center"/>
          </w:tcPr>
          <w:p w14:paraId="44F5C7AD">
            <w:pPr>
              <w:jc w:val="center"/>
            </w:pPr>
            <w:r>
              <w:rPr>
                <w:rFonts w:ascii="宋体" w:hAnsi="宋体"/>
                <w:sz w:val="18"/>
              </w:rPr>
              <w:t>根据学校工作计划</w:t>
            </w:r>
          </w:p>
        </w:tc>
        <w:tc>
          <w:tcPr>
            <w:tcW w:w="1134" w:type="dxa"/>
            <w:tcBorders>
              <w:top w:val="nil"/>
              <w:left w:val="nil"/>
              <w:bottom w:val="single" w:color="auto" w:sz="4" w:space="0"/>
              <w:right w:val="single" w:color="auto" w:sz="4" w:space="0"/>
            </w:tcBorders>
            <w:shd w:val="clear" w:color="auto" w:fill="auto"/>
            <w:noWrap/>
            <w:vAlign w:val="center"/>
          </w:tcPr>
          <w:p w14:paraId="23FA09D2">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14:paraId="4A578C30">
            <w:pPr>
              <w:jc w:val="center"/>
            </w:pPr>
            <w:r>
              <w:rPr>
                <w:rFonts w:ascii="宋体" w:hAnsi="宋体"/>
                <w:sz w:val="18"/>
              </w:rPr>
              <w:t>66.31%</w:t>
            </w:r>
          </w:p>
        </w:tc>
        <w:tc>
          <w:tcPr>
            <w:tcW w:w="720" w:type="dxa"/>
            <w:tcBorders>
              <w:top w:val="nil"/>
              <w:left w:val="nil"/>
              <w:bottom w:val="single" w:color="auto" w:sz="4" w:space="0"/>
              <w:right w:val="single" w:color="auto" w:sz="4" w:space="0"/>
            </w:tcBorders>
            <w:shd w:val="clear" w:color="auto" w:fill="auto"/>
            <w:noWrap/>
            <w:vAlign w:val="center"/>
          </w:tcPr>
          <w:p w14:paraId="1BA9F18B">
            <w:pPr>
              <w:jc w:val="center"/>
            </w:pPr>
            <w:r>
              <w:rPr>
                <w:rFonts w:ascii="宋体" w:hAnsi="宋体"/>
                <w:sz w:val="18"/>
              </w:rPr>
              <w:t>22.74</w:t>
            </w:r>
          </w:p>
        </w:tc>
        <w:tc>
          <w:tcPr>
            <w:tcW w:w="284" w:type="dxa"/>
            <w:tcBorders>
              <w:top w:val="nil"/>
              <w:left w:val="nil"/>
              <w:bottom w:val="nil"/>
              <w:right w:val="nil"/>
            </w:tcBorders>
            <w:shd w:val="clear" w:color="auto" w:fill="auto"/>
            <w:noWrap/>
            <w:vAlign w:val="center"/>
          </w:tcPr>
          <w:p w14:paraId="61A42EBF">
            <w:pPr>
              <w:widowControl/>
              <w:jc w:val="center"/>
              <w:rPr>
                <w:rFonts w:hint="eastAsia" w:ascii="宋体" w:hAnsi="宋体" w:cs="宋体"/>
                <w:kern w:val="0"/>
                <w:sz w:val="18"/>
                <w:szCs w:val="18"/>
              </w:rPr>
            </w:pPr>
          </w:p>
        </w:tc>
      </w:tr>
    </w:tbl>
    <w:p w14:paraId="548A23C4">
      <w:pPr>
        <w:jc w:val="center"/>
        <w:rPr>
          <w:rFonts w:hint="eastAsia" w:ascii="宋体" w:hAnsi="宋体" w:cs="宋体"/>
          <w:b/>
          <w:bCs/>
          <w:kern w:val="0"/>
          <w:sz w:val="28"/>
          <w:szCs w:val="28"/>
        </w:rPr>
      </w:pPr>
    </w:p>
    <w:p w14:paraId="528AF24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77DE3C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00FF1E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988D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E6EE9E6">
            <w:pPr>
              <w:jc w:val="center"/>
            </w:pPr>
            <w:r>
              <w:rPr>
                <w:rFonts w:ascii="宋体" w:hAnsi="宋体"/>
                <w:sz w:val="18"/>
              </w:rPr>
              <w:t>2023年普通高中办学条件改善项目</w:t>
            </w:r>
          </w:p>
        </w:tc>
      </w:tr>
      <w:tr w14:paraId="0AC38E2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BFDA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11FC1BC">
            <w:pPr>
              <w:jc w:val="center"/>
            </w:pPr>
            <w:r>
              <w:rPr>
                <w:rFonts w:ascii="宋体" w:hAnsi="宋体"/>
                <w:sz w:val="18"/>
              </w:rPr>
              <w:t>奇台县第一中学</w:t>
            </w:r>
          </w:p>
        </w:tc>
        <w:tc>
          <w:tcPr>
            <w:tcW w:w="1275" w:type="dxa"/>
            <w:gridSpan w:val="2"/>
            <w:tcBorders>
              <w:top w:val="nil"/>
              <w:left w:val="nil"/>
              <w:bottom w:val="single" w:color="auto" w:sz="4" w:space="0"/>
              <w:right w:val="single" w:color="000000" w:sz="4" w:space="0"/>
            </w:tcBorders>
            <w:shd w:val="clear" w:color="auto" w:fill="auto"/>
            <w:vAlign w:val="center"/>
          </w:tcPr>
          <w:p w14:paraId="1A582769">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42ECA004">
            <w:pPr>
              <w:jc w:val="center"/>
            </w:pPr>
            <w:r>
              <w:rPr>
                <w:rFonts w:ascii="宋体" w:hAnsi="宋体"/>
                <w:sz w:val="18"/>
              </w:rPr>
              <w:t>奇台县第一中学</w:t>
            </w:r>
          </w:p>
        </w:tc>
      </w:tr>
      <w:tr w14:paraId="644CAB7E">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301E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1C074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E5116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7C8AF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19005C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DF88F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3B5CB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05ABE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9E4185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5BE83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E9B3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8B633E">
            <w:pPr>
              <w:jc w:val="center"/>
            </w:pPr>
            <w:r>
              <w:rPr>
                <w:rFonts w:ascii="宋体" w:hAnsi="宋体"/>
                <w:sz w:val="18"/>
              </w:rPr>
              <w:t>831.00</w:t>
            </w:r>
          </w:p>
        </w:tc>
        <w:tc>
          <w:tcPr>
            <w:tcW w:w="1125" w:type="dxa"/>
            <w:tcBorders>
              <w:top w:val="nil"/>
              <w:left w:val="nil"/>
              <w:bottom w:val="single" w:color="auto" w:sz="4" w:space="0"/>
              <w:right w:val="single" w:color="auto" w:sz="4" w:space="0"/>
            </w:tcBorders>
            <w:shd w:val="clear" w:color="auto" w:fill="auto"/>
            <w:noWrap/>
            <w:vAlign w:val="center"/>
          </w:tcPr>
          <w:p w14:paraId="1A6B2D93">
            <w:pPr>
              <w:jc w:val="center"/>
            </w:pPr>
            <w:r>
              <w:rPr>
                <w:rFonts w:ascii="宋体" w:hAnsi="宋体"/>
                <w:sz w:val="18"/>
              </w:rPr>
              <w:t>831.00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CC01109">
            <w:pPr>
              <w:jc w:val="center"/>
            </w:pPr>
            <w:r>
              <w:rPr>
                <w:rFonts w:ascii="宋体" w:hAnsi="宋体"/>
                <w:sz w:val="18"/>
              </w:rPr>
              <w:t>815.63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F5A3554">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2BC8DB1">
            <w:pPr>
              <w:jc w:val="center"/>
            </w:pPr>
            <w:r>
              <w:rPr>
                <w:rFonts w:ascii="宋体" w:hAnsi="宋体"/>
                <w:sz w:val="18"/>
              </w:rPr>
              <w:t>98.15%</w:t>
            </w:r>
          </w:p>
        </w:tc>
        <w:tc>
          <w:tcPr>
            <w:tcW w:w="1275" w:type="dxa"/>
            <w:tcBorders>
              <w:top w:val="nil"/>
              <w:left w:val="nil"/>
              <w:bottom w:val="single" w:color="auto" w:sz="4" w:space="0"/>
              <w:right w:val="single" w:color="auto" w:sz="4" w:space="0"/>
            </w:tcBorders>
            <w:shd w:val="clear" w:color="auto" w:fill="auto"/>
            <w:vAlign w:val="center"/>
          </w:tcPr>
          <w:p w14:paraId="66947F4A">
            <w:pPr>
              <w:jc w:val="center"/>
            </w:pPr>
            <w:r>
              <w:rPr>
                <w:rFonts w:ascii="宋体" w:hAnsi="宋体"/>
                <w:sz w:val="18"/>
              </w:rPr>
              <w:t>10.00</w:t>
            </w:r>
          </w:p>
        </w:tc>
      </w:tr>
      <w:tr w14:paraId="4D3513A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87A9D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8C43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10092DC">
            <w:pPr>
              <w:jc w:val="center"/>
            </w:pPr>
            <w:r>
              <w:rPr>
                <w:rFonts w:ascii="宋体" w:hAnsi="宋体"/>
                <w:sz w:val="18"/>
              </w:rPr>
              <w:t>831.00</w:t>
            </w:r>
          </w:p>
        </w:tc>
        <w:tc>
          <w:tcPr>
            <w:tcW w:w="1125" w:type="dxa"/>
            <w:tcBorders>
              <w:top w:val="nil"/>
              <w:left w:val="nil"/>
              <w:bottom w:val="single" w:color="auto" w:sz="4" w:space="0"/>
              <w:right w:val="single" w:color="auto" w:sz="4" w:space="0"/>
            </w:tcBorders>
            <w:shd w:val="clear" w:color="auto" w:fill="auto"/>
            <w:noWrap/>
            <w:vAlign w:val="center"/>
          </w:tcPr>
          <w:p w14:paraId="1E0EE07C">
            <w:pPr>
              <w:jc w:val="center"/>
            </w:pPr>
            <w:r>
              <w:rPr>
                <w:rFonts w:ascii="宋体" w:hAnsi="宋体"/>
                <w:sz w:val="18"/>
              </w:rPr>
              <w:t>831.00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BC6B15D">
            <w:pPr>
              <w:jc w:val="center"/>
            </w:pPr>
            <w:r>
              <w:rPr>
                <w:rFonts w:ascii="宋体" w:hAnsi="宋体"/>
                <w:sz w:val="18"/>
              </w:rPr>
              <w:t>815.63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08F1F1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DA89B2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8562E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A90742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3F380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54EF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770F5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F93BCF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1C62DF2">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ADD76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D105C8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7BBCC1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CE26CB4">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2C4DD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56110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7B8F0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B7A78BF">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570E92A">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7ADDDCE">
            <w:pPr>
              <w:jc w:val="left"/>
            </w:pPr>
            <w:r>
              <w:rPr>
                <w:rFonts w:ascii="宋体" w:hAnsi="宋体"/>
                <w:sz w:val="18"/>
              </w:rPr>
              <w:t>改造标准化考场数85间，改造高中理化生实验室标准化间数13间，购置图书数量（册）25000册，设备采购质量合格率达到100%，建设（改造）验收合格率（%）达到100%，有效提升学校教学质量。通过本项目的实施，加强和改善了奇台一中的创新实验室、实验设备与信息化教学条件建设需要。</w:t>
            </w:r>
          </w:p>
        </w:tc>
        <w:tc>
          <w:tcPr>
            <w:tcW w:w="4677" w:type="dxa"/>
            <w:gridSpan w:val="7"/>
            <w:tcBorders>
              <w:top w:val="single" w:color="auto" w:sz="4" w:space="0"/>
              <w:left w:val="nil"/>
              <w:bottom w:val="single" w:color="auto" w:sz="4" w:space="0"/>
              <w:right w:val="single" w:color="000000" w:sz="4" w:space="0"/>
            </w:tcBorders>
            <w:shd w:val="clear" w:color="auto" w:fill="auto"/>
          </w:tcPr>
          <w:p w14:paraId="2422F0BE">
            <w:pPr>
              <w:jc w:val="left"/>
            </w:pPr>
            <w:r>
              <w:rPr>
                <w:rFonts w:ascii="宋体" w:hAnsi="宋体"/>
                <w:sz w:val="18"/>
              </w:rPr>
              <w:t>完成改造标准化考场数85间，改造高中理化生实验室标准化间13间，购置图书29265册，设备采购质量合格率达到100%，建设（改造）验收合格率（%）达到100%，设备采购计划年度完成100%，项目改造完成及时率真达90%。改造项目成本为109.6万元、采购项目成本为706.03万元。学校教学质量得到有效提升，教师满意度达90%、学生满意度达90%.</w:t>
            </w:r>
          </w:p>
        </w:tc>
      </w:tr>
      <w:tr w14:paraId="4CC534C2">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4771B6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8639E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0BA06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94E7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A7C2F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92AB6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99CF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AFC9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D5D1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46565F3">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485D8C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DDA567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C34A71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AFBFC19">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0030887">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F6AD46C">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064019C">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79E975D">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A218E85">
            <w:pPr>
              <w:widowControl/>
              <w:jc w:val="left"/>
              <w:rPr>
                <w:rFonts w:hint="eastAsia" w:ascii="宋体" w:hAnsi="宋体" w:cs="宋体"/>
                <w:color w:val="000000"/>
                <w:kern w:val="0"/>
                <w:sz w:val="18"/>
                <w:szCs w:val="18"/>
              </w:rPr>
            </w:pPr>
          </w:p>
        </w:tc>
      </w:tr>
      <w:tr w14:paraId="6F3309E1">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04E8C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46206E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FAFE77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4FC3BA">
            <w:pPr>
              <w:jc w:val="center"/>
            </w:pPr>
            <w:r>
              <w:rPr>
                <w:rFonts w:ascii="宋体" w:hAnsi="宋体"/>
                <w:sz w:val="18"/>
              </w:rPr>
              <w:t>改造标准化考场数</w:t>
            </w:r>
          </w:p>
        </w:tc>
        <w:tc>
          <w:tcPr>
            <w:tcW w:w="1125" w:type="dxa"/>
            <w:tcBorders>
              <w:top w:val="nil"/>
              <w:left w:val="nil"/>
              <w:bottom w:val="single" w:color="auto" w:sz="4" w:space="0"/>
              <w:right w:val="single" w:color="auto" w:sz="4" w:space="0"/>
            </w:tcBorders>
            <w:shd w:val="clear" w:color="auto" w:fill="auto"/>
            <w:vAlign w:val="center"/>
          </w:tcPr>
          <w:p w14:paraId="1114AE4F">
            <w:pPr>
              <w:jc w:val="center"/>
            </w:pPr>
            <w:r>
              <w:rPr>
                <w:rFonts w:ascii="宋体" w:hAnsi="宋体"/>
                <w:sz w:val="18"/>
              </w:rPr>
              <w:t>=85间</w:t>
            </w:r>
          </w:p>
        </w:tc>
        <w:tc>
          <w:tcPr>
            <w:tcW w:w="1229" w:type="dxa"/>
            <w:tcBorders>
              <w:top w:val="nil"/>
              <w:left w:val="nil"/>
              <w:bottom w:val="single" w:color="auto" w:sz="4" w:space="0"/>
              <w:right w:val="single" w:color="auto" w:sz="4" w:space="0"/>
            </w:tcBorders>
            <w:shd w:val="clear" w:color="auto" w:fill="auto"/>
            <w:vAlign w:val="center"/>
          </w:tcPr>
          <w:p w14:paraId="616FCA37">
            <w:pPr>
              <w:jc w:val="center"/>
            </w:pPr>
            <w:r>
              <w:rPr>
                <w:rFonts w:ascii="宋体" w:hAnsi="宋体"/>
                <w:sz w:val="18"/>
              </w:rPr>
              <w:t>=85间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8AD7EB1">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2E2168E">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6881FA6">
            <w:pPr>
              <w:jc w:val="center"/>
            </w:pPr>
          </w:p>
        </w:tc>
      </w:tr>
      <w:tr w14:paraId="1C6C874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0EF02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C1EF15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1D57C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BDE1A3">
            <w:pPr>
              <w:jc w:val="center"/>
            </w:pPr>
            <w:r>
              <w:rPr>
                <w:rFonts w:ascii="宋体" w:hAnsi="宋体"/>
                <w:sz w:val="18"/>
              </w:rPr>
              <w:t>改造高中理化生实验室标准化间数</w:t>
            </w:r>
          </w:p>
        </w:tc>
        <w:tc>
          <w:tcPr>
            <w:tcW w:w="1125" w:type="dxa"/>
            <w:tcBorders>
              <w:top w:val="nil"/>
              <w:left w:val="nil"/>
              <w:bottom w:val="single" w:color="auto" w:sz="4" w:space="0"/>
              <w:right w:val="single" w:color="auto" w:sz="4" w:space="0"/>
            </w:tcBorders>
            <w:shd w:val="clear" w:color="auto" w:fill="auto"/>
            <w:vAlign w:val="center"/>
          </w:tcPr>
          <w:p w14:paraId="4985EA5A">
            <w:pPr>
              <w:jc w:val="center"/>
            </w:pPr>
            <w:r>
              <w:rPr>
                <w:rFonts w:ascii="宋体" w:hAnsi="宋体"/>
                <w:sz w:val="18"/>
              </w:rPr>
              <w:t>=13间</w:t>
            </w:r>
          </w:p>
        </w:tc>
        <w:tc>
          <w:tcPr>
            <w:tcW w:w="1229" w:type="dxa"/>
            <w:tcBorders>
              <w:top w:val="nil"/>
              <w:left w:val="nil"/>
              <w:bottom w:val="single" w:color="auto" w:sz="4" w:space="0"/>
              <w:right w:val="single" w:color="auto" w:sz="4" w:space="0"/>
            </w:tcBorders>
            <w:shd w:val="clear" w:color="auto" w:fill="auto"/>
            <w:vAlign w:val="center"/>
          </w:tcPr>
          <w:p w14:paraId="317C6B1F">
            <w:pPr>
              <w:jc w:val="center"/>
            </w:pPr>
            <w:r>
              <w:rPr>
                <w:rFonts w:ascii="宋体" w:hAnsi="宋体"/>
                <w:sz w:val="18"/>
              </w:rPr>
              <w:t>=13间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D264860">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0B342A0">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0FACFF">
            <w:pPr>
              <w:jc w:val="center"/>
            </w:pPr>
          </w:p>
        </w:tc>
      </w:tr>
      <w:tr w14:paraId="22BA90D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8F9EE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2D0603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07ABF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5E07D6">
            <w:pPr>
              <w:jc w:val="center"/>
            </w:pPr>
            <w:r>
              <w:rPr>
                <w:rFonts w:ascii="宋体" w:hAnsi="宋体"/>
                <w:sz w:val="18"/>
              </w:rPr>
              <w:t>购置图书数量（册）</w:t>
            </w:r>
          </w:p>
        </w:tc>
        <w:tc>
          <w:tcPr>
            <w:tcW w:w="1125" w:type="dxa"/>
            <w:tcBorders>
              <w:top w:val="nil"/>
              <w:left w:val="nil"/>
              <w:bottom w:val="single" w:color="auto" w:sz="4" w:space="0"/>
              <w:right w:val="single" w:color="auto" w:sz="4" w:space="0"/>
            </w:tcBorders>
            <w:shd w:val="clear" w:color="auto" w:fill="auto"/>
            <w:vAlign w:val="center"/>
          </w:tcPr>
          <w:p w14:paraId="565F9168">
            <w:pPr>
              <w:jc w:val="center"/>
            </w:pPr>
            <w:r>
              <w:rPr>
                <w:rFonts w:ascii="宋体" w:hAnsi="宋体"/>
                <w:sz w:val="18"/>
              </w:rPr>
              <w:t>&gt;=25000册</w:t>
            </w:r>
          </w:p>
        </w:tc>
        <w:tc>
          <w:tcPr>
            <w:tcW w:w="1229" w:type="dxa"/>
            <w:tcBorders>
              <w:top w:val="nil"/>
              <w:left w:val="nil"/>
              <w:bottom w:val="single" w:color="auto" w:sz="4" w:space="0"/>
              <w:right w:val="single" w:color="auto" w:sz="4" w:space="0"/>
            </w:tcBorders>
            <w:shd w:val="clear" w:color="auto" w:fill="auto"/>
            <w:vAlign w:val="center"/>
          </w:tcPr>
          <w:p w14:paraId="2B5A1594">
            <w:pPr>
              <w:jc w:val="center"/>
            </w:pPr>
            <w:r>
              <w:rPr>
                <w:rFonts w:ascii="宋体" w:hAnsi="宋体"/>
                <w:sz w:val="18"/>
              </w:rPr>
              <w:t>=29265册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9FA9D97">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7C86FD">
            <w:pPr>
              <w:jc w:val="center"/>
            </w:pPr>
            <w:r>
              <w:rPr>
                <w:rFonts w:ascii="宋体" w:hAnsi="宋体"/>
                <w:sz w:val="18"/>
              </w:rPr>
              <w:t>4.98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A538FA5">
            <w:pPr>
              <w:jc w:val="center"/>
            </w:pPr>
            <w:r>
              <w:rPr>
                <w:rFonts w:ascii="宋体" w:hAnsi="宋体"/>
                <w:sz w:val="18"/>
              </w:rPr>
              <w:tab/>
            </w:r>
            <w:r>
              <w:rPr>
                <w:rFonts w:ascii="宋体" w:hAnsi="宋体"/>
                <w:sz w:val="18"/>
              </w:rPr>
              <w:t>根据学校发展需求，图书采购增加了册数，下年将准确设置绩效目标值。</w:t>
            </w:r>
          </w:p>
        </w:tc>
      </w:tr>
      <w:tr w14:paraId="71E87C3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52A6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FDD754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DE818A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078B92">
            <w:pPr>
              <w:jc w:val="center"/>
            </w:pPr>
            <w:r>
              <w:rPr>
                <w:rFonts w:ascii="宋体" w:hAnsi="宋体"/>
                <w:sz w:val="18"/>
              </w:rPr>
              <w:t>设备采购质量合格率</w:t>
            </w:r>
          </w:p>
        </w:tc>
        <w:tc>
          <w:tcPr>
            <w:tcW w:w="1125" w:type="dxa"/>
            <w:tcBorders>
              <w:top w:val="nil"/>
              <w:left w:val="nil"/>
              <w:bottom w:val="single" w:color="auto" w:sz="4" w:space="0"/>
              <w:right w:val="single" w:color="auto" w:sz="4" w:space="0"/>
            </w:tcBorders>
            <w:shd w:val="clear" w:color="auto" w:fill="auto"/>
            <w:vAlign w:val="center"/>
          </w:tcPr>
          <w:p w14:paraId="4882617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CE0FA3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DEB61AC">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A0EF9F1">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B979980">
            <w:pPr>
              <w:jc w:val="center"/>
            </w:pPr>
          </w:p>
        </w:tc>
      </w:tr>
      <w:tr w14:paraId="1B757FB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F25D7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F77D8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B96CCC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39CA80">
            <w:pPr>
              <w:jc w:val="center"/>
            </w:pPr>
            <w:r>
              <w:rPr>
                <w:rFonts w:ascii="宋体" w:hAnsi="宋体"/>
                <w:sz w:val="18"/>
              </w:rPr>
              <w:t>建设（改造）验收合格率（%）</w:t>
            </w:r>
          </w:p>
        </w:tc>
        <w:tc>
          <w:tcPr>
            <w:tcW w:w="1125" w:type="dxa"/>
            <w:tcBorders>
              <w:top w:val="nil"/>
              <w:left w:val="nil"/>
              <w:bottom w:val="single" w:color="auto" w:sz="4" w:space="0"/>
              <w:right w:val="single" w:color="auto" w:sz="4" w:space="0"/>
            </w:tcBorders>
            <w:shd w:val="clear" w:color="auto" w:fill="auto"/>
            <w:vAlign w:val="center"/>
          </w:tcPr>
          <w:p w14:paraId="1B1A67C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F0CA1A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2A335E7">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57A068">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B1862F">
            <w:pPr>
              <w:jc w:val="center"/>
            </w:pPr>
          </w:p>
        </w:tc>
      </w:tr>
      <w:tr w14:paraId="5A3B13B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B20DC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C7C49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CDB64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D60745">
            <w:pPr>
              <w:jc w:val="center"/>
            </w:pPr>
            <w:r>
              <w:rPr>
                <w:rFonts w:ascii="宋体" w:hAnsi="宋体"/>
                <w:sz w:val="18"/>
              </w:rPr>
              <w:t>设备采购计划年度完成率</w:t>
            </w:r>
          </w:p>
        </w:tc>
        <w:tc>
          <w:tcPr>
            <w:tcW w:w="1125" w:type="dxa"/>
            <w:tcBorders>
              <w:top w:val="nil"/>
              <w:left w:val="nil"/>
              <w:bottom w:val="single" w:color="auto" w:sz="4" w:space="0"/>
              <w:right w:val="single" w:color="auto" w:sz="4" w:space="0"/>
            </w:tcBorders>
            <w:shd w:val="clear" w:color="auto" w:fill="auto"/>
            <w:vAlign w:val="center"/>
          </w:tcPr>
          <w:p w14:paraId="7FE1E7A9">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1881398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087CE20">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4FB674E">
            <w:pPr>
              <w:jc w:val="center"/>
            </w:pPr>
            <w:r>
              <w:rPr>
                <w:rFonts w:ascii="宋体" w:hAnsi="宋体"/>
                <w:sz w:val="18"/>
              </w:rPr>
              <w:t>4.45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BB718B2">
            <w:pPr>
              <w:jc w:val="center"/>
            </w:pPr>
            <w:r>
              <w:rPr>
                <w:rFonts w:ascii="宋体" w:hAnsi="宋体"/>
                <w:sz w:val="18"/>
              </w:rPr>
              <w:tab/>
            </w:r>
            <w:r>
              <w:rPr>
                <w:rFonts w:ascii="宋体" w:hAnsi="宋体"/>
                <w:sz w:val="18"/>
              </w:rPr>
              <w:t>根据学校教学需求，增加了设备采购计划，下年将准确设置绩效目标值.。</w:t>
            </w:r>
          </w:p>
        </w:tc>
      </w:tr>
      <w:tr w14:paraId="70BA264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70566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AEAD9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746585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B7DD52">
            <w:pPr>
              <w:jc w:val="center"/>
            </w:pPr>
            <w:r>
              <w:rPr>
                <w:rFonts w:ascii="宋体" w:hAnsi="宋体"/>
                <w:sz w:val="18"/>
              </w:rPr>
              <w:t>项目改造完成及时率</w:t>
            </w:r>
          </w:p>
        </w:tc>
        <w:tc>
          <w:tcPr>
            <w:tcW w:w="1125" w:type="dxa"/>
            <w:tcBorders>
              <w:top w:val="nil"/>
              <w:left w:val="nil"/>
              <w:bottom w:val="single" w:color="auto" w:sz="4" w:space="0"/>
              <w:right w:val="single" w:color="auto" w:sz="4" w:space="0"/>
            </w:tcBorders>
            <w:shd w:val="clear" w:color="auto" w:fill="auto"/>
            <w:vAlign w:val="center"/>
          </w:tcPr>
          <w:p w14:paraId="28B252DB">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5C215AA6">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69F7567">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67992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76C4C5B">
            <w:pPr>
              <w:jc w:val="center"/>
            </w:pPr>
          </w:p>
        </w:tc>
      </w:tr>
      <w:tr w14:paraId="726DF51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5C8A1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929F1F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9345C4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C42D6A">
            <w:pPr>
              <w:jc w:val="center"/>
            </w:pPr>
            <w:r>
              <w:rPr>
                <w:rFonts w:ascii="宋体" w:hAnsi="宋体"/>
                <w:sz w:val="18"/>
              </w:rPr>
              <w:t>改造项目成本</w:t>
            </w:r>
          </w:p>
        </w:tc>
        <w:tc>
          <w:tcPr>
            <w:tcW w:w="1125" w:type="dxa"/>
            <w:tcBorders>
              <w:top w:val="nil"/>
              <w:left w:val="nil"/>
              <w:bottom w:val="single" w:color="auto" w:sz="4" w:space="0"/>
              <w:right w:val="single" w:color="auto" w:sz="4" w:space="0"/>
            </w:tcBorders>
            <w:shd w:val="clear" w:color="auto" w:fill="auto"/>
            <w:vAlign w:val="center"/>
          </w:tcPr>
          <w:p w14:paraId="590F0264">
            <w:pPr>
              <w:jc w:val="center"/>
            </w:pPr>
            <w:r>
              <w:rPr>
                <w:rFonts w:ascii="宋体" w:hAnsi="宋体"/>
                <w:sz w:val="18"/>
              </w:rPr>
              <w:t>&lt;=115万元</w:t>
            </w:r>
          </w:p>
        </w:tc>
        <w:tc>
          <w:tcPr>
            <w:tcW w:w="1229" w:type="dxa"/>
            <w:tcBorders>
              <w:top w:val="nil"/>
              <w:left w:val="nil"/>
              <w:bottom w:val="single" w:color="auto" w:sz="4" w:space="0"/>
              <w:right w:val="single" w:color="auto" w:sz="4" w:space="0"/>
            </w:tcBorders>
            <w:shd w:val="clear" w:color="auto" w:fill="auto"/>
            <w:vAlign w:val="center"/>
          </w:tcPr>
          <w:p w14:paraId="2FDB89BA">
            <w:pPr>
              <w:jc w:val="center"/>
            </w:pPr>
            <w:r>
              <w:rPr>
                <w:rFonts w:ascii="宋体" w:hAnsi="宋体"/>
                <w:sz w:val="18"/>
              </w:rPr>
              <w:t>=109.6万元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43F5E6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15EB0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E6B301">
            <w:pPr>
              <w:jc w:val="center"/>
            </w:pPr>
            <w:r>
              <w:rPr>
                <w:rFonts w:ascii="宋体" w:hAnsi="宋体"/>
                <w:sz w:val="18"/>
              </w:rPr>
              <w:tab/>
            </w:r>
            <w:r>
              <w:rPr>
                <w:rFonts w:ascii="宋体" w:hAnsi="宋体"/>
                <w:sz w:val="18"/>
              </w:rPr>
              <w:t>根据学校实际需求，降低了改造成本，下年将准确设置绩效目标值.</w:t>
            </w:r>
          </w:p>
        </w:tc>
      </w:tr>
      <w:tr w14:paraId="72A0FBF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5F86D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EC57F2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9AC2E9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8564B9">
            <w:pPr>
              <w:jc w:val="center"/>
            </w:pPr>
            <w:r>
              <w:rPr>
                <w:rFonts w:ascii="宋体" w:hAnsi="宋体"/>
                <w:sz w:val="18"/>
              </w:rPr>
              <w:t>采购项目成本</w:t>
            </w:r>
          </w:p>
        </w:tc>
        <w:tc>
          <w:tcPr>
            <w:tcW w:w="1125" w:type="dxa"/>
            <w:tcBorders>
              <w:top w:val="nil"/>
              <w:left w:val="nil"/>
              <w:bottom w:val="single" w:color="auto" w:sz="4" w:space="0"/>
              <w:right w:val="single" w:color="auto" w:sz="4" w:space="0"/>
            </w:tcBorders>
            <w:shd w:val="clear" w:color="auto" w:fill="auto"/>
            <w:vAlign w:val="center"/>
          </w:tcPr>
          <w:p w14:paraId="3175FAAE">
            <w:pPr>
              <w:jc w:val="center"/>
            </w:pPr>
            <w:r>
              <w:rPr>
                <w:rFonts w:ascii="宋体" w:hAnsi="宋体"/>
                <w:sz w:val="18"/>
              </w:rPr>
              <w:t>&lt;=716万元</w:t>
            </w:r>
          </w:p>
        </w:tc>
        <w:tc>
          <w:tcPr>
            <w:tcW w:w="1229" w:type="dxa"/>
            <w:tcBorders>
              <w:top w:val="nil"/>
              <w:left w:val="nil"/>
              <w:bottom w:val="single" w:color="auto" w:sz="4" w:space="0"/>
              <w:right w:val="single" w:color="auto" w:sz="4" w:space="0"/>
            </w:tcBorders>
            <w:shd w:val="clear" w:color="auto" w:fill="auto"/>
            <w:vAlign w:val="center"/>
          </w:tcPr>
          <w:p w14:paraId="161EA73A">
            <w:pPr>
              <w:jc w:val="center"/>
            </w:pPr>
            <w:r>
              <w:rPr>
                <w:rFonts w:ascii="宋体" w:hAnsi="宋体"/>
                <w:sz w:val="18"/>
              </w:rPr>
              <w:t>=706.03万元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02108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409DDA">
            <w:pPr>
              <w:jc w:val="center"/>
            </w:pPr>
            <w:r>
              <w:rPr>
                <w:rFonts w:ascii="宋体" w:hAnsi="宋体"/>
                <w:sz w:val="18"/>
              </w:rPr>
              <w:t>9.65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4F47E60">
            <w:pPr>
              <w:jc w:val="center"/>
            </w:pPr>
            <w:r>
              <w:rPr>
                <w:rFonts w:ascii="宋体" w:hAnsi="宋体"/>
                <w:sz w:val="18"/>
              </w:rPr>
              <w:tab/>
            </w:r>
            <w:r>
              <w:rPr>
                <w:rFonts w:ascii="宋体" w:hAnsi="宋体"/>
                <w:sz w:val="18"/>
              </w:rPr>
              <w:t>根据学校实际需求，提升了项目采购成本，下年将准确设置绩效目标值。</w:t>
            </w:r>
          </w:p>
        </w:tc>
      </w:tr>
      <w:tr w14:paraId="5BDBD25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EF43C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A088F6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5720EE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B36FE5">
            <w:pPr>
              <w:jc w:val="center"/>
            </w:pPr>
            <w:r>
              <w:rPr>
                <w:rFonts w:ascii="宋体" w:hAnsi="宋体"/>
                <w:sz w:val="18"/>
              </w:rPr>
              <w:t>提升学校教学质量</w:t>
            </w:r>
          </w:p>
        </w:tc>
        <w:tc>
          <w:tcPr>
            <w:tcW w:w="1125" w:type="dxa"/>
            <w:tcBorders>
              <w:top w:val="nil"/>
              <w:left w:val="nil"/>
              <w:bottom w:val="single" w:color="auto" w:sz="4" w:space="0"/>
              <w:right w:val="single" w:color="auto" w:sz="4" w:space="0"/>
            </w:tcBorders>
            <w:shd w:val="clear" w:color="auto" w:fill="auto"/>
            <w:vAlign w:val="center"/>
          </w:tcPr>
          <w:p w14:paraId="15D856D9">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27886E38">
            <w:pPr>
              <w:jc w:val="center"/>
            </w:pPr>
            <w:r>
              <w:rPr>
                <w:rFonts w:ascii="宋体" w:hAnsi="宋体"/>
                <w:sz w:val="18"/>
              </w:rPr>
              <w:t>有效得升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7F9145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8E17B5">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306D3F">
            <w:pPr>
              <w:jc w:val="center"/>
            </w:pPr>
          </w:p>
        </w:tc>
      </w:tr>
      <w:tr w14:paraId="68E496B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21464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690B54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8874F3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F5E1F1">
            <w:pPr>
              <w:jc w:val="center"/>
            </w:pPr>
            <w:r>
              <w:rPr>
                <w:rFonts w:ascii="宋体" w:hAnsi="宋体"/>
                <w:sz w:val="18"/>
              </w:rPr>
              <w:t>教师满意度</w:t>
            </w:r>
          </w:p>
        </w:tc>
        <w:tc>
          <w:tcPr>
            <w:tcW w:w="1125" w:type="dxa"/>
            <w:tcBorders>
              <w:top w:val="nil"/>
              <w:left w:val="nil"/>
              <w:bottom w:val="single" w:color="auto" w:sz="4" w:space="0"/>
              <w:right w:val="single" w:color="auto" w:sz="4" w:space="0"/>
            </w:tcBorders>
            <w:shd w:val="clear" w:color="auto" w:fill="auto"/>
            <w:vAlign w:val="center"/>
          </w:tcPr>
          <w:p w14:paraId="48E9BDE8">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4A274193">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0B8B81">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8F3AB4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6FFA834">
            <w:pPr>
              <w:jc w:val="center"/>
            </w:pPr>
          </w:p>
        </w:tc>
      </w:tr>
      <w:tr w14:paraId="29736CB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7639A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8D9ED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1397A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AD39E2">
            <w:pPr>
              <w:jc w:val="center"/>
            </w:pPr>
            <w:r>
              <w:rPr>
                <w:rFonts w:ascii="宋体" w:hAnsi="宋体"/>
                <w:sz w:val="18"/>
              </w:rPr>
              <w:t>学生满意度</w:t>
            </w:r>
          </w:p>
        </w:tc>
        <w:tc>
          <w:tcPr>
            <w:tcW w:w="1125" w:type="dxa"/>
            <w:tcBorders>
              <w:top w:val="nil"/>
              <w:left w:val="nil"/>
              <w:bottom w:val="single" w:color="auto" w:sz="4" w:space="0"/>
              <w:right w:val="single" w:color="auto" w:sz="4" w:space="0"/>
            </w:tcBorders>
            <w:shd w:val="clear" w:color="auto" w:fill="auto"/>
            <w:vAlign w:val="center"/>
          </w:tcPr>
          <w:p w14:paraId="24925BA2">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1DD22919">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27F765B">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EEC4579">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931E037">
            <w:pPr>
              <w:jc w:val="center"/>
            </w:pPr>
          </w:p>
        </w:tc>
      </w:tr>
      <w:tr w14:paraId="70DD6C4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C1F181A">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FEC72F0">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D0244B2">
            <w:pPr>
              <w:jc w:val="center"/>
            </w:pPr>
            <w:r>
              <w:rPr>
                <w:rFonts w:ascii="宋体" w:hAnsi="宋体"/>
                <w:sz w:val="18"/>
              </w:rPr>
              <w:t>98.08分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B121C89">
            <w:pPr>
              <w:jc w:val="center"/>
            </w:pPr>
          </w:p>
        </w:tc>
      </w:tr>
      <w:bookmarkEnd w:id="33"/>
    </w:tbl>
    <w:p w14:paraId="798F44E4">
      <w:pPr>
        <w:widowControl/>
        <w:jc w:val="left"/>
        <w:rPr>
          <w:rFonts w:hint="eastAsia" w:ascii="宋体" w:hAnsi="宋体" w:cs="宋体"/>
          <w:b/>
          <w:bCs/>
          <w:kern w:val="0"/>
          <w:sz w:val="28"/>
          <w:szCs w:val="28"/>
        </w:rPr>
      </w:pPr>
      <w:r>
        <w:rPr>
          <w:rFonts w:hint="eastAsia" w:ascii="宋体" w:hAnsi="宋体" w:cs="宋体"/>
          <w:b/>
          <w:bCs/>
          <w:kern w:val="0"/>
          <w:sz w:val="28"/>
          <w:szCs w:val="28"/>
        </w:rPr>
        <w:br w:type="page"/>
      </w:r>
    </w:p>
    <w:p w14:paraId="0852D717">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D12555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1006"/>
        <w:gridCol w:w="330"/>
        <w:gridCol w:w="1239"/>
        <w:gridCol w:w="1266"/>
        <w:gridCol w:w="1088"/>
        <w:gridCol w:w="188"/>
        <w:gridCol w:w="519"/>
        <w:gridCol w:w="340"/>
        <w:gridCol w:w="350"/>
        <w:gridCol w:w="634"/>
        <w:gridCol w:w="1417"/>
      </w:tblGrid>
      <w:tr w14:paraId="2D6BBF6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6199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24F0B28">
            <w:pPr>
              <w:jc w:val="center"/>
            </w:pPr>
            <w:r>
              <w:rPr>
                <w:rFonts w:ascii="宋体" w:hAnsi="宋体"/>
                <w:sz w:val="18"/>
              </w:rPr>
              <w:t>“大思政课”建设课题</w:t>
            </w:r>
          </w:p>
        </w:tc>
      </w:tr>
      <w:tr w14:paraId="129EA82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9A52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05E8374">
            <w:pPr>
              <w:jc w:val="center"/>
            </w:pPr>
            <w:r>
              <w:rPr>
                <w:rFonts w:ascii="宋体" w:hAnsi="宋体"/>
                <w:sz w:val="18"/>
              </w:rPr>
              <w:t>奇台县第一中学</w:t>
            </w:r>
          </w:p>
        </w:tc>
        <w:tc>
          <w:tcPr>
            <w:tcW w:w="1276" w:type="dxa"/>
            <w:gridSpan w:val="2"/>
            <w:tcBorders>
              <w:top w:val="nil"/>
              <w:left w:val="nil"/>
              <w:bottom w:val="single" w:color="auto" w:sz="4" w:space="0"/>
              <w:right w:val="single" w:color="000000" w:sz="4" w:space="0"/>
            </w:tcBorders>
            <w:shd w:val="clear" w:color="auto" w:fill="auto"/>
            <w:vAlign w:val="center"/>
          </w:tcPr>
          <w:p w14:paraId="54E5DFD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1CA229D">
            <w:pPr>
              <w:jc w:val="center"/>
            </w:pPr>
            <w:r>
              <w:rPr>
                <w:rFonts w:ascii="宋体" w:hAnsi="宋体"/>
                <w:sz w:val="18"/>
              </w:rPr>
              <w:t>奇台县第一中学</w:t>
            </w:r>
          </w:p>
        </w:tc>
      </w:tr>
      <w:tr w14:paraId="0AA3A55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A555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0C93E1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35F8F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40B8D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A3489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C91F1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5F29A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271924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D4FAAD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0B521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5972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67F2F07">
            <w:pPr>
              <w:jc w:val="center"/>
            </w:pPr>
            <w:r>
              <w:rPr>
                <w:rFonts w:ascii="宋体" w:hAnsi="宋体"/>
                <w:sz w:val="18"/>
              </w:rPr>
              <w:t>0.50</w:t>
            </w:r>
          </w:p>
        </w:tc>
        <w:tc>
          <w:tcPr>
            <w:tcW w:w="1266" w:type="dxa"/>
            <w:tcBorders>
              <w:top w:val="nil"/>
              <w:left w:val="nil"/>
              <w:bottom w:val="single" w:color="auto" w:sz="4" w:space="0"/>
              <w:right w:val="single" w:color="auto" w:sz="4" w:space="0"/>
            </w:tcBorders>
            <w:shd w:val="clear" w:color="auto" w:fill="auto"/>
            <w:noWrap/>
            <w:vAlign w:val="center"/>
          </w:tcPr>
          <w:p w14:paraId="283BD5DE">
            <w:pPr>
              <w:jc w:val="center"/>
            </w:pPr>
            <w:r>
              <w:rPr>
                <w:rFonts w:ascii="宋体" w:hAnsi="宋体"/>
                <w:sz w:val="18"/>
              </w:rPr>
              <w:t>0.50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A887394">
            <w:pPr>
              <w:jc w:val="center"/>
            </w:pPr>
            <w:r>
              <w:rPr>
                <w:rFonts w:ascii="宋体" w:hAnsi="宋体"/>
                <w:sz w:val="18"/>
              </w:rPr>
              <w:t>0.50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FC6A4A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2A72A68">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21290F3">
            <w:pPr>
              <w:jc w:val="center"/>
            </w:pPr>
            <w:r>
              <w:rPr>
                <w:rFonts w:ascii="宋体" w:hAnsi="宋体"/>
                <w:sz w:val="18"/>
              </w:rPr>
              <w:t>10.00</w:t>
            </w:r>
          </w:p>
        </w:tc>
      </w:tr>
      <w:tr w14:paraId="635BAF5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59246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AD5CB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6F07A23">
            <w:pPr>
              <w:jc w:val="center"/>
            </w:pPr>
            <w:r>
              <w:rPr>
                <w:rFonts w:ascii="宋体" w:hAnsi="宋体"/>
                <w:sz w:val="18"/>
              </w:rPr>
              <w:t>0.50</w:t>
            </w:r>
          </w:p>
        </w:tc>
        <w:tc>
          <w:tcPr>
            <w:tcW w:w="1266" w:type="dxa"/>
            <w:tcBorders>
              <w:top w:val="nil"/>
              <w:left w:val="nil"/>
              <w:bottom w:val="single" w:color="auto" w:sz="4" w:space="0"/>
              <w:right w:val="single" w:color="auto" w:sz="4" w:space="0"/>
            </w:tcBorders>
            <w:shd w:val="clear" w:color="auto" w:fill="auto"/>
            <w:noWrap/>
            <w:vAlign w:val="center"/>
          </w:tcPr>
          <w:p w14:paraId="228A441E">
            <w:pPr>
              <w:jc w:val="center"/>
            </w:pPr>
            <w:r>
              <w:rPr>
                <w:rFonts w:ascii="宋体" w:hAnsi="宋体"/>
                <w:sz w:val="18"/>
              </w:rPr>
              <w:t>0.50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D63FD9A">
            <w:pPr>
              <w:jc w:val="center"/>
            </w:pPr>
            <w:r>
              <w:rPr>
                <w:rFonts w:ascii="宋体" w:hAnsi="宋体"/>
                <w:sz w:val="18"/>
              </w:rPr>
              <w:t>0.50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004DA7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53D885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4A4DA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C09B22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622AC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40F87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2D5F0CF">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4842F08">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E0D2D1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A875D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6091D6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6B8D68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A79EE7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058C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0EDB3D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BD6CC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32B718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2BE29B7">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4532D32">
            <w:pPr>
              <w:jc w:val="left"/>
            </w:pPr>
            <w:r>
              <w:rPr>
                <w:rFonts w:ascii="宋体" w:hAnsi="宋体"/>
                <w:sz w:val="18"/>
              </w:rPr>
              <w:t>根据昌吉州“大思政课”建设课题立项通知，陈东重点课题完成以下绩效目标。1、申报《</w:t>
            </w:r>
            <w:r>
              <w:rPr>
                <w:rFonts w:hint="eastAsia" w:ascii="宋体" w:hAnsi="宋体"/>
                <w:sz w:val="18"/>
                <w:lang w:eastAsia="zh-CN"/>
              </w:rPr>
              <w:t>习近平新时代中国特色社会主义思想</w:t>
            </w:r>
            <w:r>
              <w:rPr>
                <w:rFonts w:ascii="宋体" w:hAnsi="宋体"/>
                <w:sz w:val="18"/>
              </w:rPr>
              <w:t>在小初高思政课一体化集体备课机制中的创新与实践》课题1个。2、课题成员人数大于等于5人。3、课题评审率和结题率均能达到100%。4、该课题研究经费小于等于5000元用于课题研究经费。5、该课题结题后投入学校教育教学中，使广大思政教师德到受益，受益人数大于等于20人，学校满意度大于等于90%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55F9973A">
            <w:pPr>
              <w:jc w:val="left"/>
            </w:pPr>
            <w:r>
              <w:rPr>
                <w:rFonts w:ascii="宋体" w:hAnsi="宋体"/>
                <w:sz w:val="18"/>
              </w:rPr>
              <w:t>已完成《</w:t>
            </w:r>
            <w:r>
              <w:rPr>
                <w:rFonts w:hint="eastAsia" w:ascii="宋体" w:hAnsi="宋体"/>
                <w:sz w:val="18"/>
                <w:lang w:eastAsia="zh-CN"/>
              </w:rPr>
              <w:t>习近平新时代中国特色社会主义思想</w:t>
            </w:r>
            <w:r>
              <w:rPr>
                <w:rFonts w:ascii="宋体" w:hAnsi="宋体"/>
                <w:sz w:val="18"/>
              </w:rPr>
              <w:t>在小初高思政课一体化集体备课机制中的创新与实践》课题1;课题成员人数为5人;课题评审率和结题率均能达到100%;该课题研究经费为5000元用于课题研究;该课题结题后投入学校教育教学中，使广大思政教师德到受益，受益人数达15人，学校满意度为90%。</w:t>
            </w:r>
          </w:p>
        </w:tc>
      </w:tr>
      <w:tr w14:paraId="089B265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4AEF94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79DB2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1006" w:type="dxa"/>
            <w:vMerge w:val="restart"/>
            <w:tcBorders>
              <w:top w:val="nil"/>
              <w:left w:val="single" w:color="auto" w:sz="4" w:space="0"/>
              <w:bottom w:val="single" w:color="auto" w:sz="4" w:space="0"/>
              <w:right w:val="single" w:color="auto" w:sz="4" w:space="0"/>
            </w:tcBorders>
            <w:shd w:val="clear" w:color="auto" w:fill="auto"/>
            <w:vAlign w:val="center"/>
          </w:tcPr>
          <w:p w14:paraId="17E3D0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56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C5A7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EA8EC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17AA3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F023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9296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A93D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4A7B1E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31B453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83AB50F">
            <w:pPr>
              <w:widowControl/>
              <w:jc w:val="left"/>
              <w:rPr>
                <w:rFonts w:hint="eastAsia" w:ascii="宋体" w:hAnsi="宋体" w:cs="宋体"/>
                <w:color w:val="000000"/>
                <w:kern w:val="0"/>
                <w:sz w:val="18"/>
                <w:szCs w:val="18"/>
              </w:rPr>
            </w:pPr>
          </w:p>
        </w:tc>
        <w:tc>
          <w:tcPr>
            <w:tcW w:w="1006" w:type="dxa"/>
            <w:vMerge w:val="continue"/>
            <w:tcBorders>
              <w:top w:val="nil"/>
              <w:left w:val="single" w:color="auto" w:sz="4" w:space="0"/>
              <w:bottom w:val="single" w:color="auto" w:sz="4" w:space="0"/>
              <w:right w:val="single" w:color="auto" w:sz="4" w:space="0"/>
            </w:tcBorders>
            <w:vAlign w:val="center"/>
          </w:tcPr>
          <w:p w14:paraId="4F40B9C5">
            <w:pPr>
              <w:widowControl/>
              <w:jc w:val="left"/>
              <w:rPr>
                <w:rFonts w:hint="eastAsia" w:ascii="宋体" w:hAnsi="宋体" w:cs="宋体"/>
                <w:color w:val="000000"/>
                <w:kern w:val="0"/>
                <w:sz w:val="18"/>
                <w:szCs w:val="18"/>
              </w:rPr>
            </w:pPr>
          </w:p>
        </w:tc>
        <w:tc>
          <w:tcPr>
            <w:tcW w:w="1569" w:type="dxa"/>
            <w:gridSpan w:val="2"/>
            <w:vMerge w:val="continue"/>
            <w:tcBorders>
              <w:top w:val="single" w:color="auto" w:sz="4" w:space="0"/>
              <w:left w:val="single" w:color="auto" w:sz="4" w:space="0"/>
              <w:bottom w:val="single" w:color="auto" w:sz="4" w:space="0"/>
              <w:right w:val="single" w:color="auto" w:sz="4" w:space="0"/>
            </w:tcBorders>
            <w:vAlign w:val="center"/>
          </w:tcPr>
          <w:p w14:paraId="012392B0">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CBF0E6D">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899570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DAD386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95AC25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9DDFFB6">
            <w:pPr>
              <w:widowControl/>
              <w:jc w:val="left"/>
              <w:rPr>
                <w:rFonts w:hint="eastAsia" w:ascii="宋体" w:hAnsi="宋体" w:cs="宋体"/>
                <w:color w:val="000000"/>
                <w:kern w:val="0"/>
                <w:sz w:val="18"/>
                <w:szCs w:val="18"/>
              </w:rPr>
            </w:pPr>
          </w:p>
        </w:tc>
      </w:tr>
      <w:tr w14:paraId="6119F8C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5FA02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F90312A">
            <w:pPr>
              <w:jc w:val="center"/>
            </w:pPr>
            <w:r>
              <w:rPr>
                <w:rFonts w:ascii="宋体" w:hAnsi="宋体"/>
                <w:sz w:val="18"/>
              </w:rPr>
              <w:t>产出指标</w:t>
            </w:r>
          </w:p>
        </w:tc>
        <w:tc>
          <w:tcPr>
            <w:tcW w:w="1006" w:type="dxa"/>
            <w:tcBorders>
              <w:top w:val="nil"/>
              <w:left w:val="nil"/>
              <w:bottom w:val="single" w:color="auto" w:sz="4" w:space="0"/>
              <w:right w:val="single" w:color="auto" w:sz="4" w:space="0"/>
            </w:tcBorders>
            <w:shd w:val="clear" w:color="auto" w:fill="auto"/>
            <w:vAlign w:val="center"/>
          </w:tcPr>
          <w:p w14:paraId="09BB0429">
            <w:pPr>
              <w:jc w:val="center"/>
            </w:pPr>
            <w:r>
              <w:rPr>
                <w:rFonts w:ascii="宋体" w:hAnsi="宋体"/>
                <w:sz w:val="18"/>
              </w:rPr>
              <w:t>数量指标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669B49F8">
            <w:pPr>
              <w:jc w:val="center"/>
            </w:pPr>
            <w:r>
              <w:rPr>
                <w:rFonts w:ascii="宋体" w:hAnsi="宋体"/>
                <w:sz w:val="18"/>
              </w:rPr>
              <w:t>课题组成员人数</w:t>
            </w:r>
          </w:p>
        </w:tc>
        <w:tc>
          <w:tcPr>
            <w:tcW w:w="1266" w:type="dxa"/>
            <w:tcBorders>
              <w:top w:val="nil"/>
              <w:left w:val="nil"/>
              <w:bottom w:val="single" w:color="auto" w:sz="4" w:space="0"/>
              <w:right w:val="single" w:color="auto" w:sz="4" w:space="0"/>
            </w:tcBorders>
            <w:shd w:val="clear" w:color="auto" w:fill="auto"/>
            <w:vAlign w:val="center"/>
          </w:tcPr>
          <w:p w14:paraId="6E71AE52">
            <w:pPr>
              <w:jc w:val="center"/>
            </w:pPr>
            <w:r>
              <w:rPr>
                <w:rFonts w:ascii="宋体" w:hAnsi="宋体"/>
                <w:sz w:val="18"/>
              </w:rPr>
              <w:t>&gt;=5人</w:t>
            </w:r>
          </w:p>
        </w:tc>
        <w:tc>
          <w:tcPr>
            <w:tcW w:w="1088" w:type="dxa"/>
            <w:tcBorders>
              <w:top w:val="nil"/>
              <w:left w:val="nil"/>
              <w:bottom w:val="single" w:color="auto" w:sz="4" w:space="0"/>
              <w:right w:val="single" w:color="auto" w:sz="4" w:space="0"/>
            </w:tcBorders>
            <w:shd w:val="clear" w:color="auto" w:fill="auto"/>
            <w:vAlign w:val="center"/>
          </w:tcPr>
          <w:p w14:paraId="1A3969F7">
            <w:pPr>
              <w:jc w:val="center"/>
            </w:pPr>
            <w:r>
              <w:rPr>
                <w:rFonts w:ascii="宋体" w:hAnsi="宋体"/>
                <w:sz w:val="18"/>
              </w:rPr>
              <w:t>=5人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A2EB0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1FD55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4779D6">
            <w:pPr>
              <w:jc w:val="center"/>
            </w:pPr>
          </w:p>
        </w:tc>
      </w:tr>
      <w:tr w14:paraId="063352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69FC0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F67D8C">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333B3801">
            <w:pPr>
              <w:jc w:val="center"/>
            </w:pPr>
            <w:r>
              <w:rPr>
                <w:rFonts w:ascii="宋体" w:hAnsi="宋体"/>
                <w:sz w:val="18"/>
              </w:rPr>
              <w:t>数量指标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01E05788">
            <w:pPr>
              <w:jc w:val="center"/>
            </w:pPr>
            <w:r>
              <w:rPr>
                <w:rFonts w:ascii="宋体" w:hAnsi="宋体"/>
                <w:sz w:val="18"/>
              </w:rPr>
              <w:t>研究课题数（个）</w:t>
            </w:r>
          </w:p>
        </w:tc>
        <w:tc>
          <w:tcPr>
            <w:tcW w:w="1266" w:type="dxa"/>
            <w:tcBorders>
              <w:top w:val="nil"/>
              <w:left w:val="nil"/>
              <w:bottom w:val="single" w:color="auto" w:sz="4" w:space="0"/>
              <w:right w:val="single" w:color="auto" w:sz="4" w:space="0"/>
            </w:tcBorders>
            <w:shd w:val="clear" w:color="auto" w:fill="auto"/>
            <w:vAlign w:val="center"/>
          </w:tcPr>
          <w:p w14:paraId="168AB5BB">
            <w:pPr>
              <w:jc w:val="center"/>
            </w:pPr>
            <w:r>
              <w:rPr>
                <w:rFonts w:ascii="宋体" w:hAnsi="宋体"/>
                <w:sz w:val="18"/>
              </w:rPr>
              <w:t>=1个</w:t>
            </w:r>
          </w:p>
        </w:tc>
        <w:tc>
          <w:tcPr>
            <w:tcW w:w="1088" w:type="dxa"/>
            <w:tcBorders>
              <w:top w:val="nil"/>
              <w:left w:val="nil"/>
              <w:bottom w:val="single" w:color="auto" w:sz="4" w:space="0"/>
              <w:right w:val="single" w:color="auto" w:sz="4" w:space="0"/>
            </w:tcBorders>
            <w:shd w:val="clear" w:color="auto" w:fill="auto"/>
            <w:vAlign w:val="center"/>
          </w:tcPr>
          <w:p w14:paraId="626A78B0">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9A4D9C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44232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046F6C">
            <w:pPr>
              <w:jc w:val="center"/>
            </w:pPr>
          </w:p>
        </w:tc>
      </w:tr>
      <w:tr w14:paraId="7CF7DF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E4A7A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004539">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296C8548">
            <w:pPr>
              <w:jc w:val="center"/>
            </w:pPr>
            <w:r>
              <w:rPr>
                <w:rFonts w:ascii="宋体" w:hAnsi="宋体"/>
                <w:sz w:val="18"/>
              </w:rPr>
              <w:t>质量指标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4341F25F">
            <w:pPr>
              <w:jc w:val="center"/>
            </w:pPr>
            <w:r>
              <w:rPr>
                <w:rFonts w:ascii="宋体" w:hAnsi="宋体"/>
                <w:sz w:val="18"/>
              </w:rPr>
              <w:t>课题按时结题率(%)</w:t>
            </w:r>
          </w:p>
        </w:tc>
        <w:tc>
          <w:tcPr>
            <w:tcW w:w="1266" w:type="dxa"/>
            <w:tcBorders>
              <w:top w:val="nil"/>
              <w:left w:val="nil"/>
              <w:bottom w:val="single" w:color="auto" w:sz="4" w:space="0"/>
              <w:right w:val="single" w:color="auto" w:sz="4" w:space="0"/>
            </w:tcBorders>
            <w:shd w:val="clear" w:color="auto" w:fill="auto"/>
            <w:vAlign w:val="center"/>
          </w:tcPr>
          <w:p w14:paraId="53FC10D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81EB1E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9C457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2279F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ADE35A">
            <w:pPr>
              <w:jc w:val="center"/>
            </w:pPr>
          </w:p>
        </w:tc>
      </w:tr>
      <w:tr w14:paraId="64899E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4F532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3655B1">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31821C34">
            <w:pPr>
              <w:jc w:val="center"/>
            </w:pPr>
            <w:r>
              <w:rPr>
                <w:rFonts w:ascii="宋体" w:hAnsi="宋体"/>
                <w:sz w:val="18"/>
              </w:rPr>
              <w:t>时效指标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6780B381">
            <w:pPr>
              <w:jc w:val="center"/>
            </w:pPr>
            <w:r>
              <w:rPr>
                <w:rFonts w:ascii="宋体" w:hAnsi="宋体"/>
                <w:sz w:val="18"/>
              </w:rPr>
              <w:t>课题评审及时率(%)</w:t>
            </w:r>
          </w:p>
        </w:tc>
        <w:tc>
          <w:tcPr>
            <w:tcW w:w="1266" w:type="dxa"/>
            <w:tcBorders>
              <w:top w:val="nil"/>
              <w:left w:val="nil"/>
              <w:bottom w:val="single" w:color="auto" w:sz="4" w:space="0"/>
              <w:right w:val="single" w:color="auto" w:sz="4" w:space="0"/>
            </w:tcBorders>
            <w:shd w:val="clear" w:color="auto" w:fill="auto"/>
            <w:vAlign w:val="center"/>
          </w:tcPr>
          <w:p w14:paraId="4F735A0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7522D5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A2382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51DA7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36989D">
            <w:pPr>
              <w:jc w:val="center"/>
            </w:pPr>
          </w:p>
        </w:tc>
      </w:tr>
      <w:tr w14:paraId="2DE535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8991B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A8BCE0">
            <w:pPr>
              <w:jc w:val="center"/>
            </w:pPr>
            <w:r>
              <w:rPr>
                <w:rFonts w:ascii="宋体" w:hAnsi="宋体"/>
                <w:sz w:val="18"/>
              </w:rPr>
              <w:t>成本指标</w:t>
            </w:r>
          </w:p>
        </w:tc>
        <w:tc>
          <w:tcPr>
            <w:tcW w:w="1006" w:type="dxa"/>
            <w:tcBorders>
              <w:top w:val="nil"/>
              <w:left w:val="nil"/>
              <w:bottom w:val="single" w:color="auto" w:sz="4" w:space="0"/>
              <w:right w:val="single" w:color="auto" w:sz="4" w:space="0"/>
            </w:tcBorders>
            <w:shd w:val="clear" w:color="auto" w:fill="auto"/>
            <w:vAlign w:val="center"/>
          </w:tcPr>
          <w:p w14:paraId="3A62C693">
            <w:pPr>
              <w:jc w:val="center"/>
            </w:pPr>
            <w:r>
              <w:rPr>
                <w:rFonts w:ascii="宋体" w:hAnsi="宋体"/>
                <w:sz w:val="18"/>
              </w:rPr>
              <w:t>经济成本指标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7A68D023">
            <w:pPr>
              <w:jc w:val="center"/>
            </w:pPr>
            <w:r>
              <w:rPr>
                <w:rFonts w:ascii="宋体" w:hAnsi="宋体"/>
                <w:sz w:val="18"/>
              </w:rPr>
              <w:t>课题研究经费</w:t>
            </w:r>
          </w:p>
        </w:tc>
        <w:tc>
          <w:tcPr>
            <w:tcW w:w="1266" w:type="dxa"/>
            <w:tcBorders>
              <w:top w:val="nil"/>
              <w:left w:val="nil"/>
              <w:bottom w:val="single" w:color="auto" w:sz="4" w:space="0"/>
              <w:right w:val="single" w:color="auto" w:sz="4" w:space="0"/>
            </w:tcBorders>
            <w:shd w:val="clear" w:color="auto" w:fill="auto"/>
            <w:vAlign w:val="center"/>
          </w:tcPr>
          <w:p w14:paraId="2205CDA5">
            <w:pPr>
              <w:jc w:val="center"/>
            </w:pPr>
            <w:r>
              <w:rPr>
                <w:rFonts w:ascii="宋体" w:hAnsi="宋体"/>
                <w:sz w:val="18"/>
              </w:rPr>
              <w:t>&lt;=5000元</w:t>
            </w:r>
          </w:p>
        </w:tc>
        <w:tc>
          <w:tcPr>
            <w:tcW w:w="1088" w:type="dxa"/>
            <w:tcBorders>
              <w:top w:val="nil"/>
              <w:left w:val="nil"/>
              <w:bottom w:val="single" w:color="auto" w:sz="4" w:space="0"/>
              <w:right w:val="single" w:color="auto" w:sz="4" w:space="0"/>
            </w:tcBorders>
            <w:shd w:val="clear" w:color="auto" w:fill="auto"/>
            <w:vAlign w:val="center"/>
          </w:tcPr>
          <w:p w14:paraId="53AF0164">
            <w:pPr>
              <w:jc w:val="center"/>
            </w:pPr>
            <w:r>
              <w:rPr>
                <w:rFonts w:ascii="宋体" w:hAnsi="宋体"/>
                <w:sz w:val="18"/>
              </w:rPr>
              <w:t>=5000元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D539F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1E5E8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1D1CC3">
            <w:pPr>
              <w:jc w:val="center"/>
            </w:pPr>
          </w:p>
        </w:tc>
      </w:tr>
      <w:tr w14:paraId="18E1345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4C5A4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5300082">
            <w:pPr>
              <w:jc w:val="center"/>
            </w:pPr>
            <w:r>
              <w:rPr>
                <w:rFonts w:ascii="宋体" w:hAnsi="宋体"/>
                <w:sz w:val="18"/>
              </w:rPr>
              <w:t>效益指标</w:t>
            </w:r>
          </w:p>
        </w:tc>
        <w:tc>
          <w:tcPr>
            <w:tcW w:w="1006" w:type="dxa"/>
            <w:tcBorders>
              <w:top w:val="nil"/>
              <w:left w:val="nil"/>
              <w:bottom w:val="single" w:color="auto" w:sz="4" w:space="0"/>
              <w:right w:val="single" w:color="auto" w:sz="4" w:space="0"/>
            </w:tcBorders>
            <w:shd w:val="clear" w:color="auto" w:fill="auto"/>
            <w:vAlign w:val="center"/>
          </w:tcPr>
          <w:p w14:paraId="1D901CDF">
            <w:pPr>
              <w:jc w:val="center"/>
            </w:pPr>
            <w:r>
              <w:rPr>
                <w:rFonts w:ascii="宋体" w:hAnsi="宋体"/>
                <w:sz w:val="18"/>
              </w:rPr>
              <w:t>社会效益指标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3CB05FD8">
            <w:pPr>
              <w:jc w:val="center"/>
            </w:pPr>
            <w:r>
              <w:rPr>
                <w:rFonts w:ascii="宋体" w:hAnsi="宋体"/>
                <w:sz w:val="18"/>
              </w:rPr>
              <w:t>项目受益人数</w:t>
            </w:r>
          </w:p>
        </w:tc>
        <w:tc>
          <w:tcPr>
            <w:tcW w:w="1266" w:type="dxa"/>
            <w:tcBorders>
              <w:top w:val="nil"/>
              <w:left w:val="nil"/>
              <w:bottom w:val="single" w:color="auto" w:sz="4" w:space="0"/>
              <w:right w:val="single" w:color="auto" w:sz="4" w:space="0"/>
            </w:tcBorders>
            <w:shd w:val="clear" w:color="auto" w:fill="auto"/>
            <w:vAlign w:val="center"/>
          </w:tcPr>
          <w:p w14:paraId="5559AA39">
            <w:pPr>
              <w:jc w:val="center"/>
            </w:pPr>
            <w:r>
              <w:rPr>
                <w:rFonts w:ascii="宋体" w:hAnsi="宋体"/>
                <w:sz w:val="18"/>
              </w:rPr>
              <w:t>&gt;=20人</w:t>
            </w:r>
          </w:p>
        </w:tc>
        <w:tc>
          <w:tcPr>
            <w:tcW w:w="1088" w:type="dxa"/>
            <w:tcBorders>
              <w:top w:val="nil"/>
              <w:left w:val="nil"/>
              <w:bottom w:val="single" w:color="auto" w:sz="4" w:space="0"/>
              <w:right w:val="single" w:color="auto" w:sz="4" w:space="0"/>
            </w:tcBorders>
            <w:shd w:val="clear" w:color="auto" w:fill="auto"/>
            <w:vAlign w:val="center"/>
          </w:tcPr>
          <w:p w14:paraId="6BE434DB">
            <w:pPr>
              <w:jc w:val="center"/>
            </w:pPr>
            <w:r>
              <w:rPr>
                <w:rFonts w:ascii="宋体" w:hAnsi="宋体"/>
                <w:sz w:val="18"/>
              </w:rPr>
              <w:t>=20人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CCA1D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692DF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1612EE">
            <w:pPr>
              <w:jc w:val="center"/>
            </w:pPr>
          </w:p>
        </w:tc>
      </w:tr>
      <w:tr w14:paraId="27FDAB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A2B00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647A0AA">
            <w:pPr>
              <w:jc w:val="center"/>
            </w:pPr>
            <w:r>
              <w:rPr>
                <w:rFonts w:ascii="宋体" w:hAnsi="宋体"/>
                <w:sz w:val="18"/>
              </w:rPr>
              <w:t>满意度指标</w:t>
            </w:r>
          </w:p>
        </w:tc>
        <w:tc>
          <w:tcPr>
            <w:tcW w:w="1006" w:type="dxa"/>
            <w:tcBorders>
              <w:top w:val="nil"/>
              <w:left w:val="nil"/>
              <w:bottom w:val="single" w:color="auto" w:sz="4" w:space="0"/>
              <w:right w:val="single" w:color="auto" w:sz="4" w:space="0"/>
            </w:tcBorders>
            <w:shd w:val="clear" w:color="auto" w:fill="auto"/>
            <w:vAlign w:val="center"/>
          </w:tcPr>
          <w:p w14:paraId="04EB3C01">
            <w:pPr>
              <w:jc w:val="center"/>
            </w:pPr>
            <w:r>
              <w:rPr>
                <w:rFonts w:ascii="宋体" w:hAnsi="宋体"/>
                <w:sz w:val="18"/>
              </w:rPr>
              <w:t>满意度指标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4F69A637">
            <w:pPr>
              <w:jc w:val="center"/>
            </w:pPr>
            <w:r>
              <w:rPr>
                <w:rFonts w:ascii="宋体" w:hAnsi="宋体"/>
                <w:sz w:val="18"/>
              </w:rPr>
              <w:t>学校满意度</w:t>
            </w:r>
          </w:p>
        </w:tc>
        <w:tc>
          <w:tcPr>
            <w:tcW w:w="1266" w:type="dxa"/>
            <w:tcBorders>
              <w:top w:val="nil"/>
              <w:left w:val="nil"/>
              <w:bottom w:val="single" w:color="auto" w:sz="4" w:space="0"/>
              <w:right w:val="single" w:color="auto" w:sz="4" w:space="0"/>
            </w:tcBorders>
            <w:shd w:val="clear" w:color="auto" w:fill="auto"/>
            <w:vAlign w:val="center"/>
          </w:tcPr>
          <w:p w14:paraId="231A5A22">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5008F23">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8001D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D2691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15AF95">
            <w:pPr>
              <w:jc w:val="center"/>
            </w:pPr>
          </w:p>
        </w:tc>
      </w:tr>
      <w:tr w14:paraId="0083270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99681A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DF8F5A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2F3F50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0C220E">
            <w:pPr>
              <w:jc w:val="center"/>
            </w:pPr>
          </w:p>
        </w:tc>
      </w:tr>
    </w:tbl>
    <w:p w14:paraId="427C7335">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3B5C9F4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773432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5769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36792B1">
            <w:pPr>
              <w:jc w:val="center"/>
            </w:pPr>
            <w:r>
              <w:rPr>
                <w:rFonts w:ascii="宋体" w:hAnsi="宋体"/>
                <w:sz w:val="18"/>
              </w:rPr>
              <w:t>奇台一中消防水池建设项目--昌州财教【2020】25号</w:t>
            </w:r>
          </w:p>
        </w:tc>
      </w:tr>
      <w:tr w14:paraId="2C2E2AE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E4FB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AA45FFF">
            <w:pPr>
              <w:jc w:val="center"/>
            </w:pPr>
            <w:r>
              <w:rPr>
                <w:rFonts w:ascii="宋体" w:hAnsi="宋体"/>
                <w:sz w:val="18"/>
              </w:rPr>
              <w:t>奇台县第一中学</w:t>
            </w:r>
          </w:p>
        </w:tc>
        <w:tc>
          <w:tcPr>
            <w:tcW w:w="1275" w:type="dxa"/>
            <w:gridSpan w:val="2"/>
            <w:tcBorders>
              <w:top w:val="nil"/>
              <w:left w:val="nil"/>
              <w:bottom w:val="single" w:color="auto" w:sz="4" w:space="0"/>
              <w:right w:val="single" w:color="000000" w:sz="4" w:space="0"/>
            </w:tcBorders>
            <w:shd w:val="clear" w:color="auto" w:fill="auto"/>
            <w:vAlign w:val="center"/>
          </w:tcPr>
          <w:p w14:paraId="1F0384F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50FDA14">
            <w:pPr>
              <w:jc w:val="center"/>
            </w:pPr>
            <w:r>
              <w:rPr>
                <w:rFonts w:ascii="宋体" w:hAnsi="宋体"/>
                <w:sz w:val="18"/>
              </w:rPr>
              <w:t>奇台县第一中学</w:t>
            </w:r>
          </w:p>
        </w:tc>
      </w:tr>
      <w:tr w14:paraId="67ADF19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2FA5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F295B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D6661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2BA808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85239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574B5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96B51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52140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DED7B6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1B141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4DE7A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5FEA5FC">
            <w:pPr>
              <w:jc w:val="center"/>
            </w:pPr>
            <w:r>
              <w:rPr>
                <w:rFonts w:ascii="宋体" w:hAnsi="宋体"/>
                <w:sz w:val="18"/>
              </w:rPr>
              <w:t>60.00</w:t>
            </w:r>
          </w:p>
        </w:tc>
        <w:tc>
          <w:tcPr>
            <w:tcW w:w="1125" w:type="dxa"/>
            <w:tcBorders>
              <w:top w:val="nil"/>
              <w:left w:val="nil"/>
              <w:bottom w:val="single" w:color="auto" w:sz="4" w:space="0"/>
              <w:right w:val="single" w:color="auto" w:sz="4" w:space="0"/>
            </w:tcBorders>
            <w:shd w:val="clear" w:color="auto" w:fill="auto"/>
            <w:noWrap/>
            <w:vAlign w:val="center"/>
          </w:tcPr>
          <w:p w14:paraId="7532A862">
            <w:pPr>
              <w:jc w:val="center"/>
            </w:pPr>
            <w:r>
              <w:rPr>
                <w:rFonts w:ascii="宋体" w:hAnsi="宋体"/>
                <w:sz w:val="18"/>
              </w:rPr>
              <w:t>60.00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372B0C3">
            <w:pPr>
              <w:jc w:val="center"/>
            </w:pPr>
            <w:r>
              <w:rPr>
                <w:rFonts w:ascii="宋体" w:hAnsi="宋体"/>
                <w:sz w:val="18"/>
              </w:rPr>
              <w:t>60.00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1F3F7BD">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773F1C4">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60EB974">
            <w:pPr>
              <w:jc w:val="center"/>
            </w:pPr>
            <w:r>
              <w:rPr>
                <w:rFonts w:ascii="宋体" w:hAnsi="宋体"/>
                <w:sz w:val="18"/>
              </w:rPr>
              <w:t>10.00</w:t>
            </w:r>
          </w:p>
        </w:tc>
      </w:tr>
      <w:tr w14:paraId="68876D2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A3ACE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2C0F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6514B0">
            <w:pPr>
              <w:jc w:val="center"/>
            </w:pPr>
            <w:r>
              <w:rPr>
                <w:rFonts w:ascii="宋体" w:hAnsi="宋体"/>
                <w:sz w:val="18"/>
              </w:rPr>
              <w:t>60.00</w:t>
            </w:r>
          </w:p>
        </w:tc>
        <w:tc>
          <w:tcPr>
            <w:tcW w:w="1125" w:type="dxa"/>
            <w:tcBorders>
              <w:top w:val="nil"/>
              <w:left w:val="nil"/>
              <w:bottom w:val="single" w:color="auto" w:sz="4" w:space="0"/>
              <w:right w:val="single" w:color="auto" w:sz="4" w:space="0"/>
            </w:tcBorders>
            <w:shd w:val="clear" w:color="auto" w:fill="auto"/>
            <w:noWrap/>
            <w:vAlign w:val="center"/>
          </w:tcPr>
          <w:p w14:paraId="45D778E8">
            <w:pPr>
              <w:jc w:val="center"/>
            </w:pPr>
            <w:r>
              <w:rPr>
                <w:rFonts w:ascii="宋体" w:hAnsi="宋体"/>
                <w:sz w:val="18"/>
              </w:rPr>
              <w:t>60.00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646355E">
            <w:pPr>
              <w:jc w:val="center"/>
            </w:pPr>
            <w:r>
              <w:rPr>
                <w:rFonts w:ascii="宋体" w:hAnsi="宋体"/>
                <w:sz w:val="18"/>
              </w:rPr>
              <w:t>60.00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E7A563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64ACB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E66604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79236F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74A0A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B450F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37718DF">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B01DF40">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1DE9BF4">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411A3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3B29B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6098DD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E0727F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F5433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C57A3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92AE7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39FFCE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3965268">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8E4217E">
            <w:pPr>
              <w:jc w:val="left"/>
            </w:pPr>
            <w:r>
              <w:rPr>
                <w:rFonts w:ascii="宋体" w:hAnsi="宋体"/>
                <w:sz w:val="18"/>
              </w:rPr>
              <w:t>根据昌吉州财政局《2020年义务教育薄弱环节改善与能力提升项目中央补助资金（第二批）项目》（昌州财教【2020】25号)批准立项，消防水池于2020年开始建设，工程预算200万元，现已完成90%工程量。预计2023年12月底全部完工验收，并进行审计决算。现申请支付消防水池建设项目60万进行工程债务偿还。完成以下指标债务支付笔数完成1笔、债务资金支付完成率达100%、债务还款准确率达100%、债务资金按期支付率大于等于90%、债务资金支付率达100%、有效保障单位良好信用、支付对象满意度大宇等于90%。</w:t>
            </w:r>
          </w:p>
        </w:tc>
        <w:tc>
          <w:tcPr>
            <w:tcW w:w="4677" w:type="dxa"/>
            <w:gridSpan w:val="7"/>
            <w:tcBorders>
              <w:top w:val="single" w:color="auto" w:sz="4" w:space="0"/>
              <w:left w:val="nil"/>
              <w:bottom w:val="single" w:color="auto" w:sz="4" w:space="0"/>
              <w:right w:val="single" w:color="000000" w:sz="4" w:space="0"/>
            </w:tcBorders>
            <w:shd w:val="clear" w:color="auto" w:fill="auto"/>
          </w:tcPr>
          <w:p w14:paraId="42E5C414">
            <w:pPr>
              <w:jc w:val="left"/>
            </w:pPr>
            <w:r>
              <w:rPr>
                <w:rFonts w:ascii="宋体" w:hAnsi="宋体"/>
                <w:sz w:val="18"/>
              </w:rPr>
              <w:t>债务支付笔数完成1笔、债务资金支付完成率达100%、债务还款准确率达100%、债务资金按期支付率等于90%、债务资金支付率达100%、单位良好信用得到有效保障、支付对象满意度为90%。</w:t>
            </w:r>
          </w:p>
        </w:tc>
      </w:tr>
      <w:tr w14:paraId="4ABA82C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B6B26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AE76D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B67E9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6F27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F3977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A9F1E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62AE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C5C5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47A6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1D7669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038441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99915D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0E80A7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0E62889">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8ADD72D">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024B729">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B936342">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05399C6">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23EE4AC">
            <w:pPr>
              <w:widowControl/>
              <w:jc w:val="left"/>
              <w:rPr>
                <w:rFonts w:hint="eastAsia" w:ascii="宋体" w:hAnsi="宋体" w:cs="宋体"/>
                <w:color w:val="000000"/>
                <w:kern w:val="0"/>
                <w:sz w:val="18"/>
                <w:szCs w:val="18"/>
              </w:rPr>
            </w:pPr>
          </w:p>
        </w:tc>
      </w:tr>
      <w:tr w14:paraId="46D9850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886BE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F9F5E3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FEE6F2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29DDDD">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06314CD1">
            <w:pPr>
              <w:jc w:val="center"/>
            </w:pPr>
            <w:r>
              <w:rPr>
                <w:rFonts w:ascii="宋体" w:hAnsi="宋体"/>
                <w:sz w:val="18"/>
              </w:rPr>
              <w:t>=1笔</w:t>
            </w:r>
          </w:p>
        </w:tc>
        <w:tc>
          <w:tcPr>
            <w:tcW w:w="1229" w:type="dxa"/>
            <w:tcBorders>
              <w:top w:val="nil"/>
              <w:left w:val="nil"/>
              <w:bottom w:val="single" w:color="auto" w:sz="4" w:space="0"/>
              <w:right w:val="single" w:color="auto" w:sz="4" w:space="0"/>
            </w:tcBorders>
            <w:shd w:val="clear" w:color="auto" w:fill="auto"/>
            <w:vAlign w:val="center"/>
          </w:tcPr>
          <w:p w14:paraId="2C5CA620">
            <w:pPr>
              <w:jc w:val="center"/>
            </w:pPr>
            <w:r>
              <w:rPr>
                <w:rFonts w:ascii="宋体" w:hAnsi="宋体"/>
                <w:sz w:val="18"/>
              </w:rPr>
              <w:t>=1笔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95DD5F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FE560D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C19763">
            <w:pPr>
              <w:jc w:val="center"/>
            </w:pPr>
          </w:p>
        </w:tc>
      </w:tr>
      <w:tr w14:paraId="4791BE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D17C7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A0C50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EB3C20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26BB8B">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15F57DC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5E7945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0336F6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4698E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F652D8F">
            <w:pPr>
              <w:jc w:val="center"/>
            </w:pPr>
          </w:p>
        </w:tc>
      </w:tr>
      <w:tr w14:paraId="2DE9F9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39045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69129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FBFF0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73A242">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01249B5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468188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817DD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AC53FB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C2B8DC0">
            <w:pPr>
              <w:jc w:val="center"/>
            </w:pPr>
          </w:p>
        </w:tc>
      </w:tr>
      <w:tr w14:paraId="22B479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0C323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EF4EA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A870D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FE0010">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7C55275F">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69D4653D">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43CCD9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BA72FE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7E5B743">
            <w:pPr>
              <w:jc w:val="center"/>
            </w:pPr>
          </w:p>
        </w:tc>
      </w:tr>
      <w:tr w14:paraId="56F926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A24C1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D4F03B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B4EAE7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8803F0">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510BFFE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4661CF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C71D87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68B2C6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33EC34">
            <w:pPr>
              <w:jc w:val="center"/>
            </w:pPr>
          </w:p>
        </w:tc>
      </w:tr>
      <w:tr w14:paraId="25914FB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473C1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AD929A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81FC9B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89D6A8">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00FCC3D3">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7BF1327E">
            <w:pPr>
              <w:jc w:val="center"/>
            </w:pPr>
            <w:r>
              <w:rPr>
                <w:rFonts w:ascii="宋体" w:hAnsi="宋体"/>
                <w:sz w:val="18"/>
              </w:rPr>
              <w:t>有效保障</w:t>
            </w:r>
            <w:r>
              <w:rPr>
                <w:rFonts w:ascii="宋体" w:hAnsi="宋体"/>
                <w:sz w:val="18"/>
              </w:rPr>
              <w:tab/>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F2AF87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8BF4B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A38869F">
            <w:pPr>
              <w:jc w:val="center"/>
            </w:pPr>
          </w:p>
        </w:tc>
      </w:tr>
      <w:tr w14:paraId="3262FF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AAE92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1C0662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D1C855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3549C1">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495B6374">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52033A06">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D5CCB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1AC4A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F7C58F">
            <w:pPr>
              <w:jc w:val="center"/>
            </w:pPr>
          </w:p>
        </w:tc>
      </w:tr>
      <w:tr w14:paraId="21550D2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AE90CA9">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9976125">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F76B9A9">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BD4D8E">
            <w:pPr>
              <w:jc w:val="center"/>
            </w:pPr>
          </w:p>
        </w:tc>
      </w:tr>
    </w:tbl>
    <w:p w14:paraId="56E6D029">
      <w:pPr>
        <w:jc w:val="center"/>
        <w:rPr>
          <w:rFonts w:hint="eastAsia" w:ascii="宋体" w:hAnsi="宋体" w:cs="宋体"/>
          <w:b/>
          <w:bCs/>
          <w:kern w:val="0"/>
          <w:sz w:val="28"/>
          <w:szCs w:val="28"/>
        </w:rPr>
      </w:pPr>
    </w:p>
    <w:p w14:paraId="6FCC8ECE">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58F73D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E29BB7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5BD4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CF21558">
            <w:pPr>
              <w:jc w:val="center"/>
            </w:pPr>
            <w:r>
              <w:rPr>
                <w:rFonts w:ascii="宋体" w:hAnsi="宋体"/>
                <w:sz w:val="18"/>
              </w:rPr>
              <w:t>奇台一中远程教育服务费</w:t>
            </w:r>
          </w:p>
        </w:tc>
      </w:tr>
      <w:tr w14:paraId="33BF1FD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08BC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4275021">
            <w:pPr>
              <w:jc w:val="center"/>
            </w:pPr>
            <w:r>
              <w:rPr>
                <w:rFonts w:ascii="宋体" w:hAnsi="宋体"/>
                <w:sz w:val="18"/>
              </w:rPr>
              <w:t>奇台县第一中学</w:t>
            </w:r>
          </w:p>
        </w:tc>
        <w:tc>
          <w:tcPr>
            <w:tcW w:w="1276" w:type="dxa"/>
            <w:gridSpan w:val="2"/>
            <w:tcBorders>
              <w:top w:val="nil"/>
              <w:left w:val="nil"/>
              <w:bottom w:val="single" w:color="auto" w:sz="4" w:space="0"/>
              <w:right w:val="single" w:color="000000" w:sz="4" w:space="0"/>
            </w:tcBorders>
            <w:shd w:val="clear" w:color="auto" w:fill="auto"/>
            <w:vAlign w:val="center"/>
          </w:tcPr>
          <w:p w14:paraId="3339D6A9">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CECCE9C">
            <w:pPr>
              <w:jc w:val="center"/>
            </w:pPr>
            <w:r>
              <w:rPr>
                <w:rFonts w:ascii="宋体" w:hAnsi="宋体"/>
                <w:sz w:val="18"/>
              </w:rPr>
              <w:t>奇台县第一中学</w:t>
            </w:r>
          </w:p>
        </w:tc>
      </w:tr>
      <w:tr w14:paraId="529F185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3688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29065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1E41F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7A1F5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B4C06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E930B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A34E6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A82AF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074A42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75F61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6F59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ECD4316">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73936A2C">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95D0940">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138D26B">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BECF137">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BEEBA79">
            <w:pPr>
              <w:jc w:val="center"/>
            </w:pPr>
            <w:r>
              <w:rPr>
                <w:rFonts w:ascii="宋体" w:hAnsi="宋体"/>
                <w:sz w:val="18"/>
              </w:rPr>
              <w:t>10.00</w:t>
            </w:r>
          </w:p>
        </w:tc>
      </w:tr>
      <w:tr w14:paraId="3A4DB75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C9363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32C1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D34BD02">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7B43DA34">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51703FC">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F00C79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BF4EA9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DD909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B20D9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27F174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AC47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50EA41">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7378345">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7B3EF18">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CE83D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4851ED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1FD3D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438B5A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3516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7DBA9E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B6672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00444B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E9E4D8B">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A11A0F8">
            <w:pPr>
              <w:jc w:val="left"/>
            </w:pPr>
            <w:r>
              <w:rPr>
                <w:rFonts w:ascii="宋体" w:hAnsi="宋体"/>
                <w:sz w:val="18"/>
              </w:rPr>
              <w:t>奇台县第一中学远程教育技术服务费资金10万元，用于与成都七中6门直播课。参与直播课班级数有2个班、参与直播课人数大于等于93人、直播课课程个数语、数、外、物、化、生6门、直播课参与率大于等于90%、直播服务开始时间2023年9月、项目预算控制率小于等于100%、学生成绩得到有效提高、受益师生满意度达大于等于90%。</w:t>
            </w:r>
          </w:p>
        </w:tc>
        <w:tc>
          <w:tcPr>
            <w:tcW w:w="4536" w:type="dxa"/>
            <w:gridSpan w:val="7"/>
            <w:tcBorders>
              <w:top w:val="single" w:color="auto" w:sz="4" w:space="0"/>
              <w:left w:val="nil"/>
              <w:bottom w:val="single" w:color="auto" w:sz="4" w:space="0"/>
              <w:right w:val="single" w:color="000000" w:sz="4" w:space="0"/>
            </w:tcBorders>
            <w:shd w:val="clear" w:color="auto" w:fill="auto"/>
          </w:tcPr>
          <w:p w14:paraId="61590AE8">
            <w:pPr>
              <w:jc w:val="left"/>
            </w:pPr>
            <w:r>
              <w:rPr>
                <w:rFonts w:ascii="宋体" w:hAnsi="宋体"/>
                <w:sz w:val="18"/>
              </w:rPr>
              <w:t>完成直播课班级2个班、参与直播课人数93人、直播课课程个数语、数、外、物、化、生6门、直播课参与率为95%、直播服务开始时间2023年9月、项目预算控制率等于100%、学生成绩得到有效提高、受益师生满意度达为90%。</w:t>
            </w:r>
          </w:p>
        </w:tc>
      </w:tr>
      <w:tr w14:paraId="29E350E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ECC0F0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56A03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F16D0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4C72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4D207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86344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4F35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BB01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38C4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09AF60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0A48D8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3D76B4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A3B9C2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BE316DA">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1F0A55B">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80446C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71C65B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777D08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A87A393">
            <w:pPr>
              <w:widowControl/>
              <w:jc w:val="left"/>
              <w:rPr>
                <w:rFonts w:hint="eastAsia" w:ascii="宋体" w:hAnsi="宋体" w:cs="宋体"/>
                <w:color w:val="000000"/>
                <w:kern w:val="0"/>
                <w:sz w:val="18"/>
                <w:szCs w:val="18"/>
              </w:rPr>
            </w:pPr>
          </w:p>
        </w:tc>
      </w:tr>
      <w:tr w14:paraId="77DA2BC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DD9F3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832886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5A8B05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80CA6C">
            <w:pPr>
              <w:jc w:val="center"/>
            </w:pPr>
            <w:r>
              <w:rPr>
                <w:rFonts w:ascii="宋体" w:hAnsi="宋体"/>
                <w:sz w:val="18"/>
              </w:rPr>
              <w:t>参与直播课班级数</w:t>
            </w:r>
          </w:p>
        </w:tc>
        <w:tc>
          <w:tcPr>
            <w:tcW w:w="1266" w:type="dxa"/>
            <w:tcBorders>
              <w:top w:val="nil"/>
              <w:left w:val="nil"/>
              <w:bottom w:val="single" w:color="auto" w:sz="4" w:space="0"/>
              <w:right w:val="single" w:color="auto" w:sz="4" w:space="0"/>
            </w:tcBorders>
            <w:shd w:val="clear" w:color="auto" w:fill="auto"/>
            <w:vAlign w:val="center"/>
          </w:tcPr>
          <w:p w14:paraId="0EE27784">
            <w:pPr>
              <w:jc w:val="center"/>
            </w:pPr>
            <w:r>
              <w:rPr>
                <w:rFonts w:ascii="宋体" w:hAnsi="宋体"/>
                <w:sz w:val="18"/>
              </w:rPr>
              <w:t>=2个班</w:t>
            </w:r>
          </w:p>
        </w:tc>
        <w:tc>
          <w:tcPr>
            <w:tcW w:w="1088" w:type="dxa"/>
            <w:tcBorders>
              <w:top w:val="nil"/>
              <w:left w:val="nil"/>
              <w:bottom w:val="single" w:color="auto" w:sz="4" w:space="0"/>
              <w:right w:val="single" w:color="auto" w:sz="4" w:space="0"/>
            </w:tcBorders>
            <w:shd w:val="clear" w:color="auto" w:fill="auto"/>
            <w:vAlign w:val="center"/>
          </w:tcPr>
          <w:p w14:paraId="210FB41C">
            <w:pPr>
              <w:jc w:val="center"/>
            </w:pPr>
            <w:r>
              <w:rPr>
                <w:rFonts w:ascii="宋体" w:hAnsi="宋体"/>
                <w:sz w:val="18"/>
              </w:rPr>
              <w:t>=2个班</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7D4FA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652CA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06E059C">
            <w:pPr>
              <w:jc w:val="center"/>
            </w:pPr>
          </w:p>
        </w:tc>
      </w:tr>
      <w:tr w14:paraId="13E36C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CF5A8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8D094A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E4B46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EA6B93">
            <w:pPr>
              <w:jc w:val="center"/>
            </w:pPr>
            <w:r>
              <w:rPr>
                <w:rFonts w:ascii="宋体" w:hAnsi="宋体"/>
                <w:sz w:val="18"/>
              </w:rPr>
              <w:t>参与直播课人数</w:t>
            </w:r>
          </w:p>
        </w:tc>
        <w:tc>
          <w:tcPr>
            <w:tcW w:w="1266" w:type="dxa"/>
            <w:tcBorders>
              <w:top w:val="nil"/>
              <w:left w:val="nil"/>
              <w:bottom w:val="single" w:color="auto" w:sz="4" w:space="0"/>
              <w:right w:val="single" w:color="auto" w:sz="4" w:space="0"/>
            </w:tcBorders>
            <w:shd w:val="clear" w:color="auto" w:fill="auto"/>
            <w:vAlign w:val="center"/>
          </w:tcPr>
          <w:p w14:paraId="702DC628">
            <w:pPr>
              <w:jc w:val="center"/>
            </w:pPr>
            <w:r>
              <w:rPr>
                <w:rFonts w:ascii="宋体" w:hAnsi="宋体"/>
                <w:sz w:val="18"/>
              </w:rPr>
              <w:t>&gt;=93人</w:t>
            </w:r>
          </w:p>
        </w:tc>
        <w:tc>
          <w:tcPr>
            <w:tcW w:w="1088" w:type="dxa"/>
            <w:tcBorders>
              <w:top w:val="nil"/>
              <w:left w:val="nil"/>
              <w:bottom w:val="single" w:color="auto" w:sz="4" w:space="0"/>
              <w:right w:val="single" w:color="auto" w:sz="4" w:space="0"/>
            </w:tcBorders>
            <w:shd w:val="clear" w:color="auto" w:fill="auto"/>
            <w:vAlign w:val="center"/>
          </w:tcPr>
          <w:p w14:paraId="2717F1FB">
            <w:pPr>
              <w:jc w:val="center"/>
            </w:pPr>
            <w:r>
              <w:rPr>
                <w:rFonts w:ascii="宋体" w:hAnsi="宋体"/>
                <w:sz w:val="18"/>
              </w:rPr>
              <w:t>=93人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AAF0F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EC0CB4">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B0135C">
            <w:pPr>
              <w:jc w:val="center"/>
            </w:pPr>
          </w:p>
        </w:tc>
      </w:tr>
      <w:tr w14:paraId="2DF354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BB51E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40B45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52A59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A7C96E">
            <w:pPr>
              <w:jc w:val="center"/>
            </w:pPr>
            <w:r>
              <w:rPr>
                <w:rFonts w:ascii="宋体" w:hAnsi="宋体"/>
                <w:sz w:val="18"/>
              </w:rPr>
              <w:t>直播课课程个数</w:t>
            </w:r>
          </w:p>
        </w:tc>
        <w:tc>
          <w:tcPr>
            <w:tcW w:w="1266" w:type="dxa"/>
            <w:tcBorders>
              <w:top w:val="nil"/>
              <w:left w:val="nil"/>
              <w:bottom w:val="single" w:color="auto" w:sz="4" w:space="0"/>
              <w:right w:val="single" w:color="auto" w:sz="4" w:space="0"/>
            </w:tcBorders>
            <w:shd w:val="clear" w:color="auto" w:fill="auto"/>
            <w:vAlign w:val="center"/>
          </w:tcPr>
          <w:p w14:paraId="74E75BB2">
            <w:pPr>
              <w:jc w:val="center"/>
            </w:pPr>
            <w:r>
              <w:rPr>
                <w:rFonts w:ascii="宋体" w:hAnsi="宋体"/>
                <w:sz w:val="18"/>
              </w:rPr>
              <w:t>=6科</w:t>
            </w:r>
          </w:p>
        </w:tc>
        <w:tc>
          <w:tcPr>
            <w:tcW w:w="1088" w:type="dxa"/>
            <w:tcBorders>
              <w:top w:val="nil"/>
              <w:left w:val="nil"/>
              <w:bottom w:val="single" w:color="auto" w:sz="4" w:space="0"/>
              <w:right w:val="single" w:color="auto" w:sz="4" w:space="0"/>
            </w:tcBorders>
            <w:shd w:val="clear" w:color="auto" w:fill="auto"/>
            <w:vAlign w:val="center"/>
          </w:tcPr>
          <w:p w14:paraId="6AB5BA97">
            <w:pPr>
              <w:jc w:val="center"/>
            </w:pPr>
            <w:r>
              <w:rPr>
                <w:rFonts w:ascii="宋体" w:hAnsi="宋体"/>
                <w:sz w:val="18"/>
              </w:rPr>
              <w:t>=6科</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C427A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32ABC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F4D745">
            <w:pPr>
              <w:jc w:val="center"/>
            </w:pPr>
          </w:p>
        </w:tc>
      </w:tr>
      <w:tr w14:paraId="335A90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F006B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3EEE0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A3D6D8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9F0991">
            <w:pPr>
              <w:jc w:val="center"/>
            </w:pPr>
            <w:r>
              <w:rPr>
                <w:rFonts w:ascii="宋体" w:hAnsi="宋体"/>
                <w:sz w:val="18"/>
              </w:rPr>
              <w:t>直播课学生参与率</w:t>
            </w:r>
          </w:p>
        </w:tc>
        <w:tc>
          <w:tcPr>
            <w:tcW w:w="1266" w:type="dxa"/>
            <w:tcBorders>
              <w:top w:val="nil"/>
              <w:left w:val="nil"/>
              <w:bottom w:val="single" w:color="auto" w:sz="4" w:space="0"/>
              <w:right w:val="single" w:color="auto" w:sz="4" w:space="0"/>
            </w:tcBorders>
            <w:shd w:val="clear" w:color="auto" w:fill="auto"/>
            <w:vAlign w:val="center"/>
          </w:tcPr>
          <w:p w14:paraId="1D3EC463">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0C00D319">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AF245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1241FF">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7AC168">
            <w:pPr>
              <w:jc w:val="center"/>
            </w:pPr>
          </w:p>
        </w:tc>
      </w:tr>
      <w:tr w14:paraId="1391BC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69DA9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BF344E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EA7CD7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81AC11">
            <w:pPr>
              <w:jc w:val="center"/>
            </w:pPr>
            <w:r>
              <w:rPr>
                <w:rFonts w:ascii="宋体" w:hAnsi="宋体"/>
                <w:sz w:val="18"/>
              </w:rPr>
              <w:t>直播服务开始时间</w:t>
            </w:r>
          </w:p>
        </w:tc>
        <w:tc>
          <w:tcPr>
            <w:tcW w:w="1266" w:type="dxa"/>
            <w:tcBorders>
              <w:top w:val="nil"/>
              <w:left w:val="nil"/>
              <w:bottom w:val="single" w:color="auto" w:sz="4" w:space="0"/>
              <w:right w:val="single" w:color="auto" w:sz="4" w:space="0"/>
            </w:tcBorders>
            <w:shd w:val="clear" w:color="auto" w:fill="auto"/>
            <w:vAlign w:val="center"/>
          </w:tcPr>
          <w:p w14:paraId="57B2C23E">
            <w:pPr>
              <w:jc w:val="center"/>
            </w:pPr>
            <w:r>
              <w:rPr>
                <w:rFonts w:ascii="宋体" w:hAnsi="宋体"/>
                <w:sz w:val="18"/>
              </w:rPr>
              <w:t>2023年9月</w:t>
            </w:r>
          </w:p>
        </w:tc>
        <w:tc>
          <w:tcPr>
            <w:tcW w:w="1088" w:type="dxa"/>
            <w:tcBorders>
              <w:top w:val="nil"/>
              <w:left w:val="nil"/>
              <w:bottom w:val="single" w:color="auto" w:sz="4" w:space="0"/>
              <w:right w:val="single" w:color="auto" w:sz="4" w:space="0"/>
            </w:tcBorders>
            <w:shd w:val="clear" w:color="auto" w:fill="auto"/>
            <w:vAlign w:val="center"/>
          </w:tcPr>
          <w:p w14:paraId="7FD2BBF5">
            <w:pPr>
              <w:jc w:val="center"/>
            </w:pPr>
            <w:r>
              <w:rPr>
                <w:rFonts w:ascii="宋体" w:hAnsi="宋体"/>
                <w:sz w:val="18"/>
              </w:rPr>
              <w:t>=2023年9月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81945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25EFC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6C9B61">
            <w:pPr>
              <w:jc w:val="center"/>
            </w:pPr>
          </w:p>
        </w:tc>
      </w:tr>
      <w:tr w14:paraId="0418B7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F0695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A0663B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22BF19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DF2735">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0DF00CCD">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4D27D84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A12AC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F21DD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6F478C">
            <w:pPr>
              <w:jc w:val="center"/>
            </w:pPr>
          </w:p>
        </w:tc>
      </w:tr>
      <w:tr w14:paraId="074010B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457EA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C18808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3073C7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A78C61">
            <w:pPr>
              <w:jc w:val="center"/>
            </w:pPr>
            <w:r>
              <w:rPr>
                <w:rFonts w:ascii="宋体" w:hAnsi="宋体"/>
                <w:sz w:val="18"/>
              </w:rPr>
              <w:t>学生成绩得到提高</w:t>
            </w:r>
          </w:p>
        </w:tc>
        <w:tc>
          <w:tcPr>
            <w:tcW w:w="1266" w:type="dxa"/>
            <w:tcBorders>
              <w:top w:val="nil"/>
              <w:left w:val="nil"/>
              <w:bottom w:val="single" w:color="auto" w:sz="4" w:space="0"/>
              <w:right w:val="single" w:color="auto" w:sz="4" w:space="0"/>
            </w:tcBorders>
            <w:shd w:val="clear" w:color="auto" w:fill="auto"/>
            <w:vAlign w:val="center"/>
          </w:tcPr>
          <w:p w14:paraId="31C13556">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5C2804C0">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64B11C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F65CA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4C7C0E">
            <w:pPr>
              <w:jc w:val="center"/>
            </w:pPr>
          </w:p>
        </w:tc>
      </w:tr>
      <w:tr w14:paraId="2DC00ED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CCDD1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14BB60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0939E4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2C2BA3">
            <w:pPr>
              <w:jc w:val="center"/>
            </w:pPr>
            <w:r>
              <w:rPr>
                <w:rFonts w:ascii="宋体" w:hAnsi="宋体"/>
                <w:sz w:val="18"/>
              </w:rPr>
              <w:t>受益师生满意度</w:t>
            </w:r>
          </w:p>
        </w:tc>
        <w:tc>
          <w:tcPr>
            <w:tcW w:w="1266" w:type="dxa"/>
            <w:tcBorders>
              <w:top w:val="nil"/>
              <w:left w:val="nil"/>
              <w:bottom w:val="single" w:color="auto" w:sz="4" w:space="0"/>
              <w:right w:val="single" w:color="auto" w:sz="4" w:space="0"/>
            </w:tcBorders>
            <w:shd w:val="clear" w:color="auto" w:fill="auto"/>
            <w:vAlign w:val="center"/>
          </w:tcPr>
          <w:p w14:paraId="0B92F33F">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1F8A6213">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AE1307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0E377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722346">
            <w:pPr>
              <w:jc w:val="center"/>
            </w:pPr>
          </w:p>
        </w:tc>
      </w:tr>
      <w:tr w14:paraId="3DBBEE2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C073DB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CD7012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F54EC91">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0472FB">
            <w:pPr>
              <w:jc w:val="center"/>
            </w:pPr>
          </w:p>
        </w:tc>
      </w:tr>
    </w:tbl>
    <w:p w14:paraId="6DAB7E38">
      <w:pPr>
        <w:jc w:val="center"/>
        <w:rPr>
          <w:rFonts w:hint="eastAsia" w:ascii="宋体" w:hAnsi="宋体" w:cs="宋体"/>
          <w:b/>
          <w:bCs/>
          <w:kern w:val="0"/>
          <w:sz w:val="28"/>
          <w:szCs w:val="28"/>
        </w:rPr>
      </w:pPr>
    </w:p>
    <w:p w14:paraId="67160B73">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3C2243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D4E3CD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F3A8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3876C2F">
            <w:pPr>
              <w:jc w:val="center"/>
            </w:pPr>
            <w:r>
              <w:rPr>
                <w:rFonts w:ascii="宋体" w:hAnsi="宋体"/>
                <w:sz w:val="18"/>
              </w:rPr>
              <w:t>昌吉州中小学校园环境改造提升工程</w:t>
            </w:r>
          </w:p>
        </w:tc>
      </w:tr>
      <w:tr w14:paraId="74E7C1B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81B2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3A76FD1">
            <w:pPr>
              <w:jc w:val="center"/>
            </w:pPr>
            <w:r>
              <w:rPr>
                <w:rFonts w:ascii="宋体" w:hAnsi="宋体"/>
                <w:sz w:val="18"/>
              </w:rPr>
              <w:t>奇台县第一中学</w:t>
            </w:r>
          </w:p>
        </w:tc>
        <w:tc>
          <w:tcPr>
            <w:tcW w:w="1276" w:type="dxa"/>
            <w:gridSpan w:val="2"/>
            <w:tcBorders>
              <w:top w:val="nil"/>
              <w:left w:val="nil"/>
              <w:bottom w:val="single" w:color="auto" w:sz="4" w:space="0"/>
              <w:right w:val="single" w:color="000000" w:sz="4" w:space="0"/>
            </w:tcBorders>
            <w:shd w:val="clear" w:color="auto" w:fill="auto"/>
            <w:vAlign w:val="center"/>
          </w:tcPr>
          <w:p w14:paraId="29798BC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6F52060">
            <w:pPr>
              <w:jc w:val="center"/>
            </w:pPr>
            <w:r>
              <w:rPr>
                <w:rFonts w:ascii="宋体" w:hAnsi="宋体"/>
                <w:sz w:val="18"/>
              </w:rPr>
              <w:t>奇台县第一中学</w:t>
            </w:r>
          </w:p>
        </w:tc>
      </w:tr>
      <w:tr w14:paraId="421768B0">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0058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580B1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EAD79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02DF7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E8F82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28577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54050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F6E35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1140D7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180C9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A6EE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F126D5F">
            <w:pPr>
              <w:jc w:val="center"/>
            </w:pPr>
            <w:r>
              <w:rPr>
                <w:rFonts w:ascii="宋体" w:hAnsi="宋体"/>
                <w:sz w:val="18"/>
              </w:rPr>
              <w:t>898.00</w:t>
            </w:r>
          </w:p>
        </w:tc>
        <w:tc>
          <w:tcPr>
            <w:tcW w:w="1266" w:type="dxa"/>
            <w:tcBorders>
              <w:top w:val="nil"/>
              <w:left w:val="nil"/>
              <w:bottom w:val="single" w:color="auto" w:sz="4" w:space="0"/>
              <w:right w:val="single" w:color="auto" w:sz="4" w:space="0"/>
            </w:tcBorders>
            <w:shd w:val="clear" w:color="auto" w:fill="auto"/>
            <w:noWrap/>
            <w:vAlign w:val="center"/>
          </w:tcPr>
          <w:p w14:paraId="30FAD9B0">
            <w:pPr>
              <w:jc w:val="center"/>
            </w:pPr>
            <w:r>
              <w:rPr>
                <w:rFonts w:ascii="宋体" w:hAnsi="宋体"/>
                <w:sz w:val="18"/>
              </w:rPr>
              <w:t>898.00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27DF84D">
            <w:pPr>
              <w:jc w:val="center"/>
            </w:pPr>
            <w:r>
              <w:rPr>
                <w:rFonts w:ascii="宋体" w:hAnsi="宋体"/>
                <w:sz w:val="18"/>
              </w:rPr>
              <w:t>688.76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5AB60C3">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AABFAEC">
            <w:pPr>
              <w:jc w:val="center"/>
            </w:pPr>
            <w:r>
              <w:rPr>
                <w:rFonts w:ascii="宋体" w:hAnsi="宋体"/>
                <w:sz w:val="18"/>
              </w:rPr>
              <w:t>76.70%</w:t>
            </w:r>
          </w:p>
        </w:tc>
        <w:tc>
          <w:tcPr>
            <w:tcW w:w="1417" w:type="dxa"/>
            <w:tcBorders>
              <w:top w:val="nil"/>
              <w:left w:val="nil"/>
              <w:bottom w:val="single" w:color="auto" w:sz="4" w:space="0"/>
              <w:right w:val="single" w:color="auto" w:sz="4" w:space="0"/>
            </w:tcBorders>
            <w:shd w:val="clear" w:color="auto" w:fill="auto"/>
            <w:vAlign w:val="center"/>
          </w:tcPr>
          <w:p w14:paraId="22C600A9">
            <w:pPr>
              <w:jc w:val="center"/>
            </w:pPr>
            <w:r>
              <w:rPr>
                <w:rFonts w:ascii="宋体" w:hAnsi="宋体"/>
                <w:sz w:val="18"/>
              </w:rPr>
              <w:t>4.18</w:t>
            </w:r>
          </w:p>
        </w:tc>
      </w:tr>
      <w:tr w14:paraId="265D616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555F4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35FB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0F827CC">
            <w:pPr>
              <w:jc w:val="center"/>
            </w:pPr>
            <w:r>
              <w:rPr>
                <w:rFonts w:ascii="宋体" w:hAnsi="宋体"/>
                <w:sz w:val="18"/>
              </w:rPr>
              <w:t>898.00</w:t>
            </w:r>
          </w:p>
        </w:tc>
        <w:tc>
          <w:tcPr>
            <w:tcW w:w="1266" w:type="dxa"/>
            <w:tcBorders>
              <w:top w:val="nil"/>
              <w:left w:val="nil"/>
              <w:bottom w:val="single" w:color="auto" w:sz="4" w:space="0"/>
              <w:right w:val="single" w:color="auto" w:sz="4" w:space="0"/>
            </w:tcBorders>
            <w:shd w:val="clear" w:color="auto" w:fill="auto"/>
            <w:noWrap/>
            <w:vAlign w:val="center"/>
          </w:tcPr>
          <w:p w14:paraId="2B1BAC3B">
            <w:pPr>
              <w:jc w:val="center"/>
            </w:pPr>
            <w:r>
              <w:rPr>
                <w:rFonts w:ascii="宋体" w:hAnsi="宋体"/>
                <w:sz w:val="18"/>
              </w:rPr>
              <w:t>898.00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FAB1538">
            <w:pPr>
              <w:jc w:val="center"/>
            </w:pPr>
            <w:r>
              <w:rPr>
                <w:rFonts w:ascii="宋体" w:hAnsi="宋体"/>
                <w:sz w:val="18"/>
              </w:rPr>
              <w:t>688.76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159F1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296FF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5E53CE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66AA23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6E61D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AC62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04BA9D5">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1BF285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D7B9B41">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9FFB39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198F9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4AD463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B783A22">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3DCE3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C1E08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74920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628EF9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E5B12A6">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6E76484">
            <w:pPr>
              <w:jc w:val="left"/>
            </w:pPr>
            <w:r>
              <w:rPr>
                <w:rFonts w:ascii="宋体" w:hAnsi="宋体"/>
                <w:sz w:val="18"/>
              </w:rPr>
              <w:t>根据昌吉州人民政府《关于做好中小学校园环境改造提升工程的通知》（昌州政办通[2023]92号）拟投入898万元改善校园环境。通过项目的实施完成各类指标.维修改造工程数量达到时7个、维修改造任务完成率达100%、维修改造验收合格率达100%、项目资金支付率大于等于90%、维修改造按期完成率达100%、项目预算控制率小于等于100%、广大师生员工的教学环境得到改善、师生满意度大于等于90%</w:t>
            </w:r>
          </w:p>
        </w:tc>
        <w:tc>
          <w:tcPr>
            <w:tcW w:w="4536" w:type="dxa"/>
            <w:gridSpan w:val="7"/>
            <w:tcBorders>
              <w:top w:val="single" w:color="auto" w:sz="4" w:space="0"/>
              <w:left w:val="nil"/>
              <w:bottom w:val="single" w:color="auto" w:sz="4" w:space="0"/>
              <w:right w:val="single" w:color="000000" w:sz="4" w:space="0"/>
            </w:tcBorders>
            <w:shd w:val="clear" w:color="auto" w:fill="auto"/>
          </w:tcPr>
          <w:p w14:paraId="7607D951">
            <w:pPr>
              <w:jc w:val="left"/>
            </w:pPr>
            <w:r>
              <w:rPr>
                <w:rFonts w:ascii="宋体" w:hAnsi="宋体"/>
                <w:sz w:val="18"/>
              </w:rPr>
              <w:t>完成维修改造工程数量达到时10个、维修改造面积达82961平方料，维修改造验收合格率达100%、项目资金支付率等于76.7%、项目于2023年8月开工、于2023年9月底全部完工，项目预算控制率达76.7%、广大师生员工的教学环境得到有效改善、师生满意度达90%。</w:t>
            </w:r>
          </w:p>
        </w:tc>
      </w:tr>
      <w:tr w14:paraId="65153F7C">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7B39F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16B53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D65C9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02E5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B3A6D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0B78D3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4706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CC75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CD4D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5EB9444">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B31627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09A868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328D90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11A49B7">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88AD476">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1058AA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CA630E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EAF7D0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D5BCD9A">
            <w:pPr>
              <w:widowControl/>
              <w:jc w:val="left"/>
              <w:rPr>
                <w:rFonts w:hint="eastAsia" w:ascii="宋体" w:hAnsi="宋体" w:cs="宋体"/>
                <w:color w:val="000000"/>
                <w:kern w:val="0"/>
                <w:sz w:val="18"/>
                <w:szCs w:val="18"/>
              </w:rPr>
            </w:pPr>
          </w:p>
        </w:tc>
      </w:tr>
      <w:tr w14:paraId="1B15620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9A3D05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C7C791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E3D448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7B20EC">
            <w:pPr>
              <w:jc w:val="center"/>
            </w:pPr>
            <w:r>
              <w:rPr>
                <w:rFonts w:ascii="宋体" w:hAnsi="宋体"/>
                <w:sz w:val="18"/>
              </w:rPr>
              <w:t>维修改造工程数量</w:t>
            </w:r>
          </w:p>
        </w:tc>
        <w:tc>
          <w:tcPr>
            <w:tcW w:w="1266" w:type="dxa"/>
            <w:tcBorders>
              <w:top w:val="nil"/>
              <w:left w:val="nil"/>
              <w:bottom w:val="single" w:color="auto" w:sz="4" w:space="0"/>
              <w:right w:val="single" w:color="auto" w:sz="4" w:space="0"/>
            </w:tcBorders>
            <w:shd w:val="clear" w:color="auto" w:fill="auto"/>
            <w:vAlign w:val="center"/>
          </w:tcPr>
          <w:p w14:paraId="71AADFF6">
            <w:pPr>
              <w:jc w:val="center"/>
            </w:pPr>
            <w:r>
              <w:rPr>
                <w:rFonts w:ascii="宋体" w:hAnsi="宋体"/>
                <w:sz w:val="18"/>
              </w:rPr>
              <w:t>=10个</w:t>
            </w:r>
          </w:p>
        </w:tc>
        <w:tc>
          <w:tcPr>
            <w:tcW w:w="1088" w:type="dxa"/>
            <w:tcBorders>
              <w:top w:val="nil"/>
              <w:left w:val="nil"/>
              <w:bottom w:val="single" w:color="auto" w:sz="4" w:space="0"/>
              <w:right w:val="single" w:color="auto" w:sz="4" w:space="0"/>
            </w:tcBorders>
            <w:shd w:val="clear" w:color="auto" w:fill="auto"/>
            <w:vAlign w:val="center"/>
          </w:tcPr>
          <w:p w14:paraId="435EE597">
            <w:pPr>
              <w:jc w:val="center"/>
            </w:pPr>
            <w:r>
              <w:rPr>
                <w:rFonts w:ascii="宋体" w:hAnsi="宋体"/>
                <w:sz w:val="18"/>
              </w:rPr>
              <w:t>=10个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9AAA3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801FE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557FD1">
            <w:pPr>
              <w:jc w:val="center"/>
            </w:pPr>
          </w:p>
        </w:tc>
      </w:tr>
      <w:tr w14:paraId="6D10FFC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5E45A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A266A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49698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62AE8C">
            <w:pPr>
              <w:jc w:val="center"/>
            </w:pPr>
            <w:r>
              <w:rPr>
                <w:rFonts w:ascii="宋体" w:hAnsi="宋体"/>
                <w:sz w:val="18"/>
              </w:rPr>
              <w:t>维修改造面积</w:t>
            </w:r>
          </w:p>
        </w:tc>
        <w:tc>
          <w:tcPr>
            <w:tcW w:w="1266" w:type="dxa"/>
            <w:tcBorders>
              <w:top w:val="nil"/>
              <w:left w:val="nil"/>
              <w:bottom w:val="single" w:color="auto" w:sz="4" w:space="0"/>
              <w:right w:val="single" w:color="auto" w:sz="4" w:space="0"/>
            </w:tcBorders>
            <w:shd w:val="clear" w:color="auto" w:fill="auto"/>
            <w:vAlign w:val="center"/>
          </w:tcPr>
          <w:p w14:paraId="11CEFB6B">
            <w:pPr>
              <w:jc w:val="center"/>
            </w:pPr>
            <w:r>
              <w:rPr>
                <w:rFonts w:ascii="宋体" w:hAnsi="宋体"/>
                <w:sz w:val="18"/>
              </w:rPr>
              <w:t>&gt;=82961平方米</w:t>
            </w:r>
          </w:p>
        </w:tc>
        <w:tc>
          <w:tcPr>
            <w:tcW w:w="1088" w:type="dxa"/>
            <w:tcBorders>
              <w:top w:val="nil"/>
              <w:left w:val="nil"/>
              <w:bottom w:val="single" w:color="auto" w:sz="4" w:space="0"/>
              <w:right w:val="single" w:color="auto" w:sz="4" w:space="0"/>
            </w:tcBorders>
            <w:shd w:val="clear" w:color="auto" w:fill="auto"/>
            <w:vAlign w:val="center"/>
          </w:tcPr>
          <w:p w14:paraId="4C8FE115">
            <w:pPr>
              <w:jc w:val="center"/>
            </w:pPr>
            <w:r>
              <w:rPr>
                <w:rFonts w:ascii="宋体" w:hAnsi="宋体"/>
                <w:sz w:val="18"/>
              </w:rPr>
              <w:t>=82961平方米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BAB8B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4D5FB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5E7090">
            <w:pPr>
              <w:jc w:val="center"/>
            </w:pPr>
          </w:p>
        </w:tc>
      </w:tr>
      <w:tr w14:paraId="2D2CB32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32643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3B7ED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D7E481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A14EFD">
            <w:pPr>
              <w:jc w:val="center"/>
            </w:pPr>
            <w:r>
              <w:rPr>
                <w:rFonts w:ascii="宋体" w:hAnsi="宋体"/>
                <w:sz w:val="18"/>
              </w:rPr>
              <w:t>维修改造验收合格率</w:t>
            </w:r>
          </w:p>
        </w:tc>
        <w:tc>
          <w:tcPr>
            <w:tcW w:w="1266" w:type="dxa"/>
            <w:tcBorders>
              <w:top w:val="nil"/>
              <w:left w:val="nil"/>
              <w:bottom w:val="single" w:color="auto" w:sz="4" w:space="0"/>
              <w:right w:val="single" w:color="auto" w:sz="4" w:space="0"/>
            </w:tcBorders>
            <w:shd w:val="clear" w:color="auto" w:fill="auto"/>
            <w:vAlign w:val="center"/>
          </w:tcPr>
          <w:p w14:paraId="475FFA3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80E82D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BF6C1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A3A333">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B8AF60">
            <w:pPr>
              <w:jc w:val="center"/>
            </w:pPr>
          </w:p>
        </w:tc>
      </w:tr>
      <w:tr w14:paraId="3B6BBA8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E2426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1B263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95E4E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7BFC84">
            <w:pPr>
              <w:jc w:val="center"/>
            </w:pPr>
            <w:r>
              <w:rPr>
                <w:rFonts w:ascii="宋体" w:hAnsi="宋体"/>
                <w:sz w:val="18"/>
              </w:rPr>
              <w:t>项目资金支付率</w:t>
            </w:r>
          </w:p>
        </w:tc>
        <w:tc>
          <w:tcPr>
            <w:tcW w:w="1266" w:type="dxa"/>
            <w:tcBorders>
              <w:top w:val="nil"/>
              <w:left w:val="nil"/>
              <w:bottom w:val="single" w:color="auto" w:sz="4" w:space="0"/>
              <w:right w:val="single" w:color="auto" w:sz="4" w:space="0"/>
            </w:tcBorders>
            <w:shd w:val="clear" w:color="auto" w:fill="auto"/>
            <w:vAlign w:val="center"/>
          </w:tcPr>
          <w:p w14:paraId="7D931211">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0E290646">
            <w:pPr>
              <w:jc w:val="center"/>
            </w:pPr>
            <w:r>
              <w:rPr>
                <w:rFonts w:ascii="宋体" w:hAnsi="宋体"/>
                <w:sz w:val="18"/>
              </w:rPr>
              <w:t>=76.7%</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E254B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D8CD8B">
            <w:pPr>
              <w:jc w:val="center"/>
            </w:pPr>
            <w:r>
              <w:rPr>
                <w:rFonts w:ascii="宋体" w:hAnsi="宋体"/>
                <w:sz w:val="18"/>
              </w:rPr>
              <w:t>3.15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5217E6">
            <w:pPr>
              <w:jc w:val="center"/>
            </w:pPr>
            <w:r>
              <w:rPr>
                <w:rFonts w:ascii="宋体" w:hAnsi="宋体"/>
                <w:sz w:val="18"/>
              </w:rPr>
              <w:t>财政资金不到位，没有按工程进度进行支付，造成项目资金支付率偏低。</w:t>
            </w:r>
          </w:p>
        </w:tc>
      </w:tr>
      <w:tr w14:paraId="6B66559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E0B7E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FCA68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8CB7E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77B0F9">
            <w:pPr>
              <w:jc w:val="center"/>
            </w:pPr>
            <w:r>
              <w:rPr>
                <w:rFonts w:ascii="宋体" w:hAnsi="宋体"/>
                <w:sz w:val="18"/>
              </w:rPr>
              <w:t>项目按计划开工时间</w:t>
            </w:r>
          </w:p>
        </w:tc>
        <w:tc>
          <w:tcPr>
            <w:tcW w:w="1266" w:type="dxa"/>
            <w:tcBorders>
              <w:top w:val="nil"/>
              <w:left w:val="nil"/>
              <w:bottom w:val="single" w:color="auto" w:sz="4" w:space="0"/>
              <w:right w:val="single" w:color="auto" w:sz="4" w:space="0"/>
            </w:tcBorders>
            <w:shd w:val="clear" w:color="auto" w:fill="auto"/>
            <w:vAlign w:val="center"/>
          </w:tcPr>
          <w:p w14:paraId="37CCFFB3">
            <w:pPr>
              <w:jc w:val="center"/>
            </w:pPr>
            <w:r>
              <w:rPr>
                <w:rFonts w:ascii="宋体" w:hAnsi="宋体"/>
                <w:sz w:val="18"/>
              </w:rPr>
              <w:t>&lt;=2023年8月</w:t>
            </w:r>
          </w:p>
        </w:tc>
        <w:tc>
          <w:tcPr>
            <w:tcW w:w="1088" w:type="dxa"/>
            <w:tcBorders>
              <w:top w:val="nil"/>
              <w:left w:val="nil"/>
              <w:bottom w:val="single" w:color="auto" w:sz="4" w:space="0"/>
              <w:right w:val="single" w:color="auto" w:sz="4" w:space="0"/>
            </w:tcBorders>
            <w:shd w:val="clear" w:color="auto" w:fill="auto"/>
            <w:vAlign w:val="center"/>
          </w:tcPr>
          <w:p w14:paraId="4E7A3531">
            <w:pPr>
              <w:jc w:val="center"/>
            </w:pPr>
            <w:r>
              <w:rPr>
                <w:rFonts w:ascii="宋体" w:hAnsi="宋体"/>
                <w:sz w:val="18"/>
              </w:rPr>
              <w:t>=2023年8月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57775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8AE71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D0B2C1">
            <w:pPr>
              <w:jc w:val="center"/>
            </w:pPr>
          </w:p>
        </w:tc>
      </w:tr>
      <w:tr w14:paraId="4B14BBA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EDE2D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23FE1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3D783B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E592F3">
            <w:pPr>
              <w:jc w:val="center"/>
            </w:pPr>
            <w:r>
              <w:rPr>
                <w:rFonts w:ascii="宋体" w:hAnsi="宋体"/>
                <w:sz w:val="18"/>
              </w:rPr>
              <w:t>项目按计划完工时间</w:t>
            </w:r>
          </w:p>
        </w:tc>
        <w:tc>
          <w:tcPr>
            <w:tcW w:w="1266" w:type="dxa"/>
            <w:tcBorders>
              <w:top w:val="nil"/>
              <w:left w:val="nil"/>
              <w:bottom w:val="single" w:color="auto" w:sz="4" w:space="0"/>
              <w:right w:val="single" w:color="auto" w:sz="4" w:space="0"/>
            </w:tcBorders>
            <w:shd w:val="clear" w:color="auto" w:fill="auto"/>
            <w:vAlign w:val="center"/>
          </w:tcPr>
          <w:p w14:paraId="0B432AFB">
            <w:pPr>
              <w:jc w:val="center"/>
            </w:pPr>
            <w:r>
              <w:rPr>
                <w:rFonts w:ascii="宋体" w:hAnsi="宋体"/>
                <w:sz w:val="18"/>
              </w:rPr>
              <w:t>&lt;=2023年9月</w:t>
            </w:r>
          </w:p>
        </w:tc>
        <w:tc>
          <w:tcPr>
            <w:tcW w:w="1088" w:type="dxa"/>
            <w:tcBorders>
              <w:top w:val="nil"/>
              <w:left w:val="nil"/>
              <w:bottom w:val="single" w:color="auto" w:sz="4" w:space="0"/>
              <w:right w:val="single" w:color="auto" w:sz="4" w:space="0"/>
            </w:tcBorders>
            <w:shd w:val="clear" w:color="auto" w:fill="auto"/>
            <w:vAlign w:val="center"/>
          </w:tcPr>
          <w:p w14:paraId="2AD4833A">
            <w:pPr>
              <w:jc w:val="center"/>
            </w:pPr>
            <w:r>
              <w:rPr>
                <w:rFonts w:ascii="宋体" w:hAnsi="宋体"/>
                <w:sz w:val="18"/>
              </w:rPr>
              <w:t>=2023年9月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BB09B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70431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CA9721">
            <w:pPr>
              <w:jc w:val="center"/>
            </w:pPr>
          </w:p>
        </w:tc>
      </w:tr>
      <w:tr w14:paraId="49F5CE3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7000B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D90AE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585362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7C8E3B">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4F69294D">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10624DD6">
            <w:pPr>
              <w:jc w:val="center"/>
            </w:pPr>
            <w:r>
              <w:rPr>
                <w:rFonts w:ascii="宋体" w:hAnsi="宋体"/>
                <w:sz w:val="18"/>
              </w:rPr>
              <w:t>=76.7%</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650BC9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5EFEDD">
            <w:pPr>
              <w:jc w:val="center"/>
            </w:pPr>
            <w:r>
              <w:rPr>
                <w:rFonts w:ascii="宋体" w:hAnsi="宋体"/>
                <w:sz w:val="18"/>
              </w:rPr>
              <w:t>8.35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642540">
            <w:pPr>
              <w:jc w:val="center"/>
            </w:pPr>
            <w:r>
              <w:rPr>
                <w:rFonts w:ascii="宋体" w:hAnsi="宋体"/>
                <w:sz w:val="18"/>
              </w:rPr>
              <w:t>财政资金不到位，没有按工程进度进行支付，造成项目预算控制率偏低。</w:t>
            </w:r>
          </w:p>
        </w:tc>
      </w:tr>
      <w:tr w14:paraId="0698EA4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F5B74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E85E73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20394D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7141E2">
            <w:pPr>
              <w:jc w:val="center"/>
            </w:pPr>
            <w:r>
              <w:rPr>
                <w:rFonts w:ascii="宋体" w:hAnsi="宋体"/>
                <w:sz w:val="18"/>
              </w:rPr>
              <w:t>改善广大师生员工的教学环境</w:t>
            </w:r>
          </w:p>
        </w:tc>
        <w:tc>
          <w:tcPr>
            <w:tcW w:w="1266" w:type="dxa"/>
            <w:tcBorders>
              <w:top w:val="nil"/>
              <w:left w:val="nil"/>
              <w:bottom w:val="single" w:color="auto" w:sz="4" w:space="0"/>
              <w:right w:val="single" w:color="auto" w:sz="4" w:space="0"/>
            </w:tcBorders>
            <w:shd w:val="clear" w:color="auto" w:fill="auto"/>
            <w:vAlign w:val="center"/>
          </w:tcPr>
          <w:p w14:paraId="59F97622">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5235DA15">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FC286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A6C9E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9CEF66">
            <w:pPr>
              <w:jc w:val="center"/>
            </w:pPr>
          </w:p>
        </w:tc>
      </w:tr>
      <w:tr w14:paraId="39A9A0D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6097E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B091A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FCF61A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E1CB76">
            <w:pPr>
              <w:jc w:val="center"/>
            </w:pPr>
            <w:r>
              <w:rPr>
                <w:rFonts w:ascii="宋体" w:hAnsi="宋体"/>
                <w:sz w:val="18"/>
              </w:rPr>
              <w:t>师生满意度</w:t>
            </w:r>
          </w:p>
        </w:tc>
        <w:tc>
          <w:tcPr>
            <w:tcW w:w="1266" w:type="dxa"/>
            <w:tcBorders>
              <w:top w:val="nil"/>
              <w:left w:val="nil"/>
              <w:bottom w:val="single" w:color="auto" w:sz="4" w:space="0"/>
              <w:right w:val="single" w:color="auto" w:sz="4" w:space="0"/>
            </w:tcBorders>
            <w:shd w:val="clear" w:color="auto" w:fill="auto"/>
            <w:vAlign w:val="center"/>
          </w:tcPr>
          <w:p w14:paraId="3E474383">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EF5C3AB">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60511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147EC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508FCD">
            <w:pPr>
              <w:jc w:val="center"/>
            </w:pPr>
          </w:p>
        </w:tc>
      </w:tr>
      <w:tr w14:paraId="016EB979">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B8B106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101D64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E87245D">
            <w:pPr>
              <w:jc w:val="center"/>
            </w:pPr>
            <w:r>
              <w:rPr>
                <w:rFonts w:ascii="宋体" w:hAnsi="宋体"/>
                <w:sz w:val="18"/>
              </w:rPr>
              <w:t>80.68分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8AB5D6">
            <w:pPr>
              <w:jc w:val="center"/>
            </w:pPr>
          </w:p>
        </w:tc>
      </w:tr>
    </w:tbl>
    <w:p w14:paraId="0FCE0B8F">
      <w:pPr>
        <w:jc w:val="center"/>
        <w:rPr>
          <w:rFonts w:hint="eastAsia" w:ascii="宋体" w:hAnsi="宋体" w:cs="宋体"/>
          <w:b/>
          <w:bCs/>
          <w:kern w:val="0"/>
          <w:sz w:val="28"/>
          <w:szCs w:val="28"/>
        </w:rPr>
      </w:pPr>
    </w:p>
    <w:p w14:paraId="6E9E340E">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63FF0E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49A596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0916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DC40901">
            <w:pPr>
              <w:jc w:val="center"/>
            </w:pPr>
            <w:r>
              <w:rPr>
                <w:rFonts w:ascii="宋体" w:hAnsi="宋体"/>
                <w:sz w:val="18"/>
              </w:rPr>
              <w:t>昌州财行[2023]2号关于下达2023年度新疆人才发展基金第一批重大人才计划项目支持资金</w:t>
            </w:r>
          </w:p>
        </w:tc>
      </w:tr>
      <w:tr w14:paraId="327930C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65CA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C1BF52F">
            <w:pPr>
              <w:jc w:val="center"/>
            </w:pPr>
            <w:r>
              <w:rPr>
                <w:rFonts w:ascii="宋体" w:hAnsi="宋体"/>
                <w:sz w:val="18"/>
              </w:rPr>
              <w:t>奇台县第一中学</w:t>
            </w:r>
          </w:p>
        </w:tc>
        <w:tc>
          <w:tcPr>
            <w:tcW w:w="1276" w:type="dxa"/>
            <w:gridSpan w:val="2"/>
            <w:tcBorders>
              <w:top w:val="nil"/>
              <w:left w:val="nil"/>
              <w:bottom w:val="single" w:color="auto" w:sz="4" w:space="0"/>
              <w:right w:val="single" w:color="000000" w:sz="4" w:space="0"/>
            </w:tcBorders>
            <w:shd w:val="clear" w:color="auto" w:fill="auto"/>
            <w:vAlign w:val="center"/>
          </w:tcPr>
          <w:p w14:paraId="2799CC7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5244BFA6">
            <w:pPr>
              <w:jc w:val="center"/>
            </w:pPr>
            <w:r>
              <w:rPr>
                <w:rFonts w:ascii="宋体" w:hAnsi="宋体"/>
                <w:sz w:val="18"/>
              </w:rPr>
              <w:t>奇台县第一中学</w:t>
            </w:r>
          </w:p>
        </w:tc>
      </w:tr>
      <w:tr w14:paraId="43EE8C7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5104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1C1F4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2E8CA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7AE47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3F7FF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C16E9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609CD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123C2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59F5A6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8F228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2D17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BF00287">
            <w:pPr>
              <w:jc w:val="center"/>
            </w:pPr>
            <w:r>
              <w:rPr>
                <w:rFonts w:ascii="宋体" w:hAnsi="宋体"/>
                <w:sz w:val="18"/>
              </w:rPr>
              <w:t>27.00</w:t>
            </w:r>
          </w:p>
        </w:tc>
        <w:tc>
          <w:tcPr>
            <w:tcW w:w="1266" w:type="dxa"/>
            <w:tcBorders>
              <w:top w:val="nil"/>
              <w:left w:val="nil"/>
              <w:bottom w:val="single" w:color="auto" w:sz="4" w:space="0"/>
              <w:right w:val="single" w:color="auto" w:sz="4" w:space="0"/>
            </w:tcBorders>
            <w:shd w:val="clear" w:color="auto" w:fill="auto"/>
            <w:noWrap/>
            <w:vAlign w:val="center"/>
          </w:tcPr>
          <w:p w14:paraId="719DF817">
            <w:pPr>
              <w:jc w:val="center"/>
            </w:pPr>
            <w:r>
              <w:rPr>
                <w:rFonts w:ascii="宋体" w:hAnsi="宋体"/>
                <w:sz w:val="18"/>
              </w:rPr>
              <w:t>27.00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4437EB8">
            <w:pPr>
              <w:jc w:val="center"/>
            </w:pPr>
            <w:r>
              <w:rPr>
                <w:rFonts w:ascii="宋体" w:hAnsi="宋体"/>
                <w:sz w:val="18"/>
              </w:rPr>
              <w:t>27.00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C613621">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8666F4B">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0CC89240">
            <w:pPr>
              <w:jc w:val="center"/>
            </w:pPr>
            <w:r>
              <w:rPr>
                <w:rFonts w:ascii="宋体" w:hAnsi="宋体"/>
                <w:sz w:val="18"/>
              </w:rPr>
              <w:t>10.00</w:t>
            </w:r>
          </w:p>
        </w:tc>
      </w:tr>
      <w:tr w14:paraId="4C9B8ED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5CAB6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28D4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47102A4">
            <w:pPr>
              <w:jc w:val="center"/>
            </w:pPr>
            <w:r>
              <w:rPr>
                <w:rFonts w:ascii="宋体" w:hAnsi="宋体"/>
                <w:sz w:val="18"/>
              </w:rPr>
              <w:t>27.00</w:t>
            </w:r>
          </w:p>
        </w:tc>
        <w:tc>
          <w:tcPr>
            <w:tcW w:w="1266" w:type="dxa"/>
            <w:tcBorders>
              <w:top w:val="nil"/>
              <w:left w:val="nil"/>
              <w:bottom w:val="single" w:color="auto" w:sz="4" w:space="0"/>
              <w:right w:val="single" w:color="auto" w:sz="4" w:space="0"/>
            </w:tcBorders>
            <w:shd w:val="clear" w:color="auto" w:fill="auto"/>
            <w:noWrap/>
            <w:vAlign w:val="center"/>
          </w:tcPr>
          <w:p w14:paraId="2E7F4098">
            <w:pPr>
              <w:jc w:val="center"/>
            </w:pPr>
            <w:r>
              <w:rPr>
                <w:rFonts w:ascii="宋体" w:hAnsi="宋体"/>
                <w:sz w:val="18"/>
              </w:rPr>
              <w:t>27.00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2DDDA2A">
            <w:pPr>
              <w:jc w:val="center"/>
            </w:pPr>
            <w:r>
              <w:rPr>
                <w:rFonts w:ascii="宋体" w:hAnsi="宋体"/>
                <w:sz w:val="18"/>
              </w:rPr>
              <w:t>27.00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4075A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91546B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04686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0559CB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C4B26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FC74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15F714">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7B4A45D">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812656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4C987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25A34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98EA4D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2F4010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F6950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63E3C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CB47B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E61F58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D81D5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EE999F9">
            <w:pPr>
              <w:jc w:val="left"/>
            </w:pPr>
            <w:r>
              <w:rPr>
                <w:rFonts w:ascii="宋体" w:hAnsi="宋体"/>
                <w:sz w:val="18"/>
              </w:rPr>
              <w:t>实施师政教育，促进高中教育发展。奇台县第一中学天山英才教育教学名师项目-陈东名师工作室，2023年预计建设VR教室1间，预计完成培训人次30人，开展教研活动及培训次数4次，采购设备质量达标率为100%，资金支付及时率达100%，VR教室设备采购成本为18.9万元、培养对象生活补助为8.1万元，项目受益人数达35人，团队成员满意度达90%。</w:t>
            </w:r>
          </w:p>
        </w:tc>
        <w:tc>
          <w:tcPr>
            <w:tcW w:w="4536" w:type="dxa"/>
            <w:gridSpan w:val="7"/>
            <w:tcBorders>
              <w:top w:val="single" w:color="auto" w:sz="4" w:space="0"/>
              <w:left w:val="nil"/>
              <w:bottom w:val="single" w:color="auto" w:sz="4" w:space="0"/>
              <w:right w:val="single" w:color="000000" w:sz="4" w:space="0"/>
            </w:tcBorders>
            <w:shd w:val="clear" w:color="auto" w:fill="auto"/>
          </w:tcPr>
          <w:p w14:paraId="32C4AE5D">
            <w:pPr>
              <w:jc w:val="left"/>
            </w:pPr>
            <w:r>
              <w:rPr>
                <w:rFonts w:ascii="宋体" w:hAnsi="宋体"/>
                <w:sz w:val="18"/>
              </w:rPr>
              <w:t>2023年建设VR教室1间，完成培训人次15人，开展教研活动及培训次数4次，采购设备质量达标率达100%，资金支付及时率达100%，VR教室设备采购成本为18.9万元、培养对象生活补助为8.1万元，项目受益人数达20人，团队成员满意度达90%。</w:t>
            </w:r>
          </w:p>
        </w:tc>
      </w:tr>
      <w:tr w14:paraId="736613A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F14604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BBD8A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16DEE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5DCD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6A1D3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945AA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9854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FE59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B651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C08D46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E0C03A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DF4AA0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E2BCD9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17C2901">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33DAF7B">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081CA4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E3A5E9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04BF05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C5034DC">
            <w:pPr>
              <w:widowControl/>
              <w:jc w:val="left"/>
              <w:rPr>
                <w:rFonts w:hint="eastAsia" w:ascii="宋体" w:hAnsi="宋体" w:cs="宋体"/>
                <w:color w:val="000000"/>
                <w:kern w:val="0"/>
                <w:sz w:val="18"/>
                <w:szCs w:val="18"/>
              </w:rPr>
            </w:pPr>
          </w:p>
        </w:tc>
      </w:tr>
      <w:tr w14:paraId="528F245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9C9769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0D8674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8FE435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6A3DD1">
            <w:pPr>
              <w:jc w:val="center"/>
            </w:pPr>
            <w:r>
              <w:rPr>
                <w:rFonts w:ascii="宋体" w:hAnsi="宋体"/>
                <w:sz w:val="18"/>
              </w:rPr>
              <w:t>建设VR教室数量</w:t>
            </w:r>
          </w:p>
        </w:tc>
        <w:tc>
          <w:tcPr>
            <w:tcW w:w="1266" w:type="dxa"/>
            <w:tcBorders>
              <w:top w:val="nil"/>
              <w:left w:val="nil"/>
              <w:bottom w:val="single" w:color="auto" w:sz="4" w:space="0"/>
              <w:right w:val="single" w:color="auto" w:sz="4" w:space="0"/>
            </w:tcBorders>
            <w:shd w:val="clear" w:color="auto" w:fill="auto"/>
            <w:vAlign w:val="center"/>
          </w:tcPr>
          <w:p w14:paraId="2FD25344">
            <w:pPr>
              <w:jc w:val="center"/>
            </w:pPr>
            <w:r>
              <w:rPr>
                <w:rFonts w:ascii="宋体" w:hAnsi="宋体"/>
                <w:sz w:val="18"/>
              </w:rPr>
              <w:t>=1个间</w:t>
            </w:r>
          </w:p>
        </w:tc>
        <w:tc>
          <w:tcPr>
            <w:tcW w:w="1088" w:type="dxa"/>
            <w:tcBorders>
              <w:top w:val="nil"/>
              <w:left w:val="nil"/>
              <w:bottom w:val="single" w:color="auto" w:sz="4" w:space="0"/>
              <w:right w:val="single" w:color="auto" w:sz="4" w:space="0"/>
            </w:tcBorders>
            <w:shd w:val="clear" w:color="auto" w:fill="auto"/>
            <w:vAlign w:val="center"/>
          </w:tcPr>
          <w:p w14:paraId="32D13776">
            <w:pPr>
              <w:jc w:val="center"/>
            </w:pPr>
            <w:r>
              <w:rPr>
                <w:rFonts w:ascii="宋体" w:hAnsi="宋体"/>
                <w:sz w:val="18"/>
              </w:rPr>
              <w:t>=1个间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4988F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17BF5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158B56">
            <w:pPr>
              <w:jc w:val="center"/>
            </w:pPr>
          </w:p>
        </w:tc>
      </w:tr>
      <w:tr w14:paraId="7A286D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718C4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201B0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5B97FB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661EDE">
            <w:pPr>
              <w:jc w:val="center"/>
            </w:pPr>
            <w:r>
              <w:rPr>
                <w:rFonts w:ascii="宋体" w:hAnsi="宋体"/>
                <w:sz w:val="18"/>
              </w:rPr>
              <w:t>培训人次</w:t>
            </w:r>
          </w:p>
        </w:tc>
        <w:tc>
          <w:tcPr>
            <w:tcW w:w="1266" w:type="dxa"/>
            <w:tcBorders>
              <w:top w:val="nil"/>
              <w:left w:val="nil"/>
              <w:bottom w:val="single" w:color="auto" w:sz="4" w:space="0"/>
              <w:right w:val="single" w:color="auto" w:sz="4" w:space="0"/>
            </w:tcBorders>
            <w:shd w:val="clear" w:color="auto" w:fill="auto"/>
            <w:vAlign w:val="center"/>
          </w:tcPr>
          <w:p w14:paraId="00BB271C">
            <w:pPr>
              <w:jc w:val="center"/>
            </w:pPr>
            <w:r>
              <w:rPr>
                <w:rFonts w:ascii="宋体" w:hAnsi="宋体"/>
                <w:sz w:val="18"/>
              </w:rPr>
              <w:t>&gt;=15人</w:t>
            </w:r>
          </w:p>
        </w:tc>
        <w:tc>
          <w:tcPr>
            <w:tcW w:w="1088" w:type="dxa"/>
            <w:tcBorders>
              <w:top w:val="nil"/>
              <w:left w:val="nil"/>
              <w:bottom w:val="single" w:color="auto" w:sz="4" w:space="0"/>
              <w:right w:val="single" w:color="auto" w:sz="4" w:space="0"/>
            </w:tcBorders>
            <w:shd w:val="clear" w:color="auto" w:fill="auto"/>
            <w:vAlign w:val="center"/>
          </w:tcPr>
          <w:p w14:paraId="26D80569">
            <w:pPr>
              <w:jc w:val="center"/>
            </w:pPr>
            <w:r>
              <w:rPr>
                <w:rFonts w:ascii="宋体" w:hAnsi="宋体"/>
                <w:sz w:val="18"/>
              </w:rPr>
              <w:t>=15人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54556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5C2D1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3B7C9C">
            <w:pPr>
              <w:jc w:val="center"/>
            </w:pPr>
          </w:p>
        </w:tc>
      </w:tr>
      <w:tr w14:paraId="713FA3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EB5E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FA31C7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88463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FA9A47">
            <w:pPr>
              <w:jc w:val="center"/>
            </w:pPr>
            <w:r>
              <w:rPr>
                <w:rFonts w:ascii="宋体" w:hAnsi="宋体"/>
                <w:sz w:val="18"/>
              </w:rPr>
              <w:t>开展教研活动及培训次数</w:t>
            </w:r>
          </w:p>
        </w:tc>
        <w:tc>
          <w:tcPr>
            <w:tcW w:w="1266" w:type="dxa"/>
            <w:tcBorders>
              <w:top w:val="nil"/>
              <w:left w:val="nil"/>
              <w:bottom w:val="single" w:color="auto" w:sz="4" w:space="0"/>
              <w:right w:val="single" w:color="auto" w:sz="4" w:space="0"/>
            </w:tcBorders>
            <w:shd w:val="clear" w:color="auto" w:fill="auto"/>
            <w:vAlign w:val="center"/>
          </w:tcPr>
          <w:p w14:paraId="0DFD57A9">
            <w:pPr>
              <w:jc w:val="center"/>
            </w:pPr>
            <w:r>
              <w:rPr>
                <w:rFonts w:ascii="宋体" w:hAnsi="宋体"/>
                <w:sz w:val="18"/>
              </w:rPr>
              <w:t>=4次</w:t>
            </w:r>
          </w:p>
        </w:tc>
        <w:tc>
          <w:tcPr>
            <w:tcW w:w="1088" w:type="dxa"/>
            <w:tcBorders>
              <w:top w:val="nil"/>
              <w:left w:val="nil"/>
              <w:bottom w:val="single" w:color="auto" w:sz="4" w:space="0"/>
              <w:right w:val="single" w:color="auto" w:sz="4" w:space="0"/>
            </w:tcBorders>
            <w:shd w:val="clear" w:color="auto" w:fill="auto"/>
            <w:vAlign w:val="center"/>
          </w:tcPr>
          <w:p w14:paraId="4B1894E8">
            <w:pPr>
              <w:jc w:val="center"/>
            </w:pPr>
            <w:r>
              <w:rPr>
                <w:rFonts w:ascii="宋体" w:hAnsi="宋体"/>
                <w:sz w:val="18"/>
              </w:rPr>
              <w:t>=4次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15701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78B8E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5969E1">
            <w:pPr>
              <w:jc w:val="center"/>
            </w:pPr>
          </w:p>
        </w:tc>
      </w:tr>
      <w:tr w14:paraId="755EFCC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805DA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952C6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9D449E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22D88A">
            <w:pPr>
              <w:jc w:val="center"/>
            </w:pPr>
            <w:r>
              <w:rPr>
                <w:rFonts w:ascii="宋体" w:hAnsi="宋体"/>
                <w:sz w:val="18"/>
              </w:rPr>
              <w:t>培训设备质量达标率</w:t>
            </w:r>
          </w:p>
        </w:tc>
        <w:tc>
          <w:tcPr>
            <w:tcW w:w="1266" w:type="dxa"/>
            <w:tcBorders>
              <w:top w:val="nil"/>
              <w:left w:val="nil"/>
              <w:bottom w:val="single" w:color="auto" w:sz="4" w:space="0"/>
              <w:right w:val="single" w:color="auto" w:sz="4" w:space="0"/>
            </w:tcBorders>
            <w:shd w:val="clear" w:color="auto" w:fill="auto"/>
            <w:vAlign w:val="center"/>
          </w:tcPr>
          <w:p w14:paraId="43D9E88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9BA0D9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A8E49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756B40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44257C">
            <w:pPr>
              <w:jc w:val="center"/>
            </w:pPr>
          </w:p>
        </w:tc>
      </w:tr>
      <w:tr w14:paraId="1A815E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15674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2876D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642B1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D4E28C">
            <w:pPr>
              <w:jc w:val="center"/>
            </w:pPr>
            <w:r>
              <w:rPr>
                <w:rFonts w:ascii="宋体" w:hAnsi="宋体"/>
                <w:sz w:val="18"/>
              </w:rPr>
              <w:t>资金支付及时率</w:t>
            </w:r>
          </w:p>
        </w:tc>
        <w:tc>
          <w:tcPr>
            <w:tcW w:w="1266" w:type="dxa"/>
            <w:tcBorders>
              <w:top w:val="nil"/>
              <w:left w:val="nil"/>
              <w:bottom w:val="single" w:color="auto" w:sz="4" w:space="0"/>
              <w:right w:val="single" w:color="auto" w:sz="4" w:space="0"/>
            </w:tcBorders>
            <w:shd w:val="clear" w:color="auto" w:fill="auto"/>
            <w:vAlign w:val="center"/>
          </w:tcPr>
          <w:p w14:paraId="3603F79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13F2B4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6D576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BF053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3850D2">
            <w:pPr>
              <w:jc w:val="center"/>
            </w:pPr>
          </w:p>
        </w:tc>
      </w:tr>
      <w:tr w14:paraId="6DF722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1183FF">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B01B12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AF5944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4779A1">
            <w:pPr>
              <w:jc w:val="center"/>
            </w:pPr>
            <w:r>
              <w:rPr>
                <w:rFonts w:ascii="宋体" w:hAnsi="宋体"/>
                <w:sz w:val="18"/>
              </w:rPr>
              <w:t>VR教室设备采购成本</w:t>
            </w:r>
          </w:p>
        </w:tc>
        <w:tc>
          <w:tcPr>
            <w:tcW w:w="1266" w:type="dxa"/>
            <w:tcBorders>
              <w:top w:val="nil"/>
              <w:left w:val="nil"/>
              <w:bottom w:val="single" w:color="auto" w:sz="4" w:space="0"/>
              <w:right w:val="single" w:color="auto" w:sz="4" w:space="0"/>
            </w:tcBorders>
            <w:shd w:val="clear" w:color="auto" w:fill="auto"/>
            <w:vAlign w:val="center"/>
          </w:tcPr>
          <w:p w14:paraId="23121B03">
            <w:pPr>
              <w:jc w:val="center"/>
            </w:pPr>
            <w:r>
              <w:rPr>
                <w:rFonts w:ascii="宋体" w:hAnsi="宋体"/>
                <w:sz w:val="18"/>
              </w:rPr>
              <w:t>&lt;=18.90万元</w:t>
            </w:r>
          </w:p>
        </w:tc>
        <w:tc>
          <w:tcPr>
            <w:tcW w:w="1088" w:type="dxa"/>
            <w:tcBorders>
              <w:top w:val="nil"/>
              <w:left w:val="nil"/>
              <w:bottom w:val="single" w:color="auto" w:sz="4" w:space="0"/>
              <w:right w:val="single" w:color="auto" w:sz="4" w:space="0"/>
            </w:tcBorders>
            <w:shd w:val="clear" w:color="auto" w:fill="auto"/>
            <w:vAlign w:val="center"/>
          </w:tcPr>
          <w:p w14:paraId="08A30FF2">
            <w:pPr>
              <w:jc w:val="center"/>
            </w:pPr>
            <w:r>
              <w:rPr>
                <w:rFonts w:ascii="宋体" w:hAnsi="宋体"/>
                <w:sz w:val="18"/>
              </w:rPr>
              <w:t>=18.9万元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A75FD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14023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A696E2">
            <w:pPr>
              <w:jc w:val="center"/>
            </w:pPr>
          </w:p>
        </w:tc>
      </w:tr>
      <w:tr w14:paraId="78BFFA5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0031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B6C5A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6C78D7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8B3241">
            <w:pPr>
              <w:jc w:val="center"/>
            </w:pPr>
            <w:r>
              <w:rPr>
                <w:rFonts w:ascii="宋体" w:hAnsi="宋体"/>
                <w:sz w:val="18"/>
              </w:rPr>
              <w:t>培养对象生活补助</w:t>
            </w:r>
          </w:p>
        </w:tc>
        <w:tc>
          <w:tcPr>
            <w:tcW w:w="1266" w:type="dxa"/>
            <w:tcBorders>
              <w:top w:val="nil"/>
              <w:left w:val="nil"/>
              <w:bottom w:val="single" w:color="auto" w:sz="4" w:space="0"/>
              <w:right w:val="single" w:color="auto" w:sz="4" w:space="0"/>
            </w:tcBorders>
            <w:shd w:val="clear" w:color="auto" w:fill="auto"/>
            <w:vAlign w:val="center"/>
          </w:tcPr>
          <w:p w14:paraId="77138C2D">
            <w:pPr>
              <w:jc w:val="center"/>
            </w:pPr>
            <w:r>
              <w:rPr>
                <w:rFonts w:ascii="宋体" w:hAnsi="宋体"/>
                <w:sz w:val="18"/>
              </w:rPr>
              <w:t>&lt;=8.10万元</w:t>
            </w:r>
          </w:p>
        </w:tc>
        <w:tc>
          <w:tcPr>
            <w:tcW w:w="1088" w:type="dxa"/>
            <w:tcBorders>
              <w:top w:val="nil"/>
              <w:left w:val="nil"/>
              <w:bottom w:val="single" w:color="auto" w:sz="4" w:space="0"/>
              <w:right w:val="single" w:color="auto" w:sz="4" w:space="0"/>
            </w:tcBorders>
            <w:shd w:val="clear" w:color="auto" w:fill="auto"/>
            <w:vAlign w:val="center"/>
          </w:tcPr>
          <w:p w14:paraId="43F58CC4">
            <w:pPr>
              <w:jc w:val="center"/>
            </w:pPr>
            <w:r>
              <w:rPr>
                <w:rFonts w:ascii="宋体" w:hAnsi="宋体"/>
                <w:sz w:val="18"/>
              </w:rPr>
              <w:t>=8.1万元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26084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196EA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B6E018">
            <w:pPr>
              <w:jc w:val="center"/>
            </w:pPr>
          </w:p>
        </w:tc>
      </w:tr>
      <w:tr w14:paraId="239E74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F3E51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A8D5E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2231FC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87618D">
            <w:pPr>
              <w:jc w:val="center"/>
            </w:pPr>
            <w:r>
              <w:rPr>
                <w:rFonts w:ascii="宋体" w:hAnsi="宋体"/>
                <w:sz w:val="18"/>
              </w:rPr>
              <w:t>项目受益人数</w:t>
            </w:r>
          </w:p>
        </w:tc>
        <w:tc>
          <w:tcPr>
            <w:tcW w:w="1266" w:type="dxa"/>
            <w:tcBorders>
              <w:top w:val="nil"/>
              <w:left w:val="nil"/>
              <w:bottom w:val="single" w:color="auto" w:sz="4" w:space="0"/>
              <w:right w:val="single" w:color="auto" w:sz="4" w:space="0"/>
            </w:tcBorders>
            <w:shd w:val="clear" w:color="auto" w:fill="auto"/>
            <w:vAlign w:val="center"/>
          </w:tcPr>
          <w:p w14:paraId="1CB6178C">
            <w:pPr>
              <w:jc w:val="center"/>
            </w:pPr>
            <w:r>
              <w:rPr>
                <w:rFonts w:ascii="宋体" w:hAnsi="宋体"/>
                <w:sz w:val="18"/>
              </w:rPr>
              <w:t>&gt;=20人</w:t>
            </w:r>
          </w:p>
        </w:tc>
        <w:tc>
          <w:tcPr>
            <w:tcW w:w="1088" w:type="dxa"/>
            <w:tcBorders>
              <w:top w:val="nil"/>
              <w:left w:val="nil"/>
              <w:bottom w:val="single" w:color="auto" w:sz="4" w:space="0"/>
              <w:right w:val="single" w:color="auto" w:sz="4" w:space="0"/>
            </w:tcBorders>
            <w:shd w:val="clear" w:color="auto" w:fill="auto"/>
            <w:vAlign w:val="center"/>
          </w:tcPr>
          <w:p w14:paraId="10B21E9E">
            <w:pPr>
              <w:jc w:val="center"/>
            </w:pPr>
            <w:r>
              <w:rPr>
                <w:rFonts w:ascii="宋体" w:hAnsi="宋体"/>
                <w:sz w:val="18"/>
              </w:rPr>
              <w:t>=20人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4D553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C9D85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7D93DE">
            <w:pPr>
              <w:jc w:val="center"/>
            </w:pPr>
          </w:p>
        </w:tc>
      </w:tr>
      <w:tr w14:paraId="41A7D0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EFFB0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17EFD8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FD0519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D82218">
            <w:pPr>
              <w:jc w:val="center"/>
            </w:pPr>
            <w:r>
              <w:rPr>
                <w:rFonts w:ascii="宋体" w:hAnsi="宋体"/>
                <w:sz w:val="18"/>
              </w:rPr>
              <w:t>团队成员满意度</w:t>
            </w:r>
          </w:p>
        </w:tc>
        <w:tc>
          <w:tcPr>
            <w:tcW w:w="1266" w:type="dxa"/>
            <w:tcBorders>
              <w:top w:val="nil"/>
              <w:left w:val="nil"/>
              <w:bottom w:val="single" w:color="auto" w:sz="4" w:space="0"/>
              <w:right w:val="single" w:color="auto" w:sz="4" w:space="0"/>
            </w:tcBorders>
            <w:shd w:val="clear" w:color="auto" w:fill="auto"/>
            <w:vAlign w:val="center"/>
          </w:tcPr>
          <w:p w14:paraId="5FA0CAAF">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368C7EDB">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EB64E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8A1D5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93D039">
            <w:pPr>
              <w:jc w:val="center"/>
            </w:pPr>
          </w:p>
        </w:tc>
      </w:tr>
      <w:tr w14:paraId="0A432C5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DFF6E5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B393E8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E206DA0">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1A6FE3">
            <w:pPr>
              <w:jc w:val="center"/>
            </w:pPr>
          </w:p>
        </w:tc>
      </w:tr>
    </w:tbl>
    <w:p w14:paraId="4E09978B">
      <w:pPr>
        <w:jc w:val="center"/>
        <w:rPr>
          <w:rFonts w:hint="eastAsia" w:ascii="宋体" w:hAnsi="宋体" w:cs="宋体"/>
          <w:b/>
          <w:bCs/>
          <w:kern w:val="0"/>
          <w:sz w:val="28"/>
          <w:szCs w:val="28"/>
        </w:rPr>
      </w:pPr>
    </w:p>
    <w:p w14:paraId="61078C55">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99F74B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EA18E9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4E6B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C6CA277">
            <w:pPr>
              <w:jc w:val="center"/>
            </w:pPr>
            <w:r>
              <w:rPr>
                <w:rFonts w:ascii="宋体" w:hAnsi="宋体"/>
                <w:sz w:val="18"/>
              </w:rPr>
              <w:t>普通高中教育国家助学金、免学费项目</w:t>
            </w:r>
          </w:p>
        </w:tc>
      </w:tr>
      <w:tr w14:paraId="735C69B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E8FF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3A411EA">
            <w:pPr>
              <w:jc w:val="center"/>
            </w:pPr>
            <w:r>
              <w:rPr>
                <w:rFonts w:ascii="宋体" w:hAnsi="宋体"/>
                <w:sz w:val="18"/>
              </w:rPr>
              <w:t>奇台县第一中学</w:t>
            </w:r>
          </w:p>
        </w:tc>
        <w:tc>
          <w:tcPr>
            <w:tcW w:w="1276" w:type="dxa"/>
            <w:gridSpan w:val="2"/>
            <w:tcBorders>
              <w:top w:val="nil"/>
              <w:left w:val="nil"/>
              <w:bottom w:val="single" w:color="auto" w:sz="4" w:space="0"/>
              <w:right w:val="single" w:color="000000" w:sz="4" w:space="0"/>
            </w:tcBorders>
            <w:shd w:val="clear" w:color="auto" w:fill="auto"/>
            <w:vAlign w:val="center"/>
          </w:tcPr>
          <w:p w14:paraId="585027F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619B5B4">
            <w:pPr>
              <w:jc w:val="center"/>
            </w:pPr>
            <w:r>
              <w:rPr>
                <w:rFonts w:ascii="宋体" w:hAnsi="宋体"/>
                <w:sz w:val="18"/>
              </w:rPr>
              <w:t>奇台县第一中学</w:t>
            </w:r>
          </w:p>
        </w:tc>
      </w:tr>
      <w:tr w14:paraId="075C88EE">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5196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404F64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D6875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B7677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AD4A3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A9FB1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B74CE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B2C8E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27BAD0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FDBB3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044C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F1FFF3">
            <w:pPr>
              <w:jc w:val="center"/>
            </w:pPr>
            <w:r>
              <w:rPr>
                <w:rFonts w:ascii="宋体" w:hAnsi="宋体"/>
                <w:sz w:val="18"/>
              </w:rPr>
              <w:t>219.96</w:t>
            </w:r>
          </w:p>
        </w:tc>
        <w:tc>
          <w:tcPr>
            <w:tcW w:w="1266" w:type="dxa"/>
            <w:tcBorders>
              <w:top w:val="nil"/>
              <w:left w:val="nil"/>
              <w:bottom w:val="single" w:color="auto" w:sz="4" w:space="0"/>
              <w:right w:val="single" w:color="auto" w:sz="4" w:space="0"/>
            </w:tcBorders>
            <w:shd w:val="clear" w:color="auto" w:fill="auto"/>
            <w:noWrap/>
            <w:vAlign w:val="center"/>
          </w:tcPr>
          <w:p w14:paraId="39F4CC4B">
            <w:pPr>
              <w:jc w:val="center"/>
            </w:pPr>
            <w:r>
              <w:rPr>
                <w:rFonts w:ascii="宋体" w:hAnsi="宋体"/>
                <w:sz w:val="18"/>
              </w:rPr>
              <w:t>239.94</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F4E29DE">
            <w:pPr>
              <w:jc w:val="center"/>
            </w:pPr>
            <w:r>
              <w:rPr>
                <w:rFonts w:ascii="宋体" w:hAnsi="宋体"/>
                <w:sz w:val="18"/>
              </w:rPr>
              <w:t>239.46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4A91491">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58706AC">
            <w:pPr>
              <w:jc w:val="center"/>
            </w:pPr>
            <w:r>
              <w:rPr>
                <w:rFonts w:ascii="宋体" w:hAnsi="宋体"/>
                <w:sz w:val="18"/>
              </w:rPr>
              <w:t>99.80%</w:t>
            </w:r>
          </w:p>
        </w:tc>
        <w:tc>
          <w:tcPr>
            <w:tcW w:w="1417" w:type="dxa"/>
            <w:tcBorders>
              <w:top w:val="nil"/>
              <w:left w:val="nil"/>
              <w:bottom w:val="single" w:color="auto" w:sz="4" w:space="0"/>
              <w:right w:val="single" w:color="auto" w:sz="4" w:space="0"/>
            </w:tcBorders>
            <w:shd w:val="clear" w:color="auto" w:fill="auto"/>
            <w:vAlign w:val="center"/>
          </w:tcPr>
          <w:p w14:paraId="7817C208">
            <w:pPr>
              <w:jc w:val="center"/>
            </w:pPr>
            <w:r>
              <w:rPr>
                <w:rFonts w:ascii="宋体" w:hAnsi="宋体"/>
                <w:sz w:val="18"/>
              </w:rPr>
              <w:t>10.00</w:t>
            </w:r>
          </w:p>
        </w:tc>
      </w:tr>
      <w:tr w14:paraId="24AE8A6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A9FD2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6079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2A00BA">
            <w:pPr>
              <w:jc w:val="center"/>
            </w:pPr>
            <w:r>
              <w:rPr>
                <w:rFonts w:ascii="宋体" w:hAnsi="宋体"/>
                <w:sz w:val="18"/>
              </w:rPr>
              <w:t>219.96</w:t>
            </w:r>
          </w:p>
        </w:tc>
        <w:tc>
          <w:tcPr>
            <w:tcW w:w="1266" w:type="dxa"/>
            <w:tcBorders>
              <w:top w:val="nil"/>
              <w:left w:val="nil"/>
              <w:bottom w:val="single" w:color="auto" w:sz="4" w:space="0"/>
              <w:right w:val="single" w:color="auto" w:sz="4" w:space="0"/>
            </w:tcBorders>
            <w:shd w:val="clear" w:color="auto" w:fill="auto"/>
            <w:noWrap/>
            <w:vAlign w:val="center"/>
          </w:tcPr>
          <w:p w14:paraId="7B6AAF97">
            <w:pPr>
              <w:jc w:val="center"/>
            </w:pPr>
            <w:r>
              <w:rPr>
                <w:rFonts w:ascii="宋体" w:hAnsi="宋体"/>
                <w:sz w:val="18"/>
              </w:rPr>
              <w:t>239.94</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6DF33C2">
            <w:pPr>
              <w:jc w:val="center"/>
            </w:pPr>
            <w:r>
              <w:rPr>
                <w:rFonts w:ascii="宋体" w:hAnsi="宋体"/>
                <w:sz w:val="18"/>
              </w:rPr>
              <w:t>239.46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BD175B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D9DB7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6A721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49BEC5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00CA6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6230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E7CED6">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8F6C567">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DFFDC3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BAFA4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C3E65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0D6342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1BDBD69">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CC607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41750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D77A3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131E2C8">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7186113">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D510061">
            <w:pPr>
              <w:jc w:val="left"/>
            </w:pPr>
            <w:r>
              <w:rPr>
                <w:rFonts w:ascii="宋体" w:hAnsi="宋体"/>
                <w:sz w:val="18"/>
              </w:rPr>
              <w:t>高中阶段各项国家资助政策按规定得到落实，减轻家庭经济困难学生的生活负担。本年有124名学生享受国家免杂学费补助、1030名学生享受普通高中国家助学金。普通高中助学金应受助学生享受资助比率达到100%，普通高中免学杂费应受助学生享受资助比率达到100%，资金足额到位率夶100%,通过资助帮助学生顺利完成学业，受助学生满意度达百分之九十。</w:t>
            </w:r>
          </w:p>
        </w:tc>
        <w:tc>
          <w:tcPr>
            <w:tcW w:w="4536" w:type="dxa"/>
            <w:gridSpan w:val="7"/>
            <w:tcBorders>
              <w:top w:val="single" w:color="auto" w:sz="4" w:space="0"/>
              <w:left w:val="nil"/>
              <w:bottom w:val="single" w:color="auto" w:sz="4" w:space="0"/>
              <w:right w:val="single" w:color="000000" w:sz="4" w:space="0"/>
            </w:tcBorders>
            <w:shd w:val="clear" w:color="auto" w:fill="auto"/>
          </w:tcPr>
          <w:p w14:paraId="778840FB">
            <w:pPr>
              <w:jc w:val="left"/>
            </w:pPr>
            <w:r>
              <w:rPr>
                <w:rFonts w:ascii="宋体" w:hAnsi="宋体"/>
                <w:sz w:val="18"/>
              </w:rPr>
              <w:t>普通高中助学金应受助学生享受资助比率达到100%，普通高中免学杂费应受助学生享受资助比率达到100%，资金足额到位率夶100%,资助政策覆盖率达100%，资助资金按时发放率达100%，普通高中助学金资助标准为2000元/生/年、建档立卡学生免学杂标准为715元/生/学期、通过资助使家庭经济？难学生生活负担得到有效减轻、帮助学生顺利完成学业。从而使学生满意度达百分之九十，家长满意度达90%。</w:t>
            </w:r>
          </w:p>
        </w:tc>
      </w:tr>
      <w:tr w14:paraId="4C65A683">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1D5E76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61B1E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971DF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85C4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56CB26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A83CE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A296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6EAD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FFE0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266E243">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2B1E06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CFBCAE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2A4E6C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B3528DF">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16DB3AC">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892C45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1825AC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0E147B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D8996B2">
            <w:pPr>
              <w:widowControl/>
              <w:jc w:val="left"/>
              <w:rPr>
                <w:rFonts w:hint="eastAsia" w:ascii="宋体" w:hAnsi="宋体" w:cs="宋体"/>
                <w:color w:val="000000"/>
                <w:kern w:val="0"/>
                <w:sz w:val="18"/>
                <w:szCs w:val="18"/>
              </w:rPr>
            </w:pPr>
          </w:p>
        </w:tc>
      </w:tr>
      <w:tr w14:paraId="36AF84E8">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02F5A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C964B2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CCCED7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BE7937">
            <w:pPr>
              <w:jc w:val="center"/>
            </w:pPr>
            <w:r>
              <w:rPr>
                <w:rFonts w:ascii="宋体" w:hAnsi="宋体"/>
                <w:sz w:val="18"/>
              </w:rPr>
              <w:t>普通高中助学金应受助学生享受资助比率</w:t>
            </w:r>
          </w:p>
        </w:tc>
        <w:tc>
          <w:tcPr>
            <w:tcW w:w="1266" w:type="dxa"/>
            <w:tcBorders>
              <w:top w:val="nil"/>
              <w:left w:val="nil"/>
              <w:bottom w:val="single" w:color="auto" w:sz="4" w:space="0"/>
              <w:right w:val="single" w:color="auto" w:sz="4" w:space="0"/>
            </w:tcBorders>
            <w:shd w:val="clear" w:color="auto" w:fill="auto"/>
            <w:vAlign w:val="center"/>
          </w:tcPr>
          <w:p w14:paraId="123D207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E12C41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F9071C">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92A0D4">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30AED3">
            <w:pPr>
              <w:jc w:val="center"/>
            </w:pPr>
          </w:p>
        </w:tc>
      </w:tr>
      <w:tr w14:paraId="20FF2B4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8A913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F2027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B56338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038BC5">
            <w:pPr>
              <w:jc w:val="center"/>
            </w:pPr>
            <w:r>
              <w:rPr>
                <w:rFonts w:ascii="宋体" w:hAnsi="宋体"/>
                <w:sz w:val="18"/>
              </w:rPr>
              <w:t>普通高中免学杂费应受助学生享受资助比率</w:t>
            </w:r>
          </w:p>
        </w:tc>
        <w:tc>
          <w:tcPr>
            <w:tcW w:w="1266" w:type="dxa"/>
            <w:tcBorders>
              <w:top w:val="nil"/>
              <w:left w:val="nil"/>
              <w:bottom w:val="single" w:color="auto" w:sz="4" w:space="0"/>
              <w:right w:val="single" w:color="auto" w:sz="4" w:space="0"/>
            </w:tcBorders>
            <w:shd w:val="clear" w:color="auto" w:fill="auto"/>
            <w:vAlign w:val="center"/>
          </w:tcPr>
          <w:p w14:paraId="2415FA9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A3ADCE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395B4A">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7009EA">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391C4A">
            <w:pPr>
              <w:jc w:val="center"/>
            </w:pPr>
          </w:p>
        </w:tc>
      </w:tr>
      <w:tr w14:paraId="5A5ACDD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2B5DC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B9EDE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E91AA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AF4631">
            <w:pPr>
              <w:jc w:val="center"/>
            </w:pPr>
            <w:r>
              <w:rPr>
                <w:rFonts w:ascii="宋体" w:hAnsi="宋体"/>
                <w:sz w:val="18"/>
              </w:rPr>
              <w:t>资金足额到位率</w:t>
            </w:r>
          </w:p>
        </w:tc>
        <w:tc>
          <w:tcPr>
            <w:tcW w:w="1266" w:type="dxa"/>
            <w:tcBorders>
              <w:top w:val="nil"/>
              <w:left w:val="nil"/>
              <w:bottom w:val="single" w:color="auto" w:sz="4" w:space="0"/>
              <w:right w:val="single" w:color="auto" w:sz="4" w:space="0"/>
            </w:tcBorders>
            <w:shd w:val="clear" w:color="auto" w:fill="auto"/>
            <w:vAlign w:val="center"/>
          </w:tcPr>
          <w:p w14:paraId="0D24860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D36147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BC8209">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D55476">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15E764">
            <w:pPr>
              <w:jc w:val="center"/>
            </w:pPr>
          </w:p>
        </w:tc>
      </w:tr>
      <w:tr w14:paraId="60A6188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972A6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43DE2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AE8BB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327D2B">
            <w:pPr>
              <w:jc w:val="center"/>
            </w:pPr>
            <w:r>
              <w:rPr>
                <w:rFonts w:ascii="宋体" w:hAnsi="宋体"/>
                <w:sz w:val="18"/>
              </w:rPr>
              <w:t>资助政策覆盖率</w:t>
            </w:r>
          </w:p>
        </w:tc>
        <w:tc>
          <w:tcPr>
            <w:tcW w:w="1266" w:type="dxa"/>
            <w:tcBorders>
              <w:top w:val="nil"/>
              <w:left w:val="nil"/>
              <w:bottom w:val="single" w:color="auto" w:sz="4" w:space="0"/>
              <w:right w:val="single" w:color="auto" w:sz="4" w:space="0"/>
            </w:tcBorders>
            <w:shd w:val="clear" w:color="auto" w:fill="auto"/>
            <w:vAlign w:val="center"/>
          </w:tcPr>
          <w:p w14:paraId="2AF8890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BACAF8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D772F0">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613C4D">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532B05">
            <w:pPr>
              <w:jc w:val="center"/>
            </w:pPr>
          </w:p>
        </w:tc>
      </w:tr>
      <w:tr w14:paraId="59ECAF7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072E2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839DB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452FE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4B3E8D">
            <w:pPr>
              <w:jc w:val="center"/>
            </w:pPr>
            <w:r>
              <w:rPr>
                <w:rFonts w:ascii="宋体" w:hAnsi="宋体"/>
                <w:sz w:val="18"/>
              </w:rPr>
              <w:t>资助资金按时发放率</w:t>
            </w:r>
          </w:p>
        </w:tc>
        <w:tc>
          <w:tcPr>
            <w:tcW w:w="1266" w:type="dxa"/>
            <w:tcBorders>
              <w:top w:val="nil"/>
              <w:left w:val="nil"/>
              <w:bottom w:val="single" w:color="auto" w:sz="4" w:space="0"/>
              <w:right w:val="single" w:color="auto" w:sz="4" w:space="0"/>
            </w:tcBorders>
            <w:shd w:val="clear" w:color="auto" w:fill="auto"/>
            <w:vAlign w:val="center"/>
          </w:tcPr>
          <w:p w14:paraId="3FABA9A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7990E7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CCC30D">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6378B5">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1A66F5">
            <w:pPr>
              <w:jc w:val="center"/>
            </w:pPr>
          </w:p>
        </w:tc>
      </w:tr>
      <w:tr w14:paraId="77FAE33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14B96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E1A903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C1AA2D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E5A91D">
            <w:pPr>
              <w:jc w:val="center"/>
            </w:pPr>
            <w:r>
              <w:rPr>
                <w:rFonts w:ascii="宋体" w:hAnsi="宋体"/>
                <w:sz w:val="18"/>
              </w:rPr>
              <w:t>普通高中助学金学生资助标准</w:t>
            </w:r>
          </w:p>
        </w:tc>
        <w:tc>
          <w:tcPr>
            <w:tcW w:w="1266" w:type="dxa"/>
            <w:tcBorders>
              <w:top w:val="nil"/>
              <w:left w:val="nil"/>
              <w:bottom w:val="single" w:color="auto" w:sz="4" w:space="0"/>
              <w:right w:val="single" w:color="auto" w:sz="4" w:space="0"/>
            </w:tcBorders>
            <w:shd w:val="clear" w:color="auto" w:fill="auto"/>
            <w:vAlign w:val="center"/>
          </w:tcPr>
          <w:p w14:paraId="799567F1">
            <w:pPr>
              <w:jc w:val="center"/>
            </w:pPr>
            <w:r>
              <w:rPr>
                <w:rFonts w:ascii="宋体" w:hAnsi="宋体"/>
                <w:sz w:val="18"/>
              </w:rPr>
              <w:t>=2000元/生/年</w:t>
            </w:r>
          </w:p>
        </w:tc>
        <w:tc>
          <w:tcPr>
            <w:tcW w:w="1088" w:type="dxa"/>
            <w:tcBorders>
              <w:top w:val="nil"/>
              <w:left w:val="nil"/>
              <w:bottom w:val="single" w:color="auto" w:sz="4" w:space="0"/>
              <w:right w:val="single" w:color="auto" w:sz="4" w:space="0"/>
            </w:tcBorders>
            <w:shd w:val="clear" w:color="auto" w:fill="auto"/>
            <w:vAlign w:val="center"/>
          </w:tcPr>
          <w:p w14:paraId="73C18168">
            <w:pPr>
              <w:jc w:val="center"/>
            </w:pPr>
            <w:r>
              <w:rPr>
                <w:rFonts w:ascii="宋体" w:hAnsi="宋体"/>
                <w:sz w:val="18"/>
              </w:rPr>
              <w:t>=2000元/生/年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8E728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CCC01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F14543">
            <w:pPr>
              <w:jc w:val="center"/>
            </w:pPr>
          </w:p>
        </w:tc>
      </w:tr>
      <w:tr w14:paraId="7BFA57F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EAD66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230BE6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30484A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61C659">
            <w:pPr>
              <w:jc w:val="center"/>
            </w:pPr>
            <w:r>
              <w:rPr>
                <w:rFonts w:ascii="宋体" w:hAnsi="宋体"/>
                <w:sz w:val="18"/>
              </w:rPr>
              <w:t>建档立卡学生免学杂费资助标准</w:t>
            </w:r>
          </w:p>
        </w:tc>
        <w:tc>
          <w:tcPr>
            <w:tcW w:w="1266" w:type="dxa"/>
            <w:tcBorders>
              <w:top w:val="nil"/>
              <w:left w:val="nil"/>
              <w:bottom w:val="single" w:color="auto" w:sz="4" w:space="0"/>
              <w:right w:val="single" w:color="auto" w:sz="4" w:space="0"/>
            </w:tcBorders>
            <w:shd w:val="clear" w:color="auto" w:fill="auto"/>
            <w:vAlign w:val="center"/>
          </w:tcPr>
          <w:p w14:paraId="25030958">
            <w:pPr>
              <w:jc w:val="center"/>
            </w:pPr>
            <w:r>
              <w:rPr>
                <w:rFonts w:ascii="宋体" w:hAnsi="宋体"/>
                <w:sz w:val="18"/>
              </w:rPr>
              <w:t>=715元/生/学期</w:t>
            </w:r>
          </w:p>
        </w:tc>
        <w:tc>
          <w:tcPr>
            <w:tcW w:w="1088" w:type="dxa"/>
            <w:tcBorders>
              <w:top w:val="nil"/>
              <w:left w:val="nil"/>
              <w:bottom w:val="single" w:color="auto" w:sz="4" w:space="0"/>
              <w:right w:val="single" w:color="auto" w:sz="4" w:space="0"/>
            </w:tcBorders>
            <w:shd w:val="clear" w:color="auto" w:fill="auto"/>
            <w:vAlign w:val="center"/>
          </w:tcPr>
          <w:p w14:paraId="008A339D">
            <w:pPr>
              <w:jc w:val="center"/>
            </w:pPr>
            <w:r>
              <w:rPr>
                <w:rFonts w:ascii="宋体" w:hAnsi="宋体"/>
                <w:sz w:val="18"/>
              </w:rPr>
              <w:t>=715元/生/学期</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EABBD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341A1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D9CF80">
            <w:pPr>
              <w:jc w:val="center"/>
            </w:pPr>
          </w:p>
        </w:tc>
      </w:tr>
      <w:tr w14:paraId="1E09872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0D58E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117616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90109C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E020D5">
            <w:pPr>
              <w:jc w:val="center"/>
            </w:pPr>
            <w:r>
              <w:rPr>
                <w:rFonts w:ascii="宋体" w:hAnsi="宋体"/>
                <w:sz w:val="18"/>
              </w:rPr>
              <w:t>家庭经济困难学生生活负担</w:t>
            </w:r>
          </w:p>
        </w:tc>
        <w:tc>
          <w:tcPr>
            <w:tcW w:w="1266" w:type="dxa"/>
            <w:tcBorders>
              <w:top w:val="nil"/>
              <w:left w:val="nil"/>
              <w:bottom w:val="single" w:color="auto" w:sz="4" w:space="0"/>
              <w:right w:val="single" w:color="auto" w:sz="4" w:space="0"/>
            </w:tcBorders>
            <w:shd w:val="clear" w:color="auto" w:fill="auto"/>
            <w:vAlign w:val="center"/>
          </w:tcPr>
          <w:p w14:paraId="5C585E8C">
            <w:pPr>
              <w:jc w:val="center"/>
            </w:pPr>
            <w:r>
              <w:rPr>
                <w:rFonts w:ascii="宋体" w:hAnsi="宋体"/>
                <w:sz w:val="18"/>
              </w:rPr>
              <w:t>有效减轻</w:t>
            </w:r>
          </w:p>
        </w:tc>
        <w:tc>
          <w:tcPr>
            <w:tcW w:w="1088" w:type="dxa"/>
            <w:tcBorders>
              <w:top w:val="nil"/>
              <w:left w:val="nil"/>
              <w:bottom w:val="single" w:color="auto" w:sz="4" w:space="0"/>
              <w:right w:val="single" w:color="auto" w:sz="4" w:space="0"/>
            </w:tcBorders>
            <w:shd w:val="clear" w:color="auto" w:fill="auto"/>
            <w:vAlign w:val="center"/>
          </w:tcPr>
          <w:p w14:paraId="45301287">
            <w:pPr>
              <w:jc w:val="center"/>
            </w:pPr>
            <w:r>
              <w:rPr>
                <w:rFonts w:ascii="宋体" w:hAnsi="宋体"/>
                <w:sz w:val="18"/>
              </w:rPr>
              <w:t>有效减轻</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438D9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9B13A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4D9993">
            <w:pPr>
              <w:jc w:val="center"/>
            </w:pPr>
          </w:p>
        </w:tc>
      </w:tr>
      <w:tr w14:paraId="16F5E49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939CF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FF9A4D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735C8B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61CA95">
            <w:pPr>
              <w:jc w:val="center"/>
            </w:pPr>
            <w:r>
              <w:rPr>
                <w:rFonts w:ascii="宋体" w:hAnsi="宋体"/>
                <w:sz w:val="18"/>
              </w:rPr>
              <w:t>学生满意度</w:t>
            </w:r>
          </w:p>
        </w:tc>
        <w:tc>
          <w:tcPr>
            <w:tcW w:w="1266" w:type="dxa"/>
            <w:tcBorders>
              <w:top w:val="nil"/>
              <w:left w:val="nil"/>
              <w:bottom w:val="single" w:color="auto" w:sz="4" w:space="0"/>
              <w:right w:val="single" w:color="auto" w:sz="4" w:space="0"/>
            </w:tcBorders>
            <w:shd w:val="clear" w:color="auto" w:fill="auto"/>
            <w:vAlign w:val="center"/>
          </w:tcPr>
          <w:p w14:paraId="13A56F27">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CA5E769">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3AB827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B992A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3B248C">
            <w:pPr>
              <w:jc w:val="center"/>
            </w:pPr>
          </w:p>
        </w:tc>
      </w:tr>
      <w:tr w14:paraId="7CC0DFC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4ED3C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20A86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EA641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0EC849">
            <w:pPr>
              <w:jc w:val="center"/>
            </w:pPr>
            <w:r>
              <w:rPr>
                <w:rFonts w:ascii="宋体" w:hAnsi="宋体"/>
                <w:sz w:val="18"/>
              </w:rPr>
              <w:t>家长满意度</w:t>
            </w:r>
          </w:p>
        </w:tc>
        <w:tc>
          <w:tcPr>
            <w:tcW w:w="1266" w:type="dxa"/>
            <w:tcBorders>
              <w:top w:val="nil"/>
              <w:left w:val="nil"/>
              <w:bottom w:val="single" w:color="auto" w:sz="4" w:space="0"/>
              <w:right w:val="single" w:color="auto" w:sz="4" w:space="0"/>
            </w:tcBorders>
            <w:shd w:val="clear" w:color="auto" w:fill="auto"/>
            <w:vAlign w:val="center"/>
          </w:tcPr>
          <w:p w14:paraId="21264AA6">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50A89A3">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4F090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1B4BE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3CCE3E">
            <w:pPr>
              <w:jc w:val="center"/>
            </w:pPr>
          </w:p>
        </w:tc>
      </w:tr>
      <w:tr w14:paraId="79995142">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E55215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2EDF1C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D616F4E">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F7E1AD">
            <w:pPr>
              <w:jc w:val="center"/>
            </w:pPr>
          </w:p>
        </w:tc>
      </w:tr>
    </w:tbl>
    <w:p w14:paraId="09CF3FA6">
      <w:pPr>
        <w:ind w:firstLine="640" w:firstLineChars="200"/>
        <w:jc w:val="left"/>
        <w:rPr>
          <w:rFonts w:hint="eastAsia" w:ascii="仿宋_GB2312" w:hAnsi="仿宋_GB2312" w:eastAsia="仿宋_GB2312" w:cs="仿宋_GB2312"/>
          <w:kern w:val="0"/>
          <w:sz w:val="32"/>
          <w:szCs w:val="32"/>
          <w:lang w:eastAsia="zh-Hans"/>
        </w:rPr>
      </w:pPr>
    </w:p>
    <w:p w14:paraId="6EC981B8">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3825572">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7A14DBF0">
      <w:pPr>
        <w:jc w:val="center"/>
        <w:outlineLvl w:val="0"/>
        <w:rPr>
          <w:rFonts w:hint="eastAsia" w:ascii="黑体" w:hAnsi="黑体" w:eastAsia="黑体"/>
          <w:sz w:val="32"/>
          <w:szCs w:val="32"/>
        </w:rPr>
      </w:pPr>
      <w:bookmarkStart w:id="34" w:name="_Toc3250"/>
      <w:bookmarkStart w:id="35"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4"/>
      <w:bookmarkEnd w:id="35"/>
    </w:p>
    <w:p w14:paraId="0D468B1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653940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F61B43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24C8C1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DA7E2F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CBBF56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1C3378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9371E1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89906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276710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4DBD63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0B4E0C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62111E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DB9C228">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A5A6B8C">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9DCACBB">
      <w:pPr>
        <w:ind w:firstLine="640" w:firstLineChars="200"/>
        <w:outlineLvl w:val="1"/>
        <w:rPr>
          <w:rFonts w:hint="eastAsia" w:ascii="黑体" w:hAnsi="黑体" w:eastAsia="仿宋_GB2312" w:cs="宋体"/>
          <w:bCs/>
          <w:kern w:val="0"/>
          <w:sz w:val="32"/>
          <w:szCs w:val="32"/>
        </w:rPr>
      </w:pPr>
      <w:bookmarkStart w:id="36" w:name="_Toc6062"/>
      <w:bookmarkStart w:id="37" w:name="_Toc2183"/>
      <w:r>
        <w:rPr>
          <w:rFonts w:hint="eastAsia" w:ascii="黑体" w:hAnsi="黑体" w:eastAsia="仿宋_GB2312" w:cs="宋体"/>
          <w:bCs/>
          <w:kern w:val="0"/>
          <w:sz w:val="32"/>
          <w:szCs w:val="32"/>
        </w:rPr>
        <w:t>一、《收入支出决算总表》</w:t>
      </w:r>
      <w:bookmarkEnd w:id="36"/>
      <w:bookmarkEnd w:id="37"/>
    </w:p>
    <w:p w14:paraId="61DB57BA">
      <w:pPr>
        <w:ind w:firstLine="640" w:firstLineChars="200"/>
        <w:outlineLvl w:val="1"/>
        <w:rPr>
          <w:rFonts w:hint="eastAsia" w:ascii="黑体" w:hAnsi="黑体" w:eastAsia="仿宋_GB2312" w:cs="宋体"/>
          <w:bCs/>
          <w:kern w:val="0"/>
          <w:sz w:val="32"/>
          <w:szCs w:val="32"/>
        </w:rPr>
      </w:pPr>
      <w:bookmarkStart w:id="38" w:name="_Toc24532"/>
      <w:bookmarkStart w:id="39" w:name="_Toc30364"/>
      <w:r>
        <w:rPr>
          <w:rFonts w:hint="eastAsia" w:ascii="黑体" w:hAnsi="黑体" w:eastAsia="仿宋_GB2312" w:cs="宋体"/>
          <w:bCs/>
          <w:kern w:val="0"/>
          <w:sz w:val="32"/>
          <w:szCs w:val="32"/>
        </w:rPr>
        <w:t>二、《收入决算表》</w:t>
      </w:r>
      <w:bookmarkEnd w:id="38"/>
      <w:bookmarkEnd w:id="39"/>
    </w:p>
    <w:p w14:paraId="36C15396">
      <w:pPr>
        <w:ind w:firstLine="640" w:firstLineChars="200"/>
        <w:outlineLvl w:val="1"/>
        <w:rPr>
          <w:rFonts w:hint="eastAsia" w:ascii="黑体" w:hAnsi="黑体" w:eastAsia="仿宋_GB2312" w:cs="宋体"/>
          <w:bCs/>
          <w:kern w:val="0"/>
          <w:sz w:val="32"/>
          <w:szCs w:val="32"/>
        </w:rPr>
      </w:pPr>
      <w:bookmarkStart w:id="40" w:name="_Toc21304"/>
      <w:bookmarkStart w:id="41" w:name="_Toc32434"/>
      <w:r>
        <w:rPr>
          <w:rFonts w:hint="eastAsia" w:ascii="黑体" w:hAnsi="黑体" w:eastAsia="仿宋_GB2312" w:cs="宋体"/>
          <w:bCs/>
          <w:kern w:val="0"/>
          <w:sz w:val="32"/>
          <w:szCs w:val="32"/>
        </w:rPr>
        <w:t>三、《支出决算表》</w:t>
      </w:r>
      <w:bookmarkEnd w:id="40"/>
      <w:bookmarkEnd w:id="41"/>
    </w:p>
    <w:p w14:paraId="31B0733D">
      <w:pPr>
        <w:ind w:firstLine="640" w:firstLineChars="200"/>
        <w:outlineLvl w:val="1"/>
        <w:rPr>
          <w:rFonts w:hint="eastAsia" w:ascii="黑体" w:hAnsi="黑体" w:eastAsia="仿宋_GB2312" w:cs="宋体"/>
          <w:bCs/>
          <w:kern w:val="0"/>
          <w:sz w:val="32"/>
          <w:szCs w:val="32"/>
        </w:rPr>
      </w:pPr>
      <w:bookmarkStart w:id="42" w:name="_Toc28786"/>
      <w:bookmarkStart w:id="43" w:name="_Toc14238"/>
      <w:r>
        <w:rPr>
          <w:rFonts w:hint="eastAsia" w:ascii="黑体" w:hAnsi="黑体" w:eastAsia="仿宋_GB2312" w:cs="宋体"/>
          <w:bCs/>
          <w:kern w:val="0"/>
          <w:sz w:val="32"/>
          <w:szCs w:val="32"/>
        </w:rPr>
        <w:t>四、《财政拨款收入支出决算总表》</w:t>
      </w:r>
      <w:bookmarkEnd w:id="42"/>
      <w:bookmarkEnd w:id="43"/>
    </w:p>
    <w:p w14:paraId="5941CB84">
      <w:pPr>
        <w:ind w:firstLine="640" w:firstLineChars="200"/>
        <w:outlineLvl w:val="1"/>
        <w:rPr>
          <w:rFonts w:hint="eastAsia" w:ascii="黑体" w:hAnsi="黑体" w:eastAsia="仿宋_GB2312" w:cs="宋体"/>
          <w:bCs/>
          <w:kern w:val="0"/>
          <w:sz w:val="32"/>
          <w:szCs w:val="32"/>
        </w:rPr>
      </w:pPr>
      <w:bookmarkStart w:id="44" w:name="_Toc14869"/>
      <w:bookmarkStart w:id="45" w:name="_Toc10347"/>
      <w:r>
        <w:rPr>
          <w:rFonts w:hint="eastAsia" w:ascii="黑体" w:hAnsi="黑体" w:eastAsia="仿宋_GB2312" w:cs="宋体"/>
          <w:bCs/>
          <w:kern w:val="0"/>
          <w:sz w:val="32"/>
          <w:szCs w:val="32"/>
        </w:rPr>
        <w:t>五、《一般公共预算财政拨款支出决算表》</w:t>
      </w:r>
      <w:bookmarkEnd w:id="44"/>
      <w:bookmarkEnd w:id="45"/>
    </w:p>
    <w:p w14:paraId="4C29776C">
      <w:pPr>
        <w:ind w:firstLine="640" w:firstLineChars="200"/>
        <w:outlineLvl w:val="1"/>
        <w:rPr>
          <w:rFonts w:hint="eastAsia" w:ascii="黑体" w:hAnsi="黑体" w:eastAsia="仿宋_GB2312" w:cs="宋体"/>
          <w:bCs/>
          <w:kern w:val="0"/>
          <w:sz w:val="32"/>
          <w:szCs w:val="32"/>
        </w:rPr>
      </w:pPr>
      <w:bookmarkStart w:id="46" w:name="_Toc5626"/>
      <w:bookmarkStart w:id="47" w:name="_Toc8884"/>
      <w:r>
        <w:rPr>
          <w:rFonts w:hint="eastAsia" w:ascii="黑体" w:hAnsi="黑体" w:eastAsia="仿宋_GB2312" w:cs="宋体"/>
          <w:bCs/>
          <w:kern w:val="0"/>
          <w:sz w:val="32"/>
          <w:szCs w:val="32"/>
        </w:rPr>
        <w:t>六、《一般公共预算财政拨款基本支出决算表》</w:t>
      </w:r>
      <w:bookmarkEnd w:id="46"/>
      <w:bookmarkEnd w:id="47"/>
    </w:p>
    <w:p w14:paraId="6DD7365C">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8" w:name="_Toc32663"/>
      <w:bookmarkStart w:id="49" w:name="_Toc29106"/>
      <w:r>
        <w:rPr>
          <w:rFonts w:hint="eastAsia" w:ascii="黑体" w:hAnsi="黑体" w:eastAsia="仿宋_GB2312" w:cs="宋体"/>
          <w:bCs/>
          <w:kern w:val="0"/>
          <w:sz w:val="32"/>
          <w:szCs w:val="32"/>
        </w:rPr>
        <w:t>《财政拨款“三公”经费支出决算表》</w:t>
      </w:r>
      <w:bookmarkEnd w:id="48"/>
      <w:bookmarkEnd w:id="49"/>
    </w:p>
    <w:p w14:paraId="744D563D">
      <w:pPr>
        <w:ind w:firstLine="640" w:firstLineChars="200"/>
        <w:outlineLvl w:val="1"/>
        <w:rPr>
          <w:rFonts w:hint="eastAsia" w:ascii="黑体" w:hAnsi="黑体" w:eastAsia="仿宋_GB2312" w:cs="宋体"/>
          <w:bCs/>
          <w:kern w:val="0"/>
          <w:sz w:val="32"/>
          <w:szCs w:val="32"/>
        </w:rPr>
      </w:pPr>
      <w:bookmarkStart w:id="50" w:name="_Toc5453"/>
      <w:bookmarkStart w:id="51" w:name="_Toc7643"/>
      <w:r>
        <w:rPr>
          <w:rFonts w:hint="eastAsia" w:ascii="黑体" w:hAnsi="黑体" w:eastAsia="仿宋_GB2312" w:cs="宋体"/>
          <w:bCs/>
          <w:kern w:val="0"/>
          <w:sz w:val="32"/>
          <w:szCs w:val="32"/>
        </w:rPr>
        <w:t>八、《政府性基金预算财政拨款收入支出决算表》</w:t>
      </w:r>
      <w:bookmarkEnd w:id="50"/>
      <w:bookmarkEnd w:id="51"/>
    </w:p>
    <w:p w14:paraId="55F254E0">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CAEF2CF">
      <w:pPr>
        <w:ind w:firstLine="640" w:firstLineChars="200"/>
        <w:rPr>
          <w:rFonts w:ascii="仿宋_GB2312" w:eastAsia="仿宋_GB2312"/>
          <w:sz w:val="32"/>
          <w:szCs w:val="32"/>
        </w:rPr>
      </w:pPr>
    </w:p>
    <w:p w14:paraId="6EA5DC71">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53D66">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F0D05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7AF0D05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C64DC8"/>
    <w:rsid w:val="000A054C"/>
    <w:rsid w:val="00193A48"/>
    <w:rsid w:val="0020086B"/>
    <w:rsid w:val="00213C59"/>
    <w:rsid w:val="002C56B6"/>
    <w:rsid w:val="002F74FA"/>
    <w:rsid w:val="003210CE"/>
    <w:rsid w:val="0042267C"/>
    <w:rsid w:val="00476722"/>
    <w:rsid w:val="004A2F6B"/>
    <w:rsid w:val="005546D2"/>
    <w:rsid w:val="005B248F"/>
    <w:rsid w:val="00883D0E"/>
    <w:rsid w:val="008A3F1C"/>
    <w:rsid w:val="00A10964"/>
    <w:rsid w:val="00B5291D"/>
    <w:rsid w:val="00B70D59"/>
    <w:rsid w:val="00B75A33"/>
    <w:rsid w:val="00BA4E78"/>
    <w:rsid w:val="00BC2D09"/>
    <w:rsid w:val="00C64DC8"/>
    <w:rsid w:val="00D109A7"/>
    <w:rsid w:val="00D7410F"/>
    <w:rsid w:val="00D90482"/>
    <w:rsid w:val="00DA2114"/>
    <w:rsid w:val="00E31FBD"/>
    <w:rsid w:val="00EF53BB"/>
    <w:rsid w:val="00F52A8D"/>
    <w:rsid w:val="00F55E9E"/>
    <w:rsid w:val="00F6212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2B1501C"/>
    <w:rsid w:val="3389023A"/>
    <w:rsid w:val="33CB74FA"/>
    <w:rsid w:val="343642F2"/>
    <w:rsid w:val="343F3010"/>
    <w:rsid w:val="345D0A00"/>
    <w:rsid w:val="34713BFD"/>
    <w:rsid w:val="34C13589"/>
    <w:rsid w:val="35332C93"/>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0865C2"/>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8289</Words>
  <Characters>9951</Characters>
  <Lines>107</Lines>
  <Paragraphs>30</Paragraphs>
  <TotalTime>33</TotalTime>
  <ScaleCrop>false</ScaleCrop>
  <LinksUpToDate>false</LinksUpToDate>
  <CharactersWithSpaces>9964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2025-05-29T10:25:04Z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D624B15633CD43C8BF9435464A96BF70</vt:lpwstr>
  </property>
  <property fmtid="{D5CDD505-2E9C-101B-9397-08002B2CF9AE}" pid="4" name="KSOTemplateDocerSaveRecord">
    <vt:lpwstr>eyJoZGlkIjoiNzcxYzAzZjc5OTg2ODlhODllNjNjYWYwOGVkNzg0YmYifQ==</vt:lpwstr>
  </property>
</Properties>
</file>