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val="en-US" w:eastAsia="zh-CN"/>
        </w:rPr>
        <w:t>自治区农产品质量安全县</w:t>
      </w: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实施单位（公章）：奇台县</w:t>
      </w:r>
      <w:r>
        <w:rPr>
          <w:rFonts w:hint="eastAsia" w:hAnsi="宋体" w:eastAsia="仿宋_GB2312" w:cs="宋体"/>
          <w:kern w:val="0"/>
          <w:sz w:val="36"/>
          <w:szCs w:val="36"/>
          <w:lang w:val="en-US" w:eastAsia="zh-CN"/>
        </w:rPr>
        <w:t>农业局</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主管部门（公章）：奇台县</w:t>
      </w:r>
      <w:r>
        <w:rPr>
          <w:rFonts w:hint="eastAsia" w:hAnsi="宋体" w:eastAsia="仿宋_GB2312" w:cs="宋体"/>
          <w:kern w:val="0"/>
          <w:sz w:val="36"/>
          <w:szCs w:val="36"/>
          <w:lang w:val="en-US" w:eastAsia="zh-CN"/>
        </w:rPr>
        <w:t>农业局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r>
        <w:rPr>
          <w:rFonts w:hint="eastAsia" w:hAnsi="宋体" w:eastAsia="仿宋_GB2312" w:cs="宋体"/>
          <w:kern w:val="0"/>
          <w:sz w:val="36"/>
          <w:szCs w:val="36"/>
          <w:lang w:val="en-US" w:eastAsia="zh-CN"/>
        </w:rPr>
        <w:t>刘军</w:t>
      </w:r>
    </w:p>
    <w:p>
      <w:pPr>
        <w:spacing w:line="700" w:lineRule="exact"/>
        <w:ind w:firstLine="849" w:firstLineChars="236"/>
        <w:jc w:val="left"/>
        <w:rPr>
          <w:rFonts w:hint="eastAsia" w:hAnsi="宋体" w:eastAsia="仿宋_GB2312" w:cs="宋体"/>
          <w:kern w:val="0"/>
          <w:sz w:val="36"/>
          <w:szCs w:val="36"/>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年 </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 xml:space="preserve"> 月</w:t>
      </w:r>
      <w:r>
        <w:rPr>
          <w:rFonts w:hint="eastAsia" w:hAnsi="宋体" w:eastAsia="仿宋_GB2312" w:cs="宋体"/>
          <w:kern w:val="0"/>
          <w:sz w:val="36"/>
          <w:szCs w:val="36"/>
          <w:lang w:val="en-US" w:eastAsia="zh-CN"/>
        </w:rPr>
        <w:t>10</w:t>
      </w:r>
      <w:r>
        <w:rPr>
          <w:rFonts w:hint="eastAsia" w:hAnsi="宋体" w:eastAsia="仿宋_GB2312" w:cs="宋体"/>
          <w:kern w:val="0"/>
          <w:sz w:val="36"/>
          <w:szCs w:val="36"/>
        </w:rPr>
        <w:t>日</w:t>
      </w:r>
    </w:p>
    <w:p>
      <w:pPr>
        <w:pStyle w:val="2"/>
      </w:pP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adjustRightInd w:val="0"/>
        <w:snapToGrid w:val="0"/>
        <w:spacing w:line="560" w:lineRule="exact"/>
        <w:ind w:firstLine="643" w:firstLineChars="200"/>
        <w:rPr>
          <w:rFonts w:hint="eastAsia" w:ascii="仿宋_GB2312" w:eastAsia="仿宋_GB2312"/>
          <w:sz w:val="32"/>
          <w:lang w:val="en-US" w:eastAsia="zh-CN"/>
        </w:rPr>
      </w:pPr>
      <w:r>
        <w:rPr>
          <w:rFonts w:hint="eastAsia" w:ascii="仿宋_GB2312" w:eastAsia="仿宋_GB2312"/>
          <w:b/>
          <w:bCs/>
          <w:sz w:val="32"/>
          <w:lang w:val="en-US" w:eastAsia="zh-CN"/>
        </w:rPr>
        <w:t>1、人员构成及技术水平</w:t>
      </w:r>
    </w:p>
    <w:p>
      <w:pPr>
        <w:adjustRightInd w:val="0"/>
        <w:snapToGrid w:val="0"/>
        <w:spacing w:line="560" w:lineRule="exact"/>
        <w:ind w:firstLine="640" w:firstLineChars="200"/>
        <w:rPr>
          <w:rFonts w:hint="eastAsia" w:ascii="仿宋_GB2312" w:eastAsia="仿宋_GB2312"/>
          <w:sz w:val="32"/>
          <w:lang w:val="en-US" w:eastAsia="zh-CN"/>
        </w:rPr>
      </w:pPr>
      <w:r>
        <w:rPr>
          <w:rFonts w:hint="eastAsia" w:ascii="仿宋_GB2312" w:eastAsia="仿宋_GB2312"/>
          <w:sz w:val="32"/>
          <w:lang w:val="en-US" w:eastAsia="zh-CN"/>
        </w:rPr>
        <w:t>奇台县农业局是奇台县的农业</w:t>
      </w:r>
      <w:bookmarkStart w:id="0" w:name="_GoBack"/>
      <w:bookmarkEnd w:id="0"/>
      <w:r>
        <w:rPr>
          <w:rFonts w:hint="eastAsia" w:ascii="仿宋_GB2312" w:eastAsia="仿宋_GB2312"/>
          <w:sz w:val="32"/>
          <w:lang w:val="en-US" w:eastAsia="zh-CN"/>
        </w:rPr>
        <w:t>行政主管部门,局机关有工作人员15人,下设行政办公室和生产办公室，县下属单位有农业技术推广中心、农业执法大队（种子管理站）、农经局、能源办等六个。加上由县农技推广中心直接管理的十四个乡镇农技站，共有各类农业专业技术人员226人，其中高级职称的46人，中级职称的88人，县乡两级农业技术推广体系健全，具备较强的农业科技项目推广能力，为项目的顺利实施提供了技术保障。</w:t>
      </w:r>
      <w:r>
        <w:rPr>
          <w:rFonts w:hint="eastAsia" w:ascii="仿宋_GB2312" w:eastAsia="仿宋_GB2312"/>
          <w:sz w:val="32"/>
          <w:lang w:val="en-US" w:eastAsia="zh-CN"/>
        </w:rPr>
        <w:br w:type="textWrapping"/>
      </w:r>
      <w:r>
        <w:rPr>
          <w:rFonts w:hint="eastAsia" w:ascii="仿宋_GB2312" w:eastAsia="仿宋_GB2312"/>
          <w:sz w:val="32"/>
          <w:lang w:val="en-US" w:eastAsia="zh-CN"/>
        </w:rPr>
        <w:t xml:space="preserve">  </w:t>
      </w:r>
      <w:r>
        <w:rPr>
          <w:rFonts w:hint="eastAsia" w:ascii="仿宋_GB2312" w:eastAsia="仿宋_GB2312"/>
          <w:b/>
          <w:bCs/>
          <w:sz w:val="32"/>
          <w:lang w:val="en-US" w:eastAsia="zh-CN"/>
        </w:rPr>
        <w:t xml:space="preserve"> 2、近年来的发展状况及取得的业绩</w:t>
      </w:r>
    </w:p>
    <w:p>
      <w:pPr>
        <w:adjustRightInd w:val="0"/>
        <w:snapToGrid w:val="0"/>
        <w:spacing w:line="560" w:lineRule="exact"/>
        <w:ind w:firstLine="640" w:firstLineChars="200"/>
        <w:rPr>
          <w:rFonts w:hint="eastAsia" w:ascii="仿宋_GB2312" w:eastAsia="仿宋_GB2312"/>
          <w:sz w:val="32"/>
          <w:lang w:val="en-US" w:eastAsia="zh-CN"/>
        </w:rPr>
      </w:pPr>
      <w:r>
        <w:rPr>
          <w:rFonts w:hint="eastAsia" w:ascii="仿宋_GB2312" w:eastAsia="仿宋_GB2312"/>
          <w:sz w:val="32"/>
          <w:lang w:val="en-US" w:eastAsia="zh-CN"/>
        </w:rPr>
        <w:t>近年来，奇台县农业局依托自身优势，结合本县实际，在发展现代农业、创新农业生产经营机制、调整优化种植结构、推广各类先进适用农业生产技术及努力增加农民收入等各方面积极开展工作，取得了一定的成绩，2008年以来，四次被评为“全国粮食生产先进县”及标兵县，被农业部认定为国家级杂交玉米种子生产基地”，被自治区人民政府评为农产品品牌创建先进县。成功组织实施了甜菜生产基地建设、旱作农业、退耕还林口粮田、良种补贴、新疆小麦大面积高产技术集成与示范、基层农技推广体系建设、沼气工程、测土配方、新型农民科技培训、阳光工程培训、小麦绿色高产高效创建等项目，具备较强的项目组织实施能力。</w:t>
      </w:r>
      <w:r>
        <w:rPr>
          <w:rFonts w:hint="eastAsia" w:ascii="仿宋_GB2312" w:eastAsia="仿宋_GB2312"/>
          <w:sz w:val="32"/>
          <w:lang w:val="en-US" w:eastAsia="zh-CN"/>
        </w:rPr>
        <w:br w:type="textWrapping"/>
      </w:r>
      <w:r>
        <w:rPr>
          <w:rFonts w:hint="eastAsia" w:ascii="仿宋_GB2312" w:eastAsia="仿宋_GB2312"/>
          <w:sz w:val="32"/>
          <w:lang w:val="en-US" w:eastAsia="zh-CN"/>
        </w:rPr>
        <w:t xml:space="preserve">  </w:t>
      </w:r>
      <w:r>
        <w:rPr>
          <w:rFonts w:hint="eastAsia" w:ascii="仿宋_GB2312" w:eastAsia="仿宋_GB2312"/>
          <w:b/>
          <w:bCs/>
          <w:sz w:val="32"/>
          <w:lang w:val="en-US" w:eastAsia="zh-CN"/>
        </w:rPr>
        <w:t xml:space="preserve"> 3、设备条件及财务状况</w:t>
      </w:r>
    </w:p>
    <w:p>
      <w:pPr>
        <w:adjustRightInd w:val="0"/>
        <w:snapToGrid w:val="0"/>
        <w:spacing w:line="560" w:lineRule="exact"/>
        <w:ind w:firstLine="640" w:firstLineChars="200"/>
      </w:pPr>
      <w:r>
        <w:rPr>
          <w:rFonts w:hint="eastAsia" w:ascii="仿宋_GB2312" w:eastAsia="仿宋_GB2312"/>
          <w:sz w:val="32"/>
          <w:lang w:val="en-US" w:eastAsia="zh-CN"/>
        </w:rPr>
        <w:t>农业局及下属单位通过争取国家项目投资及自筹资金购置等方式加大设备购置力度，除农产品检验检测设备外，已具备基本的正常开展各项业务工作的仪器设备。局机关及下属单位财务状况良好。</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adjustRightInd w:val="0"/>
        <w:snapToGrid w:val="0"/>
        <w:spacing w:line="560" w:lineRule="exact"/>
        <w:ind w:firstLine="960" w:firstLineChars="300"/>
        <w:rPr>
          <w:rFonts w:hint="eastAsia" w:ascii="仿宋_GB2312" w:eastAsia="仿宋_GB2312"/>
          <w:sz w:val="32"/>
        </w:rPr>
      </w:pPr>
      <w:r>
        <w:rPr>
          <w:rFonts w:hint="eastAsia" w:ascii="仿宋_GB2312" w:eastAsia="仿宋_GB2312"/>
          <w:sz w:val="32"/>
          <w:lang w:val="en-US" w:eastAsia="zh-CN"/>
        </w:rPr>
        <w:t>自治区农产品质量安全县创建项是国家投资项目，资金主要用于农产品追溯体系建设、县乡农产品检验检测仪器耗材药品及样品的费用、绿色标准化基地的建设、监管和执法硬件设备的购置及农产品质量安全宣传材料印制</w:t>
      </w:r>
      <w:r>
        <w:rPr>
          <w:rFonts w:hint="eastAsia" w:ascii="仿宋_GB2312" w:eastAsia="仿宋_GB2312"/>
          <w:sz w:val="32"/>
        </w:rPr>
        <w:t>。</w:t>
      </w:r>
    </w:p>
    <w:p>
      <w:pPr>
        <w:adjustRightInd w:val="0"/>
        <w:snapToGrid w:val="0"/>
        <w:spacing w:line="560" w:lineRule="exact"/>
        <w:ind w:firstLine="964" w:firstLineChars="300"/>
        <w:rPr>
          <w:rFonts w:hint="eastAsia" w:ascii="仿宋_GB2312" w:hAnsi="Times New Roman" w:eastAsia="仿宋_GB2312" w:cs="Times New Roman"/>
          <w:b/>
          <w:bCs/>
          <w:i w:val="0"/>
          <w:iCs w:val="0"/>
          <w:kern w:val="2"/>
          <w:sz w:val="32"/>
          <w:szCs w:val="24"/>
          <w:lang w:val="en-US" w:eastAsia="zh-CN" w:bidi="ar-SA"/>
        </w:rPr>
      </w:pPr>
      <w:r>
        <w:rPr>
          <w:rFonts w:hint="eastAsia" w:ascii="仿宋_GB2312" w:hAnsi="Times New Roman" w:eastAsia="仿宋_GB2312" w:cs="Times New Roman"/>
          <w:b/>
          <w:bCs/>
          <w:i w:val="0"/>
          <w:iCs w:val="0"/>
          <w:kern w:val="2"/>
          <w:sz w:val="32"/>
          <w:szCs w:val="24"/>
          <w:lang w:val="en-US" w:eastAsia="zh-CN" w:bidi="ar-SA"/>
        </w:rPr>
        <w:t>项目预期目标</w:t>
      </w:r>
      <w:r>
        <w:rPr>
          <w:rFonts w:hint="eastAsia" w:ascii="仿宋_GB2312" w:eastAsia="仿宋_GB2312" w:cs="Times New Roman"/>
          <w:b/>
          <w:bCs/>
          <w:i w:val="0"/>
          <w:iCs w:val="0"/>
          <w:kern w:val="2"/>
          <w:sz w:val="32"/>
          <w:szCs w:val="24"/>
          <w:lang w:val="en-US" w:eastAsia="zh-CN" w:bidi="ar-SA"/>
        </w:rPr>
        <w:t>：</w:t>
      </w:r>
    </w:p>
    <w:p>
      <w:pPr>
        <w:adjustRightInd w:val="0"/>
        <w:snapToGrid w:val="0"/>
        <w:spacing w:line="560" w:lineRule="exact"/>
        <w:ind w:firstLine="964" w:firstLineChars="300"/>
        <w:rPr>
          <w:rFonts w:ascii="仿宋_GB2312" w:eastAsia="仿宋_GB2312"/>
          <w:sz w:val="32"/>
        </w:rPr>
      </w:pPr>
      <w:r>
        <w:rPr>
          <w:rFonts w:hint="eastAsia" w:ascii="仿宋_GB2312" w:eastAsia="仿宋_GB2312"/>
          <w:b/>
          <w:bCs/>
          <w:sz w:val="32"/>
          <w:lang w:val="en-US" w:eastAsia="zh-CN"/>
        </w:rPr>
        <w:t>1、</w:t>
      </w:r>
      <w:r>
        <w:rPr>
          <w:rFonts w:hint="eastAsia" w:ascii="仿宋_GB2312" w:eastAsia="仿宋_GB2312"/>
          <w:sz w:val="32"/>
        </w:rPr>
        <w:t>在自治区农产品例行监测和监督抽查中农产品合格率均要达到98%以上，所辖范围不发生重大农产品质量安全事件。</w:t>
      </w:r>
    </w:p>
    <w:p>
      <w:pPr>
        <w:adjustRightInd w:val="0"/>
        <w:snapToGrid w:val="0"/>
        <w:spacing w:line="560" w:lineRule="exact"/>
        <w:ind w:firstLine="964" w:firstLineChars="300"/>
        <w:rPr>
          <w:rFonts w:ascii="仿宋_GB2312" w:eastAsia="仿宋_GB2312"/>
          <w:sz w:val="32"/>
        </w:rPr>
      </w:pPr>
      <w:r>
        <w:rPr>
          <w:rFonts w:hint="eastAsia" w:ascii="仿宋_GB2312" w:eastAsia="仿宋_GB2312"/>
          <w:b/>
          <w:bCs/>
          <w:sz w:val="32"/>
          <w:lang w:val="en-US" w:eastAsia="zh-CN"/>
        </w:rPr>
        <w:t>2、</w:t>
      </w:r>
      <w:r>
        <w:rPr>
          <w:rFonts w:hint="eastAsia" w:ascii="仿宋_GB2312" w:eastAsia="仿宋_GB2312"/>
          <w:sz w:val="32"/>
        </w:rPr>
        <w:t>农产品质检机构每月定期开展定量检测任务，依法出具检测报告</w:t>
      </w:r>
      <w:r>
        <w:rPr>
          <w:rFonts w:hint="eastAsia" w:ascii="仿宋_GB2312" w:eastAsia="仿宋_GB2312"/>
          <w:sz w:val="32"/>
          <w:lang w:eastAsia="zh-CN"/>
        </w:rPr>
        <w:t>，</w:t>
      </w:r>
      <w:r>
        <w:rPr>
          <w:rFonts w:hint="eastAsia" w:ascii="仿宋_GB2312" w:eastAsia="仿宋_GB2312"/>
          <w:sz w:val="32"/>
        </w:rPr>
        <w:t>全年定量检测任务不得少于250个样品，主要农产品定量检测覆盖率100%。</w:t>
      </w:r>
    </w:p>
    <w:p>
      <w:pPr>
        <w:adjustRightInd w:val="0"/>
        <w:snapToGrid w:val="0"/>
        <w:spacing w:line="560" w:lineRule="exact"/>
        <w:ind w:firstLine="964" w:firstLineChars="300"/>
        <w:rPr>
          <w:rFonts w:ascii="仿宋_GB2312" w:eastAsia="仿宋_GB2312"/>
          <w:sz w:val="32"/>
        </w:rPr>
      </w:pPr>
      <w:r>
        <w:rPr>
          <w:rFonts w:hint="eastAsia" w:ascii="楷体_GB2312" w:eastAsia="楷体_GB2312"/>
          <w:b/>
          <w:sz w:val="32"/>
          <w:lang w:val="en-US" w:eastAsia="zh-CN"/>
        </w:rPr>
        <w:t>3、</w:t>
      </w:r>
      <w:r>
        <w:rPr>
          <w:rFonts w:hint="eastAsia" w:ascii="仿宋_GB2312" w:eastAsia="仿宋_GB2312"/>
          <w:sz w:val="32"/>
        </w:rPr>
        <w:t>全部乡镇挂牌成立农产品质量安全监管站，配备1-2名人员，对上市前生产基地的农产品进行批批检测，全年快速检测任务不得少于6000个样品。</w:t>
      </w:r>
    </w:p>
    <w:p>
      <w:pPr>
        <w:adjustRightInd w:val="0"/>
        <w:snapToGrid w:val="0"/>
        <w:spacing w:line="560" w:lineRule="exact"/>
        <w:ind w:firstLine="964" w:firstLineChars="300"/>
        <w:rPr>
          <w:rFonts w:ascii="仿宋_GB2312" w:eastAsia="仿宋_GB2312"/>
          <w:sz w:val="32"/>
        </w:rPr>
      </w:pPr>
      <w:r>
        <w:rPr>
          <w:rFonts w:hint="eastAsia" w:ascii="楷体_GB2312" w:eastAsia="楷体_GB2312"/>
          <w:b/>
          <w:sz w:val="32"/>
          <w:lang w:val="en-US" w:eastAsia="zh-CN"/>
        </w:rPr>
        <w:t>4、</w:t>
      </w:r>
      <w:r>
        <w:rPr>
          <w:rFonts w:hint="eastAsia" w:ascii="仿宋_GB2312" w:eastAsia="仿宋_GB2312"/>
          <w:sz w:val="32"/>
        </w:rPr>
        <w:t>全面推行农业标准化生产，农产品生产基地具备完善的产品生产档案。无公害农产品、绿色食品、有机食品认证和农产品地理标志登记保护任务完成率100%。</w:t>
      </w:r>
    </w:p>
    <w:p>
      <w:pPr>
        <w:adjustRightInd w:val="0"/>
        <w:snapToGrid w:val="0"/>
        <w:spacing w:line="560" w:lineRule="exact"/>
        <w:ind w:firstLine="964" w:firstLineChars="300"/>
        <w:rPr>
          <w:rFonts w:ascii="仿宋_GB2312" w:eastAsia="仿宋_GB2312"/>
          <w:sz w:val="32"/>
        </w:rPr>
      </w:pPr>
      <w:r>
        <w:rPr>
          <w:rFonts w:hint="eastAsia" w:ascii="楷体_GB2312" w:eastAsia="楷体_GB2312"/>
          <w:b/>
          <w:sz w:val="32"/>
          <w:lang w:val="en-US" w:eastAsia="zh-CN"/>
        </w:rPr>
        <w:t>5、</w:t>
      </w:r>
      <w:r>
        <w:rPr>
          <w:rFonts w:hint="eastAsia" w:ascii="仿宋_GB2312" w:eastAsia="仿宋_GB2312"/>
          <w:sz w:val="32"/>
        </w:rPr>
        <w:t>切实增强违禁、假冒伪劣农业投入品打假力度，不合格投入品包括禁用农药、劣质种子、化肥、地膜案件查处率100%，封存、销毁率100%。</w:t>
      </w:r>
    </w:p>
    <w:p>
      <w:pPr>
        <w:adjustRightInd w:val="0"/>
        <w:snapToGrid w:val="0"/>
        <w:spacing w:line="560" w:lineRule="exact"/>
        <w:ind w:firstLine="964" w:firstLineChars="300"/>
        <w:rPr>
          <w:rFonts w:ascii="仿宋_GB2312" w:eastAsia="仿宋_GB2312"/>
          <w:sz w:val="32"/>
        </w:rPr>
      </w:pPr>
      <w:r>
        <w:rPr>
          <w:rFonts w:hint="eastAsia" w:ascii="楷体_GB2312" w:eastAsia="楷体_GB2312"/>
          <w:b/>
          <w:sz w:val="32"/>
          <w:lang w:val="en-US" w:eastAsia="zh-CN"/>
        </w:rPr>
        <w:t>6、</w:t>
      </w:r>
      <w:r>
        <w:rPr>
          <w:rFonts w:hint="eastAsia" w:ascii="仿宋_GB2312" w:eastAsia="仿宋_GB2312"/>
          <w:sz w:val="32"/>
        </w:rPr>
        <w:t>加大宣传、培训力度，扩大农产品质量安全知识宣传范围，做到“三有”：有宣传材料、宣传标语（条幅、广告牌）、宣传新闻（报纸、媒体）。群众对</w:t>
      </w:r>
      <w:r>
        <w:rPr>
          <w:rFonts w:hint="eastAsia" w:ascii="仿宋_GB2312" w:eastAsia="仿宋_GB2312"/>
          <w:sz w:val="32"/>
          <w:lang w:val="en-US" w:eastAsia="zh-CN"/>
        </w:rPr>
        <w:t>本县</w:t>
      </w:r>
      <w:r>
        <w:rPr>
          <w:rFonts w:hint="eastAsia" w:ascii="仿宋_GB2312" w:eastAsia="仿宋_GB2312"/>
          <w:sz w:val="32"/>
        </w:rPr>
        <w:t>内农产品质量安全工作、质量安全保障能力和水平等方面的满意度达到70%以上。</w:t>
      </w:r>
    </w:p>
    <w:p>
      <w:pPr>
        <w:adjustRightInd w:val="0"/>
        <w:snapToGrid w:val="0"/>
        <w:spacing w:line="560" w:lineRule="exact"/>
        <w:ind w:firstLine="964" w:firstLineChars="300"/>
        <w:rPr>
          <w:rFonts w:ascii="仿宋_GB2312" w:eastAsia="仿宋_GB2312"/>
          <w:sz w:val="32"/>
        </w:rPr>
      </w:pPr>
      <w:r>
        <w:rPr>
          <w:rFonts w:hint="eastAsia" w:ascii="楷体_GB2312" w:eastAsia="楷体_GB2312"/>
          <w:b/>
          <w:sz w:val="32"/>
          <w:lang w:val="en-US" w:eastAsia="zh-CN"/>
        </w:rPr>
        <w:t>7、</w:t>
      </w:r>
      <w:r>
        <w:rPr>
          <w:rFonts w:hint="eastAsia" w:ascii="仿宋_GB2312" w:eastAsia="仿宋_GB2312"/>
          <w:sz w:val="32"/>
        </w:rPr>
        <w:t>建立农产品质量安全追溯信息平台。将县域内生产基地、专业合作社和种养殖大户、农资经营店和储藏保鲜库100%纳入平台，利用二维码实现可追溯。</w:t>
      </w:r>
    </w:p>
    <w:p>
      <w:pPr>
        <w:adjustRightInd w:val="0"/>
        <w:snapToGrid w:val="0"/>
        <w:spacing w:line="560" w:lineRule="exact"/>
        <w:ind w:firstLine="964" w:firstLineChars="300"/>
        <w:rPr>
          <w:rFonts w:hint="eastAsia" w:ascii="仿宋_GB2312" w:eastAsia="仿宋_GB2312"/>
          <w:sz w:val="32"/>
        </w:rPr>
      </w:pPr>
      <w:r>
        <w:rPr>
          <w:rFonts w:hint="eastAsia" w:ascii="楷体_GB2312" w:eastAsia="楷体_GB2312"/>
          <w:b/>
          <w:sz w:val="32"/>
          <w:lang w:val="en-US" w:eastAsia="zh-CN"/>
        </w:rPr>
        <w:t>8、</w:t>
      </w:r>
      <w:r>
        <w:rPr>
          <w:rFonts w:hint="eastAsia" w:ascii="仿宋_GB2312" w:eastAsia="仿宋_GB2312"/>
          <w:sz w:val="32"/>
        </w:rPr>
        <w:t>实行食用农产品质量合格证制度。对所辖范围内上市前农产品进行批批检测，检测合格后贴食用农产品合格证方可上市。</w:t>
      </w:r>
    </w:p>
    <w:p>
      <w:pPr>
        <w:pStyle w:val="2"/>
        <w:ind w:firstLine="642"/>
        <w:rPr>
          <w:rFonts w:hint="eastAsia" w:ascii="仿宋_GB2312" w:hAnsi="Times New Roman" w:eastAsia="仿宋_GB2312" w:cs="Times New Roman"/>
          <w:b/>
          <w:bCs/>
          <w:i w:val="0"/>
          <w:iCs w:val="0"/>
          <w:kern w:val="2"/>
          <w:sz w:val="32"/>
          <w:szCs w:val="24"/>
          <w:lang w:val="en-US" w:eastAsia="zh-CN" w:bidi="ar-SA"/>
        </w:rPr>
      </w:pPr>
      <w:r>
        <w:rPr>
          <w:rFonts w:hint="eastAsia" w:ascii="仿宋_GB2312" w:hAnsi="Times New Roman" w:eastAsia="仿宋_GB2312" w:cs="Times New Roman"/>
          <w:b/>
          <w:bCs/>
          <w:i w:val="0"/>
          <w:iCs w:val="0"/>
          <w:kern w:val="2"/>
          <w:sz w:val="32"/>
          <w:szCs w:val="24"/>
          <w:lang w:val="en-US" w:eastAsia="zh-CN" w:bidi="ar-SA"/>
        </w:rPr>
        <w:t>阶段性目标：</w:t>
      </w:r>
    </w:p>
    <w:p>
      <w:pPr>
        <w:pStyle w:val="2"/>
        <w:ind w:firstLine="642"/>
        <w:rPr>
          <w:rFonts w:hint="eastAsia" w:ascii="仿宋_GB2312" w:hAnsi="Times New Roman" w:eastAsia="仿宋_GB2312" w:cs="Times New Roman"/>
          <w:b w:val="0"/>
          <w:bCs w:val="0"/>
          <w:i w:val="0"/>
          <w:iCs w:val="0"/>
          <w:kern w:val="2"/>
          <w:sz w:val="32"/>
          <w:szCs w:val="24"/>
          <w:lang w:val="en-US" w:eastAsia="zh-CN" w:bidi="ar-SA"/>
        </w:rPr>
      </w:pPr>
      <w:r>
        <w:rPr>
          <w:rFonts w:hint="eastAsia" w:ascii="仿宋_GB2312" w:hAnsi="Times New Roman" w:eastAsia="仿宋_GB2312" w:cs="Times New Roman"/>
          <w:b w:val="0"/>
          <w:bCs w:val="0"/>
          <w:i w:val="0"/>
          <w:iCs w:val="0"/>
          <w:kern w:val="2"/>
          <w:sz w:val="32"/>
          <w:szCs w:val="24"/>
          <w:lang w:val="en-US" w:eastAsia="zh-CN" w:bidi="ar-SA"/>
        </w:rPr>
        <w:t>2018年6月-7月，制定下发方案，动员部署各单位开展农产品质量安全县创建工作。</w:t>
      </w:r>
    </w:p>
    <w:p>
      <w:pPr>
        <w:pStyle w:val="3"/>
        <w:ind w:firstLine="642"/>
        <w:rPr>
          <w:rFonts w:hint="eastAsia" w:ascii="仿宋_GB2312" w:hAnsi="Times New Roman" w:cs="Times New Roman"/>
          <w:b w:val="0"/>
          <w:bCs w:val="0"/>
          <w:i w:val="0"/>
          <w:iCs w:val="0"/>
          <w:kern w:val="2"/>
          <w:sz w:val="32"/>
          <w:szCs w:val="24"/>
          <w:lang w:val="en-US" w:eastAsia="zh-CN" w:bidi="ar-SA"/>
        </w:rPr>
      </w:pPr>
      <w:r>
        <w:rPr>
          <w:rFonts w:hint="eastAsia" w:ascii="仿宋_GB2312" w:hAnsi="Times New Roman" w:eastAsia="仿宋_GB2312" w:cs="Times New Roman"/>
          <w:b w:val="0"/>
          <w:bCs w:val="0"/>
          <w:i w:val="0"/>
          <w:iCs w:val="0"/>
          <w:kern w:val="2"/>
          <w:sz w:val="32"/>
          <w:szCs w:val="24"/>
          <w:lang w:val="en-US" w:eastAsia="zh-CN" w:bidi="ar-SA"/>
        </w:rPr>
        <w:t>2018年7月至2019年8月：</w:t>
      </w:r>
      <w:r>
        <w:rPr>
          <w:rFonts w:hint="eastAsia"/>
          <w:lang w:val="en-US" w:eastAsia="zh-CN"/>
        </w:rPr>
        <w:t>1</w:t>
      </w:r>
      <w:r>
        <w:rPr>
          <w:rFonts w:ascii="仿宋_GB2312" w:hAnsi="仿宋_GB2312" w:eastAsia="仿宋_GB2312" w:cs="仿宋_GB2312"/>
          <w:sz w:val="32"/>
          <w:szCs w:val="32"/>
        </w:rPr>
        <w:t>.</w:t>
      </w:r>
      <w:r>
        <w:rPr>
          <w:rFonts w:hint="eastAsia"/>
          <w:lang w:val="en-US" w:eastAsia="zh-CN"/>
        </w:rPr>
        <w:t>健全监管体系、落实监管机构、专职人员、办公场所、仪器设备；2</w:t>
      </w:r>
      <w:r>
        <w:rPr>
          <w:rFonts w:ascii="仿宋_GB2312" w:hAnsi="仿宋_GB2312" w:eastAsia="仿宋_GB2312" w:cs="仿宋_GB2312"/>
          <w:sz w:val="32"/>
          <w:szCs w:val="32"/>
        </w:rPr>
        <w:t>.</w:t>
      </w:r>
      <w:r>
        <w:rPr>
          <w:rFonts w:hint="eastAsia"/>
          <w:lang w:val="en-US" w:eastAsia="zh-CN"/>
        </w:rPr>
        <w:t>建立健全各项监管制度；3</w:t>
      </w:r>
      <w:r>
        <w:rPr>
          <w:rFonts w:ascii="仿宋_GB2312" w:hAnsi="仿宋_GB2312" w:eastAsia="仿宋_GB2312" w:cs="仿宋_GB2312"/>
          <w:sz w:val="32"/>
          <w:szCs w:val="32"/>
        </w:rPr>
        <w:t>.</w:t>
      </w:r>
      <w:r>
        <w:rPr>
          <w:rFonts w:hint="eastAsia"/>
          <w:lang w:val="en-US" w:eastAsia="zh-CN"/>
        </w:rPr>
        <w:t>开展县乡镇管理人员、技术人员、农民技术培训，组织对农产品质量安全法律法规的和安全生产知识宣传；4</w:t>
      </w:r>
      <w:r>
        <w:rPr>
          <w:rFonts w:ascii="仿宋_GB2312" w:hAnsi="仿宋_GB2312" w:eastAsia="仿宋_GB2312" w:cs="仿宋_GB2312"/>
          <w:sz w:val="32"/>
          <w:szCs w:val="32"/>
        </w:rPr>
        <w:t>.</w:t>
      </w:r>
      <w:r>
        <w:rPr>
          <w:rFonts w:hint="eastAsia"/>
          <w:lang w:val="en-US" w:eastAsia="zh-CN"/>
        </w:rPr>
        <w:t>推行绿色标准化生产，“三品”认证，品牌化销售；5</w:t>
      </w:r>
      <w:r>
        <w:rPr>
          <w:rFonts w:ascii="仿宋_GB2312" w:hAnsi="仿宋_GB2312" w:eastAsia="仿宋_GB2312" w:cs="仿宋_GB2312"/>
          <w:sz w:val="32"/>
          <w:szCs w:val="32"/>
        </w:rPr>
        <w:t>.</w:t>
      </w:r>
      <w:r>
        <w:rPr>
          <w:rFonts w:hint="eastAsia"/>
          <w:lang w:val="en-US" w:eastAsia="zh-CN"/>
        </w:rPr>
        <w:t>完善监管平台，把所有经营主体纳入监管平台；</w:t>
      </w:r>
      <w:r>
        <w:rPr>
          <w:rFonts w:hint="eastAsia" w:ascii="仿宋_GB2312" w:hAnsi="Times New Roman" w:eastAsia="仿宋_GB2312" w:cs="Times New Roman"/>
          <w:b w:val="0"/>
          <w:bCs w:val="0"/>
          <w:i w:val="0"/>
          <w:iCs w:val="0"/>
          <w:kern w:val="2"/>
          <w:sz w:val="32"/>
          <w:szCs w:val="24"/>
          <w:lang w:val="en-US" w:eastAsia="zh-CN" w:bidi="ar-SA"/>
        </w:rPr>
        <w:t>6.对生产环境、生产加工过程和产品销售进行监督抽查、日常巡查、质量监测和农业投入品监督执法</w:t>
      </w:r>
      <w:r>
        <w:rPr>
          <w:rFonts w:hint="eastAsia" w:ascii="仿宋_GB2312" w:hAnsi="Times New Roman" w:cs="Times New Roman"/>
          <w:b w:val="0"/>
          <w:bCs w:val="0"/>
          <w:i w:val="0"/>
          <w:iCs w:val="0"/>
          <w:kern w:val="2"/>
          <w:sz w:val="32"/>
          <w:szCs w:val="24"/>
          <w:lang w:val="en-US" w:eastAsia="zh-CN" w:bidi="ar-SA"/>
        </w:rPr>
        <w:t>。</w:t>
      </w:r>
    </w:p>
    <w:p>
      <w:pPr>
        <w:spacing w:line="560" w:lineRule="exact"/>
        <w:ind w:firstLine="640" w:firstLineChars="200"/>
        <w:rPr>
          <w:rFonts w:ascii="仿宋_GB2312" w:hAnsi="仿宋_GB2312" w:eastAsia="仿宋_GB2312" w:cs="仿宋_GB2312"/>
          <w:spacing w:val="-5"/>
          <w:sz w:val="32"/>
          <w:szCs w:val="32"/>
        </w:rPr>
      </w:pPr>
      <w:r>
        <w:rPr>
          <w:rFonts w:hint="eastAsia" w:ascii="仿宋_GB2312" w:hAnsi="Times New Roman" w:eastAsia="仿宋_GB2312" w:cs="Times New Roman"/>
          <w:b w:val="0"/>
          <w:bCs w:val="0"/>
          <w:i w:val="0"/>
          <w:iCs w:val="0"/>
          <w:kern w:val="2"/>
          <w:sz w:val="32"/>
          <w:szCs w:val="24"/>
          <w:lang w:val="en-US" w:eastAsia="zh-CN" w:bidi="ar-SA"/>
        </w:rPr>
        <w:t>2019年9月：</w:t>
      </w:r>
      <w:r>
        <w:rPr>
          <w:rFonts w:hint="eastAsia" w:ascii="仿宋_GB2312" w:hAnsi="仿宋_GB2312" w:eastAsia="仿宋_GB2312" w:cs="仿宋_GB2312"/>
          <w:sz w:val="32"/>
          <w:szCs w:val="32"/>
        </w:rPr>
        <w:t>领导小组对各乡镇、各有关部门创建工作进行考核，开展群众满意度测评，迎接自治州。考核根据综合考评结果进行通报，对工作落实不力的单位开展约谈。</w:t>
      </w:r>
      <w:r>
        <w:rPr>
          <w:rFonts w:hint="eastAsia" w:ascii="仿宋_GB2312" w:hAnsi="仿宋_GB2312" w:eastAsia="仿宋_GB2312" w:cs="仿宋_GB2312"/>
          <w:spacing w:val="-5"/>
          <w:sz w:val="32"/>
          <w:szCs w:val="32"/>
        </w:rPr>
        <w:t>各乡镇、各有关部门对照考核办法、细则准备验收材料，迎接农业部检查验收。</w:t>
      </w:r>
    </w:p>
    <w:p>
      <w:pPr>
        <w:spacing w:beforeLines="0" w:afterLines="0"/>
        <w:ind w:firstLine="624" w:firstLineChars="200"/>
        <w:jc w:val="left"/>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hint="eastAsia"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pStyle w:val="2"/>
        <w:rPr>
          <w:rFonts w:hint="eastAsia" w:ascii="仿宋_GB2312" w:hAnsi="仿宋_GB2312" w:eastAsia="仿宋_GB2312" w:cs="仿宋_GB2312"/>
          <w:b w:val="0"/>
          <w:bCs w:val="0"/>
          <w:i w:val="0"/>
          <w:iCs w:val="0"/>
          <w:kern w:val="2"/>
          <w:sz w:val="32"/>
          <w:szCs w:val="32"/>
          <w:lang w:val="en-US" w:eastAsia="zh-CN" w:bidi="ar-SA"/>
        </w:rPr>
      </w:pPr>
      <w:r>
        <w:rPr>
          <w:rStyle w:val="19"/>
          <w:rFonts w:hint="eastAsia" w:ascii="楷体" w:hAnsi="楷体" w:eastAsia="楷体"/>
          <w:b/>
          <w:bCs/>
          <w:spacing w:val="-4"/>
          <w:sz w:val="32"/>
          <w:szCs w:val="32"/>
          <w:lang w:val="en-US" w:eastAsia="zh-CN"/>
        </w:rPr>
        <w:t xml:space="preserve">    </w:t>
      </w:r>
      <w:r>
        <w:rPr>
          <w:rFonts w:hint="eastAsia" w:ascii="仿宋_GB2312" w:hAnsi="仿宋_GB2312" w:eastAsia="仿宋_GB2312" w:cs="仿宋_GB2312"/>
          <w:b w:val="0"/>
          <w:bCs w:val="0"/>
          <w:i w:val="0"/>
          <w:iCs w:val="0"/>
          <w:kern w:val="2"/>
          <w:sz w:val="32"/>
          <w:szCs w:val="32"/>
          <w:lang w:val="en-US" w:eastAsia="zh-CN" w:bidi="ar-SA"/>
        </w:rPr>
        <w:t>自治区农产品质量安全县创建项目完成时限2018年6月-2019年9月，项目总投资100万元。</w:t>
      </w:r>
    </w:p>
    <w:p>
      <w:pPr>
        <w:numPr>
          <w:ilvl w:val="0"/>
          <w:numId w:val="1"/>
        </w:numPr>
        <w:spacing w:line="540" w:lineRule="exact"/>
        <w:ind w:firstLine="567" w:firstLineChars="181"/>
        <w:rPr>
          <w:rStyle w:val="19"/>
          <w:rFonts w:hint="eastAsia" w:ascii="楷体" w:hAnsi="楷体" w:eastAsia="楷体"/>
          <w:spacing w:val="-4"/>
          <w:sz w:val="32"/>
          <w:szCs w:val="32"/>
        </w:rPr>
      </w:pPr>
      <w:r>
        <w:rPr>
          <w:rStyle w:val="19"/>
          <w:rFonts w:hint="eastAsia" w:ascii="楷体" w:hAnsi="楷体" w:eastAsia="楷体"/>
          <w:spacing w:val="-4"/>
          <w:sz w:val="32"/>
          <w:szCs w:val="32"/>
        </w:rPr>
        <w:t>项目资金实际使用情况分析</w:t>
      </w:r>
    </w:p>
    <w:p>
      <w:pPr>
        <w:pStyle w:val="2"/>
        <w:rPr>
          <w:rFonts w:hint="eastAsia" w:ascii="仿宋_GB2312" w:hAnsi="仿宋_GB2312" w:eastAsia="仿宋_GB2312" w:cs="仿宋_GB2312"/>
          <w:b w:val="0"/>
          <w:bCs w:val="0"/>
          <w:i w:val="0"/>
          <w:iCs w:val="0"/>
          <w:kern w:val="2"/>
          <w:sz w:val="32"/>
          <w:szCs w:val="32"/>
          <w:lang w:val="en-US" w:eastAsia="zh-CN" w:bidi="ar-SA"/>
        </w:rPr>
      </w:pPr>
      <w:r>
        <w:rPr>
          <w:rFonts w:hint="eastAsia"/>
          <w:lang w:val="en-US" w:eastAsia="zh-CN"/>
        </w:rPr>
        <w:t xml:space="preserve">    </w:t>
      </w:r>
      <w:r>
        <w:rPr>
          <w:rFonts w:hint="eastAsia" w:ascii="仿宋_GB2312" w:hAnsi="仿宋_GB2312" w:eastAsia="仿宋_GB2312" w:cs="仿宋_GB2312"/>
          <w:b w:val="0"/>
          <w:bCs w:val="0"/>
          <w:i w:val="0"/>
          <w:iCs w:val="0"/>
          <w:kern w:val="2"/>
          <w:sz w:val="32"/>
          <w:szCs w:val="32"/>
          <w:lang w:val="en-US" w:eastAsia="zh-CN" w:bidi="ar-SA"/>
        </w:rPr>
        <w:t>项目总投资100万元，目前已安排落实100万元，其中县监督抽查辅助仪器、药品和耗材购置费30万元，乡镇农产品检验检测费用18.24万元、农业执法20.3474万元，质量安全追溯平台费用16.2026万元，宣传资料印制15.21万元。</w:t>
      </w:r>
    </w:p>
    <w:p>
      <w:pPr>
        <w:numPr>
          <w:ilvl w:val="0"/>
          <w:numId w:val="1"/>
        </w:numPr>
        <w:spacing w:line="540" w:lineRule="exact"/>
        <w:ind w:left="0" w:leftChars="0" w:firstLine="567" w:firstLineChars="181"/>
        <w:rPr>
          <w:rStyle w:val="19"/>
          <w:rFonts w:hint="eastAsia" w:ascii="楷体" w:hAnsi="楷体" w:eastAsia="楷体"/>
          <w:spacing w:val="-4"/>
          <w:sz w:val="32"/>
          <w:szCs w:val="32"/>
        </w:rPr>
      </w:pPr>
      <w:r>
        <w:rPr>
          <w:rStyle w:val="19"/>
          <w:rFonts w:hint="eastAsia" w:ascii="楷体" w:hAnsi="楷体" w:eastAsia="楷体"/>
          <w:spacing w:val="-4"/>
          <w:sz w:val="32"/>
          <w:szCs w:val="32"/>
        </w:rPr>
        <w:t>项目资金管理情况分析</w:t>
      </w:r>
    </w:p>
    <w:p>
      <w:pPr>
        <w:numPr>
          <w:ilvl w:val="0"/>
          <w:numId w:val="0"/>
        </w:numPr>
        <w:ind w:firstLine="640" w:firstLineChars="200"/>
        <w:jc w:val="both"/>
      </w:pPr>
      <w:r>
        <w:rPr>
          <w:rFonts w:hint="eastAsia" w:ascii="仿宋_GB2312" w:hAnsi="宋体" w:eastAsia="仿宋_GB2312"/>
          <w:sz w:val="32"/>
          <w:szCs w:val="32"/>
        </w:rPr>
        <w:t>奇台县</w:t>
      </w:r>
      <w:r>
        <w:rPr>
          <w:rFonts w:hint="eastAsia" w:ascii="仿宋_GB2312" w:eastAsia="仿宋_GB2312"/>
          <w:sz w:val="32"/>
          <w:szCs w:val="32"/>
        </w:rPr>
        <w:t>创建自治区农产品质量安全监管县项目</w:t>
      </w:r>
      <w:r>
        <w:rPr>
          <w:rFonts w:hint="eastAsia" w:ascii="仿宋_GB2312" w:hAnsi="宋体" w:eastAsia="仿宋_GB2312"/>
          <w:sz w:val="32"/>
          <w:szCs w:val="32"/>
        </w:rPr>
        <w:t>专项资金到位后，由奇台县农业局专户管理，健全资金管理和财务制度、资产管理制度、会计核算制度，资金管理和使用严格执行财务制度，</w:t>
      </w:r>
      <w:r>
        <w:rPr>
          <w:rFonts w:hint="eastAsia" w:ascii="仿宋_GB2312" w:hAnsi="宋体" w:eastAsia="仿宋_GB2312"/>
          <w:sz w:val="32"/>
          <w:szCs w:val="32"/>
          <w:lang w:val="en-US" w:eastAsia="zh-CN"/>
        </w:rPr>
        <w:t>所有预算支出明细须农业局党组会议研究方可执行，</w:t>
      </w:r>
      <w:r>
        <w:rPr>
          <w:rFonts w:hint="eastAsia" w:ascii="仿宋_GB2312" w:hAnsi="宋体" w:eastAsia="仿宋_GB2312"/>
          <w:sz w:val="32"/>
          <w:szCs w:val="32"/>
        </w:rPr>
        <w:t>实行专帐核算，保证资金专款专用，定期接受审查。</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pStyle w:val="2"/>
        <w:rPr>
          <w:rFonts w:hint="eastAsia" w:eastAsia="仿宋"/>
          <w:lang w:val="en-US" w:eastAsia="zh-CN"/>
        </w:rPr>
      </w:pPr>
      <w:r>
        <w:rPr>
          <w:rFonts w:hint="eastAsia" w:eastAsia="仿宋"/>
          <w:lang w:val="en-US" w:eastAsia="zh-CN"/>
        </w:rPr>
        <w:t xml:space="preserve">    </w:t>
      </w:r>
      <w:r>
        <w:rPr>
          <w:rFonts w:hint="eastAsia" w:ascii="仿宋_GB2312" w:hAnsi="仿宋_GB2312" w:eastAsia="仿宋_GB2312" w:cs="仿宋_GB2312"/>
          <w:b w:val="0"/>
          <w:bCs w:val="0"/>
          <w:i w:val="0"/>
          <w:iCs w:val="0"/>
          <w:kern w:val="2"/>
          <w:sz w:val="32"/>
          <w:szCs w:val="32"/>
          <w:lang w:val="en-US" w:eastAsia="zh-CN" w:bidi="ar-SA"/>
        </w:rPr>
        <w:t>项目总投资100万元，已全部按照计划落实100万元，其中投标资金23.97万元，其余都是自行采购。计划2019年9元进行项目验收。</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snapToGrid w:val="0"/>
        <w:spacing w:line="600" w:lineRule="exact"/>
        <w:ind w:firstLine="640" w:firstLineChars="200"/>
      </w:pPr>
      <w:r>
        <w:rPr>
          <w:rFonts w:hint="eastAsia" w:ascii="仿宋_GB2312" w:eastAsia="仿宋_GB2312"/>
          <w:sz w:val="32"/>
          <w:szCs w:val="32"/>
        </w:rPr>
        <w:t>领导小组采取阶段性定期检查与不定期抽查相结合及实地走访与电话查问相结合的办法，全面检查考核各相关单位工作进展情况。重大问题通过召开会议研究解决。项目结束后对实施的总体效果进行检查评价。</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r>
        <w:rPr>
          <w:rStyle w:val="19"/>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numPr>
          <w:ilvl w:val="0"/>
          <w:numId w:val="0"/>
        </w:numPr>
        <w:ind w:firstLine="643" w:firstLineChars="200"/>
        <w:jc w:val="both"/>
        <w:rPr>
          <w:rFonts w:hint="eastAsia" w:ascii="仿宋_GB2312" w:eastAsia="仿宋_GB2312"/>
          <w:sz w:val="32"/>
          <w:szCs w:val="32"/>
          <w:lang w:val="en-US" w:eastAsia="zh-CN"/>
        </w:rPr>
      </w:pPr>
      <w:r>
        <w:rPr>
          <w:rFonts w:hint="eastAsia" w:ascii="仿宋_GB2312" w:eastAsia="仿宋_GB2312"/>
          <w:b/>
          <w:bCs/>
          <w:sz w:val="32"/>
          <w:szCs w:val="32"/>
          <w:lang w:val="en-US" w:eastAsia="zh-CN"/>
        </w:rPr>
        <w:t>1、健全我县农产品质量安全监管体系。</w:t>
      </w:r>
      <w:r>
        <w:rPr>
          <w:rFonts w:hint="eastAsia" w:ascii="仿宋_GB2312" w:eastAsia="仿宋_GB2312"/>
          <w:sz w:val="32"/>
          <w:szCs w:val="32"/>
          <w:lang w:val="en-US" w:eastAsia="zh-CN"/>
        </w:rPr>
        <w:t>目前我县14个乡镇都建立监管站和检测室，并配备相应的检测仪器，在县农业局建立了农产品质量安全追溯平台和农资监管平台，</w:t>
      </w:r>
      <w:r>
        <w:rPr>
          <w:rFonts w:hint="eastAsia" w:ascii="仿宋_GB2312" w:eastAsia="仿宋_GB2312"/>
          <w:sz w:val="32"/>
          <w:szCs w:val="32"/>
        </w:rPr>
        <w:t>将奇台县</w:t>
      </w:r>
      <w:r>
        <w:rPr>
          <w:rFonts w:hint="eastAsia" w:ascii="仿宋_GB2312" w:hAnsi="仿宋" w:eastAsia="仿宋_GB2312"/>
          <w:sz w:val="32"/>
          <w:szCs w:val="32"/>
        </w:rPr>
        <w:t>农药、化肥、种子三种主要农业投入品、“三品一标”企业、有QS认证农产品的企业和合作社、主要蔬菜生产基地、县乡检验检测数据、食用农产品合格证的推行使用详细信息、二维码追溯管理情况进入信息管理系统</w:t>
      </w:r>
      <w:r>
        <w:rPr>
          <w:rFonts w:hint="eastAsia" w:ascii="仿宋_GB2312" w:hAnsi="仿宋" w:eastAsia="仿宋_GB2312"/>
          <w:sz w:val="32"/>
          <w:szCs w:val="32"/>
          <w:lang w:eastAsia="zh-CN"/>
        </w:rPr>
        <w:t>，</w:t>
      </w:r>
      <w:r>
        <w:rPr>
          <w:rFonts w:hint="eastAsia" w:ascii="仿宋_GB2312" w:eastAsia="仿宋_GB2312"/>
          <w:sz w:val="32"/>
          <w:szCs w:val="32"/>
          <w:lang w:val="en-US" w:eastAsia="zh-CN"/>
        </w:rPr>
        <w:t>为农产品监管工作开展打下良好的监管基础。</w:t>
      </w:r>
    </w:p>
    <w:p>
      <w:pPr>
        <w:tabs>
          <w:tab w:val="left" w:pos="1918"/>
        </w:tabs>
        <w:spacing w:line="360" w:lineRule="auto"/>
        <w:ind w:firstLine="667" w:firstLineChars="200"/>
        <w:rPr>
          <w:rFonts w:hint="eastAsia" w:ascii="仿宋_GB2312" w:hAnsi="仿宋" w:eastAsia="仿宋_GB2312" w:cs="Raavi"/>
          <w:spacing w:val="6"/>
          <w:sz w:val="32"/>
          <w:szCs w:val="32"/>
          <w:lang w:val="en-US" w:eastAsia="zh-CN"/>
        </w:rPr>
      </w:pPr>
      <w:r>
        <w:rPr>
          <w:rFonts w:hint="eastAsia" w:ascii="仿宋_GB2312" w:hAnsi="仿宋" w:eastAsia="仿宋_GB2312" w:cs="Raavi"/>
          <w:b/>
          <w:spacing w:val="6"/>
          <w:sz w:val="32"/>
          <w:szCs w:val="32"/>
          <w:lang w:val="en-US" w:eastAsia="zh-CN"/>
        </w:rPr>
        <w:t>2、</w:t>
      </w:r>
      <w:r>
        <w:rPr>
          <w:rFonts w:hint="eastAsia" w:ascii="仿宋_GB2312" w:hAnsi="仿宋" w:eastAsia="仿宋_GB2312" w:cs="Raavi"/>
          <w:b/>
          <w:spacing w:val="6"/>
          <w:sz w:val="32"/>
          <w:szCs w:val="32"/>
        </w:rPr>
        <w:t>全面提升了我县农业标准化生产水平</w:t>
      </w:r>
      <w:r>
        <w:rPr>
          <w:rFonts w:hint="eastAsia" w:ascii="仿宋_GB2312" w:hAnsi="仿宋" w:eastAsia="仿宋_GB2312" w:cs="Raavi"/>
          <w:spacing w:val="6"/>
          <w:sz w:val="32"/>
          <w:szCs w:val="32"/>
        </w:rPr>
        <w:t>。按照项目建设要求，制定了较为全面、系统绿色农产品标准化技术规程和管理制度，从源头上规范了</w:t>
      </w:r>
      <w:r>
        <w:rPr>
          <w:rFonts w:hint="eastAsia" w:ascii="仿宋_GB2312" w:hAnsi="仿宋" w:eastAsia="仿宋_GB2312" w:cs="Raavi"/>
          <w:spacing w:val="6"/>
          <w:sz w:val="32"/>
          <w:szCs w:val="32"/>
          <w:lang w:val="en-US" w:eastAsia="zh-CN"/>
        </w:rPr>
        <w:t>农业</w:t>
      </w:r>
      <w:r>
        <w:rPr>
          <w:rFonts w:hint="eastAsia" w:ascii="仿宋_GB2312" w:hAnsi="仿宋" w:eastAsia="仿宋_GB2312" w:cs="Raavi"/>
          <w:spacing w:val="6"/>
          <w:sz w:val="32"/>
          <w:szCs w:val="32"/>
        </w:rPr>
        <w:t>生产投入，保证了农产品质量安全。</w:t>
      </w:r>
      <w:r>
        <w:rPr>
          <w:rFonts w:hint="eastAsia" w:ascii="仿宋_GB2312" w:hAnsi="仿宋" w:eastAsia="仿宋_GB2312" w:cs="Raavi"/>
          <w:spacing w:val="6"/>
          <w:sz w:val="32"/>
          <w:szCs w:val="32"/>
          <w:lang w:val="en-US" w:eastAsia="zh-CN"/>
        </w:rPr>
        <w:t>在农业生产中大力推行先进农艺农机技术，</w:t>
      </w:r>
      <w:r>
        <w:rPr>
          <w:rFonts w:hint="eastAsia" w:ascii="仿宋_GB2312" w:hAnsi="仿宋" w:eastAsia="仿宋_GB2312" w:cs="Raavi"/>
          <w:spacing w:val="6"/>
          <w:sz w:val="32"/>
          <w:szCs w:val="32"/>
        </w:rPr>
        <w:t>在提高农作物产量和效益的同时，也提高了</w:t>
      </w:r>
      <w:r>
        <w:rPr>
          <w:rFonts w:hint="eastAsia" w:ascii="仿宋_GB2312" w:hAnsi="仿宋" w:eastAsia="仿宋_GB2312" w:cs="Raavi"/>
          <w:spacing w:val="6"/>
          <w:sz w:val="32"/>
          <w:szCs w:val="32"/>
          <w:lang w:val="en-US" w:eastAsia="zh-CN"/>
        </w:rPr>
        <w:t>农产品质量安全水平。</w:t>
      </w:r>
    </w:p>
    <w:p>
      <w:pPr>
        <w:tabs>
          <w:tab w:val="left" w:pos="1918"/>
        </w:tabs>
        <w:spacing w:line="360" w:lineRule="auto"/>
        <w:ind w:firstLine="667" w:firstLineChars="200"/>
        <w:rPr>
          <w:rFonts w:hint="eastAsia" w:ascii="仿宋_GB2312" w:hAnsi="仿宋" w:eastAsia="仿宋_GB2312" w:cs="Raavi"/>
          <w:spacing w:val="6"/>
          <w:sz w:val="32"/>
          <w:szCs w:val="32"/>
          <w:lang w:val="en-US" w:eastAsia="zh-CN"/>
        </w:rPr>
      </w:pPr>
      <w:r>
        <w:rPr>
          <w:rFonts w:hint="eastAsia" w:ascii="仿宋_GB2312" w:hAnsi="仿宋" w:eastAsia="仿宋_GB2312" w:cs="Raavi"/>
          <w:b/>
          <w:spacing w:val="6"/>
          <w:sz w:val="32"/>
          <w:szCs w:val="32"/>
          <w:lang w:val="en-US" w:eastAsia="zh-CN"/>
        </w:rPr>
        <w:t>3、提升了我县生产者及消费者安全意识。</w:t>
      </w:r>
      <w:r>
        <w:rPr>
          <w:rFonts w:hint="eastAsia" w:ascii="仿宋_GB2312" w:hAnsi="仿宋" w:eastAsia="仿宋_GB2312" w:cs="Raavi"/>
          <w:spacing w:val="6"/>
          <w:sz w:val="32"/>
          <w:szCs w:val="32"/>
          <w:lang w:val="en-US" w:eastAsia="zh-CN"/>
        </w:rPr>
        <w:t>对农业生产者、管理者和消费者进行大量的宣传培训，为农产品质量生产创造良好的社会氛围。</w:t>
      </w:r>
    </w:p>
    <w:p>
      <w:pPr>
        <w:tabs>
          <w:tab w:val="left" w:pos="1918"/>
        </w:tabs>
        <w:spacing w:line="360" w:lineRule="auto"/>
        <w:ind w:firstLine="667" w:firstLineChars="200"/>
      </w:pPr>
      <w:r>
        <w:rPr>
          <w:rFonts w:hint="eastAsia" w:ascii="仿宋_GB2312" w:hAnsi="仿宋" w:eastAsia="仿宋_GB2312" w:cs="Raavi"/>
          <w:b/>
          <w:spacing w:val="6"/>
          <w:sz w:val="32"/>
          <w:szCs w:val="32"/>
          <w:lang w:val="en-US" w:eastAsia="zh-CN"/>
        </w:rPr>
        <w:t>4、强化环境的保护措施，保护了生产环境。</w:t>
      </w:r>
      <w:r>
        <w:rPr>
          <w:rFonts w:hint="eastAsia" w:ascii="仿宋_GB2312" w:hAnsi="仿宋" w:eastAsia="仿宋_GB2312" w:cs="Raavi"/>
          <w:spacing w:val="6"/>
          <w:sz w:val="32"/>
          <w:szCs w:val="32"/>
          <w:lang w:val="en-US" w:eastAsia="zh-CN"/>
        </w:rPr>
        <w:t>对农业投入品进行严格的规范，鼓励支持生产者使用清洁能源，禁止污染物的排放，使生产环境逐步改善和趋于优良。</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pStyle w:val="2"/>
        <w:rPr>
          <w:rFonts w:hint="eastAsia" w:ascii="仿宋_GB2312" w:hAnsi="仿宋" w:eastAsia="仿宋_GB2312" w:cs="Raavi"/>
          <w:b w:val="0"/>
          <w:bCs w:val="0"/>
          <w:i w:val="0"/>
          <w:iCs w:val="0"/>
          <w:spacing w:val="6"/>
          <w:kern w:val="2"/>
          <w:sz w:val="32"/>
          <w:szCs w:val="32"/>
          <w:lang w:val="en-US" w:eastAsia="zh-CN" w:bidi="ar-SA"/>
        </w:rPr>
      </w:pPr>
      <w:r>
        <w:rPr>
          <w:rFonts w:hint="eastAsia" w:eastAsia="仿宋"/>
          <w:lang w:val="en-US" w:eastAsia="zh-CN"/>
        </w:rPr>
        <w:t xml:space="preserve">  </w:t>
      </w:r>
      <w:r>
        <w:rPr>
          <w:rFonts w:hint="eastAsia" w:ascii="仿宋_GB2312" w:hAnsi="仿宋" w:eastAsia="仿宋_GB2312" w:cs="Raavi"/>
          <w:b w:val="0"/>
          <w:bCs w:val="0"/>
          <w:i w:val="0"/>
          <w:iCs w:val="0"/>
          <w:spacing w:val="6"/>
          <w:kern w:val="2"/>
          <w:sz w:val="32"/>
          <w:szCs w:val="32"/>
          <w:lang w:val="en-US" w:eastAsia="zh-CN" w:bidi="ar-SA"/>
        </w:rPr>
        <w:t>农产品质量宣传培训及追溯等工作还在运行中。</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1、进一步完善农产品监管体系，健全乡镇村组监管服务队伍，加强组织管理和制度建设，确保监管措施有效落实。</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2、完善监测体系。一是补充县乡检测人员不足，督促各乡镇完成检测工作；二是对检测人员进行能力培训，提升检测人员业务水平和职业道德。</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3、继续推进农产品监管追溯体系建设，</w:t>
      </w:r>
      <w:r>
        <w:rPr>
          <w:rFonts w:hint="eastAsia" w:ascii="仿宋_GB2312" w:hAnsi="仿宋_GB2312" w:eastAsia="仿宋_GB2312" w:cs="仿宋_GB2312"/>
          <w:sz w:val="32"/>
          <w:szCs w:val="32"/>
          <w:lang w:eastAsia="zh-CN"/>
        </w:rPr>
        <w:t>全面实施</w:t>
      </w:r>
      <w:r>
        <w:rPr>
          <w:rFonts w:hint="eastAsia" w:ascii="仿宋_GB2312" w:hAnsi="仿宋_GB2312" w:eastAsia="仿宋_GB2312" w:cs="仿宋_GB2312"/>
          <w:sz w:val="32"/>
          <w:szCs w:val="32"/>
        </w:rPr>
        <w:t>从产地到</w:t>
      </w:r>
      <w:r>
        <w:rPr>
          <w:rFonts w:hint="eastAsia" w:ascii="仿宋_GB2312" w:hAnsi="仿宋_GB2312" w:eastAsia="仿宋_GB2312" w:cs="仿宋_GB2312"/>
          <w:sz w:val="32"/>
          <w:szCs w:val="32"/>
          <w:lang w:val="en-US" w:eastAsia="zh-CN"/>
        </w:rPr>
        <w:t>产出</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eastAsia="zh-CN"/>
        </w:rPr>
        <w:t>全程</w:t>
      </w:r>
      <w:r>
        <w:rPr>
          <w:rFonts w:hint="eastAsia" w:ascii="仿宋_GB2312" w:hAnsi="仿宋_GB2312" w:eastAsia="仿宋_GB2312" w:cs="仿宋_GB2312"/>
          <w:sz w:val="32"/>
          <w:szCs w:val="32"/>
          <w:lang w:val="en-US" w:eastAsia="zh-CN"/>
        </w:rPr>
        <w:t>跟踪</w:t>
      </w:r>
      <w:r>
        <w:rPr>
          <w:rFonts w:hint="eastAsia" w:ascii="仿宋_GB2312" w:hAnsi="仿宋_GB2312" w:eastAsia="仿宋_GB2312" w:cs="仿宋_GB2312"/>
          <w:sz w:val="32"/>
          <w:szCs w:val="32"/>
        </w:rPr>
        <w:t>，把</w:t>
      </w:r>
      <w:r>
        <w:rPr>
          <w:rFonts w:hint="eastAsia" w:ascii="仿宋_GB2312" w:hAnsi="仿宋_GB2312" w:eastAsia="仿宋_GB2312" w:cs="仿宋_GB2312"/>
          <w:sz w:val="32"/>
          <w:szCs w:val="32"/>
          <w:lang w:eastAsia="zh-CN"/>
        </w:rPr>
        <w:t>种植、</w:t>
      </w:r>
      <w:r>
        <w:rPr>
          <w:rFonts w:hint="eastAsia" w:ascii="仿宋_GB2312" w:hAnsi="仿宋_GB2312" w:eastAsia="仿宋_GB2312" w:cs="仿宋_GB2312"/>
          <w:sz w:val="32"/>
          <w:szCs w:val="32"/>
        </w:rPr>
        <w:t>加工全过程置于消费者的</w:t>
      </w:r>
      <w:r>
        <w:rPr>
          <w:rFonts w:hint="eastAsia" w:ascii="仿宋_GB2312" w:hAnsi="仿宋_GB2312" w:eastAsia="仿宋_GB2312" w:cs="仿宋_GB2312"/>
          <w:sz w:val="32"/>
          <w:szCs w:val="32"/>
          <w:lang w:val="en-US" w:eastAsia="zh-CN"/>
        </w:rPr>
        <w:t>监督</w:t>
      </w:r>
      <w:r>
        <w:rPr>
          <w:rFonts w:hint="eastAsia" w:ascii="仿宋_GB2312" w:hAnsi="仿宋_GB2312" w:eastAsia="仿宋_GB2312" w:cs="仿宋_GB2312"/>
          <w:sz w:val="32"/>
          <w:szCs w:val="32"/>
        </w:rPr>
        <w:t>之下</w:t>
      </w:r>
      <w:r>
        <w:rPr>
          <w:rFonts w:hint="eastAsia" w:ascii="仿宋_GB2312" w:hAnsi="仿宋_GB2312" w:eastAsia="仿宋_GB2312" w:cs="仿宋_GB2312"/>
          <w:sz w:val="32"/>
          <w:szCs w:val="32"/>
          <w:lang w:eastAsia="zh-CN"/>
        </w:rPr>
        <w:t>，为农产品监管提供强有力的硬件基础</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4、继续加大培训宣传力度，切实提高生产者安全生产意识和消费者安全消费意识，为农产品质量安全监管营造良好氛围。</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numPr>
          <w:ilvl w:val="0"/>
          <w:numId w:val="0"/>
        </w:numPr>
        <w:ind w:firstLine="640" w:firstLineChars="200"/>
        <w:jc w:val="both"/>
        <w:rPr>
          <w:rFonts w:hint="eastAsia" w:ascii="仿宋_GB2312" w:hAnsi="仿宋_GB2312" w:eastAsia="仿宋_GB2312"/>
          <w:snapToGrid w:val="0"/>
          <w:kern w:val="0"/>
          <w:sz w:val="32"/>
          <w:lang w:val="en-US" w:eastAsia="zh-CN"/>
        </w:rPr>
      </w:pPr>
      <w:r>
        <w:rPr>
          <w:rFonts w:hint="eastAsia" w:ascii="仿宋" w:hAnsi="仿宋" w:eastAsia="仿宋" w:cs="仿宋"/>
          <w:sz w:val="32"/>
          <w:szCs w:val="32"/>
          <w:highlight w:val="none"/>
          <w:lang w:val="en-US" w:eastAsia="zh-CN"/>
        </w:rPr>
        <w:t>1、</w:t>
      </w:r>
      <w:r>
        <w:rPr>
          <w:rFonts w:hint="eastAsia" w:ascii="仿宋_GB2312" w:hAnsi="仿宋_GB2312" w:eastAsia="仿宋_GB2312"/>
          <w:snapToGrid w:val="0"/>
          <w:kern w:val="0"/>
          <w:sz w:val="32"/>
          <w:lang w:val="en-US" w:eastAsia="zh-CN"/>
        </w:rPr>
        <w:t>早着手早安排，从2017年就开始制定计划和筹措资金，健全监管服务体系和检测体系，为监管县创建打下良好的基础。</w:t>
      </w:r>
    </w:p>
    <w:p>
      <w:pPr>
        <w:numPr>
          <w:ilvl w:val="0"/>
          <w:numId w:val="0"/>
        </w:numPr>
        <w:ind w:firstLine="640" w:firstLineChars="200"/>
        <w:jc w:val="both"/>
        <w:rPr>
          <w:rFonts w:hint="eastAsia" w:ascii="仿宋_GB2312" w:hAnsi="仿宋_GB2312" w:eastAsia="仿宋_GB2312"/>
          <w:snapToGrid w:val="0"/>
          <w:kern w:val="0"/>
          <w:sz w:val="32"/>
          <w:lang w:val="en-US" w:eastAsia="zh-CN"/>
        </w:rPr>
      </w:pPr>
      <w:r>
        <w:rPr>
          <w:rFonts w:hint="eastAsia" w:ascii="仿宋_GB2312" w:hAnsi="仿宋_GB2312" w:eastAsia="仿宋_GB2312"/>
          <w:snapToGrid w:val="0"/>
          <w:kern w:val="0"/>
          <w:sz w:val="32"/>
          <w:lang w:val="en-US" w:eastAsia="zh-CN"/>
        </w:rPr>
        <w:t>2、</w:t>
      </w:r>
      <w:r>
        <w:rPr>
          <w:rFonts w:hint="eastAsia" w:ascii="仿宋" w:hAnsi="仿宋" w:eastAsia="仿宋" w:cs="仿宋"/>
          <w:sz w:val="32"/>
          <w:szCs w:val="32"/>
          <w:highlight w:val="none"/>
          <w:lang w:val="en-US" w:eastAsia="zh-CN"/>
        </w:rPr>
        <w:t>县委县政府把农产品质量安全县创建工作纳入到维护社会稳定和长治久安总目标，</w:t>
      </w:r>
      <w:r>
        <w:rPr>
          <w:rFonts w:hint="eastAsia" w:ascii="仿宋_GB2312" w:hAnsi="仿宋_GB2312" w:eastAsia="仿宋_GB2312"/>
          <w:snapToGrid w:val="0"/>
          <w:kern w:val="0"/>
          <w:sz w:val="32"/>
          <w:lang w:eastAsia="zh-CN"/>
        </w:rPr>
        <w:t>多次召开专题会议安排部署，</w:t>
      </w:r>
      <w:r>
        <w:rPr>
          <w:rFonts w:hint="eastAsia" w:ascii="仿宋" w:hAnsi="仿宋" w:eastAsia="仿宋" w:cs="仿宋"/>
          <w:sz w:val="32"/>
          <w:szCs w:val="32"/>
          <w:highlight w:val="none"/>
          <w:lang w:val="en-US" w:eastAsia="zh-CN"/>
        </w:rPr>
        <w:t>并和相关部门签订责任状，明确责任，强化落实，</w:t>
      </w:r>
      <w:r>
        <w:rPr>
          <w:rFonts w:hint="eastAsia" w:ascii="仿宋_GB2312" w:hAnsi="仿宋_GB2312" w:eastAsia="仿宋_GB2312"/>
          <w:snapToGrid w:val="0"/>
          <w:kern w:val="0"/>
          <w:sz w:val="32"/>
          <w:lang w:val="en-US" w:eastAsia="zh-CN"/>
        </w:rPr>
        <w:t>确保</w:t>
      </w:r>
      <w:r>
        <w:rPr>
          <w:rFonts w:hint="eastAsia" w:ascii="仿宋_GB2312" w:hAnsi="仿宋_GB2312" w:eastAsia="仿宋_GB2312"/>
          <w:snapToGrid w:val="0"/>
          <w:kern w:val="0"/>
          <w:sz w:val="32"/>
        </w:rPr>
        <w:t>各项创建任务顺利</w:t>
      </w:r>
      <w:r>
        <w:rPr>
          <w:rFonts w:hint="eastAsia" w:ascii="仿宋_GB2312" w:hAnsi="仿宋_GB2312" w:eastAsia="仿宋_GB2312"/>
          <w:snapToGrid w:val="0"/>
          <w:kern w:val="0"/>
          <w:sz w:val="32"/>
          <w:lang w:val="en-US" w:eastAsia="zh-CN"/>
        </w:rPr>
        <w:t>开展。</w:t>
      </w:r>
    </w:p>
    <w:p>
      <w:pPr>
        <w:numPr>
          <w:ilvl w:val="0"/>
          <w:numId w:val="0"/>
        </w:numPr>
        <w:ind w:firstLine="640" w:firstLineChars="200"/>
        <w:jc w:val="both"/>
        <w:rPr>
          <w:rFonts w:hint="eastAsia" w:ascii="仿宋_GB2312" w:hAnsi="仿宋_GB2312" w:eastAsia="仿宋_GB2312"/>
          <w:snapToGrid w:val="0"/>
          <w:kern w:val="0"/>
          <w:sz w:val="32"/>
          <w:lang w:val="en-US" w:eastAsia="zh-CN"/>
        </w:rPr>
      </w:pPr>
      <w:r>
        <w:rPr>
          <w:rFonts w:hint="eastAsia" w:ascii="仿宋_GB2312" w:hAnsi="仿宋_GB2312" w:eastAsia="仿宋_GB2312"/>
          <w:snapToGrid w:val="0"/>
          <w:kern w:val="0"/>
          <w:sz w:val="32"/>
          <w:lang w:val="en-US" w:eastAsia="zh-CN"/>
        </w:rPr>
        <w:t>3、对重点任务，由县领导小组召集相关单位主要负责人，以会代训的方式进行安排，保证监管县各项任务顺利开展。</w:t>
      </w:r>
    </w:p>
    <w:p>
      <w:pPr>
        <w:numPr>
          <w:ilvl w:val="0"/>
          <w:numId w:val="0"/>
        </w:numPr>
        <w:ind w:firstLine="640" w:firstLineChars="200"/>
        <w:jc w:val="both"/>
      </w:pPr>
      <w:r>
        <w:rPr>
          <w:rFonts w:hint="eastAsia" w:ascii="仿宋_GB2312" w:hAnsi="仿宋_GB2312" w:eastAsia="仿宋_GB2312"/>
          <w:snapToGrid w:val="0"/>
          <w:kern w:val="0"/>
          <w:sz w:val="32"/>
          <w:lang w:val="en-US" w:eastAsia="zh-CN"/>
        </w:rPr>
        <w:t>4、加强督导检查力度，领导小组在关键时期</w:t>
      </w:r>
      <w:r>
        <w:rPr>
          <w:rFonts w:hint="eastAsia" w:ascii="仿宋_GB2312" w:eastAsia="仿宋_GB2312"/>
          <w:sz w:val="32"/>
          <w:szCs w:val="32"/>
          <w:lang w:val="en-US" w:eastAsia="zh-CN"/>
        </w:rPr>
        <w:t>进行</w:t>
      </w:r>
      <w:r>
        <w:rPr>
          <w:rFonts w:hint="eastAsia" w:ascii="仿宋_GB2312" w:eastAsia="仿宋_GB2312"/>
          <w:sz w:val="32"/>
          <w:szCs w:val="32"/>
        </w:rPr>
        <w:t>抽查相</w:t>
      </w:r>
      <w:r>
        <w:rPr>
          <w:rFonts w:hint="eastAsia" w:ascii="仿宋_GB2312" w:eastAsia="仿宋_GB2312"/>
          <w:sz w:val="32"/>
          <w:szCs w:val="32"/>
          <w:lang w:val="en-US" w:eastAsia="zh-CN"/>
        </w:rPr>
        <w:t>和</w:t>
      </w:r>
      <w:r>
        <w:rPr>
          <w:rFonts w:hint="eastAsia" w:ascii="仿宋_GB2312" w:eastAsia="仿宋_GB2312"/>
          <w:sz w:val="32"/>
          <w:szCs w:val="32"/>
        </w:rPr>
        <w:t>实地</w:t>
      </w:r>
      <w:r>
        <w:rPr>
          <w:rFonts w:hint="eastAsia" w:ascii="仿宋_GB2312" w:eastAsia="仿宋_GB2312"/>
          <w:sz w:val="32"/>
          <w:szCs w:val="32"/>
          <w:lang w:val="en-US" w:eastAsia="zh-CN"/>
        </w:rPr>
        <w:t>查看的方式</w:t>
      </w:r>
      <w:r>
        <w:rPr>
          <w:rFonts w:hint="eastAsia" w:ascii="仿宋_GB2312" w:eastAsia="仿宋_GB2312"/>
          <w:sz w:val="32"/>
          <w:szCs w:val="32"/>
        </w:rPr>
        <w:t>，全面检查各相关单位工作进展情况</w:t>
      </w:r>
      <w:r>
        <w:rPr>
          <w:rFonts w:hint="eastAsia" w:ascii="仿宋_GB2312" w:eastAsia="仿宋_GB2312"/>
          <w:sz w:val="32"/>
          <w:szCs w:val="32"/>
          <w:lang w:eastAsia="zh-CN"/>
        </w:rPr>
        <w:t>，</w:t>
      </w:r>
      <w:r>
        <w:rPr>
          <w:rFonts w:hint="eastAsia" w:ascii="仿宋_GB2312" w:eastAsia="仿宋_GB2312"/>
          <w:sz w:val="32"/>
          <w:szCs w:val="32"/>
          <w:lang w:val="en-US" w:eastAsia="zh-CN"/>
        </w:rPr>
        <w:t>确保创建工作全面落实</w:t>
      </w:r>
      <w:r>
        <w:rPr>
          <w:rFonts w:hint="eastAsia" w:ascii="仿宋_GB2312" w:eastAsia="仿宋_GB2312"/>
          <w:sz w:val="32"/>
          <w:szCs w:val="32"/>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widowControl/>
        <w:numPr>
          <w:ilvl w:val="0"/>
          <w:numId w:val="0"/>
        </w:numPr>
        <w:spacing w:line="360" w:lineRule="atLeast"/>
        <w:ind w:firstLine="960" w:firstLineChars="300"/>
        <w:jc w:val="both"/>
        <w:rPr>
          <w:rFonts w:hint="eastAsia" w:eastAsia="仿宋_GB2312"/>
          <w:lang w:val="en-US" w:eastAsia="zh-CN"/>
        </w:rPr>
      </w:pPr>
      <w:r>
        <w:rPr>
          <w:rFonts w:hint="eastAsia" w:ascii="仿宋_GB2312" w:eastAsia="仿宋_GB2312"/>
          <w:sz w:val="32"/>
          <w:szCs w:val="32"/>
          <w:lang w:val="en-US" w:eastAsia="zh-CN"/>
        </w:rPr>
        <w:t>评价数据主要通过</w:t>
      </w:r>
      <w:r>
        <w:rPr>
          <w:rFonts w:hint="eastAsia" w:ascii="仿宋_GB2312" w:eastAsia="仿宋_GB2312"/>
          <w:sz w:val="32"/>
          <w:szCs w:val="32"/>
        </w:rPr>
        <w:t>阶段性定期检查与不定期抽查相结合及实地走访与电话查问</w:t>
      </w:r>
      <w:r>
        <w:rPr>
          <w:rFonts w:hint="eastAsia" w:ascii="仿宋_GB2312" w:eastAsia="仿宋_GB2312"/>
          <w:sz w:val="32"/>
          <w:szCs w:val="32"/>
          <w:lang w:val="en-US" w:eastAsia="zh-CN"/>
        </w:rPr>
        <w:t>得出的，</w:t>
      </w:r>
      <w:r>
        <w:rPr>
          <w:rFonts w:hint="eastAsia" w:ascii="仿宋_GB2312" w:eastAsia="仿宋_GB2312"/>
          <w:sz w:val="32"/>
          <w:szCs w:val="32"/>
        </w:rPr>
        <w:t>定期检查与不定期抽查</w:t>
      </w:r>
      <w:r>
        <w:rPr>
          <w:rFonts w:hint="eastAsia" w:ascii="仿宋_GB2312" w:eastAsia="仿宋_GB2312"/>
          <w:sz w:val="32"/>
          <w:szCs w:val="32"/>
          <w:lang w:val="en-US" w:eastAsia="zh-CN"/>
        </w:rPr>
        <w:t>各乡镇监管体系建设、基地建设、检验检测及经营主体管理等情况，走访和电话查问农户、企业及合作社生产、投入品使用及培训情况，以此核实项目任务落实情况及效果。</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ascii="仿宋" w:hAnsi="仿宋" w:eastAsia="仿宋"/>
          <w:b w:val="0"/>
          <w:spacing w:val="-4"/>
          <w:sz w:val="32"/>
          <w:szCs w:val="32"/>
        </w:rPr>
      </w:pPr>
      <w:r>
        <w:rPr>
          <w:rStyle w:val="19"/>
          <w:rFonts w:hint="eastAsia" w:ascii="仿宋" w:hAnsi="仿宋" w:eastAsia="仿宋"/>
          <w:b w:val="0"/>
          <w:spacing w:val="-4"/>
          <w:sz w:val="32"/>
          <w:szCs w:val="32"/>
        </w:rPr>
        <w:t>《自治州财政项目支出绩效自评表》</w:t>
      </w:r>
    </w:p>
    <w:tbl>
      <w:tblPr>
        <w:tblStyle w:val="17"/>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自治区农产品质量安全县创建项目</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奇台县农业局</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100</w:t>
            </w: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100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100</w:t>
            </w:r>
            <w:r>
              <w:rPr>
                <w:rFonts w:hint="eastAsia" w:ascii="宋体" w:hAnsi="宋体" w:cs="宋体"/>
                <w:kern w:val="0"/>
                <w:sz w:val="20"/>
                <w:szCs w:val="20"/>
              </w:rPr>
              <w:t>　</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100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w:t>
            </w:r>
            <w:r>
              <w:rPr>
                <w:rFonts w:hint="eastAsia" w:ascii="宋体" w:hAnsi="宋体" w:cs="宋体"/>
                <w:kern w:val="0"/>
                <w:sz w:val="20"/>
                <w:szCs w:val="20"/>
              </w:rPr>
              <w:t>在自治区农产品例行监测和监督抽查中农产品合格率均要达到98%以上。</w:t>
            </w:r>
          </w:p>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2、</w:t>
            </w:r>
            <w:r>
              <w:rPr>
                <w:rFonts w:hint="eastAsia" w:ascii="宋体" w:hAnsi="宋体" w:cs="宋体"/>
                <w:kern w:val="0"/>
                <w:sz w:val="20"/>
                <w:szCs w:val="20"/>
              </w:rPr>
              <w:t>农产品质检机构每月定期开展定量检测任务，依法出具检测报告</w:t>
            </w:r>
            <w:r>
              <w:rPr>
                <w:rFonts w:hint="eastAsia" w:ascii="宋体" w:hAnsi="宋体" w:cs="宋体"/>
                <w:kern w:val="0"/>
                <w:sz w:val="20"/>
                <w:szCs w:val="20"/>
                <w:lang w:eastAsia="zh-CN"/>
              </w:rPr>
              <w:t>，</w:t>
            </w:r>
            <w:r>
              <w:rPr>
                <w:rFonts w:hint="eastAsia" w:ascii="宋体" w:hAnsi="宋体" w:cs="宋体"/>
                <w:kern w:val="0"/>
                <w:sz w:val="20"/>
                <w:szCs w:val="20"/>
              </w:rPr>
              <w:t>全年定量检测任务不得少于250个样品，主要农产品定量检测覆盖率100%。</w:t>
            </w:r>
          </w:p>
          <w:p>
            <w:pPr>
              <w:widowControl/>
              <w:jc w:val="left"/>
              <w:rPr>
                <w:rFonts w:hint="eastAsia" w:ascii="宋体" w:hAnsi="宋体" w:cs="宋体"/>
                <w:kern w:val="0"/>
                <w:sz w:val="20"/>
                <w:szCs w:val="20"/>
              </w:rPr>
            </w:pPr>
            <w:r>
              <w:rPr>
                <w:rFonts w:hint="eastAsia" w:ascii="宋体" w:hAnsi="宋体" w:cs="宋体"/>
                <w:kern w:val="0"/>
                <w:sz w:val="20"/>
                <w:szCs w:val="20"/>
                <w:lang w:val="en-US" w:eastAsia="zh-CN"/>
              </w:rPr>
              <w:t>3、</w:t>
            </w:r>
            <w:r>
              <w:rPr>
                <w:rFonts w:hint="eastAsia" w:ascii="宋体" w:hAnsi="宋体" w:cs="宋体"/>
                <w:kern w:val="0"/>
                <w:sz w:val="20"/>
                <w:szCs w:val="20"/>
              </w:rPr>
              <w:t>全部乡镇挂牌成立农产品质量安全监管站，配备1-2名人员，对上市前生产基地的农产品进行批批检测，全年快速检测任务不得少于6000个样品。</w:t>
            </w:r>
          </w:p>
          <w:p>
            <w:pPr>
              <w:widowControl/>
              <w:jc w:val="left"/>
              <w:rPr>
                <w:rFonts w:hint="eastAsia" w:ascii="宋体" w:hAnsi="宋体" w:cs="宋体"/>
                <w:kern w:val="0"/>
                <w:sz w:val="20"/>
                <w:szCs w:val="20"/>
              </w:rPr>
            </w:pPr>
            <w:r>
              <w:rPr>
                <w:rFonts w:hint="eastAsia" w:ascii="宋体" w:hAnsi="宋体" w:cs="宋体"/>
                <w:kern w:val="0"/>
                <w:sz w:val="20"/>
                <w:szCs w:val="20"/>
                <w:lang w:val="en-US" w:eastAsia="zh-CN"/>
              </w:rPr>
              <w:t>4、</w:t>
            </w:r>
            <w:r>
              <w:rPr>
                <w:rFonts w:hint="eastAsia" w:ascii="宋体" w:hAnsi="宋体" w:cs="宋体"/>
                <w:kern w:val="0"/>
                <w:sz w:val="20"/>
                <w:szCs w:val="20"/>
              </w:rPr>
              <w:t>全面推行农业标准化生产，农产品生产基地具备完善的产品生产档案。无公害农产品、绿色食品、有机食品认证和农产品地理标志登记保护任务完成率100%。</w:t>
            </w:r>
          </w:p>
          <w:p>
            <w:pPr>
              <w:widowControl/>
              <w:jc w:val="left"/>
              <w:rPr>
                <w:rFonts w:hint="eastAsia" w:ascii="宋体" w:hAnsi="宋体" w:cs="宋体"/>
                <w:kern w:val="0"/>
                <w:sz w:val="20"/>
                <w:szCs w:val="20"/>
              </w:rPr>
            </w:pPr>
            <w:r>
              <w:rPr>
                <w:rFonts w:hint="eastAsia" w:ascii="宋体" w:hAnsi="宋体" w:cs="宋体"/>
                <w:kern w:val="0"/>
                <w:sz w:val="20"/>
                <w:szCs w:val="20"/>
                <w:lang w:val="en-US" w:eastAsia="zh-CN"/>
              </w:rPr>
              <w:t>5、</w:t>
            </w:r>
            <w:r>
              <w:rPr>
                <w:rFonts w:hint="eastAsia" w:ascii="宋体" w:hAnsi="宋体" w:cs="宋体"/>
                <w:kern w:val="0"/>
                <w:sz w:val="20"/>
                <w:szCs w:val="20"/>
              </w:rPr>
              <w:t>切实增强违禁、假冒伪劣农业投入品打假力度，不合格投入品包括禁用农药、劣质种子、化肥、地膜案件查处率100%，封存、销毁率100%。</w:t>
            </w:r>
          </w:p>
          <w:p>
            <w:pPr>
              <w:widowControl/>
              <w:jc w:val="left"/>
              <w:rPr>
                <w:rFonts w:hint="eastAsia" w:ascii="宋体" w:hAnsi="宋体" w:cs="宋体"/>
                <w:kern w:val="0"/>
                <w:sz w:val="20"/>
                <w:szCs w:val="20"/>
              </w:rPr>
            </w:pPr>
            <w:r>
              <w:rPr>
                <w:rFonts w:hint="eastAsia" w:ascii="宋体" w:hAnsi="宋体" w:cs="宋体"/>
                <w:kern w:val="0"/>
                <w:sz w:val="20"/>
                <w:szCs w:val="20"/>
                <w:lang w:val="en-US" w:eastAsia="zh-CN"/>
              </w:rPr>
              <w:t>6、</w:t>
            </w:r>
            <w:r>
              <w:rPr>
                <w:rFonts w:hint="eastAsia" w:ascii="宋体" w:hAnsi="宋体" w:cs="宋体"/>
                <w:kern w:val="0"/>
                <w:sz w:val="20"/>
                <w:szCs w:val="20"/>
              </w:rPr>
              <w:t>加大宣传、培训力度，扩大农产品质量安全知识宣传范围，做到“三有”：有宣传材料、宣传标语（条幅、广告牌）、宣传新闻（报纸、媒体）。群众对</w:t>
            </w:r>
            <w:r>
              <w:rPr>
                <w:rFonts w:hint="eastAsia" w:ascii="宋体" w:hAnsi="宋体" w:cs="宋体"/>
                <w:kern w:val="0"/>
                <w:sz w:val="20"/>
                <w:szCs w:val="20"/>
                <w:lang w:val="en-US" w:eastAsia="zh-CN"/>
              </w:rPr>
              <w:t>本县</w:t>
            </w:r>
            <w:r>
              <w:rPr>
                <w:rFonts w:hint="eastAsia" w:ascii="宋体" w:hAnsi="宋体" w:cs="宋体"/>
                <w:kern w:val="0"/>
                <w:sz w:val="20"/>
                <w:szCs w:val="20"/>
              </w:rPr>
              <w:t>内农产品质量安全工作、质量安全保障能力和水平等方面的满意度达到70%以上。</w:t>
            </w:r>
          </w:p>
          <w:p>
            <w:pPr>
              <w:widowControl/>
              <w:jc w:val="left"/>
              <w:rPr>
                <w:rFonts w:hint="eastAsia" w:ascii="宋体" w:hAnsi="宋体" w:cs="宋体"/>
                <w:kern w:val="0"/>
                <w:sz w:val="20"/>
                <w:szCs w:val="20"/>
              </w:rPr>
            </w:pPr>
            <w:r>
              <w:rPr>
                <w:rFonts w:hint="eastAsia" w:ascii="宋体" w:hAnsi="宋体" w:cs="宋体"/>
                <w:kern w:val="0"/>
                <w:sz w:val="20"/>
                <w:szCs w:val="20"/>
                <w:lang w:val="en-US" w:eastAsia="zh-CN"/>
              </w:rPr>
              <w:t>7、</w:t>
            </w:r>
            <w:r>
              <w:rPr>
                <w:rFonts w:hint="eastAsia" w:ascii="宋体" w:hAnsi="宋体" w:cs="宋体"/>
                <w:kern w:val="0"/>
                <w:sz w:val="20"/>
                <w:szCs w:val="20"/>
              </w:rPr>
              <w:t>建立农产品质量安全追溯信息平台。将县域内生产基地、专业合作社和种养殖大户、农资经营店和储藏保鲜库100%纳入平台，利用二维码实现可追溯。</w:t>
            </w:r>
          </w:p>
          <w:p>
            <w:pPr>
              <w:widowControl/>
              <w:jc w:val="left"/>
              <w:rPr>
                <w:rFonts w:hint="eastAsia" w:ascii="宋体" w:hAnsi="宋体" w:cs="宋体"/>
                <w:kern w:val="0"/>
                <w:sz w:val="20"/>
                <w:szCs w:val="20"/>
              </w:rPr>
            </w:pPr>
            <w:r>
              <w:rPr>
                <w:rFonts w:hint="eastAsia" w:ascii="宋体" w:hAnsi="宋体" w:cs="宋体"/>
                <w:kern w:val="0"/>
                <w:sz w:val="20"/>
                <w:szCs w:val="20"/>
                <w:lang w:val="en-US" w:eastAsia="zh-CN"/>
              </w:rPr>
              <w:t>8、</w:t>
            </w:r>
            <w:r>
              <w:rPr>
                <w:rFonts w:hint="eastAsia" w:ascii="宋体" w:hAnsi="宋体" w:cs="宋体"/>
                <w:kern w:val="0"/>
                <w:sz w:val="20"/>
                <w:szCs w:val="20"/>
              </w:rPr>
              <w:t>实行食用农产品质量合格证制度。对所辖范围内上市前农产品进行批批检测，检测合格后贴食用农产品合格证方可上市。</w:t>
            </w:r>
          </w:p>
          <w:p>
            <w:pPr>
              <w:widowControl/>
              <w:jc w:val="left"/>
              <w:rPr>
                <w:rFonts w:ascii="宋体" w:hAnsi="宋体" w:cs="宋体"/>
                <w:kern w:val="0"/>
                <w:sz w:val="20"/>
                <w:szCs w:val="20"/>
              </w:rPr>
            </w:pP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numPr>
                <w:ilvl w:val="0"/>
                <w:numId w:val="2"/>
              </w:numPr>
              <w:jc w:val="left"/>
              <w:rPr>
                <w:rFonts w:hint="eastAsia"/>
                <w:sz w:val="18"/>
                <w:szCs w:val="18"/>
                <w:lang w:val="en-US" w:eastAsia="zh-CN"/>
              </w:rPr>
            </w:pPr>
            <w:r>
              <w:rPr>
                <w:rFonts w:hint="eastAsia"/>
                <w:sz w:val="18"/>
                <w:szCs w:val="18"/>
                <w:lang w:val="en-US" w:eastAsia="zh-CN"/>
              </w:rPr>
              <w:t>在自治区农产品例行监测和监督抽查中农产品合格率均要达到100%，所辖范围没有发生重大农产品质量安全事件。</w:t>
            </w:r>
          </w:p>
          <w:p>
            <w:pPr>
              <w:widowControl/>
              <w:numPr>
                <w:ilvl w:val="0"/>
                <w:numId w:val="0"/>
              </w:numPr>
              <w:jc w:val="left"/>
              <w:rPr>
                <w:rFonts w:hint="eastAsia"/>
                <w:sz w:val="18"/>
                <w:szCs w:val="18"/>
                <w:lang w:val="en-US" w:eastAsia="zh-CN"/>
              </w:rPr>
            </w:pPr>
            <w:r>
              <w:rPr>
                <w:rFonts w:hint="eastAsia"/>
                <w:sz w:val="18"/>
                <w:szCs w:val="18"/>
                <w:lang w:val="en-US" w:eastAsia="zh-CN"/>
              </w:rPr>
              <w:t>2、县检测中心每月定期开展定量检测任务，全年检测样品570个。</w:t>
            </w:r>
          </w:p>
          <w:p>
            <w:pPr>
              <w:widowControl/>
              <w:jc w:val="left"/>
              <w:rPr>
                <w:rFonts w:hint="eastAsia"/>
                <w:sz w:val="18"/>
                <w:szCs w:val="18"/>
                <w:lang w:val="en-US" w:eastAsia="zh-CN"/>
              </w:rPr>
            </w:pPr>
            <w:r>
              <w:rPr>
                <w:rFonts w:hint="eastAsia"/>
                <w:sz w:val="18"/>
                <w:szCs w:val="18"/>
                <w:lang w:val="en-US" w:eastAsia="zh-CN"/>
              </w:rPr>
              <w:t>3、14乡镇挂牌成立农产品质量安全监管站，配备1-2名人员，所有乡镇都开展了速测共作，全年检测样品11504个。</w:t>
            </w:r>
          </w:p>
          <w:p>
            <w:pPr>
              <w:widowControl/>
              <w:numPr>
                <w:ilvl w:val="0"/>
                <w:numId w:val="3"/>
              </w:numPr>
              <w:jc w:val="left"/>
              <w:rPr>
                <w:rFonts w:hint="eastAsia"/>
                <w:sz w:val="18"/>
                <w:szCs w:val="18"/>
                <w:lang w:val="en-US" w:eastAsia="zh-CN"/>
              </w:rPr>
            </w:pPr>
            <w:r>
              <w:rPr>
                <w:rFonts w:hint="eastAsia"/>
                <w:sz w:val="18"/>
                <w:szCs w:val="18"/>
                <w:lang w:val="en-US" w:eastAsia="zh-CN"/>
              </w:rPr>
              <w:t>新申报绿色基地60万亩，新申报绿色产品23个，无公害农产品、绿色食品、有机食品认证和农产品地理标志登记保护任务完成率100%。</w:t>
            </w:r>
          </w:p>
          <w:p>
            <w:pPr>
              <w:widowControl/>
              <w:jc w:val="left"/>
              <w:rPr>
                <w:rFonts w:hint="eastAsia"/>
                <w:sz w:val="18"/>
                <w:szCs w:val="18"/>
                <w:lang w:val="en-US" w:eastAsia="zh-CN"/>
              </w:rPr>
            </w:pPr>
            <w:r>
              <w:rPr>
                <w:rFonts w:hint="eastAsia"/>
                <w:sz w:val="18"/>
                <w:szCs w:val="18"/>
                <w:lang w:val="en-US" w:eastAsia="zh-CN"/>
              </w:rPr>
              <w:t>5、2018年对全县126 家农资经营门店进行检查，抽样肥料样品 8个、农药样品10 个、抽检样品2批次，查处各类违法案件14起，其中种子案件4起；农药案件5起；农产品质量安全案件3起；肥料案件2起。</w:t>
            </w:r>
          </w:p>
          <w:p>
            <w:pPr>
              <w:widowControl/>
              <w:numPr>
                <w:ilvl w:val="0"/>
                <w:numId w:val="0"/>
              </w:numPr>
              <w:ind w:leftChars="0"/>
              <w:jc w:val="left"/>
              <w:rPr>
                <w:rFonts w:hint="eastAsia" w:ascii="宋体" w:hAnsi="宋体" w:cs="宋体"/>
                <w:kern w:val="0"/>
                <w:sz w:val="18"/>
                <w:szCs w:val="18"/>
                <w:lang w:val="en-US" w:eastAsia="zh-CN"/>
              </w:rPr>
            </w:pPr>
            <w:r>
              <w:rPr>
                <w:rFonts w:hint="eastAsia"/>
                <w:sz w:val="18"/>
                <w:szCs w:val="18"/>
                <w:lang w:val="en-US" w:eastAsia="zh-CN"/>
              </w:rPr>
              <w:t>6、对县乡监管人员以集中培训和请进来送出去培训方式，共计培训260人次。对企业、合作社及农资经销人员全部集中培训2次，农资经销人员要求持证上岗。借助“科技之冬”、“新型职业农民培训”、“放心农资下乡进村”和乡镇监管人员逐村集中方式对农民进行培训，共计举办质量安全培训班80余期，培训10000人次，发放农产品质量安全</w:t>
            </w:r>
            <w:r>
              <w:rPr>
                <w:rFonts w:hint="eastAsia" w:ascii="宋体" w:hAnsi="宋体" w:cs="宋体"/>
                <w:kern w:val="0"/>
                <w:sz w:val="18"/>
                <w:szCs w:val="18"/>
                <w:lang w:val="en-US" w:eastAsia="zh-CN"/>
              </w:rPr>
              <w:t>各类宣传资料10000余份，同时通过微信等媒体加大力度宣传创建农产品质量安全县知识，提高了群众知晓率。</w:t>
            </w:r>
          </w:p>
          <w:p>
            <w:pPr>
              <w:widowControl/>
              <w:jc w:val="left"/>
              <w:rPr>
                <w:rFonts w:hint="eastAsia" w:ascii="宋体" w:hAnsi="宋体" w:cs="宋体"/>
                <w:kern w:val="0"/>
                <w:sz w:val="20"/>
                <w:szCs w:val="20"/>
                <w:lang w:val="en-US" w:eastAsia="zh-CN"/>
              </w:rPr>
            </w:pPr>
            <w:r>
              <w:rPr>
                <w:rFonts w:hint="eastAsia" w:ascii="宋体" w:hAnsi="宋体" w:cs="宋体"/>
                <w:kern w:val="0"/>
                <w:sz w:val="20"/>
                <w:szCs w:val="20"/>
                <w:lang w:val="en-US" w:eastAsia="zh-CN"/>
              </w:rPr>
              <w:t>7、对企业、合作社及种植大户进行摸底和数据录入，目前已录入50家企业、22家合作社、38户农户、储存仓库23家和124家农资店。鼓励农产品加工企业、合作社和生产基地建立自检室或委托检测，凭检测证明或其他质量证明，农业局给产品贴合格证。目前已有4家生产经营主体进行委托检测，并在产品上贴合格证。</w:t>
            </w:r>
          </w:p>
          <w:p>
            <w:pPr>
              <w:widowControl/>
              <w:numPr>
                <w:ilvl w:val="0"/>
                <w:numId w:val="0"/>
              </w:numPr>
              <w:ind w:leftChars="0"/>
              <w:jc w:val="left"/>
              <w:rPr>
                <w:rFonts w:hint="eastAsia"/>
                <w:lang w:val="en-US" w:eastAsia="zh-CN"/>
              </w:rPr>
            </w:pP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指标1：农产品质检机构全年定量检测</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预计检测</w:t>
            </w:r>
            <w:r>
              <w:rPr>
                <w:rFonts w:hint="eastAsia" w:ascii="宋体" w:hAnsi="宋体" w:cs="宋体"/>
                <w:kern w:val="0"/>
                <w:sz w:val="20"/>
                <w:szCs w:val="20"/>
              </w:rPr>
              <w:t>250个样品</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r>
              <w:rPr>
                <w:rFonts w:hint="eastAsia" w:ascii="宋体" w:hAnsi="宋体" w:cs="宋体"/>
                <w:kern w:val="0"/>
                <w:sz w:val="18"/>
                <w:szCs w:val="18"/>
                <w:lang w:eastAsia="zh-CN"/>
              </w:rPr>
              <w:t>实际完成</w:t>
            </w:r>
            <w:r>
              <w:rPr>
                <w:rFonts w:hint="eastAsia"/>
                <w:sz w:val="18"/>
                <w:szCs w:val="18"/>
                <w:lang w:val="en-US" w:eastAsia="zh-CN"/>
              </w:rPr>
              <w:t>570个用品</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xml:space="preserve"> 指标2：全部乡镇全年快速检测样品。</w:t>
            </w:r>
          </w:p>
          <w:p>
            <w:pPr>
              <w:widowControl/>
              <w:jc w:val="left"/>
              <w:rPr>
                <w:rFonts w:ascii="宋体" w:hAnsi="宋体" w:cs="宋体"/>
                <w:kern w:val="0"/>
                <w:sz w:val="20"/>
                <w:szCs w:val="20"/>
              </w:rPr>
            </w:pP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全部乡镇全年快速检测任务不得少于6000个样品。</w:t>
            </w:r>
          </w:p>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sz w:val="18"/>
                <w:szCs w:val="18"/>
                <w:lang w:val="en-US" w:eastAsia="zh-CN"/>
              </w:rPr>
              <w:t>14乡镇全年检测样品11504个</w:t>
            </w: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xml:space="preserve"> </w:t>
            </w:r>
            <w:r>
              <w:rPr>
                <w:rFonts w:hint="eastAsia" w:ascii="宋体" w:hAnsi="宋体" w:cs="宋体"/>
                <w:kern w:val="0"/>
                <w:sz w:val="20"/>
                <w:szCs w:val="20"/>
                <w:lang w:val="en-US" w:eastAsia="zh-CN"/>
              </w:rPr>
              <w:t>指标3：</w:t>
            </w:r>
            <w:r>
              <w:rPr>
                <w:rFonts w:hint="eastAsia" w:ascii="宋体" w:hAnsi="宋体" w:cs="宋体"/>
                <w:kern w:val="0"/>
                <w:sz w:val="20"/>
                <w:szCs w:val="20"/>
              </w:rPr>
              <w:t>无公害农产品、绿色食品、有机食品认证和农产品地理标志登记保护任务完成率100%。</w:t>
            </w:r>
          </w:p>
          <w:p>
            <w:pPr>
              <w:widowControl/>
              <w:jc w:val="left"/>
              <w:rPr>
                <w:rFonts w:hint="eastAsia" w:ascii="宋体" w:hAnsi="宋体" w:eastAsia="宋体" w:cs="宋体"/>
                <w:kern w:val="0"/>
                <w:sz w:val="20"/>
                <w:szCs w:val="20"/>
                <w:lang w:val="en-US" w:eastAsia="zh-CN"/>
              </w:rPr>
            </w:pP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无公害农产品、绿色食品、有机食品认证和农产品地理标志登记保护任务完成率100%。</w:t>
            </w:r>
          </w:p>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r>
              <w:rPr>
                <w:rFonts w:hint="eastAsia"/>
                <w:sz w:val="18"/>
                <w:szCs w:val="18"/>
                <w:lang w:val="en-US" w:eastAsia="zh-CN"/>
              </w:rPr>
              <w:t>新申报绿色基地60万亩，新申报绿色产品23个，无公害农产品、绿色食品、有机食品认证和农产品地理标志登记保护任务完成率100%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指标4：</w:t>
            </w:r>
            <w:r>
              <w:rPr>
                <w:rFonts w:hint="eastAsia" w:ascii="宋体" w:hAnsi="宋体" w:cs="宋体"/>
                <w:kern w:val="0"/>
                <w:sz w:val="20"/>
                <w:szCs w:val="20"/>
              </w:rPr>
              <w:t>不合格投入品包括禁用农药、劣质种子、化肥、地膜案件查处率100%，封存、销毁率100%。</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不合格投入品包括禁用农药、劣质种子、化肥、地膜案件查处率100%，封存、销毁率100%。</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sz w:val="18"/>
                <w:szCs w:val="18"/>
                <w:lang w:val="en-US" w:eastAsia="zh-CN"/>
              </w:rPr>
            </w:pPr>
            <w:r>
              <w:rPr>
                <w:rFonts w:hint="eastAsia"/>
                <w:sz w:val="18"/>
                <w:szCs w:val="18"/>
                <w:lang w:val="en-US" w:eastAsia="zh-CN"/>
              </w:rPr>
              <w:t>对全县126 家农资经营门店进行检查，抽样肥料样品 8个、农药样品10 个、抽检样品2批次，查处各类违法案件14起，其中种子案件4起；农药案件5起；农产品质量安全案件3起；肥料案件2起。</w:t>
            </w:r>
          </w:p>
          <w:p>
            <w:pPr>
              <w:widowControl/>
              <w:jc w:val="left"/>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lang w:val="en-US" w:eastAsia="zh-CN"/>
              </w:rPr>
            </w:pPr>
            <w:r>
              <w:rPr>
                <w:rFonts w:hint="eastAsia" w:ascii="宋体" w:hAnsi="宋体" w:cs="宋体"/>
                <w:kern w:val="0"/>
                <w:sz w:val="20"/>
                <w:szCs w:val="20"/>
                <w:lang w:val="en-US" w:eastAsia="zh-CN"/>
              </w:rPr>
              <w:t>指标5：</w:t>
            </w:r>
            <w:r>
              <w:rPr>
                <w:rFonts w:hint="eastAsia" w:ascii="宋体" w:hAnsi="宋体" w:cs="宋体"/>
                <w:kern w:val="0"/>
                <w:sz w:val="20"/>
                <w:szCs w:val="20"/>
              </w:rPr>
              <w:t>将县域内生产基地、专业合作社和种养殖大户、农资经营店和储藏保鲜库100%纳入平台，利用二维码实现可追溯</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将县域内生产基地、专业合作社和种养殖大户、农资经营店和储藏保鲜库100%纳入平台，利用二维码实现可追溯</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18"/>
                <w:szCs w:val="18"/>
              </w:rPr>
            </w:pPr>
            <w:r>
              <w:rPr>
                <w:rFonts w:hint="eastAsia" w:ascii="宋体" w:hAnsi="宋体" w:cs="宋体"/>
                <w:kern w:val="0"/>
                <w:sz w:val="18"/>
                <w:szCs w:val="18"/>
                <w:lang w:val="en-US" w:eastAsia="zh-CN"/>
              </w:rPr>
              <w:t>对企业、合作社及种植大户进行摸底和数据录入，目前已录入50家企业、22家合作社、38户农户、储存仓库23家和124家农资店。鼓励农产品加工企业、合作社和生产基地建立自检室或委托检测，凭检测证明或其他质量证明，农业局给产品贴合格证。目前已有3家生产经营主体进行委托检测，并在产品上贴合格证</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指标1：在自治区农产品例行监测和监督抽查中农产品合格率均要达到98%以上，</w:t>
            </w:r>
            <w:r>
              <w:rPr>
                <w:rFonts w:hint="eastAsia"/>
                <w:lang w:val="en-US" w:eastAsia="zh-CN"/>
              </w:rPr>
              <w:t>所辖范围没有发生重大农产品质量安全事件</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在自治区农产品例行监测和监督抽查中农产品合格率均要达到98%以上，</w:t>
            </w:r>
            <w:r>
              <w:rPr>
                <w:rFonts w:hint="eastAsia"/>
                <w:lang w:val="en-US" w:eastAsia="zh-CN"/>
              </w:rPr>
              <w:t>所辖范围没有发生重大农产品质量安全事件。</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r>
              <w:rPr>
                <w:rFonts w:hint="eastAsia"/>
                <w:sz w:val="18"/>
                <w:szCs w:val="18"/>
                <w:lang w:val="en-US" w:eastAsia="zh-CN"/>
              </w:rPr>
              <w:t>在自治区农产品例行监测和监督抽查中农产品合格率均要达到100%，所辖范围没有发生重大农产品质量安全事件。</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指标2：实行食用农产品质量合格证制度。对所辖范围内上市前农产品进行批批检测，检测合格后贴食用农产品合格证方可上市。</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实行食用农产品质量合格证制度。对所辖范围内上市前农产品进行批批检测，检测合格后贴食用农产品合格证方可上市。</w:t>
            </w:r>
          </w:p>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目前已有4家生产经营主体进行委托检测，并在产品上贴合格证</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val="en-US" w:eastAsia="zh-CN"/>
              </w:rPr>
              <w:t>所有指标在9月底完成</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所有指标在9月底完成</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目前已完成了100%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指标1：群众对</w:t>
            </w:r>
            <w:r>
              <w:rPr>
                <w:rFonts w:hint="eastAsia" w:ascii="宋体" w:hAnsi="宋体" w:cs="宋体"/>
                <w:kern w:val="0"/>
                <w:sz w:val="20"/>
                <w:szCs w:val="20"/>
                <w:lang w:val="en-US" w:eastAsia="zh-CN"/>
              </w:rPr>
              <w:t>本县</w:t>
            </w:r>
            <w:r>
              <w:rPr>
                <w:rFonts w:hint="eastAsia" w:ascii="宋体" w:hAnsi="宋体" w:cs="宋体"/>
                <w:kern w:val="0"/>
                <w:sz w:val="20"/>
                <w:szCs w:val="20"/>
              </w:rPr>
              <w:t>内农产品质量安全工作、质量安全保障能力和水平等方面的满意度达到70%以上</w:t>
            </w:r>
            <w:r>
              <w:rPr>
                <w:rFonts w:hint="eastAsia" w:ascii="宋体" w:hAnsi="宋体" w:cs="宋体"/>
                <w:kern w:val="0"/>
                <w:sz w:val="20"/>
                <w:szCs w:val="20"/>
                <w:lang w:eastAsia="zh-CN"/>
              </w:rPr>
              <w:t>。</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群众对</w:t>
            </w:r>
            <w:r>
              <w:rPr>
                <w:rFonts w:hint="eastAsia" w:ascii="宋体" w:hAnsi="宋体" w:cs="宋体"/>
                <w:kern w:val="0"/>
                <w:sz w:val="20"/>
                <w:szCs w:val="20"/>
                <w:lang w:val="en-US" w:eastAsia="zh-CN"/>
              </w:rPr>
              <w:t>本县</w:t>
            </w:r>
            <w:r>
              <w:rPr>
                <w:rFonts w:hint="eastAsia" w:ascii="宋体" w:hAnsi="宋体" w:cs="宋体"/>
                <w:kern w:val="0"/>
                <w:sz w:val="20"/>
                <w:szCs w:val="20"/>
              </w:rPr>
              <w:t>内农产品质量安全工作、质量安全保障能力和水平等方面的满意度达到70%以上</w:t>
            </w:r>
            <w:r>
              <w:rPr>
                <w:rFonts w:hint="eastAsia" w:ascii="宋体" w:hAnsi="宋体" w:cs="宋体"/>
                <w:kern w:val="0"/>
                <w:sz w:val="20"/>
                <w:szCs w:val="20"/>
                <w:lang w:eastAsia="zh-CN"/>
              </w:rPr>
              <w:t>。</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　　群众对</w:t>
            </w:r>
            <w:r>
              <w:rPr>
                <w:rFonts w:hint="eastAsia" w:ascii="宋体" w:hAnsi="宋体" w:cs="宋体"/>
                <w:kern w:val="0"/>
                <w:sz w:val="18"/>
                <w:szCs w:val="18"/>
                <w:lang w:val="en-US" w:eastAsia="zh-CN"/>
              </w:rPr>
              <w:t>本县</w:t>
            </w:r>
            <w:r>
              <w:rPr>
                <w:rFonts w:hint="eastAsia" w:ascii="宋体" w:hAnsi="宋体" w:cs="宋体"/>
                <w:kern w:val="0"/>
                <w:sz w:val="18"/>
                <w:szCs w:val="18"/>
              </w:rPr>
              <w:t>内农产品质量安全工作、质量安全保障能力和水平等方面的满意度达到</w:t>
            </w:r>
            <w:r>
              <w:rPr>
                <w:rFonts w:hint="eastAsia" w:ascii="宋体" w:hAnsi="宋体" w:cs="宋体"/>
                <w:kern w:val="0"/>
                <w:sz w:val="18"/>
                <w:szCs w:val="18"/>
                <w:lang w:val="en-US" w:eastAsia="zh-CN"/>
              </w:rPr>
              <w:t>8</w:t>
            </w:r>
            <w:r>
              <w:rPr>
                <w:rFonts w:hint="eastAsia" w:ascii="宋体" w:hAnsi="宋体" w:cs="宋体"/>
                <w:kern w:val="0"/>
                <w:sz w:val="18"/>
                <w:szCs w:val="18"/>
              </w:rPr>
              <w:t>0%以上</w:t>
            </w:r>
            <w:r>
              <w:rPr>
                <w:rFonts w:hint="eastAsia" w:ascii="宋体" w:hAnsi="宋体" w:cs="宋体"/>
                <w:kern w:val="0"/>
                <w:sz w:val="18"/>
                <w:szCs w:val="18"/>
                <w:lang w:eastAsia="zh-CN"/>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指标2：所辖范围不发生重大农产品质量安全事件</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所辖范围不发生重大农产品质量安全事件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　</w:t>
            </w:r>
            <w:r>
              <w:rPr>
                <w:rFonts w:hint="eastAsia" w:ascii="宋体" w:hAnsi="宋体" w:cs="宋体"/>
                <w:kern w:val="0"/>
                <w:sz w:val="18"/>
                <w:szCs w:val="18"/>
                <w:lang w:eastAsia="zh-CN"/>
              </w:rPr>
              <w:t>已完成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指标1：全面推行农业标准化生产，</w:t>
            </w:r>
            <w:r>
              <w:rPr>
                <w:rFonts w:hint="eastAsia" w:ascii="宋体" w:hAnsi="宋体" w:cs="宋体"/>
                <w:kern w:val="0"/>
                <w:sz w:val="20"/>
                <w:szCs w:val="20"/>
                <w:lang w:val="en-US" w:eastAsia="zh-CN"/>
              </w:rPr>
              <w:t>降低投入品对环境的污染，保护了生态环境。</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全面推行农业标准化生产，</w:t>
            </w:r>
            <w:r>
              <w:rPr>
                <w:rFonts w:hint="eastAsia" w:ascii="宋体" w:hAnsi="宋体" w:cs="宋体"/>
                <w:kern w:val="0"/>
                <w:sz w:val="20"/>
                <w:szCs w:val="20"/>
                <w:lang w:val="en-US" w:eastAsia="zh-CN"/>
              </w:rPr>
              <w:t>降低投入品对环境的污染，保护了生态环境。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lang w:val="en-US"/>
              </w:rPr>
            </w:pPr>
            <w:r>
              <w:rPr>
                <w:rFonts w:hint="eastAsia" w:ascii="宋体" w:hAnsi="宋体" w:cs="宋体"/>
                <w:kern w:val="0"/>
                <w:sz w:val="18"/>
                <w:szCs w:val="18"/>
              </w:rPr>
              <w:t>　</w:t>
            </w:r>
            <w:r>
              <w:rPr>
                <w:rFonts w:hint="eastAsia" w:ascii="宋体" w:hAnsi="宋体" w:cs="宋体"/>
                <w:kern w:val="0"/>
                <w:sz w:val="18"/>
                <w:szCs w:val="18"/>
                <w:lang w:val="en-US" w:eastAsia="zh-CN"/>
              </w:rPr>
              <w:t>已完成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指标1：全面推行农业标准化生产，</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全面推行农业标准化生产，</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已完成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要达到</w:t>
            </w:r>
            <w:r>
              <w:rPr>
                <w:rFonts w:hint="eastAsia" w:ascii="宋体" w:hAnsi="宋体" w:cs="宋体"/>
                <w:kern w:val="0"/>
                <w:sz w:val="20"/>
                <w:szCs w:val="20"/>
                <w:lang w:val="en-US" w:eastAsia="zh-CN"/>
              </w:rPr>
              <w:t>9%以上</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eastAsia="zh-CN"/>
              </w:rPr>
              <w:t>要达到</w:t>
            </w:r>
            <w:r>
              <w:rPr>
                <w:rFonts w:hint="eastAsia" w:ascii="宋体" w:hAnsi="宋体" w:cs="宋体"/>
                <w:kern w:val="0"/>
                <w:sz w:val="20"/>
                <w:szCs w:val="20"/>
                <w:lang w:val="en-US" w:eastAsia="zh-CN"/>
              </w:rPr>
              <w:t>90%以上</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已完成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Raavi">
    <w:panose1 w:val="020B0502040204020203"/>
    <w:charset w:val="01"/>
    <w:family w:val="roman"/>
    <w:pitch w:val="default"/>
    <w:sig w:usb0="0002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3"/>
          <w:jc w:val="center"/>
        </w:pPr>
        <w:r>
          <w:fldChar w:fldCharType="begin"/>
        </w:r>
        <w:r>
          <w:instrText xml:space="preserve">PAGE   \* MERGEFORMAT</w:instrText>
        </w:r>
        <w:r>
          <w:fldChar w:fldCharType="separate"/>
        </w:r>
        <w:r>
          <w:rPr>
            <w:lang w:val="zh-CN"/>
          </w:rPr>
          <w:t>4</w:t>
        </w:r>
        <w:r>
          <w:fldChar w:fldCharType="end"/>
        </w:r>
      </w:p>
    </w:sdtContent>
  </w:sdt>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9D823C"/>
    <w:multiLevelType w:val="singleLevel"/>
    <w:tmpl w:val="869D823C"/>
    <w:lvl w:ilvl="0" w:tentative="0">
      <w:start w:val="1"/>
      <w:numFmt w:val="decimal"/>
      <w:suff w:val="nothing"/>
      <w:lvlText w:val="%1、"/>
      <w:lvlJc w:val="left"/>
    </w:lvl>
  </w:abstractNum>
  <w:abstractNum w:abstractNumId="1">
    <w:nsid w:val="157ADBF2"/>
    <w:multiLevelType w:val="singleLevel"/>
    <w:tmpl w:val="157ADBF2"/>
    <w:lvl w:ilvl="0" w:tentative="0">
      <w:start w:val="2"/>
      <w:numFmt w:val="chineseCounting"/>
      <w:suff w:val="nothing"/>
      <w:lvlText w:val="（%1）"/>
      <w:lvlJc w:val="left"/>
      <w:rPr>
        <w:rFonts w:hint="eastAsia"/>
      </w:rPr>
    </w:lvl>
  </w:abstractNum>
  <w:abstractNum w:abstractNumId="2">
    <w:nsid w:val="26090B12"/>
    <w:multiLevelType w:val="singleLevel"/>
    <w:tmpl w:val="26090B12"/>
    <w:lvl w:ilvl="0" w:tentative="0">
      <w:start w:val="4"/>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6465"/>
    <w:rsid w:val="00121AE4"/>
    <w:rsid w:val="00146AAD"/>
    <w:rsid w:val="001B3A40"/>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22160CB"/>
    <w:rsid w:val="03C00029"/>
    <w:rsid w:val="03DD0AD2"/>
    <w:rsid w:val="048A6241"/>
    <w:rsid w:val="04B82ADE"/>
    <w:rsid w:val="04BC50B4"/>
    <w:rsid w:val="04EE4978"/>
    <w:rsid w:val="05A9124F"/>
    <w:rsid w:val="070B2CD6"/>
    <w:rsid w:val="087D18AF"/>
    <w:rsid w:val="0954135A"/>
    <w:rsid w:val="09F95CF2"/>
    <w:rsid w:val="0A8032C4"/>
    <w:rsid w:val="0B7B6802"/>
    <w:rsid w:val="0BA56CE6"/>
    <w:rsid w:val="0CC54186"/>
    <w:rsid w:val="0CFE70EC"/>
    <w:rsid w:val="0D277D03"/>
    <w:rsid w:val="0E060821"/>
    <w:rsid w:val="0E297EE4"/>
    <w:rsid w:val="0E9607B2"/>
    <w:rsid w:val="0F713F09"/>
    <w:rsid w:val="10937EB8"/>
    <w:rsid w:val="109936BA"/>
    <w:rsid w:val="10BF1191"/>
    <w:rsid w:val="10F71749"/>
    <w:rsid w:val="11231C3B"/>
    <w:rsid w:val="11DA0264"/>
    <w:rsid w:val="12F559E2"/>
    <w:rsid w:val="13843C5B"/>
    <w:rsid w:val="144C5BDC"/>
    <w:rsid w:val="14554BC9"/>
    <w:rsid w:val="14E115D6"/>
    <w:rsid w:val="174D2F0A"/>
    <w:rsid w:val="174D7C88"/>
    <w:rsid w:val="19514FD6"/>
    <w:rsid w:val="197B2096"/>
    <w:rsid w:val="19851F66"/>
    <w:rsid w:val="19EF3EFC"/>
    <w:rsid w:val="1B9648EA"/>
    <w:rsid w:val="1C4F5661"/>
    <w:rsid w:val="1C687B47"/>
    <w:rsid w:val="1CE7120B"/>
    <w:rsid w:val="1EF44912"/>
    <w:rsid w:val="20360209"/>
    <w:rsid w:val="204157FA"/>
    <w:rsid w:val="21716160"/>
    <w:rsid w:val="227A4983"/>
    <w:rsid w:val="23AE3198"/>
    <w:rsid w:val="24AB7873"/>
    <w:rsid w:val="25057040"/>
    <w:rsid w:val="272A7A62"/>
    <w:rsid w:val="2895247A"/>
    <w:rsid w:val="28F600BF"/>
    <w:rsid w:val="29E46EF7"/>
    <w:rsid w:val="2A147487"/>
    <w:rsid w:val="2A4C01DC"/>
    <w:rsid w:val="2AEB1975"/>
    <w:rsid w:val="2B365FE7"/>
    <w:rsid w:val="2B9A78A9"/>
    <w:rsid w:val="2B9F04C1"/>
    <w:rsid w:val="2E8867D0"/>
    <w:rsid w:val="2EC034CF"/>
    <w:rsid w:val="31415E93"/>
    <w:rsid w:val="31A12569"/>
    <w:rsid w:val="31CA3E1B"/>
    <w:rsid w:val="327036AF"/>
    <w:rsid w:val="32D65948"/>
    <w:rsid w:val="33F36D30"/>
    <w:rsid w:val="355A1BBB"/>
    <w:rsid w:val="35DD2956"/>
    <w:rsid w:val="37552DE0"/>
    <w:rsid w:val="37CE4E91"/>
    <w:rsid w:val="38451BCE"/>
    <w:rsid w:val="3948389A"/>
    <w:rsid w:val="39B868E2"/>
    <w:rsid w:val="3A904FAD"/>
    <w:rsid w:val="3B8C3B8C"/>
    <w:rsid w:val="3BE274D0"/>
    <w:rsid w:val="3CB352D1"/>
    <w:rsid w:val="3CEB48A6"/>
    <w:rsid w:val="3D1239B9"/>
    <w:rsid w:val="3D7E2AE3"/>
    <w:rsid w:val="3F4B1348"/>
    <w:rsid w:val="3FE92EBB"/>
    <w:rsid w:val="40090AA6"/>
    <w:rsid w:val="408135E1"/>
    <w:rsid w:val="411254C8"/>
    <w:rsid w:val="42A421DC"/>
    <w:rsid w:val="43B376A6"/>
    <w:rsid w:val="448D3840"/>
    <w:rsid w:val="463438D8"/>
    <w:rsid w:val="46A5067B"/>
    <w:rsid w:val="48B01E44"/>
    <w:rsid w:val="4B132F1C"/>
    <w:rsid w:val="4B68748D"/>
    <w:rsid w:val="4BB55A67"/>
    <w:rsid w:val="4C3915B9"/>
    <w:rsid w:val="4D24722C"/>
    <w:rsid w:val="4DBA5B16"/>
    <w:rsid w:val="4DC76FFF"/>
    <w:rsid w:val="4FA270DE"/>
    <w:rsid w:val="500275A9"/>
    <w:rsid w:val="50CE1222"/>
    <w:rsid w:val="515D384E"/>
    <w:rsid w:val="51A65517"/>
    <w:rsid w:val="5368632E"/>
    <w:rsid w:val="539F6864"/>
    <w:rsid w:val="54905AB4"/>
    <w:rsid w:val="56115C66"/>
    <w:rsid w:val="597037C6"/>
    <w:rsid w:val="59BE52FD"/>
    <w:rsid w:val="59CF7B65"/>
    <w:rsid w:val="5AD1585A"/>
    <w:rsid w:val="5C1C1EC2"/>
    <w:rsid w:val="5C8B76A2"/>
    <w:rsid w:val="5DFF484F"/>
    <w:rsid w:val="5EB73F9F"/>
    <w:rsid w:val="5F114602"/>
    <w:rsid w:val="5F4A7104"/>
    <w:rsid w:val="5F9A4051"/>
    <w:rsid w:val="60385050"/>
    <w:rsid w:val="606A30C9"/>
    <w:rsid w:val="60D4194C"/>
    <w:rsid w:val="617F20E1"/>
    <w:rsid w:val="62FE5FE0"/>
    <w:rsid w:val="63EE44B1"/>
    <w:rsid w:val="64240BAD"/>
    <w:rsid w:val="64FD0063"/>
    <w:rsid w:val="66984193"/>
    <w:rsid w:val="66B33EE4"/>
    <w:rsid w:val="66C63787"/>
    <w:rsid w:val="682557ED"/>
    <w:rsid w:val="691C653A"/>
    <w:rsid w:val="695F6BE7"/>
    <w:rsid w:val="6D1C4851"/>
    <w:rsid w:val="6D3747D8"/>
    <w:rsid w:val="6DA427CE"/>
    <w:rsid w:val="6E782003"/>
    <w:rsid w:val="6E845D81"/>
    <w:rsid w:val="6F7623E9"/>
    <w:rsid w:val="7070767B"/>
    <w:rsid w:val="712453C0"/>
    <w:rsid w:val="72112D57"/>
    <w:rsid w:val="727C7BC6"/>
    <w:rsid w:val="72D72D0E"/>
    <w:rsid w:val="7328444F"/>
    <w:rsid w:val="75341B7A"/>
    <w:rsid w:val="75652349"/>
    <w:rsid w:val="78DB08E0"/>
    <w:rsid w:val="797B368D"/>
    <w:rsid w:val="79A63910"/>
    <w:rsid w:val="7A3570DB"/>
    <w:rsid w:val="7B9C6605"/>
    <w:rsid w:val="7D6633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2">
    <w:name w:val="heading 2"/>
    <w:basedOn w:val="1"/>
    <w:next w:val="3"/>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3">
    <w:name w:val="Body Text"/>
    <w:basedOn w:val="1"/>
    <w:qFormat/>
    <w:uiPriority w:val="0"/>
    <w:pPr>
      <w:spacing w:after="120" w:line="540" w:lineRule="exact"/>
    </w:pPr>
    <w:rPr>
      <w:rFonts w:ascii="Calibri" w:hAnsi="Calibri" w:eastAsia="仿宋_GB2312" w:cs="Times New Roman"/>
      <w:sz w:val="32"/>
    </w:rPr>
  </w:style>
  <w:style w:type="paragraph" w:styleId="12">
    <w:name w:val="Balloon Text"/>
    <w:basedOn w:val="1"/>
    <w:link w:val="46"/>
    <w:unhideWhenUsed/>
    <w:qFormat/>
    <w:uiPriority w:val="99"/>
    <w:rPr>
      <w:sz w:val="18"/>
      <w:szCs w:val="18"/>
    </w:rPr>
  </w:style>
  <w:style w:type="paragraph" w:styleId="13">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4"/>
    <w:qFormat/>
    <w:uiPriority w:val="9"/>
    <w:rPr>
      <w:rFonts w:asciiTheme="majorHAnsi" w:hAnsiTheme="majorHAnsi" w:eastAsiaTheme="majorEastAsia"/>
      <w:b/>
      <w:bCs/>
      <w:kern w:val="32"/>
      <w:sz w:val="32"/>
      <w:szCs w:val="32"/>
    </w:rPr>
  </w:style>
  <w:style w:type="character" w:customStyle="1" w:styleId="22">
    <w:name w:val="标题 2 Char"/>
    <w:basedOn w:val="18"/>
    <w:link w:val="2"/>
    <w:semiHidden/>
    <w:qFormat/>
    <w:uiPriority w:val="9"/>
    <w:rPr>
      <w:rFonts w:asciiTheme="majorHAnsi" w:hAnsiTheme="majorHAnsi" w:eastAsiaTheme="majorEastAsia"/>
      <w:b/>
      <w:bCs/>
      <w:i/>
      <w:iCs/>
      <w:sz w:val="28"/>
      <w:szCs w:val="28"/>
    </w:rPr>
  </w:style>
  <w:style w:type="character" w:customStyle="1" w:styleId="23">
    <w:name w:val="标题 3 Char"/>
    <w:basedOn w:val="18"/>
    <w:link w:val="5"/>
    <w:semiHidden/>
    <w:qFormat/>
    <w:uiPriority w:val="9"/>
    <w:rPr>
      <w:rFonts w:asciiTheme="majorHAnsi" w:hAnsiTheme="majorHAnsi" w:eastAsiaTheme="majorEastAsia"/>
      <w:b/>
      <w:bCs/>
      <w:sz w:val="26"/>
      <w:szCs w:val="26"/>
    </w:rPr>
  </w:style>
  <w:style w:type="character" w:customStyle="1" w:styleId="24">
    <w:name w:val="标题 4 Char"/>
    <w:basedOn w:val="18"/>
    <w:link w:val="6"/>
    <w:semiHidden/>
    <w:qFormat/>
    <w:uiPriority w:val="9"/>
    <w:rPr>
      <w:b/>
      <w:bCs/>
      <w:sz w:val="28"/>
      <w:szCs w:val="28"/>
    </w:rPr>
  </w:style>
  <w:style w:type="character" w:customStyle="1" w:styleId="25">
    <w:name w:val="标题 5 Char"/>
    <w:basedOn w:val="18"/>
    <w:link w:val="7"/>
    <w:semiHidden/>
    <w:qFormat/>
    <w:uiPriority w:val="9"/>
    <w:rPr>
      <w:b/>
      <w:bCs/>
      <w:i/>
      <w:iCs/>
      <w:sz w:val="26"/>
      <w:szCs w:val="26"/>
    </w:rPr>
  </w:style>
  <w:style w:type="character" w:customStyle="1" w:styleId="26">
    <w:name w:val="标题 6 Char"/>
    <w:basedOn w:val="18"/>
    <w:link w:val="8"/>
    <w:semiHidden/>
    <w:qFormat/>
    <w:uiPriority w:val="9"/>
    <w:rPr>
      <w:b/>
      <w:bCs/>
    </w:rPr>
  </w:style>
  <w:style w:type="character" w:customStyle="1" w:styleId="27">
    <w:name w:val="标题 7 Char"/>
    <w:basedOn w:val="18"/>
    <w:link w:val="9"/>
    <w:semiHidden/>
    <w:qFormat/>
    <w:uiPriority w:val="9"/>
    <w:rPr>
      <w:sz w:val="24"/>
      <w:szCs w:val="24"/>
    </w:rPr>
  </w:style>
  <w:style w:type="character" w:customStyle="1" w:styleId="28">
    <w:name w:val="标题 8 Char"/>
    <w:basedOn w:val="18"/>
    <w:link w:val="10"/>
    <w:semiHidden/>
    <w:qFormat/>
    <w:uiPriority w:val="9"/>
    <w:rPr>
      <w:i/>
      <w:iCs/>
      <w:sz w:val="24"/>
      <w:szCs w:val="24"/>
    </w:rPr>
  </w:style>
  <w:style w:type="character" w:customStyle="1" w:styleId="29">
    <w:name w:val="标题 9 Char"/>
    <w:basedOn w:val="18"/>
    <w:link w:val="11"/>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5"/>
    <w:qFormat/>
    <w:uiPriority w:val="11"/>
    <w:rPr>
      <w:rFonts w:asciiTheme="majorHAnsi" w:hAnsiTheme="majorHAnsi" w:eastAsiaTheme="majorEastAsia"/>
      <w:sz w:val="24"/>
      <w:szCs w:val="24"/>
    </w:rPr>
  </w:style>
  <w:style w:type="paragraph" w:customStyle="1"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Intense Emphasis"/>
    <w:basedOn w:val="18"/>
    <w:qFormat/>
    <w:uiPriority w:val="21"/>
    <w:rPr>
      <w:b/>
      <w:i/>
      <w:sz w:val="24"/>
      <w:szCs w:val="24"/>
      <w:u w:val="single"/>
    </w:rPr>
  </w:style>
  <w:style w:type="character" w:customStyle="1" w:styleId="40">
    <w:name w:val="Subtle Reference"/>
    <w:basedOn w:val="18"/>
    <w:qFormat/>
    <w:uiPriority w:val="31"/>
    <w:rPr>
      <w:sz w:val="24"/>
      <w:szCs w:val="24"/>
      <w:u w:val="single"/>
    </w:rPr>
  </w:style>
  <w:style w:type="character" w:customStyle="1" w:styleId="41">
    <w:name w:val="Intense Reference"/>
    <w:basedOn w:val="18"/>
    <w:qFormat/>
    <w:uiPriority w:val="32"/>
    <w:rPr>
      <w:b/>
      <w:sz w:val="24"/>
      <w:u w:val="single"/>
    </w:rPr>
  </w:style>
  <w:style w:type="character" w:customStyle="1" w:styleId="42">
    <w:name w:val="Book Title"/>
    <w:basedOn w:val="18"/>
    <w:qFormat/>
    <w:uiPriority w:val="33"/>
    <w:rPr>
      <w:rFonts w:asciiTheme="majorHAnsi" w:hAnsiTheme="majorHAnsi" w:eastAsiaTheme="majorEastAsia"/>
      <w:b/>
      <w:i/>
      <w:sz w:val="24"/>
      <w:szCs w:val="24"/>
    </w:rPr>
  </w:style>
  <w:style w:type="paragraph" w:customStyle="1" w:styleId="43">
    <w:name w:val="TOC Heading"/>
    <w:basedOn w:val="4"/>
    <w:next w:val="1"/>
    <w:unhideWhenUsed/>
    <w:qFormat/>
    <w:uiPriority w:val="39"/>
    <w:pPr>
      <w:outlineLvl w:val="9"/>
    </w:pPr>
    <w:rPr>
      <w:lang w:eastAsia="en-US" w:bidi="en-US"/>
    </w:rPr>
  </w:style>
  <w:style w:type="character" w:customStyle="1" w:styleId="44">
    <w:name w:val="页眉 Char"/>
    <w:basedOn w:val="18"/>
    <w:link w:val="14"/>
    <w:qFormat/>
    <w:uiPriority w:val="99"/>
    <w:rPr>
      <w:rFonts w:ascii="Calibri" w:hAnsi="Calibri" w:eastAsia="宋体"/>
      <w:kern w:val="2"/>
      <w:sz w:val="18"/>
      <w:szCs w:val="18"/>
    </w:rPr>
  </w:style>
  <w:style w:type="character" w:customStyle="1" w:styleId="45">
    <w:name w:val="页脚 Char"/>
    <w:basedOn w:val="18"/>
    <w:link w:val="13"/>
    <w:qFormat/>
    <w:uiPriority w:val="99"/>
    <w:rPr>
      <w:rFonts w:ascii="Calibri" w:hAnsi="Calibri" w:eastAsia="宋体"/>
      <w:kern w:val="2"/>
      <w:sz w:val="18"/>
      <w:szCs w:val="18"/>
    </w:rPr>
  </w:style>
  <w:style w:type="character" w:customStyle="1" w:styleId="46">
    <w:name w:val="批注框文本 Char"/>
    <w:basedOn w:val="18"/>
    <w:link w:val="12"/>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1</TotalTime>
  <ScaleCrop>false</ScaleCrop>
  <LinksUpToDate>false</LinksUpToDate>
  <CharactersWithSpaces>1366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2019-01-23T03:32:00Z</cp:lastPrinted>
  <dcterms:modified xsi:type="dcterms:W3CDTF">2025-02-06T09:07:52Z</dcterms:modified>
  <dc:title>附件1：</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