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6135" w:rsidRDefault="00FB184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1</w:t>
      </w:r>
      <w:r>
        <w:rPr>
          <w:rFonts w:ascii="仿宋" w:eastAsia="仿宋" w:hAnsi="仿宋" w:cs="宋体" w:hint="eastAsia"/>
          <w:kern w:val="0"/>
          <w:sz w:val="32"/>
          <w:szCs w:val="32"/>
        </w:rPr>
        <w:t>：</w:t>
      </w:r>
    </w:p>
    <w:p w:rsidR="00DD6135" w:rsidRDefault="00DD6135">
      <w:pPr>
        <w:spacing w:line="540" w:lineRule="exact"/>
        <w:jc w:val="center"/>
        <w:rPr>
          <w:rFonts w:ascii="华文中宋" w:eastAsia="华文中宋" w:hAnsi="华文中宋" w:cs="宋体"/>
          <w:b/>
          <w:kern w:val="0"/>
          <w:sz w:val="52"/>
          <w:szCs w:val="52"/>
        </w:rPr>
      </w:pPr>
    </w:p>
    <w:p w:rsidR="00DD6135" w:rsidRDefault="00DD6135">
      <w:pPr>
        <w:spacing w:line="540" w:lineRule="exact"/>
        <w:jc w:val="center"/>
        <w:rPr>
          <w:rFonts w:ascii="华文中宋" w:eastAsia="华文中宋" w:hAnsi="华文中宋" w:cs="宋体"/>
          <w:b/>
          <w:kern w:val="0"/>
          <w:sz w:val="52"/>
          <w:szCs w:val="52"/>
        </w:rPr>
      </w:pPr>
    </w:p>
    <w:p w:rsidR="00DD6135" w:rsidRDefault="00DD6135">
      <w:pPr>
        <w:spacing w:line="540" w:lineRule="exact"/>
        <w:jc w:val="center"/>
        <w:rPr>
          <w:rFonts w:ascii="华文中宋" w:eastAsia="华文中宋" w:hAnsi="华文中宋" w:cs="宋体"/>
          <w:b/>
          <w:kern w:val="0"/>
          <w:sz w:val="52"/>
          <w:szCs w:val="52"/>
        </w:rPr>
      </w:pPr>
    </w:p>
    <w:p w:rsidR="00DD6135" w:rsidRDefault="00DD6135">
      <w:pPr>
        <w:spacing w:line="540" w:lineRule="exact"/>
        <w:rPr>
          <w:rFonts w:ascii="华文中宋" w:eastAsia="华文中宋" w:hAnsi="华文中宋" w:cs="宋体"/>
          <w:b/>
          <w:kern w:val="0"/>
          <w:sz w:val="52"/>
          <w:szCs w:val="52"/>
        </w:rPr>
      </w:pPr>
    </w:p>
    <w:p w:rsidR="00DD6135" w:rsidRDefault="00DD6135">
      <w:pPr>
        <w:spacing w:line="540" w:lineRule="exact"/>
        <w:jc w:val="center"/>
        <w:rPr>
          <w:rFonts w:ascii="华文中宋" w:eastAsia="华文中宋" w:hAnsi="华文中宋" w:cs="宋体"/>
          <w:b/>
          <w:kern w:val="0"/>
          <w:sz w:val="52"/>
          <w:szCs w:val="52"/>
        </w:rPr>
      </w:pPr>
    </w:p>
    <w:p w:rsidR="00DD6135" w:rsidRDefault="00DD6135">
      <w:pPr>
        <w:spacing w:line="540" w:lineRule="exact"/>
        <w:jc w:val="center"/>
        <w:rPr>
          <w:rFonts w:ascii="华文中宋" w:eastAsia="华文中宋" w:hAnsi="华文中宋" w:cs="宋体"/>
          <w:b/>
          <w:kern w:val="0"/>
          <w:sz w:val="52"/>
          <w:szCs w:val="52"/>
        </w:rPr>
      </w:pPr>
    </w:p>
    <w:p w:rsidR="00DD6135" w:rsidRDefault="00FB184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奇台县</w:t>
      </w:r>
      <w:r>
        <w:rPr>
          <w:rFonts w:ascii="方正小标宋_GBK" w:eastAsia="方正小标宋_GBK" w:hAnsi="华文中宋" w:cs="宋体" w:hint="eastAsia"/>
          <w:b/>
          <w:kern w:val="0"/>
          <w:sz w:val="48"/>
          <w:szCs w:val="48"/>
        </w:rPr>
        <w:t>财政项目支出绩效自评报告</w:t>
      </w:r>
    </w:p>
    <w:p w:rsidR="00DD6135" w:rsidRDefault="00DD6135">
      <w:pPr>
        <w:spacing w:line="540" w:lineRule="exact"/>
        <w:jc w:val="center"/>
        <w:rPr>
          <w:rFonts w:ascii="华文中宋" w:eastAsia="华文中宋" w:hAnsi="华文中宋" w:cs="宋体"/>
          <w:b/>
          <w:kern w:val="0"/>
          <w:sz w:val="52"/>
          <w:szCs w:val="52"/>
        </w:rPr>
      </w:pPr>
    </w:p>
    <w:p w:rsidR="00DD6135" w:rsidRDefault="00FB184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DD6135" w:rsidRDefault="00DD6135">
      <w:pPr>
        <w:spacing w:line="540" w:lineRule="exact"/>
        <w:jc w:val="center"/>
        <w:rPr>
          <w:rFonts w:eastAsia="仿宋_GB2312" w:hAnsi="宋体" w:cs="宋体"/>
          <w:kern w:val="0"/>
          <w:sz w:val="30"/>
          <w:szCs w:val="30"/>
        </w:rPr>
      </w:pPr>
    </w:p>
    <w:p w:rsidR="00DD6135" w:rsidRDefault="00DD6135">
      <w:pPr>
        <w:spacing w:line="540" w:lineRule="exact"/>
        <w:jc w:val="center"/>
        <w:rPr>
          <w:rFonts w:eastAsia="仿宋_GB2312" w:hAnsi="宋体" w:cs="宋体"/>
          <w:kern w:val="0"/>
          <w:sz w:val="30"/>
          <w:szCs w:val="30"/>
        </w:rPr>
      </w:pPr>
    </w:p>
    <w:p w:rsidR="00DD6135" w:rsidRDefault="00DD6135">
      <w:pPr>
        <w:spacing w:line="540" w:lineRule="exact"/>
        <w:rPr>
          <w:rFonts w:eastAsia="仿宋_GB2312" w:hAnsi="宋体" w:cs="宋体"/>
          <w:kern w:val="0"/>
          <w:sz w:val="30"/>
          <w:szCs w:val="30"/>
        </w:rPr>
      </w:pPr>
    </w:p>
    <w:p w:rsidR="00DD6135" w:rsidRDefault="00DD6135">
      <w:pPr>
        <w:spacing w:line="540" w:lineRule="exact"/>
        <w:jc w:val="center"/>
        <w:rPr>
          <w:rFonts w:eastAsia="仿宋_GB2312" w:hAnsi="宋体" w:cs="宋体"/>
          <w:kern w:val="0"/>
          <w:sz w:val="30"/>
          <w:szCs w:val="30"/>
        </w:rPr>
      </w:pPr>
    </w:p>
    <w:p w:rsidR="00DD6135" w:rsidRDefault="00DD6135">
      <w:pPr>
        <w:spacing w:line="540" w:lineRule="exact"/>
        <w:jc w:val="center"/>
        <w:rPr>
          <w:rFonts w:eastAsia="仿宋_GB2312" w:hAnsi="宋体" w:cs="宋体"/>
          <w:kern w:val="0"/>
          <w:sz w:val="30"/>
          <w:szCs w:val="30"/>
        </w:rPr>
      </w:pPr>
    </w:p>
    <w:p w:rsidR="00DD6135" w:rsidRDefault="00DD6135">
      <w:pPr>
        <w:spacing w:line="540" w:lineRule="exact"/>
        <w:rPr>
          <w:rFonts w:eastAsia="仿宋_GB2312" w:hAnsi="宋体" w:cs="宋体"/>
          <w:kern w:val="0"/>
          <w:sz w:val="30"/>
          <w:szCs w:val="30"/>
        </w:rPr>
      </w:pPr>
    </w:p>
    <w:p w:rsidR="00DD6135" w:rsidRDefault="00FB184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w:t>
      </w:r>
      <w:r>
        <w:rPr>
          <w:rFonts w:eastAsia="仿宋_GB2312" w:hAnsi="宋体" w:cs="宋体" w:hint="eastAsia"/>
          <w:kern w:val="0"/>
          <w:sz w:val="32"/>
          <w:szCs w:val="32"/>
        </w:rPr>
        <w:t>野外文物保护单位看护人员专项补助经费</w:t>
      </w:r>
      <w:r>
        <w:rPr>
          <w:rFonts w:eastAsia="仿宋_GB2312" w:hAnsi="宋体" w:cs="宋体" w:hint="eastAsia"/>
          <w:kern w:val="0"/>
          <w:sz w:val="32"/>
          <w:szCs w:val="32"/>
        </w:rPr>
        <w:t xml:space="preserve"> </w:t>
      </w:r>
      <w:r>
        <w:rPr>
          <w:rFonts w:eastAsia="仿宋_GB2312" w:hAnsi="宋体" w:cs="宋体" w:hint="eastAsia"/>
          <w:kern w:val="0"/>
          <w:sz w:val="36"/>
          <w:szCs w:val="36"/>
        </w:rPr>
        <w:t xml:space="preserve"> </w:t>
      </w:r>
    </w:p>
    <w:p w:rsidR="00DD6135" w:rsidRDefault="00FB1840">
      <w:pPr>
        <w:spacing w:line="700" w:lineRule="exact"/>
        <w:ind w:firstLineChars="200" w:firstLine="720"/>
        <w:jc w:val="left"/>
        <w:rPr>
          <w:rFonts w:eastAsia="仿宋_GB2312" w:hAnsi="宋体" w:cs="宋体"/>
          <w:kern w:val="0"/>
          <w:sz w:val="36"/>
          <w:szCs w:val="36"/>
        </w:rPr>
      </w:pPr>
      <w:r>
        <w:rPr>
          <w:rFonts w:eastAsia="仿宋_GB2312" w:hAnsi="宋体" w:cs="宋体" w:hint="eastAsia"/>
          <w:kern w:val="0"/>
          <w:sz w:val="36"/>
          <w:szCs w:val="36"/>
        </w:rPr>
        <w:t>实施单位（公章）：</w:t>
      </w:r>
      <w:r>
        <w:rPr>
          <w:rFonts w:eastAsia="仿宋_GB2312" w:hAnsi="宋体" w:cs="宋体" w:hint="eastAsia"/>
          <w:kern w:val="0"/>
          <w:sz w:val="36"/>
          <w:szCs w:val="36"/>
        </w:rPr>
        <w:t xml:space="preserve"> </w:t>
      </w:r>
      <w:r>
        <w:rPr>
          <w:rFonts w:eastAsia="仿宋_GB2312" w:hAnsi="宋体" w:cs="宋体" w:hint="eastAsia"/>
          <w:kern w:val="0"/>
          <w:sz w:val="36"/>
          <w:szCs w:val="36"/>
        </w:rPr>
        <w:t>奇台县</w:t>
      </w:r>
      <w:r>
        <w:rPr>
          <w:rFonts w:eastAsia="仿宋_GB2312" w:hAnsi="宋体" w:cs="宋体" w:hint="eastAsia"/>
          <w:kern w:val="0"/>
          <w:sz w:val="36"/>
          <w:szCs w:val="36"/>
        </w:rPr>
        <w:t>文物局</w:t>
      </w:r>
    </w:p>
    <w:p w:rsidR="00DD6135" w:rsidRDefault="00FB1840">
      <w:pPr>
        <w:spacing w:line="700" w:lineRule="exact"/>
        <w:ind w:firstLineChars="200" w:firstLine="720"/>
        <w:jc w:val="left"/>
        <w:rPr>
          <w:rFonts w:eastAsia="仿宋_GB2312" w:hAnsi="宋体" w:cs="宋体"/>
          <w:kern w:val="0"/>
          <w:sz w:val="36"/>
          <w:szCs w:val="36"/>
        </w:rPr>
      </w:pPr>
      <w:r>
        <w:rPr>
          <w:rFonts w:eastAsia="仿宋_GB2312" w:hAnsi="宋体" w:cs="宋体" w:hint="eastAsia"/>
          <w:kern w:val="0"/>
          <w:sz w:val="36"/>
          <w:szCs w:val="36"/>
        </w:rPr>
        <w:t>主管部门（公章）：奇台县</w:t>
      </w:r>
      <w:r>
        <w:rPr>
          <w:rFonts w:eastAsia="仿宋_GB2312" w:hAnsi="宋体" w:cs="宋体" w:hint="eastAsia"/>
          <w:kern w:val="0"/>
          <w:sz w:val="36"/>
          <w:szCs w:val="36"/>
        </w:rPr>
        <w:t>文物局</w:t>
      </w:r>
    </w:p>
    <w:p w:rsidR="00DD6135" w:rsidRDefault="00FB1840">
      <w:pPr>
        <w:spacing w:line="700" w:lineRule="exact"/>
        <w:ind w:firstLineChars="200" w:firstLine="720"/>
        <w:jc w:val="left"/>
        <w:rPr>
          <w:rFonts w:eastAsia="仿宋_GB2312" w:hAnsi="宋体" w:cs="宋体"/>
          <w:kern w:val="0"/>
          <w:sz w:val="36"/>
          <w:szCs w:val="36"/>
        </w:rPr>
      </w:pPr>
      <w:r>
        <w:rPr>
          <w:rFonts w:eastAsia="仿宋_GB2312" w:hAnsi="宋体" w:cs="宋体" w:hint="eastAsia"/>
          <w:kern w:val="0"/>
          <w:sz w:val="36"/>
          <w:szCs w:val="36"/>
        </w:rPr>
        <w:t>项目负责人（签章）：</w:t>
      </w:r>
      <w:r>
        <w:rPr>
          <w:rFonts w:eastAsia="仿宋_GB2312" w:hAnsi="宋体" w:cs="宋体" w:hint="eastAsia"/>
          <w:kern w:val="0"/>
          <w:sz w:val="36"/>
          <w:szCs w:val="36"/>
        </w:rPr>
        <w:t>杨雅丽</w:t>
      </w:r>
    </w:p>
    <w:p w:rsidR="00DD6135" w:rsidRDefault="00FB1840">
      <w:pPr>
        <w:spacing w:line="700" w:lineRule="exact"/>
        <w:ind w:firstLineChars="200" w:firstLine="720"/>
        <w:jc w:val="left"/>
        <w:rPr>
          <w:rFonts w:eastAsia="仿宋_GB2312" w:hAnsi="宋体" w:cs="宋体"/>
          <w:kern w:val="0"/>
          <w:sz w:val="36"/>
          <w:szCs w:val="36"/>
          <w:highlight w:val="yellow"/>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  </w:t>
      </w:r>
      <w:r>
        <w:rPr>
          <w:rFonts w:eastAsia="仿宋_GB2312" w:hAnsi="宋体" w:cs="宋体" w:hint="eastAsia"/>
          <w:kern w:val="0"/>
          <w:sz w:val="36"/>
          <w:szCs w:val="36"/>
        </w:rPr>
        <w:t>2019</w:t>
      </w:r>
      <w:r>
        <w:rPr>
          <w:rFonts w:eastAsia="仿宋_GB2312" w:hAnsi="宋体" w:cs="宋体" w:hint="eastAsia"/>
          <w:kern w:val="0"/>
          <w:sz w:val="36"/>
          <w:szCs w:val="36"/>
        </w:rPr>
        <w:t xml:space="preserve"> </w:t>
      </w:r>
      <w:r>
        <w:rPr>
          <w:rFonts w:eastAsia="仿宋_GB2312" w:hAnsi="宋体" w:cs="宋体" w:hint="eastAsia"/>
          <w:kern w:val="0"/>
          <w:sz w:val="36"/>
          <w:szCs w:val="36"/>
        </w:rPr>
        <w:t>年</w:t>
      </w:r>
      <w:r>
        <w:rPr>
          <w:rFonts w:eastAsia="仿宋_GB2312" w:hAnsi="宋体" w:cs="宋体" w:hint="eastAsia"/>
          <w:kern w:val="0"/>
          <w:sz w:val="36"/>
          <w:szCs w:val="36"/>
        </w:rPr>
        <w:t xml:space="preserve"> </w:t>
      </w:r>
      <w:r>
        <w:rPr>
          <w:rFonts w:eastAsia="仿宋_GB2312" w:hAnsi="宋体" w:cs="宋体" w:hint="eastAsia"/>
          <w:kern w:val="0"/>
          <w:sz w:val="36"/>
          <w:szCs w:val="36"/>
        </w:rPr>
        <w:t>1</w:t>
      </w:r>
      <w:r>
        <w:rPr>
          <w:rFonts w:eastAsia="仿宋_GB2312" w:hAnsi="宋体" w:cs="宋体" w:hint="eastAsia"/>
          <w:kern w:val="0"/>
          <w:sz w:val="36"/>
          <w:szCs w:val="36"/>
        </w:rPr>
        <w:t xml:space="preserve"> </w:t>
      </w:r>
      <w:r>
        <w:rPr>
          <w:rFonts w:eastAsia="仿宋_GB2312" w:hAnsi="宋体" w:cs="宋体" w:hint="eastAsia"/>
          <w:kern w:val="0"/>
          <w:sz w:val="36"/>
          <w:szCs w:val="36"/>
        </w:rPr>
        <w:t>月</w:t>
      </w:r>
      <w:r>
        <w:rPr>
          <w:rFonts w:eastAsia="仿宋_GB2312" w:hAnsi="宋体" w:cs="宋体" w:hint="eastAsia"/>
          <w:kern w:val="0"/>
          <w:sz w:val="36"/>
          <w:szCs w:val="36"/>
        </w:rPr>
        <w:t xml:space="preserve"> </w:t>
      </w:r>
      <w:r>
        <w:rPr>
          <w:rFonts w:eastAsia="仿宋_GB2312" w:hAnsi="宋体" w:cs="宋体" w:hint="eastAsia"/>
          <w:kern w:val="0"/>
          <w:sz w:val="36"/>
          <w:szCs w:val="36"/>
        </w:rPr>
        <w:t>23</w:t>
      </w:r>
      <w:r>
        <w:rPr>
          <w:rFonts w:eastAsia="仿宋_GB2312" w:hAnsi="宋体" w:cs="宋体" w:hint="eastAsia"/>
          <w:kern w:val="0"/>
          <w:sz w:val="36"/>
          <w:szCs w:val="36"/>
        </w:rPr>
        <w:t xml:space="preserve"> </w:t>
      </w:r>
      <w:r>
        <w:rPr>
          <w:rFonts w:eastAsia="仿宋_GB2312" w:hAnsi="宋体" w:cs="宋体" w:hint="eastAsia"/>
          <w:kern w:val="0"/>
          <w:sz w:val="36"/>
          <w:szCs w:val="36"/>
        </w:rPr>
        <w:t>日</w:t>
      </w:r>
    </w:p>
    <w:p w:rsidR="00DD6135" w:rsidRDefault="00DD6135">
      <w:pPr>
        <w:spacing w:line="540" w:lineRule="exact"/>
        <w:jc w:val="center"/>
        <w:rPr>
          <w:rFonts w:eastAsia="仿宋_GB2312" w:hAnsi="宋体" w:cs="宋体"/>
          <w:kern w:val="0"/>
          <w:sz w:val="30"/>
          <w:szCs w:val="30"/>
        </w:rPr>
      </w:pPr>
    </w:p>
    <w:p w:rsidR="00DD6135" w:rsidRDefault="00DD6135">
      <w:pPr>
        <w:spacing w:line="540" w:lineRule="exact"/>
        <w:rPr>
          <w:rStyle w:val="ac"/>
          <w:rFonts w:ascii="黑体" w:eastAsia="黑体" w:hAnsi="黑体"/>
          <w:b w:val="0"/>
          <w:spacing w:val="-4"/>
          <w:sz w:val="32"/>
          <w:szCs w:val="32"/>
        </w:rPr>
      </w:pPr>
    </w:p>
    <w:p w:rsidR="00DD6135" w:rsidRDefault="00DD6135">
      <w:pPr>
        <w:spacing w:line="540" w:lineRule="exact"/>
        <w:rPr>
          <w:rStyle w:val="ac"/>
          <w:rFonts w:ascii="黑体" w:eastAsia="黑体" w:hAnsi="黑体"/>
          <w:b w:val="0"/>
          <w:spacing w:val="-4"/>
          <w:sz w:val="32"/>
          <w:szCs w:val="32"/>
        </w:rPr>
      </w:pPr>
    </w:p>
    <w:p w:rsidR="00DD6135" w:rsidRDefault="00FB1840">
      <w:pPr>
        <w:spacing w:line="500" w:lineRule="exact"/>
        <w:ind w:firstLine="640"/>
        <w:rPr>
          <w:rStyle w:val="ac"/>
          <w:rFonts w:ascii="仿宋" w:eastAsia="仿宋" w:hAnsi="仿宋" w:cs="仿宋"/>
          <w:b w:val="0"/>
          <w:spacing w:val="-4"/>
          <w:sz w:val="32"/>
          <w:szCs w:val="32"/>
        </w:rPr>
      </w:pPr>
      <w:r>
        <w:rPr>
          <w:rStyle w:val="ac"/>
          <w:rFonts w:ascii="仿宋" w:eastAsia="仿宋" w:hAnsi="仿宋" w:cs="仿宋" w:hint="eastAsia"/>
          <w:b w:val="0"/>
          <w:spacing w:val="-4"/>
          <w:sz w:val="32"/>
          <w:szCs w:val="32"/>
        </w:rPr>
        <w:lastRenderedPageBreak/>
        <w:t>一、项目概况</w:t>
      </w:r>
    </w:p>
    <w:p w:rsidR="00DD6135" w:rsidRDefault="00FB1840">
      <w:pPr>
        <w:spacing w:line="500" w:lineRule="exact"/>
        <w:ind w:firstLine="567"/>
        <w:rPr>
          <w:rStyle w:val="ac"/>
          <w:rFonts w:ascii="仿宋" w:eastAsia="仿宋" w:hAnsi="仿宋" w:cs="仿宋"/>
          <w:spacing w:val="-4"/>
          <w:sz w:val="32"/>
          <w:szCs w:val="32"/>
        </w:rPr>
      </w:pPr>
      <w:r>
        <w:rPr>
          <w:rStyle w:val="ac"/>
          <w:rFonts w:ascii="仿宋" w:eastAsia="仿宋" w:hAnsi="仿宋" w:cs="仿宋" w:hint="eastAsia"/>
          <w:spacing w:val="-4"/>
          <w:sz w:val="32"/>
          <w:szCs w:val="32"/>
        </w:rPr>
        <w:t>（一）项目单位基本情况</w:t>
      </w:r>
    </w:p>
    <w:p w:rsidR="00DD6135" w:rsidRDefault="00FB1840">
      <w:pPr>
        <w:spacing w:line="500" w:lineRule="exact"/>
        <w:ind w:firstLineChars="196" w:firstLine="614"/>
        <w:rPr>
          <w:rStyle w:val="ac"/>
          <w:rFonts w:ascii="仿宋" w:eastAsia="仿宋" w:hAnsi="仿宋" w:cs="仿宋"/>
          <w:spacing w:val="-4"/>
          <w:sz w:val="32"/>
          <w:szCs w:val="32"/>
        </w:rPr>
      </w:pPr>
      <w:r>
        <w:rPr>
          <w:rStyle w:val="ac"/>
          <w:rFonts w:ascii="仿宋" w:eastAsia="仿宋" w:hAnsi="仿宋" w:cs="仿宋" w:hint="eastAsia"/>
          <w:spacing w:val="-4"/>
          <w:sz w:val="32"/>
          <w:szCs w:val="32"/>
        </w:rPr>
        <w:t>1</w:t>
      </w:r>
      <w:r>
        <w:rPr>
          <w:rStyle w:val="ac"/>
          <w:rFonts w:ascii="仿宋" w:eastAsia="仿宋" w:hAnsi="仿宋" w:cs="仿宋" w:hint="eastAsia"/>
          <w:spacing w:val="-4"/>
          <w:sz w:val="32"/>
          <w:szCs w:val="32"/>
        </w:rPr>
        <w:t>、</w:t>
      </w:r>
      <w:r>
        <w:rPr>
          <w:rStyle w:val="ac"/>
          <w:rFonts w:ascii="仿宋" w:eastAsia="仿宋" w:hAnsi="仿宋" w:cs="仿宋" w:hint="eastAsia"/>
          <w:spacing w:val="-4"/>
          <w:sz w:val="32"/>
          <w:szCs w:val="32"/>
        </w:rPr>
        <w:t>单位职能：</w:t>
      </w:r>
    </w:p>
    <w:p w:rsidR="00DD6135" w:rsidRDefault="00FB1840">
      <w:pPr>
        <w:spacing w:line="500" w:lineRule="exact"/>
        <w:ind w:firstLineChars="200" w:firstLine="640"/>
        <w:rPr>
          <w:rFonts w:ascii="仿宋" w:eastAsia="仿宋" w:hAnsi="仿宋" w:cs="仿宋"/>
          <w:sz w:val="32"/>
          <w:szCs w:val="32"/>
        </w:rPr>
      </w:pPr>
      <w:r>
        <w:rPr>
          <w:rFonts w:ascii="仿宋" w:eastAsia="仿宋" w:hAnsi="仿宋" w:cs="仿宋" w:hint="eastAsia"/>
          <w:kern w:val="0"/>
          <w:sz w:val="32"/>
          <w:szCs w:val="32"/>
        </w:rPr>
        <w:t>贯彻执行党和国家及区、州关于</w:t>
      </w:r>
      <w:r>
        <w:rPr>
          <w:rFonts w:ascii="仿宋" w:eastAsia="仿宋" w:hAnsi="仿宋" w:cs="仿宋" w:hint="eastAsia"/>
          <w:kern w:val="0"/>
          <w:sz w:val="32"/>
          <w:szCs w:val="32"/>
        </w:rPr>
        <w:t>文物保护、文物展出及宣传</w:t>
      </w:r>
      <w:r>
        <w:rPr>
          <w:rFonts w:ascii="仿宋" w:eastAsia="仿宋" w:hAnsi="仿宋" w:cs="仿宋" w:hint="eastAsia"/>
          <w:kern w:val="0"/>
          <w:sz w:val="32"/>
          <w:szCs w:val="32"/>
        </w:rPr>
        <w:t>工作的路线、方针、政策；</w:t>
      </w:r>
      <w:r>
        <w:rPr>
          <w:rFonts w:ascii="仿宋" w:eastAsia="仿宋" w:hAnsi="仿宋" w:cs="仿宋" w:hint="eastAsia"/>
          <w:kern w:val="0"/>
          <w:sz w:val="32"/>
          <w:szCs w:val="32"/>
        </w:rPr>
        <w:t>做好文物保护和管理，弘扬民族文化，促进文物事业发展。负责县境内各类文物的普查、保护、采集、收集、馆藏文物的管理、保护、建立健全文物档案，开展文物展览。</w:t>
      </w:r>
    </w:p>
    <w:p w:rsidR="00DD6135" w:rsidRDefault="00FB1840">
      <w:pPr>
        <w:spacing w:line="500" w:lineRule="exact"/>
        <w:ind w:firstLineChars="198" w:firstLine="636"/>
        <w:rPr>
          <w:rFonts w:ascii="仿宋" w:eastAsia="仿宋" w:hAnsi="仿宋" w:cs="仿宋"/>
          <w:b/>
          <w:bCs/>
          <w:sz w:val="32"/>
          <w:szCs w:val="32"/>
        </w:rPr>
      </w:pPr>
      <w:r>
        <w:rPr>
          <w:rFonts w:ascii="仿宋" w:eastAsia="仿宋" w:hAnsi="仿宋" w:cs="仿宋" w:hint="eastAsia"/>
          <w:b/>
          <w:bCs/>
          <w:sz w:val="32"/>
          <w:szCs w:val="32"/>
        </w:rPr>
        <w:t>2</w:t>
      </w:r>
      <w:r>
        <w:rPr>
          <w:rFonts w:ascii="仿宋" w:eastAsia="仿宋" w:hAnsi="仿宋" w:cs="仿宋" w:hint="eastAsia"/>
          <w:b/>
          <w:bCs/>
          <w:sz w:val="32"/>
          <w:szCs w:val="32"/>
        </w:rPr>
        <w:t>、</w:t>
      </w:r>
      <w:r>
        <w:rPr>
          <w:rFonts w:ascii="仿宋" w:eastAsia="仿宋" w:hAnsi="仿宋" w:cs="仿宋" w:hint="eastAsia"/>
          <w:b/>
          <w:bCs/>
          <w:sz w:val="32"/>
          <w:szCs w:val="32"/>
        </w:rPr>
        <w:t>机构设置</w:t>
      </w:r>
      <w:r>
        <w:rPr>
          <w:rFonts w:ascii="仿宋" w:eastAsia="仿宋" w:hAnsi="仿宋" w:cs="仿宋" w:hint="eastAsia"/>
          <w:b/>
          <w:bCs/>
          <w:sz w:val="32"/>
          <w:szCs w:val="32"/>
        </w:rPr>
        <w:t>及人员</w:t>
      </w:r>
      <w:r>
        <w:rPr>
          <w:rFonts w:ascii="仿宋" w:eastAsia="仿宋" w:hAnsi="仿宋" w:cs="仿宋" w:hint="eastAsia"/>
          <w:b/>
          <w:bCs/>
          <w:sz w:val="32"/>
          <w:szCs w:val="32"/>
        </w:rPr>
        <w:t>情况</w:t>
      </w:r>
      <w:r>
        <w:rPr>
          <w:rFonts w:ascii="仿宋" w:eastAsia="仿宋" w:hAnsi="仿宋" w:cs="仿宋" w:hint="eastAsia"/>
          <w:b/>
          <w:bCs/>
          <w:sz w:val="32"/>
          <w:szCs w:val="32"/>
        </w:rPr>
        <w:t>：</w:t>
      </w:r>
    </w:p>
    <w:p w:rsidR="00DD6135" w:rsidRDefault="00FB1840">
      <w:pPr>
        <w:pStyle w:val="a3"/>
        <w:tabs>
          <w:tab w:val="left" w:pos="5347"/>
        </w:tabs>
        <w:spacing w:before="149" w:line="500" w:lineRule="exact"/>
        <w:ind w:firstLineChars="200" w:firstLine="640"/>
        <w:rPr>
          <w:rStyle w:val="ac"/>
          <w:rFonts w:ascii="仿宋" w:eastAsia="仿宋" w:hAnsi="仿宋" w:cs="仿宋"/>
          <w:spacing w:val="-4"/>
          <w:highlight w:val="yellow"/>
        </w:rPr>
      </w:pPr>
      <w:r>
        <w:rPr>
          <w:rFonts w:ascii="仿宋" w:eastAsia="仿宋" w:hAnsi="仿宋" w:cs="仿宋" w:hint="eastAsia"/>
        </w:rPr>
        <w:t>奇台县</w:t>
      </w:r>
      <w:r>
        <w:rPr>
          <w:rFonts w:ascii="仿宋" w:eastAsia="仿宋" w:hAnsi="仿宋" w:cs="仿宋" w:hint="eastAsia"/>
        </w:rPr>
        <w:t>文物局（博物馆</w:t>
      </w:r>
      <w:r>
        <w:rPr>
          <w:rFonts w:ascii="仿宋" w:eastAsia="仿宋" w:hAnsi="仿宋" w:cs="仿宋" w:hint="eastAsia"/>
          <w:kern w:val="0"/>
        </w:rPr>
        <w:t>）属于独立编制、独立预算机构，内设</w:t>
      </w:r>
      <w:r>
        <w:rPr>
          <w:rFonts w:ascii="仿宋" w:eastAsia="仿宋" w:hAnsi="仿宋" w:cs="仿宋" w:hint="eastAsia"/>
          <w:kern w:val="0"/>
        </w:rPr>
        <w:t>2</w:t>
      </w:r>
      <w:r>
        <w:rPr>
          <w:rFonts w:ascii="仿宋" w:eastAsia="仿宋" w:hAnsi="仿宋" w:cs="仿宋" w:hint="eastAsia"/>
          <w:kern w:val="0"/>
        </w:rPr>
        <w:t>个内设机构，分别是：文物局（副科级），博物馆（股级）。</w:t>
      </w:r>
      <w:r>
        <w:rPr>
          <w:rFonts w:ascii="仿宋" w:eastAsia="仿宋" w:hAnsi="仿宋" w:cs="仿宋" w:hint="eastAsia"/>
        </w:rPr>
        <w:t>现</w:t>
      </w:r>
      <w:r>
        <w:rPr>
          <w:rFonts w:ascii="仿宋" w:eastAsia="仿宋" w:hAnsi="仿宋" w:cs="仿宋" w:hint="eastAsia"/>
        </w:rPr>
        <w:t>核定参公编制</w:t>
      </w:r>
      <w:r>
        <w:rPr>
          <w:rFonts w:ascii="仿宋" w:eastAsia="仿宋" w:hAnsi="仿宋" w:cs="仿宋" w:hint="eastAsia"/>
        </w:rPr>
        <w:t>6</w:t>
      </w:r>
      <w:r>
        <w:rPr>
          <w:rFonts w:ascii="仿宋" w:eastAsia="仿宋" w:hAnsi="仿宋" w:cs="仿宋" w:hint="eastAsia"/>
        </w:rPr>
        <w:t>名，</w:t>
      </w:r>
      <w:r>
        <w:rPr>
          <w:rFonts w:ascii="仿宋" w:eastAsia="仿宋" w:hAnsi="仿宋" w:cs="仿宋" w:hint="eastAsia"/>
        </w:rPr>
        <w:t>事业编制</w:t>
      </w:r>
      <w:r>
        <w:rPr>
          <w:rFonts w:ascii="仿宋" w:eastAsia="仿宋" w:hAnsi="仿宋" w:cs="仿宋" w:hint="eastAsia"/>
        </w:rPr>
        <w:t>4</w:t>
      </w:r>
      <w:r>
        <w:rPr>
          <w:rFonts w:ascii="仿宋" w:eastAsia="仿宋" w:hAnsi="仿宋" w:cs="仿宋" w:hint="eastAsia"/>
        </w:rPr>
        <w:t>名，聘用讲解员</w:t>
      </w:r>
      <w:r>
        <w:rPr>
          <w:rFonts w:ascii="仿宋" w:eastAsia="仿宋" w:hAnsi="仿宋" w:cs="仿宋" w:hint="eastAsia"/>
        </w:rPr>
        <w:t>5</w:t>
      </w:r>
      <w:r>
        <w:rPr>
          <w:rFonts w:ascii="仿宋" w:eastAsia="仿宋" w:hAnsi="仿宋" w:cs="仿宋" w:hint="eastAsia"/>
        </w:rPr>
        <w:t>名，保安</w:t>
      </w:r>
      <w:r>
        <w:rPr>
          <w:rFonts w:ascii="仿宋" w:eastAsia="仿宋" w:hAnsi="仿宋" w:cs="仿宋" w:hint="eastAsia"/>
        </w:rPr>
        <w:t>4</w:t>
      </w:r>
      <w:r>
        <w:rPr>
          <w:rFonts w:ascii="仿宋" w:eastAsia="仿宋" w:hAnsi="仿宋" w:cs="仿宋" w:hint="eastAsia"/>
        </w:rPr>
        <w:t>名</w:t>
      </w:r>
      <w:r>
        <w:rPr>
          <w:rFonts w:ascii="仿宋" w:eastAsia="仿宋" w:hAnsi="仿宋" w:cs="仿宋" w:hint="eastAsia"/>
        </w:rPr>
        <w:t>。</w:t>
      </w:r>
    </w:p>
    <w:p w:rsidR="00DD6135" w:rsidRDefault="00FB1840">
      <w:pPr>
        <w:numPr>
          <w:ilvl w:val="0"/>
          <w:numId w:val="1"/>
        </w:numPr>
        <w:spacing w:line="500" w:lineRule="exact"/>
        <w:ind w:firstLineChars="181" w:firstLine="567"/>
        <w:rPr>
          <w:rStyle w:val="ac"/>
          <w:rFonts w:ascii="仿宋" w:eastAsia="仿宋" w:hAnsi="仿宋" w:cs="仿宋"/>
          <w:spacing w:val="-4"/>
          <w:sz w:val="32"/>
          <w:szCs w:val="32"/>
        </w:rPr>
      </w:pPr>
      <w:r>
        <w:rPr>
          <w:rStyle w:val="ac"/>
          <w:rFonts w:ascii="仿宋" w:eastAsia="仿宋" w:hAnsi="仿宋" w:cs="仿宋" w:hint="eastAsia"/>
          <w:spacing w:val="-4"/>
          <w:sz w:val="32"/>
          <w:szCs w:val="32"/>
        </w:rPr>
        <w:t>项目预算绩效目标设定情况</w:t>
      </w:r>
    </w:p>
    <w:p w:rsidR="00DD6135" w:rsidRDefault="00FB1840">
      <w:pPr>
        <w:spacing w:line="500" w:lineRule="exact"/>
        <w:rPr>
          <w:rStyle w:val="ac"/>
          <w:rFonts w:ascii="仿宋" w:eastAsia="仿宋" w:hAnsi="仿宋" w:cs="仿宋"/>
          <w:b w:val="0"/>
          <w:spacing w:val="-4"/>
          <w:sz w:val="32"/>
          <w:szCs w:val="32"/>
          <w:highlight w:val="yellow"/>
        </w:rPr>
      </w:pPr>
      <w:r>
        <w:rPr>
          <w:rStyle w:val="ac"/>
          <w:rFonts w:ascii="仿宋" w:eastAsia="仿宋" w:hAnsi="仿宋" w:cs="仿宋" w:hint="eastAsia"/>
          <w:spacing w:val="-4"/>
          <w:sz w:val="32"/>
          <w:szCs w:val="32"/>
        </w:rPr>
        <w:t xml:space="preserve">    </w:t>
      </w:r>
      <w:r>
        <w:rPr>
          <w:rStyle w:val="ac"/>
          <w:rFonts w:ascii="仿宋" w:eastAsia="仿宋" w:hAnsi="仿宋" w:cs="仿宋" w:hint="eastAsia"/>
          <w:b w:val="0"/>
          <w:spacing w:val="-4"/>
          <w:sz w:val="32"/>
          <w:szCs w:val="32"/>
        </w:rPr>
        <w:t>奇台县文物局</w:t>
      </w:r>
      <w:r>
        <w:rPr>
          <w:rFonts w:ascii="仿宋" w:eastAsia="仿宋" w:hAnsi="仿宋" w:cs="仿宋" w:hint="eastAsia"/>
          <w:kern w:val="0"/>
          <w:sz w:val="32"/>
          <w:szCs w:val="32"/>
        </w:rPr>
        <w:t>野外文物保护单位看护人员专项补助经费</w:t>
      </w:r>
      <w:r>
        <w:rPr>
          <w:rFonts w:ascii="仿宋" w:eastAsia="仿宋" w:hAnsi="仿宋" w:cs="仿宋" w:hint="eastAsia"/>
          <w:kern w:val="0"/>
          <w:sz w:val="32"/>
          <w:szCs w:val="32"/>
        </w:rPr>
        <w:t xml:space="preserve"> </w:t>
      </w:r>
      <w:r>
        <w:rPr>
          <w:rStyle w:val="ac"/>
          <w:rFonts w:ascii="仿宋" w:eastAsia="仿宋" w:hAnsi="仿宋" w:cs="仿宋" w:hint="eastAsia"/>
          <w:b w:val="0"/>
          <w:spacing w:val="-4"/>
          <w:sz w:val="32"/>
          <w:szCs w:val="32"/>
        </w:rPr>
        <w:t>是自治区文物局拨付的专项经费，专项用于野外文物保护单位看护人员补助经费。</w:t>
      </w:r>
    </w:p>
    <w:p w:rsidR="00DD6135" w:rsidRDefault="00FB1840">
      <w:pPr>
        <w:spacing w:line="500" w:lineRule="exact"/>
        <w:ind w:firstLineChars="200" w:firstLine="627"/>
        <w:jc w:val="left"/>
        <w:rPr>
          <w:rStyle w:val="ac"/>
          <w:rFonts w:ascii="仿宋" w:eastAsia="仿宋" w:hAnsi="仿宋" w:cs="仿宋"/>
          <w:bCs w:val="0"/>
          <w:spacing w:val="-4"/>
          <w:sz w:val="32"/>
          <w:szCs w:val="32"/>
        </w:rPr>
      </w:pPr>
      <w:r>
        <w:rPr>
          <w:rStyle w:val="ac"/>
          <w:rFonts w:ascii="仿宋" w:eastAsia="仿宋" w:hAnsi="仿宋" w:cs="仿宋" w:hint="eastAsia"/>
          <w:bCs w:val="0"/>
          <w:spacing w:val="-4"/>
          <w:sz w:val="32"/>
          <w:szCs w:val="32"/>
        </w:rPr>
        <w:t>二、项目资金使用及管理情况</w:t>
      </w:r>
    </w:p>
    <w:p w:rsidR="00DD6135" w:rsidRDefault="00FB1840">
      <w:pPr>
        <w:spacing w:line="500" w:lineRule="exact"/>
        <w:ind w:firstLineChars="181" w:firstLine="567"/>
        <w:rPr>
          <w:rStyle w:val="ac"/>
          <w:rFonts w:ascii="仿宋" w:eastAsia="仿宋" w:hAnsi="仿宋" w:cs="仿宋"/>
          <w:spacing w:val="-4"/>
          <w:sz w:val="32"/>
          <w:szCs w:val="32"/>
        </w:rPr>
      </w:pPr>
      <w:r>
        <w:rPr>
          <w:rStyle w:val="ac"/>
          <w:rFonts w:ascii="仿宋" w:eastAsia="仿宋" w:hAnsi="仿宋" w:cs="仿宋" w:hint="eastAsia"/>
          <w:spacing w:val="-4"/>
          <w:sz w:val="32"/>
          <w:szCs w:val="32"/>
        </w:rPr>
        <w:t>（一）项目资金安排落实、总投入等情况分析</w:t>
      </w:r>
    </w:p>
    <w:p w:rsidR="00DD6135" w:rsidRDefault="00FB1840">
      <w:pPr>
        <w:spacing w:line="500" w:lineRule="exact"/>
        <w:ind w:firstLineChars="200" w:firstLine="640"/>
        <w:rPr>
          <w:rStyle w:val="ac"/>
          <w:rFonts w:ascii="仿宋" w:eastAsia="仿宋" w:hAnsi="仿宋" w:cs="仿宋"/>
          <w:b w:val="0"/>
          <w:spacing w:val="-4"/>
          <w:sz w:val="32"/>
          <w:szCs w:val="32"/>
        </w:rPr>
      </w:pPr>
      <w:r>
        <w:rPr>
          <w:rFonts w:ascii="仿宋" w:eastAsia="仿宋" w:hAnsi="仿宋" w:cs="仿宋" w:hint="eastAsia"/>
          <w:kern w:val="0"/>
          <w:sz w:val="32"/>
          <w:szCs w:val="32"/>
        </w:rPr>
        <w:t>野外文物保护单位看护人员专项补助经费</w:t>
      </w:r>
      <w:r>
        <w:rPr>
          <w:rStyle w:val="ac"/>
          <w:rFonts w:ascii="仿宋" w:eastAsia="仿宋" w:hAnsi="仿宋" w:cs="仿宋" w:hint="eastAsia"/>
          <w:b w:val="0"/>
          <w:spacing w:val="-4"/>
          <w:sz w:val="32"/>
          <w:szCs w:val="32"/>
        </w:rPr>
        <w:t>项目支出：该项目资金投入</w:t>
      </w:r>
      <w:r>
        <w:rPr>
          <w:rStyle w:val="ac"/>
          <w:rFonts w:ascii="仿宋" w:eastAsia="仿宋" w:hAnsi="仿宋" w:cs="仿宋" w:hint="eastAsia"/>
          <w:b w:val="0"/>
          <w:spacing w:val="-4"/>
          <w:sz w:val="32"/>
          <w:szCs w:val="32"/>
        </w:rPr>
        <w:t>86</w:t>
      </w:r>
      <w:r>
        <w:rPr>
          <w:rStyle w:val="ac"/>
          <w:rFonts w:ascii="仿宋" w:eastAsia="仿宋" w:hAnsi="仿宋" w:cs="仿宋" w:hint="eastAsia"/>
          <w:b w:val="0"/>
          <w:spacing w:val="-4"/>
          <w:sz w:val="32"/>
          <w:szCs w:val="32"/>
        </w:rPr>
        <w:t>万元，其中上级财政拨款安排</w:t>
      </w:r>
      <w:r>
        <w:rPr>
          <w:rStyle w:val="ac"/>
          <w:rFonts w:ascii="仿宋" w:eastAsia="仿宋" w:hAnsi="仿宋" w:cs="仿宋" w:hint="eastAsia"/>
          <w:b w:val="0"/>
          <w:spacing w:val="-4"/>
          <w:sz w:val="32"/>
          <w:szCs w:val="32"/>
        </w:rPr>
        <w:t>86</w:t>
      </w:r>
      <w:r>
        <w:rPr>
          <w:rStyle w:val="ac"/>
          <w:rFonts w:ascii="仿宋" w:eastAsia="仿宋" w:hAnsi="仿宋" w:cs="仿宋" w:hint="eastAsia"/>
          <w:b w:val="0"/>
          <w:spacing w:val="-4"/>
          <w:sz w:val="32"/>
          <w:szCs w:val="32"/>
        </w:rPr>
        <w:t>万元</w:t>
      </w:r>
    </w:p>
    <w:p w:rsidR="00DD6135" w:rsidRDefault="00FB1840">
      <w:pPr>
        <w:spacing w:line="500" w:lineRule="exact"/>
        <w:ind w:firstLineChars="200" w:firstLine="627"/>
        <w:rPr>
          <w:rStyle w:val="ac"/>
          <w:rFonts w:ascii="仿宋" w:eastAsia="仿宋" w:hAnsi="仿宋" w:cs="仿宋"/>
          <w:spacing w:val="-4"/>
          <w:sz w:val="32"/>
          <w:szCs w:val="32"/>
        </w:rPr>
      </w:pPr>
      <w:r>
        <w:rPr>
          <w:rStyle w:val="ac"/>
          <w:rFonts w:ascii="仿宋" w:eastAsia="仿宋" w:hAnsi="仿宋" w:cs="仿宋" w:hint="eastAsia"/>
          <w:spacing w:val="-4"/>
          <w:sz w:val="32"/>
          <w:szCs w:val="32"/>
        </w:rPr>
        <w:t>（二）项目资金实际使用情况分析</w:t>
      </w:r>
    </w:p>
    <w:p w:rsidR="00DD6135" w:rsidRDefault="00FB1840">
      <w:pPr>
        <w:spacing w:line="500" w:lineRule="exact"/>
        <w:ind w:firstLineChars="200" w:firstLine="624"/>
        <w:rPr>
          <w:rStyle w:val="ac"/>
          <w:rFonts w:ascii="仿宋" w:eastAsia="仿宋" w:hAnsi="仿宋" w:cs="仿宋"/>
          <w:b w:val="0"/>
          <w:spacing w:val="-4"/>
          <w:sz w:val="32"/>
          <w:szCs w:val="32"/>
          <w:highlight w:val="yellow"/>
        </w:rPr>
      </w:pPr>
      <w:r>
        <w:rPr>
          <w:rStyle w:val="ac"/>
          <w:rFonts w:ascii="仿宋" w:eastAsia="仿宋" w:hAnsi="仿宋" w:cs="仿宋" w:hint="eastAsia"/>
          <w:b w:val="0"/>
          <w:spacing w:val="-4"/>
          <w:sz w:val="32"/>
          <w:szCs w:val="32"/>
        </w:rPr>
        <w:t>博物馆免费开放经费项目支出</w:t>
      </w:r>
      <w:r>
        <w:rPr>
          <w:rStyle w:val="ac"/>
          <w:rFonts w:ascii="仿宋" w:eastAsia="仿宋" w:hAnsi="仿宋" w:cs="仿宋" w:hint="eastAsia"/>
          <w:b w:val="0"/>
          <w:spacing w:val="-4"/>
          <w:sz w:val="32"/>
          <w:szCs w:val="32"/>
        </w:rPr>
        <w:t>83.6</w:t>
      </w:r>
      <w:r>
        <w:rPr>
          <w:rStyle w:val="ac"/>
          <w:rFonts w:ascii="仿宋" w:eastAsia="仿宋" w:hAnsi="仿宋" w:cs="仿宋" w:hint="eastAsia"/>
          <w:b w:val="0"/>
          <w:spacing w:val="-4"/>
          <w:sz w:val="32"/>
          <w:szCs w:val="32"/>
        </w:rPr>
        <w:t>万元，用于对个人和家庭的补助支出</w:t>
      </w:r>
      <w:r>
        <w:rPr>
          <w:rStyle w:val="ac"/>
          <w:rFonts w:ascii="仿宋" w:eastAsia="仿宋" w:hAnsi="仿宋" w:cs="仿宋" w:hint="eastAsia"/>
          <w:b w:val="0"/>
          <w:spacing w:val="-4"/>
          <w:sz w:val="32"/>
          <w:szCs w:val="32"/>
        </w:rPr>
        <w:t>83.6</w:t>
      </w:r>
      <w:r>
        <w:rPr>
          <w:rStyle w:val="ac"/>
          <w:rFonts w:ascii="仿宋" w:eastAsia="仿宋" w:hAnsi="仿宋" w:cs="仿宋" w:hint="eastAsia"/>
          <w:b w:val="0"/>
          <w:spacing w:val="-4"/>
          <w:sz w:val="32"/>
          <w:szCs w:val="32"/>
        </w:rPr>
        <w:t>万元。</w:t>
      </w:r>
    </w:p>
    <w:p w:rsidR="00DD6135" w:rsidRDefault="00FB1840">
      <w:pPr>
        <w:spacing w:line="500" w:lineRule="exact"/>
        <w:ind w:firstLineChars="200" w:firstLine="627"/>
        <w:rPr>
          <w:rStyle w:val="ac"/>
          <w:rFonts w:ascii="仿宋" w:eastAsia="仿宋" w:hAnsi="仿宋" w:cs="仿宋"/>
          <w:spacing w:val="-4"/>
          <w:sz w:val="32"/>
          <w:szCs w:val="32"/>
        </w:rPr>
      </w:pPr>
      <w:r>
        <w:rPr>
          <w:rStyle w:val="ac"/>
          <w:rFonts w:ascii="仿宋" w:eastAsia="仿宋" w:hAnsi="仿宋" w:cs="仿宋" w:hint="eastAsia"/>
          <w:spacing w:val="-4"/>
          <w:sz w:val="32"/>
          <w:szCs w:val="32"/>
        </w:rPr>
        <w:t>（三）项目资金管理情况分析</w:t>
      </w:r>
    </w:p>
    <w:p w:rsidR="00DD6135" w:rsidRDefault="00FB1840">
      <w:pPr>
        <w:spacing w:line="500" w:lineRule="exact"/>
        <w:ind w:firstLineChars="200" w:firstLine="624"/>
        <w:rPr>
          <w:rStyle w:val="ac"/>
          <w:rFonts w:ascii="仿宋" w:eastAsia="仿宋" w:hAnsi="仿宋" w:cs="仿宋"/>
          <w:b w:val="0"/>
          <w:spacing w:val="-4"/>
          <w:sz w:val="32"/>
          <w:szCs w:val="32"/>
        </w:rPr>
      </w:pPr>
      <w:r>
        <w:rPr>
          <w:rStyle w:val="ac"/>
          <w:rFonts w:ascii="仿宋" w:eastAsia="仿宋" w:hAnsi="仿宋" w:cs="仿宋" w:hint="eastAsia"/>
          <w:b w:val="0"/>
          <w:spacing w:val="-4"/>
          <w:sz w:val="32"/>
          <w:szCs w:val="32"/>
        </w:rPr>
        <w:t>1</w:t>
      </w:r>
      <w:r>
        <w:rPr>
          <w:rStyle w:val="ac"/>
          <w:rFonts w:ascii="仿宋" w:eastAsia="仿宋" w:hAnsi="仿宋" w:cs="仿宋" w:hint="eastAsia"/>
          <w:b w:val="0"/>
          <w:spacing w:val="-4"/>
          <w:sz w:val="32"/>
          <w:szCs w:val="32"/>
        </w:rPr>
        <w:t>、制定</w:t>
      </w:r>
      <w:r>
        <w:rPr>
          <w:rStyle w:val="ac"/>
          <w:rFonts w:ascii="仿宋" w:eastAsia="仿宋" w:hAnsi="仿宋" w:cs="仿宋" w:hint="eastAsia"/>
          <w:b w:val="0"/>
          <w:spacing w:val="-4"/>
          <w:sz w:val="32"/>
          <w:szCs w:val="32"/>
        </w:rPr>
        <w:t>文物保护单位看护员生活补助</w:t>
      </w:r>
      <w:r>
        <w:rPr>
          <w:rStyle w:val="ac"/>
          <w:rFonts w:ascii="仿宋" w:eastAsia="仿宋" w:hAnsi="仿宋" w:cs="仿宋" w:hint="eastAsia"/>
          <w:b w:val="0"/>
          <w:spacing w:val="-4"/>
          <w:sz w:val="32"/>
          <w:szCs w:val="32"/>
        </w:rPr>
        <w:t>专项资金管理暂行办法</w:t>
      </w:r>
    </w:p>
    <w:p w:rsidR="00DD6135" w:rsidRDefault="00FB1840">
      <w:pPr>
        <w:spacing w:line="500" w:lineRule="exact"/>
        <w:ind w:firstLineChars="200" w:firstLine="624"/>
        <w:rPr>
          <w:rStyle w:val="ac"/>
          <w:rFonts w:ascii="仿宋" w:eastAsia="仿宋" w:hAnsi="仿宋" w:cs="仿宋"/>
          <w:b w:val="0"/>
          <w:spacing w:val="-4"/>
          <w:sz w:val="32"/>
          <w:szCs w:val="32"/>
        </w:rPr>
      </w:pPr>
      <w:r>
        <w:rPr>
          <w:rStyle w:val="ac"/>
          <w:rFonts w:ascii="仿宋" w:eastAsia="仿宋" w:hAnsi="仿宋" w:cs="仿宋" w:hint="eastAsia"/>
          <w:b w:val="0"/>
          <w:spacing w:val="-4"/>
          <w:sz w:val="32"/>
          <w:szCs w:val="32"/>
        </w:rPr>
        <w:lastRenderedPageBreak/>
        <w:t>2</w:t>
      </w:r>
      <w:r>
        <w:rPr>
          <w:rStyle w:val="ac"/>
          <w:rFonts w:ascii="仿宋" w:eastAsia="仿宋" w:hAnsi="仿宋" w:cs="仿宋" w:hint="eastAsia"/>
          <w:b w:val="0"/>
          <w:spacing w:val="-4"/>
          <w:sz w:val="32"/>
          <w:szCs w:val="32"/>
        </w:rPr>
        <w:t>、制定</w:t>
      </w:r>
      <w:r>
        <w:rPr>
          <w:rStyle w:val="ac"/>
          <w:rFonts w:ascii="仿宋" w:eastAsia="仿宋" w:hAnsi="仿宋" w:cs="仿宋" w:hint="eastAsia"/>
          <w:b w:val="0"/>
          <w:spacing w:val="-4"/>
          <w:sz w:val="32"/>
          <w:szCs w:val="32"/>
        </w:rPr>
        <w:t>文物保护单位看护员生活补助</w:t>
      </w:r>
      <w:r>
        <w:rPr>
          <w:rStyle w:val="ac"/>
          <w:rFonts w:ascii="仿宋" w:eastAsia="仿宋" w:hAnsi="仿宋" w:cs="仿宋" w:hint="eastAsia"/>
          <w:b w:val="0"/>
          <w:spacing w:val="-4"/>
          <w:sz w:val="32"/>
          <w:szCs w:val="32"/>
        </w:rPr>
        <w:t>工作绩效考核暂行办法及绩效考核评分细则。</w:t>
      </w:r>
    </w:p>
    <w:p w:rsidR="00DD6135" w:rsidRDefault="00FB1840">
      <w:pPr>
        <w:spacing w:line="500" w:lineRule="exact"/>
        <w:ind w:firstLineChars="200" w:firstLine="627"/>
        <w:rPr>
          <w:rStyle w:val="ac"/>
          <w:rFonts w:ascii="仿宋" w:eastAsia="仿宋" w:hAnsi="仿宋" w:cs="仿宋"/>
          <w:bCs w:val="0"/>
          <w:spacing w:val="-4"/>
          <w:sz w:val="32"/>
          <w:szCs w:val="32"/>
        </w:rPr>
      </w:pPr>
      <w:r>
        <w:rPr>
          <w:rStyle w:val="ac"/>
          <w:rFonts w:ascii="仿宋" w:eastAsia="仿宋" w:hAnsi="仿宋" w:cs="仿宋" w:hint="eastAsia"/>
          <w:bCs w:val="0"/>
          <w:spacing w:val="-4"/>
          <w:sz w:val="32"/>
          <w:szCs w:val="32"/>
        </w:rPr>
        <w:t>三、项目组织实施情况</w:t>
      </w:r>
    </w:p>
    <w:p w:rsidR="00DD6135" w:rsidRDefault="00FB1840">
      <w:pPr>
        <w:spacing w:line="500" w:lineRule="exact"/>
        <w:ind w:firstLineChars="181" w:firstLine="567"/>
        <w:rPr>
          <w:rStyle w:val="ac"/>
          <w:rFonts w:ascii="仿宋" w:eastAsia="仿宋" w:hAnsi="仿宋" w:cs="仿宋"/>
          <w:spacing w:val="-4"/>
          <w:sz w:val="32"/>
          <w:szCs w:val="32"/>
        </w:rPr>
      </w:pPr>
      <w:r>
        <w:rPr>
          <w:rStyle w:val="ac"/>
          <w:rFonts w:ascii="仿宋" w:eastAsia="仿宋" w:hAnsi="仿宋" w:cs="仿宋" w:hint="eastAsia"/>
          <w:spacing w:val="-4"/>
          <w:sz w:val="32"/>
          <w:szCs w:val="32"/>
        </w:rPr>
        <w:t>（一）项目组织情况分析</w:t>
      </w:r>
    </w:p>
    <w:p w:rsidR="00DD6135" w:rsidRDefault="00FB1840">
      <w:pPr>
        <w:spacing w:line="500" w:lineRule="exact"/>
        <w:ind w:firstLineChars="181" w:firstLine="579"/>
        <w:rPr>
          <w:rFonts w:ascii="仿宋" w:eastAsia="仿宋" w:hAnsi="仿宋" w:cs="仿宋"/>
          <w:color w:val="333333"/>
          <w:sz w:val="32"/>
          <w:szCs w:val="32"/>
          <w:shd w:val="clear" w:color="070000" w:fill="FFFFFF"/>
        </w:rPr>
      </w:pPr>
      <w:r>
        <w:rPr>
          <w:rFonts w:ascii="仿宋" w:eastAsia="仿宋" w:hAnsi="仿宋" w:cs="仿宋" w:hint="eastAsia"/>
          <w:kern w:val="0"/>
          <w:sz w:val="32"/>
          <w:szCs w:val="32"/>
        </w:rPr>
        <w:t>野外文物保护单位看护人员专项补助经费</w:t>
      </w:r>
      <w:r>
        <w:rPr>
          <w:rStyle w:val="ac"/>
          <w:rFonts w:ascii="仿宋" w:eastAsia="仿宋" w:hAnsi="仿宋" w:cs="仿宋" w:hint="eastAsia"/>
          <w:b w:val="0"/>
          <w:spacing w:val="-4"/>
          <w:sz w:val="32"/>
          <w:szCs w:val="32"/>
        </w:rPr>
        <w:t>主要用于开展野外遗址看护员的生活补助</w:t>
      </w:r>
      <w:r>
        <w:rPr>
          <w:rFonts w:ascii="仿宋" w:eastAsia="仿宋" w:hAnsi="仿宋" w:cs="仿宋" w:hint="eastAsia"/>
          <w:color w:val="333333"/>
          <w:sz w:val="32"/>
          <w:szCs w:val="32"/>
          <w:shd w:val="clear" w:color="070000" w:fill="FFFFFF"/>
        </w:rPr>
        <w:t>。</w:t>
      </w:r>
    </w:p>
    <w:p w:rsidR="00DD6135" w:rsidRDefault="00FB1840">
      <w:pPr>
        <w:spacing w:line="500" w:lineRule="exact"/>
        <w:ind w:firstLineChars="181" w:firstLine="567"/>
        <w:rPr>
          <w:rStyle w:val="ac"/>
          <w:rFonts w:ascii="仿宋" w:eastAsia="仿宋" w:hAnsi="仿宋" w:cs="仿宋"/>
          <w:spacing w:val="-4"/>
          <w:sz w:val="32"/>
          <w:szCs w:val="32"/>
        </w:rPr>
      </w:pPr>
      <w:r>
        <w:rPr>
          <w:rStyle w:val="ac"/>
          <w:rFonts w:ascii="仿宋" w:eastAsia="仿宋" w:hAnsi="仿宋" w:cs="仿宋" w:hint="eastAsia"/>
          <w:spacing w:val="-4"/>
          <w:sz w:val="32"/>
          <w:szCs w:val="32"/>
        </w:rPr>
        <w:t>（二）项目管理情况分析</w:t>
      </w:r>
    </w:p>
    <w:p w:rsidR="00DD6135" w:rsidRDefault="00FB1840">
      <w:pPr>
        <w:spacing w:line="500" w:lineRule="exact"/>
        <w:ind w:firstLineChars="200" w:firstLine="640"/>
        <w:rPr>
          <w:rStyle w:val="ac"/>
          <w:rFonts w:ascii="仿宋" w:eastAsia="仿宋" w:hAnsi="仿宋" w:cs="仿宋"/>
          <w:b w:val="0"/>
          <w:spacing w:val="-4"/>
          <w:sz w:val="32"/>
          <w:szCs w:val="32"/>
        </w:rPr>
      </w:pPr>
      <w:r>
        <w:rPr>
          <w:rFonts w:ascii="仿宋" w:eastAsia="仿宋" w:hAnsi="仿宋" w:cs="仿宋" w:hint="eastAsia"/>
          <w:kern w:val="0"/>
          <w:sz w:val="32"/>
          <w:szCs w:val="32"/>
        </w:rPr>
        <w:t>野外文物保护单位看护人员专项补助经费</w:t>
      </w:r>
      <w:r>
        <w:rPr>
          <w:rStyle w:val="ac"/>
          <w:rFonts w:ascii="仿宋" w:eastAsia="仿宋" w:hAnsi="仿宋" w:cs="仿宋" w:hint="eastAsia"/>
          <w:b w:val="0"/>
          <w:spacing w:val="-4"/>
          <w:sz w:val="32"/>
          <w:szCs w:val="32"/>
        </w:rPr>
        <w:t>管理严格执行国家有关财务规章制度规定的开支范围与开支标准，按照国家政府采购的有关规定执行，</w:t>
      </w:r>
      <w:r>
        <w:rPr>
          <w:rFonts w:ascii="仿宋" w:eastAsia="仿宋" w:hAnsi="仿宋" w:cs="仿宋" w:hint="eastAsia"/>
          <w:kern w:val="0"/>
          <w:sz w:val="32"/>
          <w:szCs w:val="32"/>
        </w:rPr>
        <w:t>对项目的实施实行项目管理责任制，项目负责人根据通过的项目计划和实施方案，具体组织项目实施。财务室按照财务、预算管理制度，对专项资金项目的实施、付款等环节进行管理和监督，接受财政、</w:t>
      </w:r>
      <w:r>
        <w:rPr>
          <w:rStyle w:val="ac"/>
          <w:rFonts w:ascii="仿宋" w:eastAsia="仿宋" w:hAnsi="仿宋" w:cs="仿宋" w:hint="eastAsia"/>
          <w:b w:val="0"/>
          <w:spacing w:val="-4"/>
          <w:sz w:val="32"/>
          <w:szCs w:val="32"/>
        </w:rPr>
        <w:t>审计和文化等部门的监督检查。</w:t>
      </w:r>
    </w:p>
    <w:p w:rsidR="00DD6135" w:rsidRDefault="00FB1840">
      <w:pPr>
        <w:spacing w:line="500" w:lineRule="exact"/>
        <w:rPr>
          <w:rStyle w:val="ac"/>
          <w:rFonts w:ascii="仿宋" w:eastAsia="仿宋" w:hAnsi="仿宋" w:cs="仿宋"/>
          <w:sz w:val="32"/>
          <w:szCs w:val="32"/>
        </w:rPr>
      </w:pPr>
      <w:r>
        <w:rPr>
          <w:rStyle w:val="ac"/>
          <w:rFonts w:ascii="仿宋" w:eastAsia="仿宋" w:hAnsi="仿宋" w:cs="仿宋" w:hint="eastAsia"/>
          <w:b w:val="0"/>
          <w:spacing w:val="-4"/>
          <w:sz w:val="32"/>
          <w:szCs w:val="32"/>
        </w:rPr>
        <w:t>四、项目绩效情况</w:t>
      </w:r>
      <w:r>
        <w:rPr>
          <w:rStyle w:val="ac"/>
          <w:rFonts w:ascii="仿宋" w:eastAsia="仿宋" w:hAnsi="仿宋" w:cs="仿宋" w:hint="eastAsia"/>
          <w:sz w:val="32"/>
          <w:szCs w:val="32"/>
        </w:rPr>
        <w:t xml:space="preserve"> </w:t>
      </w:r>
    </w:p>
    <w:p w:rsidR="00DD6135" w:rsidRDefault="00FB1840">
      <w:pPr>
        <w:spacing w:line="500" w:lineRule="exact"/>
        <w:ind w:firstLineChars="181" w:firstLine="567"/>
        <w:rPr>
          <w:rFonts w:ascii="仿宋" w:eastAsia="仿宋" w:hAnsi="仿宋" w:cs="仿宋"/>
          <w:b/>
          <w:spacing w:val="-4"/>
          <w:sz w:val="32"/>
          <w:szCs w:val="32"/>
        </w:rPr>
      </w:pPr>
      <w:r>
        <w:rPr>
          <w:rFonts w:ascii="仿宋" w:eastAsia="仿宋" w:hAnsi="仿宋" w:cs="仿宋" w:hint="eastAsia"/>
          <w:b/>
          <w:spacing w:val="-4"/>
          <w:sz w:val="32"/>
          <w:szCs w:val="32"/>
        </w:rPr>
        <w:t>（一）项目绩效目标完成情况分析</w:t>
      </w:r>
    </w:p>
    <w:p w:rsidR="00DD6135" w:rsidRDefault="00FB1840">
      <w:pPr>
        <w:pStyle w:val="11"/>
        <w:widowControl/>
        <w:spacing w:line="500" w:lineRule="exact"/>
        <w:jc w:val="left"/>
        <w:rPr>
          <w:rFonts w:ascii="仿宋" w:eastAsia="仿宋" w:hAnsi="仿宋" w:cs="仿宋"/>
          <w:b/>
          <w:bCs/>
          <w:sz w:val="32"/>
          <w:szCs w:val="32"/>
        </w:rPr>
      </w:pPr>
      <w:r>
        <w:rPr>
          <w:rFonts w:ascii="仿宋" w:eastAsia="仿宋" w:hAnsi="仿宋" w:cs="仿宋" w:hint="eastAsia"/>
          <w:b/>
          <w:bCs/>
          <w:color w:val="333333"/>
          <w:sz w:val="32"/>
          <w:szCs w:val="32"/>
          <w:shd w:val="clear" w:color="070000" w:fill="FFFFFF"/>
        </w:rPr>
        <w:t xml:space="preserve">    </w:t>
      </w:r>
      <w:r>
        <w:rPr>
          <w:rFonts w:ascii="仿宋" w:eastAsia="仿宋" w:hAnsi="仿宋" w:cs="仿宋" w:hint="eastAsia"/>
          <w:b/>
          <w:bCs/>
          <w:color w:val="333333"/>
          <w:sz w:val="32"/>
          <w:szCs w:val="32"/>
          <w:shd w:val="clear" w:color="070000" w:fill="FFFFFF"/>
        </w:rPr>
        <w:t>1. </w:t>
      </w:r>
      <w:r>
        <w:rPr>
          <w:rFonts w:ascii="仿宋" w:eastAsia="仿宋" w:hAnsi="仿宋" w:cs="仿宋" w:hint="eastAsia"/>
          <w:b/>
          <w:bCs/>
          <w:color w:val="333333"/>
          <w:sz w:val="32"/>
          <w:szCs w:val="32"/>
          <w:shd w:val="clear" w:color="070000" w:fill="FFFFFF"/>
        </w:rPr>
        <w:t>项目的经济性分析</w:t>
      </w:r>
    </w:p>
    <w:p w:rsidR="00DD6135" w:rsidRDefault="00FB1840">
      <w:pPr>
        <w:spacing w:line="50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w:t>
      </w:r>
      <w:r>
        <w:rPr>
          <w:rFonts w:ascii="仿宋" w:eastAsia="仿宋" w:hAnsi="仿宋" w:cs="仿宋" w:hint="eastAsia"/>
          <w:kern w:val="0"/>
          <w:sz w:val="32"/>
          <w:szCs w:val="32"/>
        </w:rPr>
        <w:t>1</w:t>
      </w:r>
      <w:r>
        <w:rPr>
          <w:rFonts w:ascii="仿宋" w:eastAsia="仿宋" w:hAnsi="仿宋" w:cs="仿宋" w:hint="eastAsia"/>
          <w:kern w:val="0"/>
          <w:sz w:val="32"/>
          <w:szCs w:val="32"/>
        </w:rPr>
        <w:t>）项目成本（预算）控制情况：</w:t>
      </w:r>
      <w:r>
        <w:rPr>
          <w:rFonts w:ascii="仿宋" w:eastAsia="仿宋" w:hAnsi="仿宋" w:cs="仿宋" w:hint="eastAsia"/>
          <w:kern w:val="0"/>
          <w:sz w:val="32"/>
          <w:szCs w:val="32"/>
        </w:rPr>
        <w:t>2018</w:t>
      </w:r>
      <w:r>
        <w:rPr>
          <w:rFonts w:ascii="仿宋" w:eastAsia="仿宋" w:hAnsi="仿宋" w:cs="仿宋" w:hint="eastAsia"/>
          <w:kern w:val="0"/>
          <w:sz w:val="32"/>
          <w:szCs w:val="32"/>
        </w:rPr>
        <w:t>年</w:t>
      </w:r>
      <w:r>
        <w:rPr>
          <w:rFonts w:ascii="仿宋" w:eastAsia="仿宋" w:hAnsi="仿宋" w:cs="仿宋" w:hint="eastAsia"/>
          <w:kern w:val="0"/>
          <w:sz w:val="32"/>
          <w:szCs w:val="32"/>
        </w:rPr>
        <w:t>文物保护项目预算</w:t>
      </w:r>
      <w:r>
        <w:rPr>
          <w:rFonts w:ascii="仿宋" w:eastAsia="仿宋" w:hAnsi="仿宋" w:cs="仿宋" w:hint="eastAsia"/>
          <w:kern w:val="0"/>
          <w:sz w:val="32"/>
          <w:szCs w:val="32"/>
        </w:rPr>
        <w:t>83.6</w:t>
      </w:r>
      <w:r>
        <w:rPr>
          <w:rFonts w:ascii="仿宋" w:eastAsia="仿宋" w:hAnsi="仿宋" w:cs="仿宋" w:hint="eastAsia"/>
          <w:kern w:val="0"/>
          <w:sz w:val="32"/>
          <w:szCs w:val="32"/>
        </w:rPr>
        <w:t>万元，</w:t>
      </w:r>
      <w:r>
        <w:rPr>
          <w:rFonts w:ascii="仿宋" w:eastAsia="仿宋" w:hAnsi="仿宋" w:cs="仿宋" w:hint="eastAsia"/>
          <w:kern w:val="0"/>
          <w:sz w:val="32"/>
          <w:szCs w:val="32"/>
        </w:rPr>
        <w:t>具体</w:t>
      </w:r>
      <w:r>
        <w:rPr>
          <w:rFonts w:ascii="仿宋" w:eastAsia="仿宋" w:hAnsi="仿宋" w:cs="仿宋" w:hint="eastAsia"/>
          <w:kern w:val="0"/>
          <w:sz w:val="32"/>
          <w:szCs w:val="32"/>
        </w:rPr>
        <w:t>1</w:t>
      </w:r>
      <w:r>
        <w:rPr>
          <w:rFonts w:ascii="仿宋" w:eastAsia="仿宋" w:hAnsi="仿宋" w:cs="仿宋" w:hint="eastAsia"/>
          <w:kern w:val="0"/>
          <w:sz w:val="32"/>
          <w:szCs w:val="32"/>
        </w:rPr>
        <w:t>个</w:t>
      </w:r>
      <w:r>
        <w:rPr>
          <w:rFonts w:ascii="仿宋" w:eastAsia="仿宋" w:hAnsi="仿宋" w:cs="仿宋" w:hint="eastAsia"/>
          <w:kern w:val="0"/>
          <w:sz w:val="32"/>
          <w:szCs w:val="32"/>
        </w:rPr>
        <w:t>子项目分解为：</w:t>
      </w:r>
      <w:r>
        <w:rPr>
          <w:rFonts w:ascii="仿宋" w:eastAsia="仿宋" w:hAnsi="仿宋" w:cs="仿宋" w:hint="eastAsia"/>
          <w:kern w:val="0"/>
          <w:sz w:val="32"/>
          <w:szCs w:val="32"/>
        </w:rPr>
        <w:t>2017</w:t>
      </w:r>
      <w:r>
        <w:rPr>
          <w:rFonts w:ascii="仿宋" w:eastAsia="仿宋" w:hAnsi="仿宋" w:cs="仿宋" w:hint="eastAsia"/>
          <w:kern w:val="0"/>
          <w:sz w:val="32"/>
          <w:szCs w:val="32"/>
        </w:rPr>
        <w:t>年</w:t>
      </w:r>
      <w:r>
        <w:rPr>
          <w:rFonts w:ascii="仿宋" w:eastAsia="仿宋" w:hAnsi="仿宋" w:cs="仿宋" w:hint="eastAsia"/>
          <w:kern w:val="0"/>
          <w:sz w:val="32"/>
          <w:szCs w:val="32"/>
        </w:rPr>
        <w:t>7-12</w:t>
      </w:r>
      <w:r>
        <w:rPr>
          <w:rFonts w:ascii="仿宋" w:eastAsia="仿宋" w:hAnsi="仿宋" w:cs="仿宋" w:hint="eastAsia"/>
          <w:kern w:val="0"/>
          <w:sz w:val="32"/>
          <w:szCs w:val="32"/>
        </w:rPr>
        <w:t>月看护员生活补助，</w:t>
      </w:r>
      <w:r>
        <w:rPr>
          <w:rFonts w:ascii="仿宋" w:eastAsia="仿宋" w:hAnsi="仿宋" w:cs="仿宋" w:hint="eastAsia"/>
          <w:kern w:val="0"/>
          <w:sz w:val="32"/>
          <w:szCs w:val="32"/>
        </w:rPr>
        <w:t>2018</w:t>
      </w:r>
      <w:r>
        <w:rPr>
          <w:rFonts w:ascii="仿宋" w:eastAsia="仿宋" w:hAnsi="仿宋" w:cs="仿宋" w:hint="eastAsia"/>
          <w:kern w:val="0"/>
          <w:sz w:val="32"/>
          <w:szCs w:val="32"/>
        </w:rPr>
        <w:t>年</w:t>
      </w:r>
      <w:r>
        <w:rPr>
          <w:rFonts w:ascii="仿宋" w:eastAsia="仿宋" w:hAnsi="仿宋" w:cs="仿宋" w:hint="eastAsia"/>
          <w:kern w:val="0"/>
          <w:sz w:val="32"/>
          <w:szCs w:val="32"/>
        </w:rPr>
        <w:t>1-12</w:t>
      </w:r>
      <w:r>
        <w:rPr>
          <w:rFonts w:ascii="仿宋" w:eastAsia="仿宋" w:hAnsi="仿宋" w:cs="仿宋" w:hint="eastAsia"/>
          <w:kern w:val="0"/>
          <w:sz w:val="32"/>
          <w:szCs w:val="32"/>
        </w:rPr>
        <w:t>月看护员生活补助</w:t>
      </w:r>
      <w:r>
        <w:rPr>
          <w:rFonts w:ascii="仿宋" w:eastAsia="仿宋" w:hAnsi="仿宋" w:cs="仿宋" w:hint="eastAsia"/>
          <w:kern w:val="0"/>
          <w:sz w:val="32"/>
          <w:szCs w:val="32"/>
        </w:rPr>
        <w:t>。</w:t>
      </w:r>
    </w:p>
    <w:p w:rsidR="00DD6135" w:rsidRDefault="00DD6135">
      <w:pPr>
        <w:spacing w:line="500" w:lineRule="exact"/>
        <w:ind w:firstLineChars="200" w:firstLine="640"/>
        <w:rPr>
          <w:rFonts w:ascii="仿宋" w:eastAsia="仿宋" w:hAnsi="仿宋" w:cs="仿宋"/>
          <w:color w:val="333333"/>
          <w:sz w:val="32"/>
          <w:szCs w:val="32"/>
          <w:shd w:val="clear" w:color="070000" w:fill="FFFFFF"/>
        </w:rPr>
      </w:pPr>
    </w:p>
    <w:p w:rsidR="00DD6135" w:rsidRDefault="00DD6135">
      <w:pPr>
        <w:spacing w:line="500" w:lineRule="exact"/>
        <w:ind w:firstLineChars="200" w:firstLine="640"/>
        <w:rPr>
          <w:rFonts w:ascii="仿宋" w:eastAsia="仿宋" w:hAnsi="仿宋" w:cs="仿宋"/>
          <w:color w:val="333333"/>
          <w:sz w:val="32"/>
          <w:szCs w:val="32"/>
          <w:shd w:val="clear" w:color="070000" w:fill="FFFFFF"/>
        </w:rPr>
      </w:pPr>
    </w:p>
    <w:p w:rsidR="00DD6135" w:rsidRDefault="00DD6135">
      <w:pPr>
        <w:spacing w:line="500" w:lineRule="exact"/>
        <w:ind w:firstLineChars="200" w:firstLine="640"/>
        <w:rPr>
          <w:rFonts w:ascii="仿宋" w:eastAsia="仿宋" w:hAnsi="仿宋" w:cs="仿宋"/>
          <w:color w:val="333333"/>
          <w:sz w:val="32"/>
          <w:szCs w:val="32"/>
          <w:shd w:val="clear" w:color="070000" w:fill="FFFFFF"/>
        </w:rPr>
      </w:pPr>
    </w:p>
    <w:p w:rsidR="00DD6135" w:rsidRDefault="00FB1840">
      <w:pPr>
        <w:spacing w:line="500" w:lineRule="exact"/>
        <w:ind w:firstLineChars="200" w:firstLine="643"/>
        <w:rPr>
          <w:rFonts w:ascii="仿宋" w:eastAsia="仿宋" w:hAnsi="仿宋" w:cs="仿宋"/>
          <w:b/>
          <w:bCs/>
          <w:sz w:val="32"/>
          <w:szCs w:val="32"/>
        </w:rPr>
      </w:pPr>
      <w:r>
        <w:rPr>
          <w:rFonts w:ascii="仿宋" w:eastAsia="仿宋" w:hAnsi="仿宋" w:cs="仿宋" w:hint="eastAsia"/>
          <w:b/>
          <w:bCs/>
          <w:color w:val="333333"/>
          <w:sz w:val="32"/>
          <w:szCs w:val="32"/>
          <w:shd w:val="clear" w:color="070000" w:fill="FFFFFF"/>
        </w:rPr>
        <w:t>（</w:t>
      </w:r>
      <w:r>
        <w:rPr>
          <w:rFonts w:ascii="仿宋" w:eastAsia="仿宋" w:hAnsi="仿宋" w:cs="仿宋" w:hint="eastAsia"/>
          <w:b/>
          <w:bCs/>
          <w:color w:val="333333"/>
          <w:sz w:val="32"/>
          <w:szCs w:val="32"/>
          <w:shd w:val="clear" w:color="070000" w:fill="FFFFFF"/>
        </w:rPr>
        <w:t>2</w:t>
      </w:r>
      <w:r>
        <w:rPr>
          <w:rFonts w:ascii="仿宋" w:eastAsia="仿宋" w:hAnsi="仿宋" w:cs="仿宋" w:hint="eastAsia"/>
          <w:b/>
          <w:bCs/>
          <w:color w:val="333333"/>
          <w:sz w:val="32"/>
          <w:szCs w:val="32"/>
          <w:shd w:val="clear" w:color="070000" w:fill="FFFFFF"/>
        </w:rPr>
        <w:t>）项目成本（预算）节约情况</w:t>
      </w:r>
    </w:p>
    <w:tbl>
      <w:tblPr>
        <w:tblW w:w="7960" w:type="dxa"/>
        <w:tblLayout w:type="fixed"/>
        <w:tblCellMar>
          <w:left w:w="0" w:type="dxa"/>
          <w:right w:w="0" w:type="dxa"/>
        </w:tblCellMar>
        <w:tblLook w:val="04A0" w:firstRow="1" w:lastRow="0" w:firstColumn="1" w:lastColumn="0" w:noHBand="0" w:noVBand="1"/>
      </w:tblPr>
      <w:tblGrid>
        <w:gridCol w:w="720"/>
        <w:gridCol w:w="1880"/>
        <w:gridCol w:w="1360"/>
        <w:gridCol w:w="1660"/>
        <w:gridCol w:w="1260"/>
        <w:gridCol w:w="1080"/>
      </w:tblGrid>
      <w:tr w:rsidR="00DD6135">
        <w:trPr>
          <w:trHeight w:val="645"/>
        </w:trPr>
        <w:tc>
          <w:tcPr>
            <w:tcW w:w="7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DD6135" w:rsidRDefault="00FB1840">
            <w:pPr>
              <w:widowControl/>
              <w:spacing w:line="500" w:lineRule="exact"/>
              <w:jc w:val="left"/>
              <w:textAlignment w:val="center"/>
              <w:rPr>
                <w:rFonts w:ascii="仿宋" w:eastAsia="仿宋" w:hAnsi="仿宋" w:cs="仿宋"/>
                <w:sz w:val="24"/>
              </w:rPr>
            </w:pPr>
            <w:r>
              <w:rPr>
                <w:rFonts w:ascii="仿宋" w:eastAsia="仿宋" w:hAnsi="仿宋" w:cs="仿宋" w:hint="eastAsia"/>
                <w:kern w:val="0"/>
                <w:sz w:val="24"/>
              </w:rPr>
              <w:t>序号</w:t>
            </w:r>
          </w:p>
        </w:tc>
        <w:tc>
          <w:tcPr>
            <w:tcW w:w="1880" w:type="dxa"/>
            <w:tcBorders>
              <w:top w:val="single" w:sz="4" w:space="0" w:color="auto"/>
              <w:left w:val="nil"/>
              <w:bottom w:val="single" w:sz="4" w:space="0" w:color="auto"/>
              <w:right w:val="single" w:sz="4" w:space="0" w:color="auto"/>
            </w:tcBorders>
            <w:tcMar>
              <w:top w:w="15" w:type="dxa"/>
              <w:left w:w="15" w:type="dxa"/>
              <w:right w:w="15" w:type="dxa"/>
            </w:tcMar>
            <w:vAlign w:val="center"/>
          </w:tcPr>
          <w:p w:rsidR="00DD6135" w:rsidRDefault="00FB1840">
            <w:pPr>
              <w:widowControl/>
              <w:spacing w:line="500" w:lineRule="exact"/>
              <w:jc w:val="left"/>
              <w:textAlignment w:val="center"/>
              <w:rPr>
                <w:rFonts w:ascii="仿宋" w:eastAsia="仿宋" w:hAnsi="仿宋" w:cs="仿宋"/>
                <w:sz w:val="18"/>
                <w:szCs w:val="18"/>
              </w:rPr>
            </w:pPr>
            <w:r>
              <w:rPr>
                <w:rFonts w:ascii="仿宋" w:eastAsia="仿宋" w:hAnsi="仿宋" w:cs="仿宋" w:hint="eastAsia"/>
                <w:kern w:val="0"/>
                <w:sz w:val="18"/>
                <w:szCs w:val="18"/>
              </w:rPr>
              <w:t>子项目</w:t>
            </w:r>
          </w:p>
        </w:tc>
        <w:tc>
          <w:tcPr>
            <w:tcW w:w="1360" w:type="dxa"/>
            <w:tcBorders>
              <w:top w:val="single" w:sz="4" w:space="0" w:color="auto"/>
              <w:left w:val="nil"/>
              <w:bottom w:val="single" w:sz="4" w:space="0" w:color="auto"/>
              <w:right w:val="single" w:sz="4" w:space="0" w:color="auto"/>
            </w:tcBorders>
            <w:tcMar>
              <w:top w:w="15" w:type="dxa"/>
              <w:left w:w="15" w:type="dxa"/>
              <w:right w:w="15" w:type="dxa"/>
            </w:tcMar>
            <w:vAlign w:val="center"/>
          </w:tcPr>
          <w:p w:rsidR="00DD6135" w:rsidRDefault="00FB1840">
            <w:pPr>
              <w:widowControl/>
              <w:spacing w:line="500" w:lineRule="exact"/>
              <w:jc w:val="left"/>
              <w:textAlignment w:val="center"/>
              <w:rPr>
                <w:rFonts w:ascii="仿宋" w:eastAsia="仿宋" w:hAnsi="仿宋" w:cs="仿宋"/>
                <w:sz w:val="18"/>
                <w:szCs w:val="18"/>
              </w:rPr>
            </w:pPr>
            <w:r>
              <w:rPr>
                <w:rFonts w:ascii="仿宋" w:eastAsia="仿宋" w:hAnsi="仿宋" w:cs="仿宋" w:hint="eastAsia"/>
                <w:kern w:val="0"/>
                <w:sz w:val="18"/>
                <w:szCs w:val="18"/>
              </w:rPr>
              <w:t>预算金额（万元）</w:t>
            </w:r>
          </w:p>
        </w:tc>
        <w:tc>
          <w:tcPr>
            <w:tcW w:w="1660" w:type="dxa"/>
            <w:tcBorders>
              <w:top w:val="single" w:sz="4" w:space="0" w:color="auto"/>
              <w:left w:val="nil"/>
              <w:bottom w:val="single" w:sz="4" w:space="0" w:color="auto"/>
              <w:right w:val="single" w:sz="4" w:space="0" w:color="auto"/>
            </w:tcBorders>
            <w:tcMar>
              <w:top w:w="15" w:type="dxa"/>
              <w:left w:w="15" w:type="dxa"/>
              <w:right w:w="15" w:type="dxa"/>
            </w:tcMar>
            <w:vAlign w:val="center"/>
          </w:tcPr>
          <w:p w:rsidR="00DD6135" w:rsidRDefault="00FB1840">
            <w:pPr>
              <w:widowControl/>
              <w:spacing w:line="500" w:lineRule="exact"/>
              <w:jc w:val="left"/>
              <w:textAlignment w:val="center"/>
              <w:rPr>
                <w:rFonts w:ascii="仿宋" w:eastAsia="仿宋" w:hAnsi="仿宋" w:cs="仿宋"/>
                <w:sz w:val="18"/>
                <w:szCs w:val="18"/>
              </w:rPr>
            </w:pPr>
            <w:r>
              <w:rPr>
                <w:rFonts w:ascii="仿宋" w:eastAsia="仿宋" w:hAnsi="仿宋" w:cs="仿宋" w:hint="eastAsia"/>
                <w:kern w:val="0"/>
                <w:sz w:val="18"/>
                <w:szCs w:val="18"/>
              </w:rPr>
              <w:t>实际支出金额（万元）</w:t>
            </w:r>
          </w:p>
        </w:tc>
        <w:tc>
          <w:tcPr>
            <w:tcW w:w="1260" w:type="dxa"/>
            <w:tcBorders>
              <w:top w:val="single" w:sz="4" w:space="0" w:color="auto"/>
              <w:left w:val="nil"/>
              <w:bottom w:val="single" w:sz="4" w:space="0" w:color="auto"/>
              <w:right w:val="single" w:sz="4" w:space="0" w:color="auto"/>
            </w:tcBorders>
            <w:tcMar>
              <w:top w:w="15" w:type="dxa"/>
              <w:left w:w="15" w:type="dxa"/>
              <w:right w:w="15" w:type="dxa"/>
            </w:tcMar>
            <w:vAlign w:val="center"/>
          </w:tcPr>
          <w:p w:rsidR="00DD6135" w:rsidRDefault="00FB1840">
            <w:pPr>
              <w:widowControl/>
              <w:spacing w:line="500" w:lineRule="exact"/>
              <w:jc w:val="left"/>
              <w:textAlignment w:val="center"/>
              <w:rPr>
                <w:rFonts w:ascii="仿宋" w:eastAsia="仿宋" w:hAnsi="仿宋" w:cs="仿宋"/>
                <w:sz w:val="24"/>
              </w:rPr>
            </w:pPr>
            <w:r>
              <w:rPr>
                <w:rFonts w:ascii="仿宋" w:eastAsia="仿宋" w:hAnsi="仿宋" w:cs="仿宋" w:hint="eastAsia"/>
                <w:kern w:val="0"/>
                <w:sz w:val="24"/>
              </w:rPr>
              <w:t>节约金额</w:t>
            </w:r>
          </w:p>
        </w:tc>
        <w:tc>
          <w:tcPr>
            <w:tcW w:w="1080" w:type="dxa"/>
            <w:tcBorders>
              <w:top w:val="single" w:sz="4" w:space="0" w:color="auto"/>
              <w:left w:val="nil"/>
              <w:bottom w:val="single" w:sz="4" w:space="0" w:color="auto"/>
              <w:right w:val="single" w:sz="4" w:space="0" w:color="auto"/>
            </w:tcBorders>
            <w:tcMar>
              <w:top w:w="15" w:type="dxa"/>
              <w:left w:w="15" w:type="dxa"/>
              <w:right w:w="15" w:type="dxa"/>
            </w:tcMar>
            <w:vAlign w:val="center"/>
          </w:tcPr>
          <w:p w:rsidR="00DD6135" w:rsidRDefault="00FB1840">
            <w:pPr>
              <w:widowControl/>
              <w:spacing w:line="500" w:lineRule="exact"/>
              <w:jc w:val="left"/>
              <w:textAlignment w:val="center"/>
              <w:rPr>
                <w:rFonts w:ascii="仿宋" w:eastAsia="仿宋" w:hAnsi="仿宋" w:cs="仿宋"/>
                <w:sz w:val="24"/>
              </w:rPr>
            </w:pPr>
            <w:r>
              <w:rPr>
                <w:rFonts w:ascii="仿宋" w:eastAsia="仿宋" w:hAnsi="仿宋" w:cs="仿宋" w:hint="eastAsia"/>
                <w:kern w:val="0"/>
                <w:sz w:val="24"/>
              </w:rPr>
              <w:t>节约率</w:t>
            </w:r>
          </w:p>
        </w:tc>
      </w:tr>
      <w:tr w:rsidR="00DD6135">
        <w:trPr>
          <w:trHeight w:val="285"/>
        </w:trPr>
        <w:tc>
          <w:tcPr>
            <w:tcW w:w="72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DD6135" w:rsidRDefault="00FB1840">
            <w:pPr>
              <w:widowControl/>
              <w:spacing w:line="500" w:lineRule="exact"/>
              <w:jc w:val="center"/>
              <w:textAlignment w:val="center"/>
              <w:rPr>
                <w:rFonts w:ascii="仿宋" w:eastAsia="仿宋" w:hAnsi="仿宋" w:cs="仿宋"/>
                <w:sz w:val="24"/>
              </w:rPr>
            </w:pPr>
            <w:r>
              <w:rPr>
                <w:rFonts w:ascii="仿宋" w:eastAsia="仿宋" w:hAnsi="仿宋" w:cs="仿宋" w:hint="eastAsia"/>
                <w:kern w:val="0"/>
                <w:sz w:val="24"/>
              </w:rPr>
              <w:t>1</w:t>
            </w:r>
          </w:p>
        </w:tc>
        <w:tc>
          <w:tcPr>
            <w:tcW w:w="1880" w:type="dxa"/>
            <w:tcBorders>
              <w:top w:val="nil"/>
              <w:left w:val="nil"/>
              <w:bottom w:val="single" w:sz="4" w:space="0" w:color="auto"/>
              <w:right w:val="single" w:sz="4" w:space="0" w:color="auto"/>
            </w:tcBorders>
            <w:tcMar>
              <w:top w:w="15" w:type="dxa"/>
              <w:left w:w="15" w:type="dxa"/>
              <w:right w:w="15" w:type="dxa"/>
            </w:tcMar>
            <w:vAlign w:val="center"/>
          </w:tcPr>
          <w:p w:rsidR="00DD6135" w:rsidRDefault="00FB1840">
            <w:pPr>
              <w:widowControl/>
              <w:spacing w:line="500" w:lineRule="exact"/>
              <w:jc w:val="left"/>
              <w:textAlignment w:val="center"/>
              <w:rPr>
                <w:rFonts w:ascii="仿宋" w:eastAsia="仿宋" w:hAnsi="仿宋" w:cs="仿宋"/>
                <w:sz w:val="24"/>
              </w:rPr>
            </w:pPr>
            <w:r>
              <w:rPr>
                <w:rFonts w:ascii="仿宋" w:eastAsia="仿宋" w:hAnsi="仿宋" w:cs="仿宋" w:hint="eastAsia"/>
                <w:sz w:val="24"/>
              </w:rPr>
              <w:t>看护员生活补助</w:t>
            </w:r>
          </w:p>
        </w:tc>
        <w:tc>
          <w:tcPr>
            <w:tcW w:w="1360" w:type="dxa"/>
            <w:tcBorders>
              <w:top w:val="nil"/>
              <w:left w:val="nil"/>
              <w:bottom w:val="single" w:sz="4" w:space="0" w:color="auto"/>
              <w:right w:val="single" w:sz="4" w:space="0" w:color="auto"/>
            </w:tcBorders>
            <w:tcMar>
              <w:top w:w="15" w:type="dxa"/>
              <w:left w:w="15" w:type="dxa"/>
              <w:right w:w="15" w:type="dxa"/>
            </w:tcMar>
            <w:vAlign w:val="center"/>
          </w:tcPr>
          <w:p w:rsidR="00DD6135" w:rsidRDefault="00FB1840">
            <w:pPr>
              <w:widowControl/>
              <w:spacing w:line="500" w:lineRule="exact"/>
              <w:jc w:val="center"/>
              <w:textAlignment w:val="center"/>
              <w:rPr>
                <w:rFonts w:ascii="仿宋" w:eastAsia="仿宋" w:hAnsi="仿宋" w:cs="仿宋"/>
                <w:sz w:val="24"/>
              </w:rPr>
            </w:pPr>
            <w:r>
              <w:rPr>
                <w:rFonts w:ascii="仿宋" w:eastAsia="仿宋" w:hAnsi="仿宋" w:cs="仿宋" w:hint="eastAsia"/>
                <w:sz w:val="24"/>
              </w:rPr>
              <w:t>83.6</w:t>
            </w:r>
          </w:p>
        </w:tc>
        <w:tc>
          <w:tcPr>
            <w:tcW w:w="1660" w:type="dxa"/>
            <w:tcBorders>
              <w:top w:val="nil"/>
              <w:left w:val="nil"/>
              <w:bottom w:val="single" w:sz="4" w:space="0" w:color="auto"/>
              <w:right w:val="single" w:sz="4" w:space="0" w:color="auto"/>
            </w:tcBorders>
            <w:tcMar>
              <w:top w:w="15" w:type="dxa"/>
              <w:left w:w="15" w:type="dxa"/>
              <w:right w:w="15" w:type="dxa"/>
            </w:tcMar>
            <w:vAlign w:val="center"/>
          </w:tcPr>
          <w:p w:rsidR="00DD6135" w:rsidRDefault="00FB1840">
            <w:pPr>
              <w:widowControl/>
              <w:spacing w:line="500" w:lineRule="exact"/>
              <w:jc w:val="center"/>
              <w:textAlignment w:val="center"/>
              <w:rPr>
                <w:rFonts w:ascii="仿宋" w:eastAsia="仿宋" w:hAnsi="仿宋" w:cs="仿宋"/>
                <w:sz w:val="24"/>
              </w:rPr>
            </w:pPr>
            <w:r>
              <w:rPr>
                <w:rFonts w:ascii="仿宋" w:eastAsia="仿宋" w:hAnsi="仿宋" w:cs="仿宋" w:hint="eastAsia"/>
                <w:sz w:val="24"/>
              </w:rPr>
              <w:t>83.6</w:t>
            </w:r>
          </w:p>
        </w:tc>
        <w:tc>
          <w:tcPr>
            <w:tcW w:w="1260" w:type="dxa"/>
            <w:tcBorders>
              <w:top w:val="nil"/>
              <w:left w:val="nil"/>
              <w:bottom w:val="single" w:sz="4" w:space="0" w:color="auto"/>
              <w:right w:val="single" w:sz="4" w:space="0" w:color="auto"/>
            </w:tcBorders>
            <w:tcMar>
              <w:top w:w="15" w:type="dxa"/>
              <w:left w:w="15" w:type="dxa"/>
              <w:right w:w="15" w:type="dxa"/>
            </w:tcMar>
            <w:vAlign w:val="center"/>
          </w:tcPr>
          <w:p w:rsidR="00DD6135" w:rsidRDefault="00FB1840">
            <w:pPr>
              <w:widowControl/>
              <w:spacing w:line="500" w:lineRule="exact"/>
              <w:jc w:val="center"/>
              <w:textAlignment w:val="center"/>
              <w:rPr>
                <w:rFonts w:ascii="仿宋" w:eastAsia="仿宋" w:hAnsi="仿宋" w:cs="仿宋"/>
                <w:sz w:val="24"/>
              </w:rPr>
            </w:pPr>
            <w:r>
              <w:rPr>
                <w:rFonts w:ascii="仿宋" w:eastAsia="仿宋" w:hAnsi="仿宋" w:cs="仿宋" w:hint="eastAsia"/>
                <w:sz w:val="24"/>
              </w:rPr>
              <w:t>0</w:t>
            </w:r>
          </w:p>
        </w:tc>
        <w:tc>
          <w:tcPr>
            <w:tcW w:w="1080" w:type="dxa"/>
            <w:tcBorders>
              <w:top w:val="nil"/>
              <w:left w:val="nil"/>
              <w:bottom w:val="single" w:sz="4" w:space="0" w:color="auto"/>
              <w:right w:val="single" w:sz="4" w:space="0" w:color="auto"/>
            </w:tcBorders>
            <w:tcMar>
              <w:top w:w="15" w:type="dxa"/>
              <w:left w:w="15" w:type="dxa"/>
              <w:right w:w="15" w:type="dxa"/>
            </w:tcMar>
            <w:vAlign w:val="center"/>
          </w:tcPr>
          <w:p w:rsidR="00DD6135" w:rsidRDefault="00FB1840">
            <w:pPr>
              <w:widowControl/>
              <w:spacing w:line="500" w:lineRule="exact"/>
              <w:jc w:val="center"/>
              <w:textAlignment w:val="center"/>
              <w:rPr>
                <w:rFonts w:ascii="仿宋" w:eastAsia="仿宋" w:hAnsi="仿宋" w:cs="仿宋"/>
                <w:sz w:val="24"/>
              </w:rPr>
            </w:pPr>
            <w:r>
              <w:rPr>
                <w:rFonts w:ascii="仿宋" w:eastAsia="仿宋" w:hAnsi="仿宋" w:cs="仿宋" w:hint="eastAsia"/>
                <w:sz w:val="24"/>
              </w:rPr>
              <w:t>0</w:t>
            </w:r>
          </w:p>
        </w:tc>
      </w:tr>
      <w:tr w:rsidR="00DD6135">
        <w:trPr>
          <w:trHeight w:val="285"/>
        </w:trPr>
        <w:tc>
          <w:tcPr>
            <w:tcW w:w="72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DD6135" w:rsidRDefault="00FB1840">
            <w:pPr>
              <w:widowControl/>
              <w:spacing w:line="500" w:lineRule="exact"/>
              <w:jc w:val="left"/>
              <w:textAlignment w:val="center"/>
              <w:rPr>
                <w:rFonts w:ascii="仿宋" w:eastAsia="仿宋" w:hAnsi="仿宋" w:cs="仿宋"/>
                <w:sz w:val="24"/>
              </w:rPr>
            </w:pPr>
            <w:r>
              <w:rPr>
                <w:rFonts w:ascii="仿宋" w:eastAsia="仿宋" w:hAnsi="仿宋" w:cs="仿宋" w:hint="eastAsia"/>
                <w:kern w:val="0"/>
                <w:sz w:val="24"/>
              </w:rPr>
              <w:t xml:space="preserve">　</w:t>
            </w:r>
          </w:p>
        </w:tc>
        <w:tc>
          <w:tcPr>
            <w:tcW w:w="1880" w:type="dxa"/>
            <w:tcBorders>
              <w:top w:val="nil"/>
              <w:left w:val="nil"/>
              <w:bottom w:val="single" w:sz="4" w:space="0" w:color="auto"/>
              <w:right w:val="single" w:sz="4" w:space="0" w:color="auto"/>
            </w:tcBorders>
            <w:tcMar>
              <w:top w:w="15" w:type="dxa"/>
              <w:left w:w="15" w:type="dxa"/>
              <w:right w:w="15" w:type="dxa"/>
            </w:tcMar>
            <w:vAlign w:val="center"/>
          </w:tcPr>
          <w:p w:rsidR="00DD6135" w:rsidRDefault="00FB1840">
            <w:pPr>
              <w:widowControl/>
              <w:spacing w:line="500" w:lineRule="exact"/>
              <w:textAlignment w:val="center"/>
              <w:rPr>
                <w:rFonts w:ascii="仿宋" w:eastAsia="仿宋" w:hAnsi="仿宋" w:cs="仿宋"/>
                <w:sz w:val="24"/>
              </w:rPr>
            </w:pPr>
            <w:r>
              <w:rPr>
                <w:rFonts w:ascii="仿宋" w:eastAsia="仿宋" w:hAnsi="仿宋" w:cs="仿宋" w:hint="eastAsia"/>
                <w:kern w:val="0"/>
                <w:sz w:val="24"/>
              </w:rPr>
              <w:t>合</w:t>
            </w:r>
            <w:r>
              <w:rPr>
                <w:rStyle w:val="font61"/>
                <w:rFonts w:ascii="仿宋" w:eastAsia="仿宋" w:hAnsi="仿宋" w:cs="仿宋"/>
                <w:sz w:val="24"/>
                <w:szCs w:val="24"/>
              </w:rPr>
              <w:t>计</w:t>
            </w:r>
          </w:p>
        </w:tc>
        <w:tc>
          <w:tcPr>
            <w:tcW w:w="1360" w:type="dxa"/>
            <w:tcBorders>
              <w:top w:val="nil"/>
              <w:left w:val="nil"/>
              <w:bottom w:val="single" w:sz="4" w:space="0" w:color="auto"/>
              <w:right w:val="single" w:sz="4" w:space="0" w:color="auto"/>
            </w:tcBorders>
            <w:tcMar>
              <w:top w:w="15" w:type="dxa"/>
              <w:left w:w="15" w:type="dxa"/>
              <w:right w:w="15" w:type="dxa"/>
            </w:tcMar>
            <w:vAlign w:val="center"/>
          </w:tcPr>
          <w:p w:rsidR="00DD6135" w:rsidRDefault="00FB1840">
            <w:pPr>
              <w:spacing w:line="500" w:lineRule="exact"/>
              <w:jc w:val="center"/>
              <w:rPr>
                <w:rFonts w:ascii="仿宋" w:eastAsia="仿宋" w:hAnsi="仿宋" w:cs="仿宋"/>
                <w:sz w:val="24"/>
              </w:rPr>
            </w:pPr>
            <w:r>
              <w:rPr>
                <w:rFonts w:ascii="仿宋" w:eastAsia="仿宋" w:hAnsi="仿宋" w:cs="仿宋" w:hint="eastAsia"/>
                <w:sz w:val="24"/>
              </w:rPr>
              <w:t>83.6</w:t>
            </w:r>
          </w:p>
        </w:tc>
        <w:tc>
          <w:tcPr>
            <w:tcW w:w="1660" w:type="dxa"/>
            <w:tcBorders>
              <w:top w:val="nil"/>
              <w:left w:val="nil"/>
              <w:bottom w:val="single" w:sz="4" w:space="0" w:color="auto"/>
              <w:right w:val="single" w:sz="4" w:space="0" w:color="auto"/>
            </w:tcBorders>
            <w:tcMar>
              <w:top w:w="15" w:type="dxa"/>
              <w:left w:w="15" w:type="dxa"/>
              <w:right w:w="15" w:type="dxa"/>
            </w:tcMar>
            <w:vAlign w:val="center"/>
          </w:tcPr>
          <w:p w:rsidR="00DD6135" w:rsidRDefault="00FB1840">
            <w:pPr>
              <w:spacing w:line="500" w:lineRule="exact"/>
              <w:jc w:val="center"/>
              <w:rPr>
                <w:rFonts w:ascii="仿宋" w:eastAsia="仿宋" w:hAnsi="仿宋" w:cs="仿宋"/>
                <w:sz w:val="24"/>
              </w:rPr>
            </w:pPr>
            <w:r>
              <w:rPr>
                <w:rFonts w:ascii="仿宋" w:eastAsia="仿宋" w:hAnsi="仿宋" w:cs="仿宋" w:hint="eastAsia"/>
                <w:sz w:val="24"/>
              </w:rPr>
              <w:t>83.6</w:t>
            </w:r>
          </w:p>
        </w:tc>
        <w:tc>
          <w:tcPr>
            <w:tcW w:w="1260" w:type="dxa"/>
            <w:tcBorders>
              <w:top w:val="nil"/>
              <w:left w:val="nil"/>
              <w:bottom w:val="single" w:sz="4" w:space="0" w:color="auto"/>
              <w:right w:val="single" w:sz="4" w:space="0" w:color="auto"/>
            </w:tcBorders>
            <w:tcMar>
              <w:top w:w="15" w:type="dxa"/>
              <w:left w:w="15" w:type="dxa"/>
              <w:right w:w="15" w:type="dxa"/>
            </w:tcMar>
            <w:vAlign w:val="center"/>
          </w:tcPr>
          <w:p w:rsidR="00DD6135" w:rsidRDefault="00FB1840">
            <w:pPr>
              <w:widowControl/>
              <w:spacing w:line="500" w:lineRule="exact"/>
              <w:jc w:val="center"/>
              <w:textAlignment w:val="center"/>
              <w:rPr>
                <w:rFonts w:ascii="仿宋" w:eastAsia="仿宋" w:hAnsi="仿宋" w:cs="仿宋"/>
                <w:sz w:val="24"/>
              </w:rPr>
            </w:pPr>
            <w:r>
              <w:rPr>
                <w:rFonts w:ascii="仿宋" w:eastAsia="仿宋" w:hAnsi="仿宋" w:cs="仿宋" w:hint="eastAsia"/>
                <w:sz w:val="24"/>
              </w:rPr>
              <w:t>0</w:t>
            </w:r>
          </w:p>
        </w:tc>
        <w:tc>
          <w:tcPr>
            <w:tcW w:w="1080" w:type="dxa"/>
            <w:tcBorders>
              <w:top w:val="nil"/>
              <w:left w:val="nil"/>
              <w:bottom w:val="single" w:sz="4" w:space="0" w:color="auto"/>
              <w:right w:val="single" w:sz="4" w:space="0" w:color="auto"/>
            </w:tcBorders>
            <w:tcMar>
              <w:top w:w="15" w:type="dxa"/>
              <w:left w:w="15" w:type="dxa"/>
              <w:right w:w="15" w:type="dxa"/>
            </w:tcMar>
            <w:vAlign w:val="center"/>
          </w:tcPr>
          <w:p w:rsidR="00DD6135" w:rsidRDefault="00FB1840">
            <w:pPr>
              <w:widowControl/>
              <w:spacing w:line="500" w:lineRule="exact"/>
              <w:jc w:val="center"/>
              <w:textAlignment w:val="center"/>
              <w:rPr>
                <w:rFonts w:ascii="仿宋" w:eastAsia="仿宋" w:hAnsi="仿宋" w:cs="仿宋"/>
                <w:sz w:val="24"/>
              </w:rPr>
            </w:pPr>
            <w:r>
              <w:rPr>
                <w:rFonts w:ascii="仿宋" w:eastAsia="仿宋" w:hAnsi="仿宋" w:cs="仿宋" w:hint="eastAsia"/>
                <w:sz w:val="24"/>
              </w:rPr>
              <w:t>0</w:t>
            </w:r>
          </w:p>
        </w:tc>
      </w:tr>
    </w:tbl>
    <w:p w:rsidR="00DD6135" w:rsidRDefault="00FB1840">
      <w:pPr>
        <w:pStyle w:val="11"/>
        <w:widowControl/>
        <w:spacing w:line="500" w:lineRule="exact"/>
        <w:jc w:val="left"/>
        <w:rPr>
          <w:rFonts w:ascii="仿宋" w:eastAsia="仿宋" w:hAnsi="仿宋" w:cs="仿宋"/>
          <w:sz w:val="32"/>
          <w:szCs w:val="32"/>
        </w:rPr>
      </w:pPr>
      <w:r>
        <w:rPr>
          <w:rFonts w:ascii="仿宋" w:eastAsia="仿宋" w:hAnsi="仿宋" w:cs="仿宋" w:hint="eastAsia"/>
          <w:color w:val="333333"/>
          <w:sz w:val="32"/>
          <w:szCs w:val="32"/>
          <w:shd w:val="clear" w:color="070000" w:fill="FFFFFF"/>
        </w:rPr>
        <w:lastRenderedPageBreak/>
        <w:t xml:space="preserve">   2</w:t>
      </w:r>
      <w:r>
        <w:rPr>
          <w:rFonts w:ascii="仿宋" w:eastAsia="仿宋" w:hAnsi="仿宋" w:cs="仿宋" w:hint="eastAsia"/>
          <w:color w:val="333333"/>
          <w:sz w:val="32"/>
          <w:szCs w:val="32"/>
          <w:shd w:val="clear" w:color="070000" w:fill="FFFFFF"/>
        </w:rPr>
        <w:t>. </w:t>
      </w:r>
      <w:r>
        <w:rPr>
          <w:rFonts w:ascii="仿宋" w:eastAsia="仿宋" w:hAnsi="仿宋" w:cs="仿宋" w:hint="eastAsia"/>
          <w:color w:val="333333"/>
          <w:sz w:val="32"/>
          <w:szCs w:val="32"/>
          <w:shd w:val="clear" w:color="070000" w:fill="FFFFFF"/>
        </w:rPr>
        <w:t>项目的效益性分析</w:t>
      </w:r>
      <w:r>
        <w:rPr>
          <w:rFonts w:ascii="仿宋" w:eastAsia="仿宋" w:hAnsi="仿宋" w:cs="仿宋" w:hint="eastAsia"/>
          <w:color w:val="333333"/>
          <w:sz w:val="32"/>
          <w:szCs w:val="32"/>
          <w:shd w:val="clear" w:color="070000" w:fill="FFFFFF"/>
        </w:rPr>
        <w:t>。</w:t>
      </w:r>
    </w:p>
    <w:p w:rsidR="00DD6135" w:rsidRDefault="00FB1840">
      <w:pPr>
        <w:pStyle w:val="11"/>
        <w:widowControl/>
        <w:spacing w:line="500" w:lineRule="exact"/>
        <w:ind w:firstLine="420"/>
        <w:jc w:val="left"/>
        <w:rPr>
          <w:rFonts w:ascii="仿宋" w:eastAsia="仿宋" w:hAnsi="仿宋" w:cs="仿宋"/>
          <w:sz w:val="32"/>
          <w:szCs w:val="32"/>
        </w:rPr>
      </w:pPr>
      <w:r>
        <w:rPr>
          <w:rFonts w:ascii="仿宋" w:eastAsia="仿宋" w:hAnsi="仿宋" w:cs="仿宋" w:hint="eastAsia"/>
          <w:color w:val="333333"/>
          <w:sz w:val="32"/>
          <w:szCs w:val="32"/>
          <w:shd w:val="clear" w:color="070000" w:fill="FFFFFF"/>
        </w:rPr>
        <w:t>（</w:t>
      </w:r>
      <w:r>
        <w:rPr>
          <w:rFonts w:ascii="仿宋" w:eastAsia="仿宋" w:hAnsi="仿宋" w:cs="仿宋" w:hint="eastAsia"/>
          <w:color w:val="333333"/>
          <w:sz w:val="32"/>
          <w:szCs w:val="32"/>
          <w:shd w:val="clear" w:color="070000" w:fill="FFFFFF"/>
        </w:rPr>
        <w:t>1</w:t>
      </w:r>
      <w:r>
        <w:rPr>
          <w:rFonts w:ascii="仿宋" w:eastAsia="仿宋" w:hAnsi="仿宋" w:cs="仿宋" w:hint="eastAsia"/>
          <w:color w:val="333333"/>
          <w:sz w:val="32"/>
          <w:szCs w:val="32"/>
          <w:shd w:val="clear" w:color="070000" w:fill="FFFFFF"/>
        </w:rPr>
        <w:t>）项目预期目标完成程度</w:t>
      </w:r>
      <w:r>
        <w:rPr>
          <w:rFonts w:ascii="仿宋" w:eastAsia="仿宋" w:hAnsi="仿宋" w:cs="仿宋" w:hint="eastAsia"/>
          <w:color w:val="333333"/>
          <w:sz w:val="32"/>
          <w:szCs w:val="32"/>
          <w:shd w:val="clear" w:color="070000" w:fill="FFFFFF"/>
        </w:rPr>
        <w:t>：野外遗址看护项目按预期目标均已完成。</w:t>
      </w:r>
    </w:p>
    <w:p w:rsidR="00DD6135" w:rsidRDefault="00FB1840">
      <w:pPr>
        <w:pStyle w:val="11"/>
        <w:widowControl/>
        <w:spacing w:line="500" w:lineRule="exact"/>
        <w:ind w:firstLine="420"/>
        <w:jc w:val="left"/>
        <w:rPr>
          <w:rFonts w:ascii="仿宋" w:eastAsia="仿宋" w:hAnsi="仿宋" w:cs="仿宋"/>
          <w:sz w:val="32"/>
          <w:szCs w:val="32"/>
        </w:rPr>
      </w:pPr>
      <w:r>
        <w:rPr>
          <w:rFonts w:ascii="仿宋" w:eastAsia="仿宋" w:hAnsi="仿宋" w:cs="仿宋" w:hint="eastAsia"/>
          <w:color w:val="333333"/>
          <w:sz w:val="32"/>
          <w:szCs w:val="32"/>
          <w:shd w:val="clear" w:color="070000" w:fill="FFFFFF"/>
        </w:rPr>
        <w:t>（</w:t>
      </w:r>
      <w:r>
        <w:rPr>
          <w:rFonts w:ascii="仿宋" w:eastAsia="仿宋" w:hAnsi="仿宋" w:cs="仿宋" w:hint="eastAsia"/>
          <w:color w:val="333333"/>
          <w:sz w:val="32"/>
          <w:szCs w:val="32"/>
          <w:shd w:val="clear" w:color="070000" w:fill="FFFFFF"/>
        </w:rPr>
        <w:t>2</w:t>
      </w:r>
      <w:r>
        <w:rPr>
          <w:rFonts w:ascii="仿宋" w:eastAsia="仿宋" w:hAnsi="仿宋" w:cs="仿宋" w:hint="eastAsia"/>
          <w:color w:val="333333"/>
          <w:sz w:val="32"/>
          <w:szCs w:val="32"/>
          <w:shd w:val="clear" w:color="070000" w:fill="FFFFFF"/>
        </w:rPr>
        <w:t>）项目实施对经济和社会的影响</w:t>
      </w:r>
    </w:p>
    <w:p w:rsidR="00DD6135" w:rsidRDefault="00FB1840">
      <w:pPr>
        <w:pStyle w:val="11"/>
        <w:widowControl/>
        <w:spacing w:line="500" w:lineRule="exact"/>
        <w:ind w:firstLine="420"/>
        <w:jc w:val="left"/>
        <w:rPr>
          <w:rFonts w:ascii="仿宋" w:eastAsia="仿宋" w:hAnsi="仿宋" w:cs="仿宋"/>
          <w:sz w:val="32"/>
          <w:szCs w:val="32"/>
        </w:rPr>
      </w:pPr>
      <w:r>
        <w:rPr>
          <w:rFonts w:ascii="仿宋" w:eastAsia="仿宋" w:hAnsi="仿宋" w:cs="仿宋" w:hint="eastAsia"/>
          <w:color w:val="333333"/>
          <w:sz w:val="32"/>
          <w:szCs w:val="32"/>
          <w:shd w:val="clear" w:color="070000" w:fill="FFFFFF"/>
        </w:rPr>
        <w:t>野外遗址看护</w:t>
      </w:r>
      <w:r>
        <w:rPr>
          <w:rFonts w:ascii="仿宋" w:eastAsia="仿宋" w:hAnsi="仿宋" w:cs="仿宋" w:hint="eastAsia"/>
          <w:color w:val="333333"/>
          <w:sz w:val="32"/>
          <w:szCs w:val="32"/>
          <w:shd w:val="clear" w:color="070000" w:fill="FFFFFF"/>
        </w:rPr>
        <w:t>实施保障了</w:t>
      </w:r>
      <w:r>
        <w:rPr>
          <w:rFonts w:ascii="仿宋" w:eastAsia="仿宋" w:hAnsi="仿宋" w:cs="仿宋" w:hint="eastAsia"/>
          <w:color w:val="333333"/>
          <w:sz w:val="32"/>
          <w:szCs w:val="32"/>
          <w:shd w:val="clear" w:color="070000" w:fill="FFFFFF"/>
        </w:rPr>
        <w:t>奇台县野外遗址的安全，尤其是避免的国际重点文物保护单位和自治区级文物保护单位盗挖、火灾等情况的发生。</w:t>
      </w:r>
    </w:p>
    <w:p w:rsidR="00DD6135" w:rsidRDefault="00FB1840">
      <w:pPr>
        <w:pStyle w:val="11"/>
        <w:widowControl/>
        <w:spacing w:line="500" w:lineRule="exact"/>
        <w:jc w:val="left"/>
        <w:rPr>
          <w:rFonts w:ascii="仿宋" w:eastAsia="仿宋" w:hAnsi="仿宋" w:cs="仿宋"/>
          <w:color w:val="333333"/>
          <w:sz w:val="32"/>
          <w:szCs w:val="32"/>
          <w:shd w:val="clear" w:color="070000" w:fill="FFFFFF"/>
        </w:rPr>
      </w:pPr>
      <w:r>
        <w:rPr>
          <w:rFonts w:ascii="仿宋" w:eastAsia="仿宋" w:hAnsi="仿宋" w:cs="仿宋" w:hint="eastAsia"/>
          <w:color w:val="333333"/>
          <w:sz w:val="32"/>
          <w:szCs w:val="32"/>
          <w:shd w:val="clear" w:color="070000" w:fill="FFFFFF"/>
        </w:rPr>
        <w:t xml:space="preserve">    3.</w:t>
      </w:r>
      <w:r>
        <w:rPr>
          <w:rFonts w:ascii="仿宋" w:eastAsia="仿宋" w:hAnsi="仿宋" w:cs="仿宋" w:hint="eastAsia"/>
          <w:color w:val="333333"/>
          <w:sz w:val="32"/>
          <w:szCs w:val="32"/>
          <w:shd w:val="clear" w:color="070000" w:fill="FFFFFF"/>
        </w:rPr>
        <w:t> </w:t>
      </w:r>
      <w:r>
        <w:rPr>
          <w:rFonts w:ascii="仿宋" w:eastAsia="仿宋" w:hAnsi="仿宋" w:cs="仿宋" w:hint="eastAsia"/>
          <w:color w:val="333333"/>
          <w:sz w:val="32"/>
          <w:szCs w:val="32"/>
          <w:shd w:val="clear" w:color="070000" w:fill="FFFFFF"/>
        </w:rPr>
        <w:t>项目的可持续性分析</w:t>
      </w:r>
      <w:r>
        <w:rPr>
          <w:rFonts w:ascii="仿宋" w:eastAsia="仿宋" w:hAnsi="仿宋" w:cs="仿宋" w:hint="eastAsia"/>
          <w:color w:val="333333"/>
          <w:sz w:val="32"/>
          <w:szCs w:val="32"/>
          <w:shd w:val="clear" w:color="070000" w:fill="FFFFFF"/>
        </w:rPr>
        <w:t>。</w:t>
      </w:r>
    </w:p>
    <w:p w:rsidR="00DD6135" w:rsidRDefault="00FB1840">
      <w:pPr>
        <w:pStyle w:val="11"/>
        <w:widowControl/>
        <w:spacing w:line="500" w:lineRule="exact"/>
        <w:jc w:val="left"/>
        <w:rPr>
          <w:rFonts w:ascii="仿宋" w:eastAsia="仿宋" w:hAnsi="仿宋" w:cs="仿宋"/>
          <w:color w:val="333333"/>
          <w:sz w:val="32"/>
          <w:szCs w:val="32"/>
          <w:shd w:val="clear" w:color="070000" w:fill="FFFFFF"/>
        </w:rPr>
      </w:pPr>
      <w:r>
        <w:rPr>
          <w:rFonts w:ascii="仿宋" w:eastAsia="仿宋" w:hAnsi="仿宋" w:cs="仿宋" w:hint="eastAsia"/>
          <w:color w:val="333333"/>
          <w:sz w:val="32"/>
          <w:szCs w:val="32"/>
          <w:shd w:val="clear" w:color="070000" w:fill="FFFFFF"/>
        </w:rPr>
        <w:t xml:space="preserve">    </w:t>
      </w:r>
      <w:r>
        <w:rPr>
          <w:rFonts w:ascii="仿宋" w:eastAsia="仿宋" w:hAnsi="仿宋" w:cs="仿宋" w:hint="eastAsia"/>
          <w:color w:val="333333"/>
          <w:sz w:val="32"/>
          <w:szCs w:val="32"/>
          <w:shd w:val="clear" w:color="070000" w:fill="FFFFFF"/>
        </w:rPr>
        <w:t>野外遗址是我们重要的历史文化遗产，加大保护力度，对文化传承有着重要的意义</w:t>
      </w:r>
      <w:r>
        <w:rPr>
          <w:rFonts w:ascii="仿宋" w:eastAsia="仿宋" w:hAnsi="仿宋" w:cs="仿宋" w:hint="eastAsia"/>
          <w:color w:val="333333"/>
          <w:sz w:val="32"/>
          <w:szCs w:val="32"/>
          <w:shd w:val="clear" w:color="070000" w:fill="FFFFFF"/>
        </w:rPr>
        <w:t>。</w:t>
      </w:r>
    </w:p>
    <w:p w:rsidR="00DD6135" w:rsidRDefault="00FB1840">
      <w:pPr>
        <w:pStyle w:val="11"/>
        <w:widowControl/>
        <w:spacing w:line="500" w:lineRule="exact"/>
        <w:jc w:val="left"/>
        <w:rPr>
          <w:rFonts w:ascii="仿宋" w:eastAsia="仿宋" w:hAnsi="仿宋" w:cs="仿宋"/>
          <w:b/>
          <w:spacing w:val="-4"/>
          <w:sz w:val="32"/>
          <w:szCs w:val="32"/>
        </w:rPr>
      </w:pPr>
      <w:r>
        <w:rPr>
          <w:rFonts w:ascii="仿宋" w:eastAsia="仿宋" w:hAnsi="仿宋" w:cs="仿宋" w:hint="eastAsia"/>
          <w:color w:val="333333"/>
          <w:sz w:val="32"/>
          <w:szCs w:val="32"/>
          <w:shd w:val="clear" w:color="070000" w:fill="FFFFFF"/>
        </w:rPr>
        <w:t xml:space="preserve">    4.</w:t>
      </w:r>
      <w:r>
        <w:rPr>
          <w:rFonts w:ascii="仿宋" w:eastAsia="仿宋" w:hAnsi="仿宋" w:cs="仿宋" w:hint="eastAsia"/>
          <w:color w:val="333333"/>
          <w:sz w:val="32"/>
          <w:szCs w:val="32"/>
          <w:shd w:val="clear" w:color="070000" w:fill="FFFFFF"/>
        </w:rPr>
        <w:t>群众满意度（服务量、服务设施、服务质量）：绩效目标为群众满意度</w:t>
      </w:r>
      <w:r>
        <w:rPr>
          <w:rFonts w:ascii="仿宋" w:eastAsia="仿宋" w:hAnsi="仿宋" w:cs="仿宋" w:hint="eastAsia"/>
          <w:color w:val="333333"/>
          <w:sz w:val="32"/>
          <w:szCs w:val="32"/>
          <w:shd w:val="clear" w:color="070000" w:fill="FFFFFF"/>
        </w:rPr>
        <w:t>98</w:t>
      </w:r>
      <w:r>
        <w:rPr>
          <w:rFonts w:ascii="仿宋" w:eastAsia="仿宋" w:hAnsi="仿宋" w:cs="仿宋" w:hint="eastAsia"/>
          <w:color w:val="333333"/>
          <w:sz w:val="32"/>
          <w:szCs w:val="32"/>
          <w:shd w:val="clear" w:color="070000" w:fill="FFFFFF"/>
        </w:rPr>
        <w:t>分以上，本次满意度调查问卷收回</w:t>
      </w:r>
      <w:r>
        <w:rPr>
          <w:rFonts w:ascii="仿宋" w:eastAsia="仿宋" w:hAnsi="仿宋" w:cs="仿宋" w:hint="eastAsia"/>
          <w:color w:val="333333"/>
          <w:sz w:val="32"/>
          <w:szCs w:val="32"/>
          <w:shd w:val="clear" w:color="070000" w:fill="FFFFFF"/>
        </w:rPr>
        <w:t>100</w:t>
      </w:r>
      <w:r>
        <w:rPr>
          <w:rFonts w:ascii="仿宋" w:eastAsia="仿宋" w:hAnsi="仿宋" w:cs="仿宋" w:hint="eastAsia"/>
          <w:color w:val="333333"/>
          <w:sz w:val="32"/>
          <w:szCs w:val="32"/>
          <w:shd w:val="clear" w:color="070000" w:fill="FFFFFF"/>
        </w:rPr>
        <w:t>份</w:t>
      </w:r>
      <w:r>
        <w:rPr>
          <w:rFonts w:ascii="仿宋" w:eastAsia="仿宋" w:hAnsi="仿宋" w:cs="仿宋" w:hint="eastAsia"/>
          <w:color w:val="333333"/>
          <w:sz w:val="32"/>
          <w:szCs w:val="32"/>
          <w:shd w:val="clear" w:color="070000" w:fill="FFFFFF"/>
        </w:rPr>
        <w:t>,</w:t>
      </w:r>
      <w:r>
        <w:rPr>
          <w:rFonts w:ascii="仿宋" w:eastAsia="仿宋" w:hAnsi="仿宋" w:cs="仿宋" w:hint="eastAsia"/>
          <w:color w:val="333333"/>
          <w:sz w:val="32"/>
          <w:szCs w:val="32"/>
          <w:shd w:val="clear" w:color="070000" w:fill="FFFFFF"/>
        </w:rPr>
        <w:t>社会群众</w:t>
      </w:r>
      <w:r>
        <w:rPr>
          <w:rFonts w:ascii="仿宋" w:eastAsia="仿宋" w:hAnsi="仿宋" w:cs="仿宋" w:hint="eastAsia"/>
          <w:color w:val="333333"/>
          <w:sz w:val="32"/>
          <w:szCs w:val="32"/>
          <w:shd w:val="clear" w:color="070000" w:fill="FFFFFF"/>
        </w:rPr>
        <w:t>100</w:t>
      </w:r>
      <w:r>
        <w:rPr>
          <w:rFonts w:ascii="仿宋" w:eastAsia="仿宋" w:hAnsi="仿宋" w:cs="仿宋" w:hint="eastAsia"/>
          <w:color w:val="333333"/>
          <w:sz w:val="32"/>
          <w:szCs w:val="32"/>
          <w:shd w:val="clear" w:color="070000" w:fill="FFFFFF"/>
        </w:rPr>
        <w:t>份</w:t>
      </w:r>
      <w:r>
        <w:rPr>
          <w:rFonts w:ascii="仿宋" w:eastAsia="仿宋" w:hAnsi="仿宋" w:cs="仿宋" w:hint="eastAsia"/>
          <w:color w:val="333333"/>
          <w:sz w:val="32"/>
          <w:szCs w:val="32"/>
          <w:shd w:val="clear" w:color="070000" w:fill="FFFFFF"/>
        </w:rPr>
        <w:t>(</w:t>
      </w:r>
      <w:r>
        <w:rPr>
          <w:rFonts w:ascii="仿宋" w:eastAsia="仿宋" w:hAnsi="仿宋" w:cs="仿宋" w:hint="eastAsia"/>
          <w:color w:val="333333"/>
          <w:sz w:val="32"/>
          <w:szCs w:val="32"/>
          <w:shd w:val="clear" w:color="070000" w:fill="FFFFFF"/>
        </w:rPr>
        <w:t>包括教师、</w:t>
      </w:r>
      <w:r>
        <w:rPr>
          <w:rFonts w:ascii="仿宋" w:eastAsia="仿宋" w:hAnsi="仿宋" w:cs="仿宋" w:hint="eastAsia"/>
          <w:color w:val="333333"/>
          <w:sz w:val="32"/>
          <w:szCs w:val="32"/>
          <w:shd w:val="clear" w:color="070000" w:fill="FFFFFF"/>
        </w:rPr>
        <w:t>群众、机关干部等</w:t>
      </w:r>
      <w:r>
        <w:rPr>
          <w:rFonts w:ascii="仿宋" w:eastAsia="仿宋" w:hAnsi="仿宋" w:cs="仿宋" w:hint="eastAsia"/>
          <w:color w:val="333333"/>
          <w:sz w:val="32"/>
          <w:szCs w:val="32"/>
          <w:shd w:val="clear" w:color="070000" w:fill="FFFFFF"/>
        </w:rPr>
        <w:t>)</w:t>
      </w:r>
      <w:r>
        <w:rPr>
          <w:rFonts w:ascii="仿宋" w:eastAsia="仿宋" w:hAnsi="仿宋" w:cs="仿宋" w:hint="eastAsia"/>
          <w:color w:val="333333"/>
          <w:sz w:val="32"/>
          <w:szCs w:val="32"/>
          <w:shd w:val="clear" w:color="070000" w:fill="FFFFFF"/>
        </w:rPr>
        <w:t>。</w:t>
      </w:r>
    </w:p>
    <w:p w:rsidR="00DD6135" w:rsidRDefault="00FB1840">
      <w:pPr>
        <w:pStyle w:val="11"/>
        <w:widowControl/>
        <w:spacing w:line="500" w:lineRule="exact"/>
        <w:ind w:left="420"/>
        <w:jc w:val="left"/>
        <w:rPr>
          <w:rFonts w:ascii="仿宋" w:eastAsia="仿宋" w:hAnsi="仿宋" w:cs="仿宋"/>
          <w:b/>
          <w:spacing w:val="-4"/>
          <w:sz w:val="32"/>
          <w:szCs w:val="32"/>
        </w:rPr>
      </w:pPr>
      <w:r>
        <w:rPr>
          <w:rFonts w:ascii="仿宋" w:eastAsia="仿宋" w:hAnsi="仿宋" w:cs="仿宋" w:hint="eastAsia"/>
          <w:b/>
          <w:bCs/>
          <w:color w:val="333333"/>
          <w:sz w:val="32"/>
          <w:szCs w:val="32"/>
          <w:shd w:val="clear" w:color="070000" w:fill="FFFFFF"/>
        </w:rPr>
        <w:t>（三）</w:t>
      </w:r>
      <w:r>
        <w:rPr>
          <w:rFonts w:ascii="仿宋" w:eastAsia="仿宋" w:hAnsi="仿宋" w:cs="仿宋" w:hint="eastAsia"/>
          <w:b/>
          <w:spacing w:val="-4"/>
          <w:sz w:val="32"/>
          <w:szCs w:val="32"/>
        </w:rPr>
        <w:t>项目绩效目标未完成原因分析</w:t>
      </w:r>
    </w:p>
    <w:p w:rsidR="00DD6135" w:rsidRDefault="00FB1840">
      <w:pPr>
        <w:spacing w:line="500" w:lineRule="exact"/>
        <w:ind w:leftChars="181" w:left="380"/>
        <w:rPr>
          <w:rFonts w:ascii="仿宋" w:eastAsia="仿宋" w:hAnsi="仿宋" w:cs="仿宋"/>
          <w:b/>
          <w:spacing w:val="-4"/>
          <w:sz w:val="32"/>
          <w:szCs w:val="32"/>
        </w:rPr>
      </w:pPr>
      <w:r>
        <w:rPr>
          <w:rFonts w:ascii="仿宋" w:eastAsia="仿宋" w:hAnsi="仿宋" w:cs="仿宋" w:hint="eastAsia"/>
          <w:color w:val="333333"/>
          <w:sz w:val="32"/>
          <w:szCs w:val="32"/>
          <w:shd w:val="clear" w:color="070000" w:fill="FFFFFF"/>
        </w:rPr>
        <w:t xml:space="preserve">  </w:t>
      </w:r>
      <w:r>
        <w:rPr>
          <w:rFonts w:ascii="仿宋" w:eastAsia="仿宋" w:hAnsi="仿宋" w:cs="仿宋" w:hint="eastAsia"/>
          <w:color w:val="333333"/>
          <w:sz w:val="32"/>
          <w:szCs w:val="32"/>
          <w:shd w:val="clear" w:color="070000" w:fill="FFFFFF"/>
        </w:rPr>
        <w:t>201</w:t>
      </w:r>
      <w:r>
        <w:rPr>
          <w:rFonts w:ascii="仿宋" w:eastAsia="仿宋" w:hAnsi="仿宋" w:cs="仿宋" w:hint="eastAsia"/>
          <w:color w:val="333333"/>
          <w:sz w:val="32"/>
          <w:szCs w:val="32"/>
          <w:shd w:val="clear" w:color="070000" w:fill="FFFFFF"/>
        </w:rPr>
        <w:t>8</w:t>
      </w:r>
      <w:r>
        <w:rPr>
          <w:rFonts w:ascii="仿宋" w:eastAsia="仿宋" w:hAnsi="仿宋" w:cs="仿宋" w:hint="eastAsia"/>
          <w:color w:val="333333"/>
          <w:sz w:val="32"/>
          <w:szCs w:val="32"/>
          <w:shd w:val="clear" w:color="070000" w:fill="FFFFFF"/>
        </w:rPr>
        <w:t>年项目绩效目标已完成。</w:t>
      </w:r>
    </w:p>
    <w:p w:rsidR="00DD6135" w:rsidRDefault="00FB1840">
      <w:pPr>
        <w:spacing w:line="500" w:lineRule="exact"/>
        <w:rPr>
          <w:rStyle w:val="ac"/>
          <w:rFonts w:ascii="仿宋" w:eastAsia="仿宋" w:hAnsi="仿宋" w:cs="仿宋"/>
          <w:b w:val="0"/>
          <w:spacing w:val="-4"/>
          <w:sz w:val="32"/>
          <w:szCs w:val="32"/>
        </w:rPr>
      </w:pPr>
      <w:r>
        <w:rPr>
          <w:rStyle w:val="ac"/>
          <w:rFonts w:ascii="仿宋" w:eastAsia="仿宋" w:hAnsi="仿宋" w:cs="仿宋" w:hint="eastAsia"/>
          <w:b w:val="0"/>
          <w:spacing w:val="-4"/>
          <w:sz w:val="32"/>
          <w:szCs w:val="32"/>
        </w:rPr>
        <w:t xml:space="preserve">    </w:t>
      </w:r>
      <w:r>
        <w:rPr>
          <w:rStyle w:val="ac"/>
          <w:rFonts w:ascii="仿宋" w:eastAsia="仿宋" w:hAnsi="仿宋" w:cs="仿宋" w:hint="eastAsia"/>
          <w:b w:val="0"/>
          <w:spacing w:val="-4"/>
          <w:sz w:val="32"/>
          <w:szCs w:val="32"/>
        </w:rPr>
        <w:t>五、其他需要说明的问题</w:t>
      </w:r>
    </w:p>
    <w:p w:rsidR="00DD6135" w:rsidRDefault="00FB1840">
      <w:pPr>
        <w:spacing w:line="500" w:lineRule="exact"/>
        <w:ind w:firstLineChars="181" w:firstLine="567"/>
        <w:rPr>
          <w:rFonts w:ascii="仿宋" w:eastAsia="仿宋" w:hAnsi="仿宋" w:cs="仿宋"/>
          <w:b/>
          <w:spacing w:val="-4"/>
          <w:sz w:val="32"/>
          <w:szCs w:val="32"/>
        </w:rPr>
      </w:pPr>
      <w:r>
        <w:rPr>
          <w:rFonts w:ascii="仿宋" w:eastAsia="仿宋" w:hAnsi="仿宋" w:cs="仿宋" w:hint="eastAsia"/>
          <w:b/>
          <w:spacing w:val="-4"/>
          <w:sz w:val="32"/>
          <w:szCs w:val="32"/>
        </w:rPr>
        <w:t>（一）后续工作计划</w:t>
      </w:r>
    </w:p>
    <w:p w:rsidR="00DD6135" w:rsidRDefault="00FB1840">
      <w:pPr>
        <w:spacing w:line="500" w:lineRule="exact"/>
        <w:ind w:firstLineChars="181" w:firstLine="565"/>
        <w:rPr>
          <w:rFonts w:ascii="仿宋" w:eastAsia="仿宋" w:hAnsi="仿宋" w:cs="仿宋"/>
          <w:bCs/>
          <w:spacing w:val="-4"/>
          <w:sz w:val="32"/>
          <w:szCs w:val="32"/>
        </w:rPr>
      </w:pPr>
      <w:r>
        <w:rPr>
          <w:rFonts w:ascii="仿宋" w:eastAsia="仿宋" w:hAnsi="仿宋" w:cs="仿宋" w:hint="eastAsia"/>
          <w:bCs/>
          <w:spacing w:val="-4"/>
          <w:sz w:val="32"/>
          <w:szCs w:val="32"/>
        </w:rPr>
        <w:t>加强遗址看护员的管理，继续做野外遗址的保护工作。</w:t>
      </w:r>
    </w:p>
    <w:p w:rsidR="00DD6135" w:rsidRDefault="00FB1840">
      <w:pPr>
        <w:spacing w:line="500" w:lineRule="exact"/>
        <w:ind w:firstLineChars="181" w:firstLine="567"/>
        <w:rPr>
          <w:rFonts w:ascii="仿宋" w:eastAsia="仿宋" w:hAnsi="仿宋" w:cs="仿宋"/>
          <w:b/>
          <w:spacing w:val="-4"/>
          <w:sz w:val="32"/>
          <w:szCs w:val="32"/>
        </w:rPr>
      </w:pPr>
      <w:r>
        <w:rPr>
          <w:rFonts w:ascii="仿宋" w:eastAsia="仿宋" w:hAnsi="仿宋" w:cs="仿宋" w:hint="eastAsia"/>
          <w:b/>
          <w:spacing w:val="-4"/>
          <w:sz w:val="32"/>
          <w:szCs w:val="32"/>
        </w:rPr>
        <w:t>（二）主要经验及做法、存在问题和建议</w:t>
      </w:r>
    </w:p>
    <w:p w:rsidR="00DD6135" w:rsidRDefault="00FB1840">
      <w:pPr>
        <w:pStyle w:val="11"/>
        <w:widowControl/>
        <w:spacing w:line="500" w:lineRule="exact"/>
        <w:ind w:firstLine="420"/>
        <w:jc w:val="left"/>
        <w:rPr>
          <w:rFonts w:ascii="仿宋" w:eastAsia="仿宋" w:hAnsi="仿宋" w:cs="仿宋"/>
          <w:color w:val="333333"/>
          <w:sz w:val="32"/>
          <w:szCs w:val="32"/>
          <w:shd w:val="clear" w:color="070000" w:fill="FFFFFF"/>
        </w:rPr>
      </w:pPr>
      <w:r>
        <w:rPr>
          <w:rFonts w:ascii="仿宋" w:eastAsia="仿宋" w:hAnsi="仿宋" w:cs="仿宋" w:hint="eastAsia"/>
          <w:color w:val="333333"/>
          <w:sz w:val="32"/>
          <w:szCs w:val="32"/>
          <w:shd w:val="clear" w:color="070000" w:fill="FFFFFF"/>
        </w:rPr>
        <w:t>1</w:t>
      </w:r>
      <w:r>
        <w:rPr>
          <w:rFonts w:ascii="仿宋" w:eastAsia="仿宋" w:hAnsi="仿宋" w:cs="仿宋" w:hint="eastAsia"/>
          <w:color w:val="333333"/>
          <w:sz w:val="32"/>
          <w:szCs w:val="32"/>
          <w:shd w:val="clear" w:color="070000" w:fill="FFFFFF"/>
        </w:rPr>
        <w:t>、为加强遗址看护员的管理，建立了看护员管理群，每日上报巡查照片。</w:t>
      </w:r>
    </w:p>
    <w:p w:rsidR="00DD6135" w:rsidRDefault="00FB1840">
      <w:pPr>
        <w:pStyle w:val="11"/>
        <w:widowControl/>
        <w:spacing w:line="500" w:lineRule="exact"/>
        <w:ind w:firstLine="420"/>
        <w:jc w:val="left"/>
        <w:rPr>
          <w:rFonts w:ascii="仿宋" w:eastAsia="仿宋" w:hAnsi="仿宋" w:cs="仿宋"/>
          <w:color w:val="333333"/>
          <w:sz w:val="32"/>
          <w:szCs w:val="32"/>
          <w:shd w:val="clear" w:color="070000" w:fill="FFFFFF"/>
        </w:rPr>
      </w:pPr>
      <w:r>
        <w:rPr>
          <w:rFonts w:ascii="仿宋" w:eastAsia="仿宋" w:hAnsi="仿宋" w:cs="仿宋" w:hint="eastAsia"/>
          <w:color w:val="333333"/>
          <w:sz w:val="32"/>
          <w:szCs w:val="32"/>
          <w:shd w:val="clear" w:color="070000" w:fill="FFFFFF"/>
        </w:rPr>
        <w:t>2</w:t>
      </w:r>
      <w:r>
        <w:rPr>
          <w:rFonts w:ascii="仿宋" w:eastAsia="仿宋" w:hAnsi="仿宋" w:cs="仿宋" w:hint="eastAsia"/>
          <w:color w:val="333333"/>
          <w:sz w:val="32"/>
          <w:szCs w:val="32"/>
          <w:shd w:val="clear" w:color="070000" w:fill="FFFFFF"/>
        </w:rPr>
        <w:t>、为保证巡查工作扎实有效的开展，在文物巡查过程中要求使用水印相机。</w:t>
      </w:r>
    </w:p>
    <w:p w:rsidR="00DD6135" w:rsidRDefault="00FB1840">
      <w:pPr>
        <w:pStyle w:val="11"/>
        <w:widowControl/>
        <w:spacing w:line="500" w:lineRule="exact"/>
        <w:ind w:firstLine="420"/>
        <w:jc w:val="left"/>
        <w:rPr>
          <w:rFonts w:ascii="仿宋" w:eastAsia="仿宋" w:hAnsi="仿宋" w:cs="仿宋"/>
          <w:color w:val="333333"/>
          <w:sz w:val="32"/>
          <w:szCs w:val="32"/>
          <w:shd w:val="clear" w:color="070000" w:fill="FFFFFF"/>
        </w:rPr>
      </w:pPr>
      <w:r>
        <w:rPr>
          <w:rFonts w:ascii="仿宋" w:eastAsia="仿宋" w:hAnsi="仿宋" w:cs="仿宋" w:hint="eastAsia"/>
          <w:color w:val="333333"/>
          <w:sz w:val="32"/>
          <w:szCs w:val="32"/>
          <w:shd w:val="clear" w:color="070000" w:fill="FFFFFF"/>
        </w:rPr>
        <w:t>3</w:t>
      </w:r>
      <w:r>
        <w:rPr>
          <w:rFonts w:ascii="仿宋" w:eastAsia="仿宋" w:hAnsi="仿宋" w:cs="仿宋" w:hint="eastAsia"/>
          <w:color w:val="333333"/>
          <w:sz w:val="32"/>
          <w:szCs w:val="32"/>
          <w:shd w:val="clear" w:color="070000" w:fill="FFFFFF"/>
        </w:rPr>
        <w:t>、定期对看护员进行培训。</w:t>
      </w:r>
    </w:p>
    <w:p w:rsidR="00DD6135" w:rsidRDefault="00FB1840">
      <w:pPr>
        <w:pStyle w:val="11"/>
        <w:widowControl/>
        <w:spacing w:line="500" w:lineRule="exact"/>
        <w:ind w:firstLine="420"/>
        <w:jc w:val="left"/>
        <w:rPr>
          <w:rFonts w:ascii="仿宋" w:eastAsia="仿宋" w:hAnsi="仿宋" w:cs="仿宋"/>
          <w:b/>
          <w:bCs/>
          <w:color w:val="333333"/>
          <w:sz w:val="32"/>
          <w:szCs w:val="32"/>
          <w:shd w:val="clear" w:color="070000" w:fill="FFFFFF"/>
        </w:rPr>
      </w:pPr>
      <w:r>
        <w:rPr>
          <w:rFonts w:ascii="仿宋" w:eastAsia="仿宋" w:hAnsi="仿宋" w:cs="仿宋" w:hint="eastAsia"/>
          <w:b/>
          <w:bCs/>
          <w:color w:val="333333"/>
          <w:sz w:val="32"/>
          <w:szCs w:val="32"/>
          <w:shd w:val="clear" w:color="070000" w:fill="FFFFFF"/>
        </w:rPr>
        <w:t>(</w:t>
      </w:r>
      <w:r>
        <w:rPr>
          <w:rFonts w:ascii="仿宋" w:eastAsia="仿宋" w:hAnsi="仿宋" w:cs="仿宋" w:hint="eastAsia"/>
          <w:b/>
          <w:bCs/>
          <w:color w:val="333333"/>
          <w:sz w:val="32"/>
          <w:szCs w:val="32"/>
          <w:shd w:val="clear" w:color="070000" w:fill="FFFFFF"/>
        </w:rPr>
        <w:t>三</w:t>
      </w:r>
      <w:r>
        <w:rPr>
          <w:rFonts w:ascii="仿宋" w:eastAsia="仿宋" w:hAnsi="仿宋" w:cs="仿宋" w:hint="eastAsia"/>
          <w:b/>
          <w:bCs/>
          <w:color w:val="333333"/>
          <w:sz w:val="32"/>
          <w:szCs w:val="32"/>
          <w:shd w:val="clear" w:color="070000" w:fill="FFFFFF"/>
        </w:rPr>
        <w:t>)</w:t>
      </w:r>
      <w:r>
        <w:rPr>
          <w:rFonts w:ascii="仿宋" w:eastAsia="仿宋" w:hAnsi="仿宋" w:cs="仿宋" w:hint="eastAsia"/>
          <w:b/>
          <w:bCs/>
          <w:color w:val="333333"/>
          <w:sz w:val="32"/>
          <w:szCs w:val="32"/>
          <w:shd w:val="clear" w:color="070000" w:fill="FFFFFF"/>
        </w:rPr>
        <w:t>存在问题</w:t>
      </w:r>
    </w:p>
    <w:p w:rsidR="00DD6135" w:rsidRDefault="00FB1840">
      <w:pPr>
        <w:pStyle w:val="11"/>
        <w:widowControl/>
        <w:spacing w:line="500" w:lineRule="exact"/>
        <w:ind w:firstLineChars="100" w:firstLine="320"/>
        <w:jc w:val="left"/>
        <w:rPr>
          <w:rFonts w:ascii="仿宋" w:eastAsia="仿宋" w:hAnsi="仿宋" w:cs="仿宋"/>
          <w:b/>
          <w:spacing w:val="-4"/>
          <w:sz w:val="32"/>
          <w:szCs w:val="32"/>
        </w:rPr>
      </w:pPr>
      <w:r>
        <w:rPr>
          <w:rFonts w:ascii="仿宋" w:eastAsia="仿宋" w:hAnsi="仿宋" w:cs="仿宋" w:hint="eastAsia"/>
          <w:color w:val="333333"/>
          <w:sz w:val="32"/>
          <w:szCs w:val="32"/>
          <w:shd w:val="clear" w:color="070000" w:fill="FFFFFF"/>
        </w:rPr>
        <w:t xml:space="preserve"> </w:t>
      </w:r>
      <w:r>
        <w:rPr>
          <w:rFonts w:ascii="仿宋" w:eastAsia="仿宋" w:hAnsi="仿宋" w:cs="仿宋" w:hint="eastAsia"/>
          <w:color w:val="333333"/>
          <w:sz w:val="32"/>
          <w:szCs w:val="32"/>
          <w:shd w:val="clear" w:color="070000" w:fill="FFFFFF"/>
        </w:rPr>
        <w:t>暂无。</w:t>
      </w:r>
    </w:p>
    <w:p w:rsidR="00DD6135" w:rsidRDefault="00FB1840">
      <w:pPr>
        <w:spacing w:line="500" w:lineRule="exact"/>
        <w:ind w:firstLine="640"/>
        <w:rPr>
          <w:rStyle w:val="ac"/>
          <w:rFonts w:ascii="仿宋" w:eastAsia="仿宋" w:hAnsi="仿宋" w:cs="仿宋"/>
          <w:b w:val="0"/>
          <w:spacing w:val="-4"/>
          <w:sz w:val="32"/>
          <w:szCs w:val="32"/>
        </w:rPr>
      </w:pPr>
      <w:r>
        <w:rPr>
          <w:rStyle w:val="ac"/>
          <w:rFonts w:ascii="仿宋" w:eastAsia="仿宋" w:hAnsi="仿宋" w:cs="仿宋" w:hint="eastAsia"/>
          <w:b w:val="0"/>
          <w:spacing w:val="-4"/>
          <w:sz w:val="32"/>
          <w:szCs w:val="32"/>
        </w:rPr>
        <w:t>六、项目评价工作情况</w:t>
      </w:r>
    </w:p>
    <w:p w:rsidR="00DD6135" w:rsidRDefault="00FB1840">
      <w:pPr>
        <w:spacing w:line="500" w:lineRule="exact"/>
        <w:ind w:firstLineChars="200" w:firstLine="624"/>
        <w:rPr>
          <w:rFonts w:ascii="仿宋" w:eastAsia="仿宋" w:hAnsi="仿宋" w:cs="仿宋"/>
          <w:spacing w:val="-4"/>
          <w:sz w:val="32"/>
          <w:szCs w:val="32"/>
        </w:rPr>
      </w:pPr>
      <w:r>
        <w:rPr>
          <w:rFonts w:ascii="仿宋" w:eastAsia="仿宋" w:hAnsi="仿宋" w:cs="仿宋" w:hint="eastAsia"/>
          <w:spacing w:val="-4"/>
          <w:sz w:val="32"/>
          <w:szCs w:val="32"/>
        </w:rPr>
        <w:lastRenderedPageBreak/>
        <w:t>奇台县文物局在项目资金的收入支出以及在项目实施过程中的监督管理等工作，都能严格执行，按时完成项目评价工作</w:t>
      </w:r>
    </w:p>
    <w:p w:rsidR="00DD6135" w:rsidRDefault="00FB1840">
      <w:pPr>
        <w:spacing w:line="500" w:lineRule="exact"/>
        <w:ind w:firstLine="640"/>
        <w:rPr>
          <w:rStyle w:val="ac"/>
          <w:rFonts w:ascii="仿宋" w:eastAsia="仿宋" w:hAnsi="仿宋" w:cs="仿宋"/>
          <w:b w:val="0"/>
          <w:spacing w:val="-4"/>
          <w:sz w:val="32"/>
          <w:szCs w:val="32"/>
        </w:rPr>
      </w:pPr>
      <w:r>
        <w:rPr>
          <w:rStyle w:val="ac"/>
          <w:rFonts w:ascii="仿宋" w:eastAsia="仿宋" w:hAnsi="仿宋" w:cs="仿宋" w:hint="eastAsia"/>
          <w:b w:val="0"/>
          <w:spacing w:val="-4"/>
          <w:sz w:val="32"/>
          <w:szCs w:val="32"/>
        </w:rPr>
        <w:t>七、附表</w:t>
      </w:r>
    </w:p>
    <w:p w:rsidR="00DD6135" w:rsidRDefault="00FB1840">
      <w:pPr>
        <w:spacing w:line="500" w:lineRule="exact"/>
        <w:ind w:firstLine="567"/>
        <w:rPr>
          <w:rStyle w:val="ac"/>
          <w:rFonts w:ascii="仿宋" w:eastAsia="仿宋" w:hAnsi="仿宋" w:cs="仿宋"/>
          <w:b w:val="0"/>
          <w:spacing w:val="-4"/>
          <w:sz w:val="32"/>
          <w:szCs w:val="32"/>
        </w:rPr>
      </w:pPr>
      <w:r>
        <w:rPr>
          <w:rStyle w:val="ac"/>
          <w:rFonts w:ascii="仿宋" w:eastAsia="仿宋" w:hAnsi="仿宋" w:cs="仿宋" w:hint="eastAsia"/>
          <w:b w:val="0"/>
          <w:spacing w:val="-4"/>
          <w:sz w:val="32"/>
          <w:szCs w:val="32"/>
        </w:rPr>
        <w:t>《自治州财政项目支出绩效自评表》</w:t>
      </w:r>
    </w:p>
    <w:p w:rsidR="00DD6135" w:rsidRDefault="00DD6135">
      <w:pPr>
        <w:spacing w:line="500" w:lineRule="exact"/>
        <w:ind w:firstLine="567"/>
        <w:rPr>
          <w:rStyle w:val="ac"/>
          <w:rFonts w:ascii="仿宋" w:eastAsia="仿宋" w:hAnsi="仿宋" w:cs="仿宋"/>
          <w:b w:val="0"/>
          <w:spacing w:val="-4"/>
          <w:sz w:val="32"/>
          <w:szCs w:val="32"/>
        </w:rPr>
      </w:pPr>
    </w:p>
    <w:p w:rsidR="00DD6135" w:rsidRDefault="00DD6135">
      <w:pPr>
        <w:spacing w:line="500" w:lineRule="exact"/>
        <w:ind w:firstLine="567"/>
        <w:rPr>
          <w:rStyle w:val="ac"/>
          <w:rFonts w:ascii="仿宋" w:eastAsia="仿宋" w:hAnsi="仿宋" w:cs="仿宋"/>
          <w:b w:val="0"/>
          <w:spacing w:val="-4"/>
          <w:sz w:val="32"/>
          <w:szCs w:val="32"/>
        </w:rPr>
      </w:pPr>
    </w:p>
    <w:p w:rsidR="00DD6135" w:rsidRDefault="00DD6135">
      <w:pPr>
        <w:spacing w:line="500" w:lineRule="exact"/>
        <w:ind w:firstLine="567"/>
        <w:rPr>
          <w:rStyle w:val="ac"/>
          <w:rFonts w:ascii="仿宋" w:eastAsia="仿宋" w:hAnsi="仿宋" w:cs="仿宋"/>
          <w:b w:val="0"/>
          <w:spacing w:val="-4"/>
          <w:sz w:val="32"/>
          <w:szCs w:val="32"/>
        </w:rPr>
      </w:pPr>
    </w:p>
    <w:p w:rsidR="00DD6135" w:rsidRDefault="00DD6135">
      <w:pPr>
        <w:spacing w:line="500" w:lineRule="exact"/>
        <w:ind w:firstLine="567"/>
        <w:rPr>
          <w:rStyle w:val="ac"/>
          <w:rFonts w:ascii="仿宋" w:eastAsia="仿宋" w:hAnsi="仿宋" w:cs="仿宋"/>
          <w:b w:val="0"/>
          <w:spacing w:val="-4"/>
          <w:sz w:val="32"/>
          <w:szCs w:val="32"/>
        </w:rPr>
      </w:pPr>
    </w:p>
    <w:p w:rsidR="00DD6135" w:rsidRDefault="00DD6135">
      <w:pPr>
        <w:spacing w:line="500" w:lineRule="exact"/>
        <w:ind w:firstLine="567"/>
        <w:rPr>
          <w:rStyle w:val="ac"/>
          <w:rFonts w:ascii="仿宋" w:eastAsia="仿宋" w:hAnsi="仿宋" w:cs="仿宋"/>
          <w:b w:val="0"/>
          <w:spacing w:val="-4"/>
          <w:sz w:val="32"/>
          <w:szCs w:val="32"/>
        </w:rPr>
      </w:pPr>
    </w:p>
    <w:p w:rsidR="00DD6135" w:rsidRDefault="00DD6135">
      <w:pPr>
        <w:spacing w:line="500" w:lineRule="exact"/>
        <w:ind w:firstLine="567"/>
        <w:rPr>
          <w:rStyle w:val="ac"/>
          <w:rFonts w:ascii="仿宋" w:eastAsia="仿宋" w:hAnsi="仿宋" w:cs="仿宋"/>
          <w:b w:val="0"/>
          <w:spacing w:val="-4"/>
          <w:sz w:val="32"/>
          <w:szCs w:val="32"/>
        </w:rPr>
      </w:pPr>
    </w:p>
    <w:p w:rsidR="00DD6135" w:rsidRDefault="00DD6135">
      <w:pPr>
        <w:spacing w:line="500" w:lineRule="exact"/>
        <w:ind w:firstLine="567"/>
        <w:rPr>
          <w:rStyle w:val="ac"/>
          <w:rFonts w:ascii="仿宋" w:eastAsia="仿宋" w:hAnsi="仿宋" w:cs="仿宋"/>
          <w:b w:val="0"/>
          <w:spacing w:val="-4"/>
          <w:sz w:val="32"/>
          <w:szCs w:val="32"/>
        </w:rPr>
      </w:pPr>
    </w:p>
    <w:p w:rsidR="00DD6135" w:rsidRDefault="00DD6135">
      <w:pPr>
        <w:spacing w:line="500" w:lineRule="exact"/>
        <w:ind w:firstLine="567"/>
        <w:rPr>
          <w:rStyle w:val="ac"/>
          <w:rFonts w:ascii="仿宋" w:eastAsia="仿宋" w:hAnsi="仿宋" w:cs="仿宋"/>
          <w:b w:val="0"/>
          <w:spacing w:val="-4"/>
          <w:sz w:val="32"/>
          <w:szCs w:val="32"/>
        </w:rPr>
      </w:pPr>
    </w:p>
    <w:p w:rsidR="00DD6135" w:rsidRDefault="00DD6135">
      <w:pPr>
        <w:spacing w:line="500" w:lineRule="exact"/>
        <w:ind w:firstLine="567"/>
        <w:rPr>
          <w:rStyle w:val="ac"/>
          <w:rFonts w:ascii="仿宋" w:eastAsia="仿宋" w:hAnsi="仿宋" w:cs="仿宋"/>
          <w:b w:val="0"/>
          <w:spacing w:val="-4"/>
          <w:sz w:val="32"/>
          <w:szCs w:val="32"/>
        </w:rPr>
      </w:pPr>
    </w:p>
    <w:p w:rsidR="00DD6135" w:rsidRDefault="00DD6135">
      <w:pPr>
        <w:spacing w:line="500" w:lineRule="exact"/>
        <w:ind w:firstLine="567"/>
        <w:rPr>
          <w:rStyle w:val="ac"/>
          <w:rFonts w:ascii="仿宋" w:eastAsia="仿宋" w:hAnsi="仿宋" w:cs="仿宋"/>
          <w:b w:val="0"/>
          <w:spacing w:val="-4"/>
          <w:sz w:val="32"/>
          <w:szCs w:val="32"/>
        </w:rPr>
      </w:pPr>
    </w:p>
    <w:p w:rsidR="00DD6135" w:rsidRDefault="00DD6135">
      <w:pPr>
        <w:spacing w:line="500" w:lineRule="exact"/>
        <w:ind w:firstLine="567"/>
        <w:rPr>
          <w:rStyle w:val="ac"/>
          <w:rFonts w:ascii="仿宋" w:eastAsia="仿宋" w:hAnsi="仿宋" w:cs="仿宋"/>
          <w:b w:val="0"/>
          <w:spacing w:val="-4"/>
          <w:sz w:val="32"/>
          <w:szCs w:val="32"/>
        </w:rPr>
      </w:pPr>
    </w:p>
    <w:p w:rsidR="00DD6135" w:rsidRDefault="00DD6135">
      <w:pPr>
        <w:spacing w:line="500" w:lineRule="exact"/>
        <w:ind w:firstLine="567"/>
        <w:rPr>
          <w:rStyle w:val="ac"/>
          <w:rFonts w:ascii="仿宋" w:eastAsia="仿宋" w:hAnsi="仿宋" w:cs="仿宋"/>
          <w:b w:val="0"/>
          <w:spacing w:val="-4"/>
          <w:sz w:val="32"/>
          <w:szCs w:val="32"/>
        </w:rPr>
      </w:pP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DD6135" w:rsidRPr="0038445E">
        <w:trPr>
          <w:trHeight w:val="405"/>
        </w:trPr>
        <w:tc>
          <w:tcPr>
            <w:tcW w:w="9020" w:type="dxa"/>
            <w:gridSpan w:val="7"/>
            <w:tcBorders>
              <w:top w:val="nil"/>
              <w:left w:val="nil"/>
              <w:bottom w:val="nil"/>
              <w:right w:val="nil"/>
            </w:tcBorders>
            <w:vAlign w:val="center"/>
          </w:tcPr>
          <w:p w:rsidR="00DD6135" w:rsidRPr="0038445E" w:rsidRDefault="00FB1840">
            <w:pPr>
              <w:widowControl/>
              <w:spacing w:line="500" w:lineRule="exact"/>
              <w:jc w:val="center"/>
              <w:rPr>
                <w:rFonts w:ascii="仿宋" w:eastAsia="仿宋" w:hAnsi="仿宋" w:cs="仿宋"/>
                <w:b/>
                <w:bCs/>
                <w:kern w:val="0"/>
                <w:sz w:val="24"/>
              </w:rPr>
            </w:pPr>
            <w:bookmarkStart w:id="0" w:name="_Hlk20219725"/>
            <w:bookmarkStart w:id="1" w:name="_GoBack"/>
            <w:r w:rsidRPr="0038445E">
              <w:rPr>
                <w:rFonts w:ascii="仿宋" w:eastAsia="仿宋" w:hAnsi="仿宋" w:cs="仿宋" w:hint="eastAsia"/>
                <w:b/>
                <w:bCs/>
                <w:kern w:val="0"/>
                <w:sz w:val="24"/>
              </w:rPr>
              <w:t>奇台县</w:t>
            </w:r>
            <w:r w:rsidRPr="0038445E">
              <w:rPr>
                <w:rFonts w:ascii="仿宋" w:eastAsia="仿宋" w:hAnsi="仿宋" w:cs="仿宋" w:hint="eastAsia"/>
                <w:b/>
                <w:bCs/>
                <w:kern w:val="0"/>
                <w:sz w:val="24"/>
              </w:rPr>
              <w:t>财政项目支出绩效自评表</w:t>
            </w:r>
          </w:p>
        </w:tc>
      </w:tr>
      <w:tr w:rsidR="00DD6135" w:rsidRPr="0038445E">
        <w:trPr>
          <w:trHeight w:val="285"/>
        </w:trPr>
        <w:tc>
          <w:tcPr>
            <w:tcW w:w="9020" w:type="dxa"/>
            <w:gridSpan w:val="7"/>
            <w:tcBorders>
              <w:top w:val="nil"/>
              <w:left w:val="nil"/>
              <w:bottom w:val="nil"/>
              <w:right w:val="nil"/>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w:t>
            </w: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2018</w:t>
            </w: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年度）</w:t>
            </w:r>
          </w:p>
        </w:tc>
      </w:tr>
      <w:tr w:rsidR="00DD6135" w:rsidRPr="0038445E">
        <w:trPr>
          <w:trHeight w:val="285"/>
        </w:trPr>
        <w:tc>
          <w:tcPr>
            <w:tcW w:w="720" w:type="dxa"/>
            <w:tcBorders>
              <w:top w:val="nil"/>
              <w:left w:val="nil"/>
              <w:bottom w:val="nil"/>
              <w:right w:val="nil"/>
            </w:tcBorders>
            <w:vAlign w:val="center"/>
          </w:tcPr>
          <w:p w:rsidR="00DD6135" w:rsidRPr="0038445E" w:rsidRDefault="00DD6135">
            <w:pPr>
              <w:widowControl/>
              <w:spacing w:line="500" w:lineRule="exact"/>
              <w:jc w:val="center"/>
              <w:rPr>
                <w:rFonts w:ascii="仿宋" w:eastAsia="仿宋" w:hAnsi="仿宋" w:cs="仿宋"/>
                <w:kern w:val="0"/>
                <w:sz w:val="24"/>
              </w:rPr>
            </w:pPr>
          </w:p>
        </w:tc>
        <w:tc>
          <w:tcPr>
            <w:tcW w:w="1140" w:type="dxa"/>
            <w:tcBorders>
              <w:top w:val="nil"/>
              <w:left w:val="nil"/>
              <w:bottom w:val="nil"/>
              <w:right w:val="nil"/>
            </w:tcBorders>
            <w:vAlign w:val="center"/>
          </w:tcPr>
          <w:p w:rsidR="00DD6135" w:rsidRPr="0038445E" w:rsidRDefault="00DD6135">
            <w:pPr>
              <w:widowControl/>
              <w:spacing w:line="500" w:lineRule="exact"/>
              <w:jc w:val="center"/>
              <w:rPr>
                <w:rFonts w:ascii="仿宋" w:eastAsia="仿宋" w:hAnsi="仿宋" w:cs="仿宋"/>
                <w:kern w:val="0"/>
                <w:sz w:val="24"/>
              </w:rPr>
            </w:pPr>
          </w:p>
        </w:tc>
        <w:tc>
          <w:tcPr>
            <w:tcW w:w="1360" w:type="dxa"/>
            <w:tcBorders>
              <w:top w:val="nil"/>
              <w:left w:val="nil"/>
              <w:bottom w:val="nil"/>
              <w:right w:val="nil"/>
            </w:tcBorders>
            <w:vAlign w:val="center"/>
          </w:tcPr>
          <w:p w:rsidR="00DD6135" w:rsidRPr="0038445E" w:rsidRDefault="00DD6135">
            <w:pPr>
              <w:widowControl/>
              <w:spacing w:line="500" w:lineRule="exact"/>
              <w:jc w:val="center"/>
              <w:rPr>
                <w:rFonts w:ascii="仿宋" w:eastAsia="仿宋" w:hAnsi="仿宋" w:cs="仿宋"/>
                <w:kern w:val="0"/>
                <w:sz w:val="24"/>
              </w:rPr>
            </w:pPr>
          </w:p>
        </w:tc>
        <w:tc>
          <w:tcPr>
            <w:tcW w:w="1080" w:type="dxa"/>
            <w:tcBorders>
              <w:top w:val="nil"/>
              <w:left w:val="nil"/>
              <w:bottom w:val="nil"/>
              <w:right w:val="nil"/>
            </w:tcBorders>
            <w:vAlign w:val="center"/>
          </w:tcPr>
          <w:p w:rsidR="00DD6135" w:rsidRPr="0038445E" w:rsidRDefault="00DD6135">
            <w:pPr>
              <w:widowControl/>
              <w:spacing w:line="500" w:lineRule="exact"/>
              <w:jc w:val="center"/>
              <w:rPr>
                <w:rFonts w:ascii="仿宋" w:eastAsia="仿宋" w:hAnsi="仿宋" w:cs="仿宋"/>
                <w:kern w:val="0"/>
                <w:sz w:val="24"/>
              </w:rPr>
            </w:pPr>
          </w:p>
        </w:tc>
        <w:tc>
          <w:tcPr>
            <w:tcW w:w="880" w:type="dxa"/>
            <w:tcBorders>
              <w:top w:val="nil"/>
              <w:left w:val="nil"/>
              <w:bottom w:val="nil"/>
              <w:right w:val="nil"/>
            </w:tcBorders>
            <w:vAlign w:val="center"/>
          </w:tcPr>
          <w:p w:rsidR="00DD6135" w:rsidRPr="0038445E" w:rsidRDefault="00DD6135">
            <w:pPr>
              <w:widowControl/>
              <w:spacing w:line="500" w:lineRule="exact"/>
              <w:jc w:val="center"/>
              <w:rPr>
                <w:rFonts w:ascii="仿宋" w:eastAsia="仿宋" w:hAnsi="仿宋" w:cs="仿宋"/>
                <w:kern w:val="0"/>
                <w:sz w:val="24"/>
              </w:rPr>
            </w:pPr>
          </w:p>
        </w:tc>
        <w:tc>
          <w:tcPr>
            <w:tcW w:w="2060" w:type="dxa"/>
            <w:tcBorders>
              <w:top w:val="nil"/>
              <w:left w:val="nil"/>
              <w:bottom w:val="nil"/>
              <w:right w:val="nil"/>
            </w:tcBorders>
            <w:vAlign w:val="center"/>
          </w:tcPr>
          <w:p w:rsidR="00DD6135" w:rsidRPr="0038445E" w:rsidRDefault="00DD6135">
            <w:pPr>
              <w:widowControl/>
              <w:spacing w:line="500" w:lineRule="exact"/>
              <w:jc w:val="center"/>
              <w:rPr>
                <w:rFonts w:ascii="仿宋" w:eastAsia="仿宋" w:hAnsi="仿宋" w:cs="仿宋"/>
                <w:kern w:val="0"/>
                <w:sz w:val="24"/>
              </w:rPr>
            </w:pPr>
          </w:p>
        </w:tc>
        <w:tc>
          <w:tcPr>
            <w:tcW w:w="1780" w:type="dxa"/>
            <w:tcBorders>
              <w:top w:val="nil"/>
              <w:left w:val="nil"/>
              <w:bottom w:val="nil"/>
              <w:right w:val="nil"/>
            </w:tcBorders>
            <w:vAlign w:val="center"/>
          </w:tcPr>
          <w:p w:rsidR="00DD6135" w:rsidRPr="0038445E" w:rsidRDefault="00DD6135">
            <w:pPr>
              <w:widowControl/>
              <w:spacing w:line="500" w:lineRule="exact"/>
              <w:jc w:val="center"/>
              <w:rPr>
                <w:rFonts w:ascii="仿宋" w:eastAsia="仿宋" w:hAnsi="仿宋" w:cs="仿宋"/>
                <w:kern w:val="0"/>
                <w:sz w:val="24"/>
              </w:rPr>
            </w:pPr>
          </w:p>
        </w:tc>
      </w:tr>
      <w:tr w:rsidR="00DD6135" w:rsidRPr="0038445E">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项目名称</w:t>
            </w:r>
          </w:p>
        </w:tc>
        <w:tc>
          <w:tcPr>
            <w:tcW w:w="5800" w:type="dxa"/>
            <w:gridSpan w:val="4"/>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rPr>
                <w:rFonts w:ascii="仿宋" w:eastAsia="仿宋" w:hAnsi="仿宋" w:cs="仿宋"/>
                <w:kern w:val="0"/>
                <w:sz w:val="24"/>
              </w:rPr>
            </w:pPr>
            <w:r w:rsidRPr="0038445E">
              <w:rPr>
                <w:rFonts w:ascii="仿宋" w:eastAsia="仿宋" w:hAnsi="仿宋" w:cs="仿宋" w:hint="eastAsia"/>
                <w:kern w:val="0"/>
                <w:sz w:val="24"/>
              </w:rPr>
              <w:t>野外文物保护单位看护人员专项补助经费</w:t>
            </w:r>
          </w:p>
        </w:tc>
      </w:tr>
      <w:tr w:rsidR="00DD6135" w:rsidRPr="0038445E">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预算单位</w:t>
            </w:r>
          </w:p>
        </w:tc>
        <w:tc>
          <w:tcPr>
            <w:tcW w:w="5800" w:type="dxa"/>
            <w:gridSpan w:val="4"/>
            <w:tcBorders>
              <w:top w:val="single" w:sz="4" w:space="0" w:color="auto"/>
              <w:left w:val="nil"/>
              <w:bottom w:val="single" w:sz="4" w:space="0" w:color="auto"/>
              <w:right w:val="single" w:sz="4" w:space="0" w:color="000000"/>
            </w:tcBorders>
            <w:vAlign w:val="center"/>
          </w:tcPr>
          <w:p w:rsidR="00DD6135" w:rsidRPr="0038445E" w:rsidRDefault="00FB1840">
            <w:pPr>
              <w:widowControl/>
              <w:spacing w:line="500" w:lineRule="exact"/>
              <w:ind w:firstLineChars="300" w:firstLine="720"/>
              <w:rPr>
                <w:rFonts w:ascii="仿宋" w:eastAsia="仿宋" w:hAnsi="仿宋" w:cs="仿宋"/>
                <w:kern w:val="0"/>
                <w:sz w:val="24"/>
              </w:rPr>
            </w:pPr>
            <w:r w:rsidRPr="0038445E">
              <w:rPr>
                <w:rFonts w:ascii="仿宋" w:eastAsia="仿宋" w:hAnsi="仿宋" w:cs="仿宋" w:hint="eastAsia"/>
                <w:kern w:val="0"/>
                <w:sz w:val="24"/>
              </w:rPr>
              <w:t>奇台县文物局</w:t>
            </w:r>
          </w:p>
        </w:tc>
      </w:tr>
      <w:tr w:rsidR="00DD6135" w:rsidRPr="0038445E">
        <w:trPr>
          <w:trHeight w:val="465"/>
        </w:trPr>
        <w:tc>
          <w:tcPr>
            <w:tcW w:w="720" w:type="dxa"/>
            <w:vMerge w:val="restart"/>
            <w:tcBorders>
              <w:top w:val="nil"/>
              <w:left w:val="single" w:sz="4" w:space="0" w:color="auto"/>
              <w:bottom w:val="single" w:sz="4" w:space="0" w:color="auto"/>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预算</w:t>
            </w:r>
            <w:r w:rsidRPr="0038445E">
              <w:rPr>
                <w:rFonts w:ascii="仿宋" w:eastAsia="仿宋" w:hAnsi="仿宋" w:cs="仿宋" w:hint="eastAsia"/>
                <w:kern w:val="0"/>
                <w:sz w:val="24"/>
              </w:rPr>
              <w:br/>
            </w:r>
            <w:r w:rsidRPr="0038445E">
              <w:rPr>
                <w:rFonts w:ascii="仿宋" w:eastAsia="仿宋" w:hAnsi="仿宋" w:cs="仿宋" w:hint="eastAsia"/>
                <w:kern w:val="0"/>
                <w:sz w:val="24"/>
              </w:rPr>
              <w:t>执行</w:t>
            </w:r>
            <w:r w:rsidRPr="0038445E">
              <w:rPr>
                <w:rFonts w:ascii="仿宋" w:eastAsia="仿宋" w:hAnsi="仿宋" w:cs="仿宋" w:hint="eastAsia"/>
                <w:kern w:val="0"/>
                <w:sz w:val="24"/>
              </w:rPr>
              <w:br/>
            </w:r>
            <w:r w:rsidRPr="0038445E">
              <w:rPr>
                <w:rFonts w:ascii="仿宋" w:eastAsia="仿宋" w:hAnsi="仿宋" w:cs="仿宋" w:hint="eastAsia"/>
                <w:kern w:val="0"/>
                <w:sz w:val="24"/>
              </w:rPr>
              <w:t>情况</w:t>
            </w:r>
            <w:r w:rsidRPr="0038445E">
              <w:rPr>
                <w:rFonts w:ascii="仿宋" w:eastAsia="仿宋" w:hAnsi="仿宋" w:cs="仿宋" w:hint="eastAsia"/>
                <w:kern w:val="0"/>
                <w:sz w:val="24"/>
              </w:rPr>
              <w:br/>
            </w:r>
            <w:r w:rsidRPr="0038445E">
              <w:rPr>
                <w:rFonts w:ascii="仿宋" w:eastAsia="仿宋" w:hAnsi="仿宋" w:cs="仿宋" w:hint="eastAsia"/>
                <w:kern w:val="0"/>
                <w:sz w:val="24"/>
              </w:rPr>
              <w:t>（万元）</w:t>
            </w:r>
          </w:p>
        </w:tc>
        <w:tc>
          <w:tcPr>
            <w:tcW w:w="250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预算数：</w:t>
            </w:r>
          </w:p>
        </w:tc>
        <w:tc>
          <w:tcPr>
            <w:tcW w:w="1960" w:type="dxa"/>
            <w:gridSpan w:val="2"/>
            <w:tcBorders>
              <w:top w:val="single" w:sz="4" w:space="0" w:color="auto"/>
              <w:left w:val="nil"/>
              <w:bottom w:val="single" w:sz="4" w:space="0" w:color="auto"/>
              <w:right w:val="single" w:sz="4" w:space="0" w:color="000000"/>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sz w:val="24"/>
              </w:rPr>
              <w:t>83.6</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执行数：</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sz w:val="24"/>
              </w:rPr>
              <w:t>83.6</w:t>
            </w:r>
          </w:p>
        </w:tc>
      </w:tr>
      <w:tr w:rsidR="00DD6135" w:rsidRPr="0038445E">
        <w:trPr>
          <w:trHeight w:val="509"/>
        </w:trPr>
        <w:tc>
          <w:tcPr>
            <w:tcW w:w="720" w:type="dxa"/>
            <w:vMerge/>
            <w:tcBorders>
              <w:top w:val="nil"/>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250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right"/>
              <w:rPr>
                <w:rFonts w:ascii="仿宋" w:eastAsia="仿宋" w:hAnsi="仿宋" w:cs="仿宋"/>
                <w:kern w:val="0"/>
                <w:sz w:val="24"/>
              </w:rPr>
            </w:pPr>
            <w:r w:rsidRPr="0038445E">
              <w:rPr>
                <w:rFonts w:ascii="仿宋" w:eastAsia="仿宋" w:hAnsi="仿宋" w:cs="仿宋" w:hint="eastAsia"/>
                <w:kern w:val="0"/>
                <w:sz w:val="24"/>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sz w:val="24"/>
              </w:rPr>
              <w:t>83.6</w:t>
            </w:r>
          </w:p>
        </w:tc>
        <w:tc>
          <w:tcPr>
            <w:tcW w:w="2060" w:type="dxa"/>
            <w:tcBorders>
              <w:top w:val="nil"/>
              <w:left w:val="nil"/>
              <w:bottom w:val="nil"/>
              <w:right w:val="single" w:sz="4" w:space="0" w:color="auto"/>
            </w:tcBorders>
            <w:vAlign w:val="center"/>
          </w:tcPr>
          <w:p w:rsidR="00DD6135" w:rsidRPr="0038445E" w:rsidRDefault="00FB1840">
            <w:pPr>
              <w:widowControl/>
              <w:spacing w:line="500" w:lineRule="exact"/>
              <w:jc w:val="right"/>
              <w:rPr>
                <w:rFonts w:ascii="仿宋" w:eastAsia="仿宋" w:hAnsi="仿宋" w:cs="仿宋"/>
                <w:kern w:val="0"/>
                <w:sz w:val="24"/>
              </w:rPr>
            </w:pPr>
            <w:r w:rsidRPr="0038445E">
              <w:rPr>
                <w:rFonts w:ascii="仿宋" w:eastAsia="仿宋" w:hAnsi="仿宋" w:cs="仿宋" w:hint="eastAsia"/>
                <w:kern w:val="0"/>
                <w:sz w:val="24"/>
              </w:rPr>
              <w:t>其中：财政拨款</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sz w:val="24"/>
              </w:rPr>
              <w:t>83.6</w:t>
            </w:r>
          </w:p>
        </w:tc>
      </w:tr>
      <w:tr w:rsidR="00DD6135" w:rsidRPr="0038445E">
        <w:trPr>
          <w:trHeight w:val="433"/>
        </w:trPr>
        <w:tc>
          <w:tcPr>
            <w:tcW w:w="720" w:type="dxa"/>
            <w:vMerge/>
            <w:tcBorders>
              <w:top w:val="nil"/>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250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right"/>
              <w:rPr>
                <w:rFonts w:ascii="仿宋" w:eastAsia="仿宋" w:hAnsi="仿宋" w:cs="仿宋"/>
                <w:kern w:val="0"/>
                <w:sz w:val="24"/>
              </w:rPr>
            </w:pPr>
            <w:r w:rsidRPr="0038445E">
              <w:rPr>
                <w:rFonts w:ascii="仿宋" w:eastAsia="仿宋" w:hAnsi="仿宋" w:cs="仿宋" w:hint="eastAsia"/>
                <w:kern w:val="0"/>
                <w:sz w:val="24"/>
              </w:rPr>
              <w:t>其他资金</w:t>
            </w:r>
          </w:p>
        </w:tc>
        <w:tc>
          <w:tcPr>
            <w:tcW w:w="1960" w:type="dxa"/>
            <w:gridSpan w:val="2"/>
            <w:tcBorders>
              <w:top w:val="single" w:sz="4" w:space="0" w:color="auto"/>
              <w:left w:val="nil"/>
              <w:bottom w:val="single" w:sz="4" w:space="0" w:color="auto"/>
              <w:right w:val="single" w:sz="4" w:space="0" w:color="000000"/>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 xml:space="preserve">　</w:t>
            </w:r>
          </w:p>
        </w:tc>
        <w:tc>
          <w:tcPr>
            <w:tcW w:w="2060" w:type="dxa"/>
            <w:tcBorders>
              <w:top w:val="single" w:sz="4" w:space="0" w:color="auto"/>
              <w:left w:val="nil"/>
              <w:bottom w:val="nil"/>
              <w:right w:val="single" w:sz="4" w:space="0" w:color="auto"/>
            </w:tcBorders>
            <w:vAlign w:val="center"/>
          </w:tcPr>
          <w:p w:rsidR="00DD6135" w:rsidRPr="0038445E" w:rsidRDefault="00FB1840">
            <w:pPr>
              <w:widowControl/>
              <w:spacing w:line="500" w:lineRule="exact"/>
              <w:jc w:val="right"/>
              <w:rPr>
                <w:rFonts w:ascii="仿宋" w:eastAsia="仿宋" w:hAnsi="仿宋" w:cs="仿宋"/>
                <w:kern w:val="0"/>
                <w:sz w:val="24"/>
              </w:rPr>
            </w:pPr>
            <w:r w:rsidRPr="0038445E">
              <w:rPr>
                <w:rFonts w:ascii="仿宋" w:eastAsia="仿宋" w:hAnsi="仿宋" w:cs="仿宋" w:hint="eastAsia"/>
                <w:kern w:val="0"/>
                <w:sz w:val="24"/>
              </w:rPr>
              <w:t>其他资金</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right"/>
              <w:rPr>
                <w:rFonts w:ascii="仿宋" w:eastAsia="仿宋" w:hAnsi="仿宋" w:cs="仿宋"/>
                <w:kern w:val="0"/>
                <w:sz w:val="24"/>
              </w:rPr>
            </w:pPr>
            <w:r w:rsidRPr="0038445E">
              <w:rPr>
                <w:rFonts w:ascii="仿宋" w:eastAsia="仿宋" w:hAnsi="仿宋" w:cs="仿宋" w:hint="eastAsia"/>
                <w:kern w:val="0"/>
                <w:sz w:val="24"/>
              </w:rPr>
              <w:t xml:space="preserve">　</w:t>
            </w:r>
          </w:p>
        </w:tc>
      </w:tr>
      <w:tr w:rsidR="00DD6135" w:rsidRPr="0038445E">
        <w:trPr>
          <w:trHeight w:val="450"/>
        </w:trPr>
        <w:tc>
          <w:tcPr>
            <w:tcW w:w="720" w:type="dxa"/>
            <w:vMerge w:val="restart"/>
            <w:tcBorders>
              <w:top w:val="nil"/>
              <w:left w:val="single" w:sz="4" w:space="0" w:color="auto"/>
              <w:bottom w:val="single" w:sz="4" w:space="0" w:color="auto"/>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年度</w:t>
            </w:r>
            <w:r w:rsidRPr="0038445E">
              <w:rPr>
                <w:rFonts w:ascii="仿宋" w:eastAsia="仿宋" w:hAnsi="仿宋" w:cs="仿宋" w:hint="eastAsia"/>
                <w:kern w:val="0"/>
                <w:sz w:val="24"/>
              </w:rPr>
              <w:br/>
            </w:r>
            <w:r w:rsidRPr="0038445E">
              <w:rPr>
                <w:rFonts w:ascii="仿宋" w:eastAsia="仿宋" w:hAnsi="仿宋" w:cs="仿宋" w:hint="eastAsia"/>
                <w:kern w:val="0"/>
                <w:sz w:val="24"/>
              </w:rPr>
              <w:lastRenderedPageBreak/>
              <w:t>目标</w:t>
            </w:r>
            <w:r w:rsidRPr="0038445E">
              <w:rPr>
                <w:rFonts w:ascii="仿宋" w:eastAsia="仿宋" w:hAnsi="仿宋" w:cs="仿宋" w:hint="eastAsia"/>
                <w:kern w:val="0"/>
                <w:sz w:val="24"/>
              </w:rPr>
              <w:br/>
            </w:r>
            <w:r w:rsidRPr="0038445E">
              <w:rPr>
                <w:rFonts w:ascii="仿宋" w:eastAsia="仿宋" w:hAnsi="仿宋" w:cs="仿宋" w:hint="eastAsia"/>
                <w:kern w:val="0"/>
                <w:sz w:val="24"/>
              </w:rPr>
              <w:t>完成</w:t>
            </w:r>
            <w:r w:rsidRPr="0038445E">
              <w:rPr>
                <w:rFonts w:ascii="仿宋" w:eastAsia="仿宋" w:hAnsi="仿宋" w:cs="仿宋" w:hint="eastAsia"/>
                <w:kern w:val="0"/>
                <w:sz w:val="24"/>
              </w:rPr>
              <w:br/>
            </w:r>
            <w:r w:rsidRPr="0038445E">
              <w:rPr>
                <w:rFonts w:ascii="仿宋" w:eastAsia="仿宋" w:hAnsi="仿宋" w:cs="仿宋" w:hint="eastAsia"/>
                <w:kern w:val="0"/>
                <w:sz w:val="24"/>
              </w:rPr>
              <w:t>情况</w:t>
            </w:r>
          </w:p>
        </w:tc>
        <w:tc>
          <w:tcPr>
            <w:tcW w:w="4460" w:type="dxa"/>
            <w:gridSpan w:val="4"/>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lastRenderedPageBreak/>
              <w:t>预期目标</w:t>
            </w:r>
          </w:p>
        </w:tc>
        <w:tc>
          <w:tcPr>
            <w:tcW w:w="384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实际完成目标</w:t>
            </w:r>
          </w:p>
        </w:tc>
      </w:tr>
      <w:tr w:rsidR="00DD6135" w:rsidRPr="0038445E">
        <w:trPr>
          <w:trHeight w:val="1425"/>
        </w:trPr>
        <w:tc>
          <w:tcPr>
            <w:tcW w:w="720" w:type="dxa"/>
            <w:vMerge/>
            <w:tcBorders>
              <w:top w:val="nil"/>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4460" w:type="dxa"/>
            <w:gridSpan w:val="4"/>
            <w:tcBorders>
              <w:top w:val="single" w:sz="4" w:space="0" w:color="auto"/>
              <w:left w:val="nil"/>
              <w:bottom w:val="single" w:sz="4" w:space="0" w:color="auto"/>
              <w:right w:val="single" w:sz="4" w:space="0" w:color="000000"/>
            </w:tcBorders>
            <w:vAlign w:val="center"/>
          </w:tcPr>
          <w:p w:rsidR="00DD6135" w:rsidRPr="0038445E" w:rsidRDefault="00FB1840">
            <w:pPr>
              <w:tabs>
                <w:tab w:val="left" w:pos="1038"/>
              </w:tabs>
              <w:spacing w:line="500" w:lineRule="exact"/>
              <w:rPr>
                <w:rFonts w:ascii="仿宋" w:eastAsia="仿宋" w:hAnsi="仿宋" w:cs="仿宋"/>
                <w:kern w:val="0"/>
                <w:sz w:val="24"/>
              </w:rPr>
            </w:pPr>
            <w:r w:rsidRPr="0038445E">
              <w:rPr>
                <w:rFonts w:ascii="仿宋" w:eastAsia="仿宋" w:hAnsi="仿宋" w:cs="仿宋" w:hint="eastAsia"/>
                <w:kern w:val="0"/>
                <w:sz w:val="24"/>
              </w:rPr>
              <w:t>2018</w:t>
            </w:r>
            <w:r w:rsidRPr="0038445E">
              <w:rPr>
                <w:rFonts w:ascii="仿宋" w:eastAsia="仿宋" w:hAnsi="仿宋" w:cs="仿宋" w:hint="eastAsia"/>
                <w:kern w:val="0"/>
                <w:sz w:val="24"/>
              </w:rPr>
              <w:t>年完成野外遗址看护员生活补助</w:t>
            </w:r>
          </w:p>
        </w:tc>
        <w:tc>
          <w:tcPr>
            <w:tcW w:w="3840" w:type="dxa"/>
            <w:gridSpan w:val="2"/>
            <w:tcBorders>
              <w:top w:val="single" w:sz="4" w:space="0" w:color="auto"/>
              <w:left w:val="nil"/>
              <w:bottom w:val="single" w:sz="4" w:space="0" w:color="auto"/>
              <w:right w:val="single" w:sz="4" w:space="0" w:color="000000"/>
            </w:tcBorders>
            <w:vAlign w:val="center"/>
          </w:tcPr>
          <w:p w:rsidR="00DD6135" w:rsidRPr="0038445E" w:rsidRDefault="00FB1840">
            <w:pPr>
              <w:widowControl/>
              <w:spacing w:line="500" w:lineRule="exact"/>
              <w:rPr>
                <w:rFonts w:ascii="仿宋" w:eastAsia="仿宋" w:hAnsi="仿宋" w:cs="仿宋"/>
                <w:kern w:val="0"/>
                <w:sz w:val="24"/>
              </w:rPr>
            </w:pPr>
            <w:r w:rsidRPr="0038445E">
              <w:rPr>
                <w:rFonts w:ascii="仿宋" w:eastAsia="仿宋" w:hAnsi="仿宋" w:cs="仿宋" w:hint="eastAsia"/>
                <w:kern w:val="0"/>
                <w:sz w:val="24"/>
              </w:rPr>
              <w:t>2018</w:t>
            </w:r>
            <w:r w:rsidRPr="0038445E">
              <w:rPr>
                <w:rFonts w:ascii="仿宋" w:eastAsia="仿宋" w:hAnsi="仿宋" w:cs="仿宋" w:hint="eastAsia"/>
                <w:kern w:val="0"/>
                <w:sz w:val="24"/>
              </w:rPr>
              <w:t>年</w:t>
            </w:r>
            <w:r w:rsidRPr="0038445E">
              <w:rPr>
                <w:rFonts w:ascii="仿宋" w:eastAsia="仿宋" w:hAnsi="仿宋" w:cs="仿宋" w:hint="eastAsia"/>
                <w:kern w:val="0"/>
                <w:sz w:val="24"/>
              </w:rPr>
              <w:t>100%</w:t>
            </w:r>
            <w:r w:rsidRPr="0038445E">
              <w:rPr>
                <w:rFonts w:ascii="仿宋" w:eastAsia="仿宋" w:hAnsi="仿宋" w:cs="仿宋" w:hint="eastAsia"/>
                <w:kern w:val="0"/>
                <w:sz w:val="24"/>
              </w:rPr>
              <w:t>完成野外遗址看护工作</w:t>
            </w:r>
          </w:p>
        </w:tc>
      </w:tr>
      <w:tr w:rsidR="00DD6135" w:rsidRPr="0038445E">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年度</w:t>
            </w:r>
            <w:r w:rsidRPr="0038445E">
              <w:rPr>
                <w:rFonts w:ascii="仿宋" w:eastAsia="仿宋" w:hAnsi="仿宋" w:cs="仿宋" w:hint="eastAsia"/>
                <w:kern w:val="0"/>
                <w:sz w:val="24"/>
              </w:rPr>
              <w:br/>
            </w:r>
            <w:r w:rsidRPr="0038445E">
              <w:rPr>
                <w:rFonts w:ascii="仿宋" w:eastAsia="仿宋" w:hAnsi="仿宋" w:cs="仿宋" w:hint="eastAsia"/>
                <w:kern w:val="0"/>
                <w:sz w:val="24"/>
              </w:rPr>
              <w:t>绩效</w:t>
            </w:r>
            <w:r w:rsidRPr="0038445E">
              <w:rPr>
                <w:rFonts w:ascii="仿宋" w:eastAsia="仿宋" w:hAnsi="仿宋" w:cs="仿宋" w:hint="eastAsia"/>
                <w:kern w:val="0"/>
                <w:sz w:val="24"/>
              </w:rPr>
              <w:br/>
            </w:r>
            <w:r w:rsidRPr="0038445E">
              <w:rPr>
                <w:rFonts w:ascii="仿宋" w:eastAsia="仿宋" w:hAnsi="仿宋" w:cs="仿宋" w:hint="eastAsia"/>
                <w:kern w:val="0"/>
                <w:sz w:val="24"/>
              </w:rPr>
              <w:t>指标</w:t>
            </w:r>
            <w:r w:rsidRPr="0038445E">
              <w:rPr>
                <w:rFonts w:ascii="仿宋" w:eastAsia="仿宋" w:hAnsi="仿宋" w:cs="仿宋" w:hint="eastAsia"/>
                <w:kern w:val="0"/>
                <w:sz w:val="24"/>
              </w:rPr>
              <w:br/>
            </w:r>
            <w:r w:rsidRPr="0038445E">
              <w:rPr>
                <w:rFonts w:ascii="仿宋" w:eastAsia="仿宋" w:hAnsi="仿宋" w:cs="仿宋" w:hint="eastAsia"/>
                <w:kern w:val="0"/>
                <w:sz w:val="24"/>
              </w:rPr>
              <w:t>完成</w:t>
            </w:r>
            <w:r w:rsidRPr="0038445E">
              <w:rPr>
                <w:rFonts w:ascii="仿宋" w:eastAsia="仿宋" w:hAnsi="仿宋" w:cs="仿宋" w:hint="eastAsia"/>
                <w:kern w:val="0"/>
                <w:sz w:val="24"/>
              </w:rPr>
              <w:br/>
            </w:r>
            <w:r w:rsidRPr="0038445E">
              <w:rPr>
                <w:rFonts w:ascii="仿宋" w:eastAsia="仿宋" w:hAnsi="仿宋" w:cs="仿宋" w:hint="eastAsia"/>
                <w:kern w:val="0"/>
                <w:sz w:val="24"/>
              </w:rPr>
              <w:t>情况</w:t>
            </w:r>
          </w:p>
        </w:tc>
        <w:tc>
          <w:tcPr>
            <w:tcW w:w="1140" w:type="dxa"/>
            <w:tcBorders>
              <w:top w:val="nil"/>
              <w:left w:val="nil"/>
              <w:bottom w:val="nil"/>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一级指标</w:t>
            </w:r>
          </w:p>
        </w:tc>
        <w:tc>
          <w:tcPr>
            <w:tcW w:w="13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二级指标</w:t>
            </w: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三级指标</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预期指标值（包含数字及文字描述）</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实际完成指标值（包含数字及文字描述）</w:t>
            </w:r>
          </w:p>
        </w:tc>
      </w:tr>
      <w:tr w:rsidR="00DD6135" w:rsidRPr="0038445E">
        <w:trPr>
          <w:trHeight w:val="1008"/>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数量指标</w:t>
            </w: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指标</w:t>
            </w:r>
            <w:r w:rsidRPr="0038445E">
              <w:rPr>
                <w:rFonts w:ascii="仿宋" w:eastAsia="仿宋" w:hAnsi="仿宋" w:cs="仿宋" w:hint="eastAsia"/>
                <w:kern w:val="0"/>
                <w:sz w:val="24"/>
              </w:rPr>
              <w:t>1</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遗址看护员</w:t>
            </w:r>
            <w:r w:rsidRPr="0038445E">
              <w:rPr>
                <w:rFonts w:ascii="仿宋" w:eastAsia="仿宋" w:hAnsi="仿宋" w:cs="仿宋" w:hint="eastAsia"/>
                <w:kern w:val="0"/>
                <w:sz w:val="24"/>
              </w:rPr>
              <w:t>26</w:t>
            </w:r>
            <w:r w:rsidRPr="0038445E">
              <w:rPr>
                <w:rFonts w:ascii="仿宋" w:eastAsia="仿宋" w:hAnsi="仿宋" w:cs="仿宋" w:hint="eastAsia"/>
                <w:kern w:val="0"/>
                <w:sz w:val="24"/>
              </w:rPr>
              <w:t>名</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完成了我县</w:t>
            </w:r>
            <w:r w:rsidRPr="0038445E">
              <w:rPr>
                <w:rFonts w:ascii="仿宋" w:eastAsia="仿宋" w:hAnsi="仿宋" w:cs="仿宋" w:hint="eastAsia"/>
                <w:kern w:val="0"/>
                <w:sz w:val="24"/>
              </w:rPr>
              <w:t>16</w:t>
            </w:r>
            <w:r w:rsidRPr="0038445E">
              <w:rPr>
                <w:rFonts w:ascii="仿宋" w:eastAsia="仿宋" w:hAnsi="仿宋" w:cs="仿宋" w:hint="eastAsia"/>
                <w:kern w:val="0"/>
                <w:sz w:val="24"/>
              </w:rPr>
              <w:t>处国家级、自治区级遗址点的看护</w:t>
            </w: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指标</w:t>
            </w:r>
            <w:r w:rsidRPr="0038445E">
              <w:rPr>
                <w:rFonts w:ascii="仿宋" w:eastAsia="仿宋" w:hAnsi="仿宋" w:cs="仿宋" w:hint="eastAsia"/>
                <w:kern w:val="0"/>
                <w:sz w:val="24"/>
              </w:rPr>
              <w:t>2</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780" w:type="dxa"/>
            <w:tcBorders>
              <w:top w:val="nil"/>
              <w:left w:val="nil"/>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指标</w:t>
            </w:r>
            <w:r w:rsidRPr="0038445E">
              <w:rPr>
                <w:rFonts w:ascii="仿宋" w:eastAsia="仿宋" w:hAnsi="仿宋" w:cs="仿宋" w:hint="eastAsia"/>
                <w:kern w:val="0"/>
                <w:sz w:val="24"/>
              </w:rPr>
              <w:t>3</w:t>
            </w:r>
          </w:p>
        </w:tc>
        <w:tc>
          <w:tcPr>
            <w:tcW w:w="2060" w:type="dxa"/>
            <w:tcBorders>
              <w:top w:val="nil"/>
              <w:left w:val="nil"/>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780" w:type="dxa"/>
            <w:tcBorders>
              <w:top w:val="nil"/>
              <w:left w:val="nil"/>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vMerge w:val="restart"/>
            <w:tcBorders>
              <w:top w:val="nil"/>
              <w:left w:val="single" w:sz="4" w:space="0" w:color="auto"/>
              <w:bottom w:val="single" w:sz="4" w:space="0" w:color="000000"/>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质量指标</w:t>
            </w: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指标</w:t>
            </w:r>
            <w:r w:rsidRPr="0038445E">
              <w:rPr>
                <w:rFonts w:ascii="仿宋" w:eastAsia="仿宋" w:hAnsi="仿宋" w:cs="仿宋" w:hint="eastAsia"/>
                <w:kern w:val="0"/>
                <w:sz w:val="24"/>
              </w:rPr>
              <w:t>1</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780" w:type="dxa"/>
            <w:tcBorders>
              <w:top w:val="nil"/>
              <w:left w:val="nil"/>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指标</w:t>
            </w:r>
            <w:r w:rsidRPr="0038445E">
              <w:rPr>
                <w:rFonts w:ascii="仿宋" w:eastAsia="仿宋" w:hAnsi="仿宋" w:cs="仿宋" w:hint="eastAsia"/>
                <w:kern w:val="0"/>
                <w:sz w:val="24"/>
              </w:rPr>
              <w:t>2</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vMerge w:val="restart"/>
            <w:tcBorders>
              <w:top w:val="nil"/>
              <w:left w:val="single" w:sz="4" w:space="0" w:color="auto"/>
              <w:bottom w:val="single" w:sz="4" w:space="0" w:color="000000"/>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时效指标</w:t>
            </w: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指标</w:t>
            </w:r>
            <w:r w:rsidRPr="0038445E">
              <w:rPr>
                <w:rFonts w:ascii="仿宋" w:eastAsia="仿宋" w:hAnsi="仿宋" w:cs="仿宋" w:hint="eastAsia"/>
                <w:kern w:val="0"/>
                <w:sz w:val="24"/>
              </w:rPr>
              <w:t>1</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780" w:type="dxa"/>
            <w:tcBorders>
              <w:top w:val="nil"/>
              <w:left w:val="nil"/>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指标</w:t>
            </w:r>
            <w:r w:rsidRPr="0038445E">
              <w:rPr>
                <w:rFonts w:ascii="仿宋" w:eastAsia="仿宋" w:hAnsi="仿宋" w:cs="仿宋" w:hint="eastAsia"/>
                <w:kern w:val="0"/>
                <w:sz w:val="24"/>
              </w:rPr>
              <w:t>2</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vMerge w:val="restart"/>
            <w:tcBorders>
              <w:top w:val="nil"/>
              <w:left w:val="single" w:sz="4" w:space="0" w:color="auto"/>
              <w:bottom w:val="single" w:sz="4" w:space="0" w:color="000000"/>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成本指标</w:t>
            </w: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指标</w:t>
            </w:r>
            <w:r w:rsidRPr="0038445E">
              <w:rPr>
                <w:rFonts w:ascii="仿宋" w:eastAsia="仿宋" w:hAnsi="仿宋" w:cs="仿宋" w:hint="eastAsia"/>
                <w:kern w:val="0"/>
                <w:sz w:val="24"/>
              </w:rPr>
              <w:t>1</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遗址看护员生活补助</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w:t>
            </w:r>
            <w:r w:rsidRPr="0038445E">
              <w:rPr>
                <w:rFonts w:ascii="仿宋" w:eastAsia="仿宋" w:hAnsi="仿宋" w:cs="仿宋" w:hint="eastAsia"/>
                <w:kern w:val="0"/>
                <w:sz w:val="24"/>
              </w:rPr>
              <w:t xml:space="preserve">　</w:t>
            </w:r>
            <w:r w:rsidRPr="0038445E">
              <w:rPr>
                <w:rFonts w:ascii="仿宋" w:eastAsia="仿宋" w:hAnsi="仿宋" w:cs="仿宋" w:hint="eastAsia"/>
                <w:sz w:val="24"/>
              </w:rPr>
              <w:t>83.6</w:t>
            </w:r>
            <w:r w:rsidRPr="0038445E">
              <w:rPr>
                <w:rFonts w:ascii="仿宋" w:eastAsia="仿宋" w:hAnsi="仿宋" w:cs="仿宋" w:hint="eastAsia"/>
                <w:kern w:val="0"/>
                <w:sz w:val="24"/>
              </w:rPr>
              <w:t>万元</w:t>
            </w: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指标</w:t>
            </w:r>
            <w:r w:rsidRPr="0038445E">
              <w:rPr>
                <w:rFonts w:ascii="仿宋" w:eastAsia="仿宋" w:hAnsi="仿宋" w:cs="仿宋" w:hint="eastAsia"/>
                <w:kern w:val="0"/>
                <w:sz w:val="24"/>
              </w:rPr>
              <w:t>2</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w:t>
            </w: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 xml:space="preserve">　</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val="restart"/>
            <w:tcBorders>
              <w:top w:val="nil"/>
              <w:left w:val="single" w:sz="4" w:space="0" w:color="auto"/>
              <w:bottom w:val="single" w:sz="4" w:space="0" w:color="auto"/>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项目效果指标</w:t>
            </w:r>
          </w:p>
        </w:tc>
        <w:tc>
          <w:tcPr>
            <w:tcW w:w="1360" w:type="dxa"/>
            <w:vMerge w:val="restart"/>
            <w:tcBorders>
              <w:top w:val="nil"/>
              <w:left w:val="single" w:sz="4" w:space="0" w:color="auto"/>
              <w:bottom w:val="single" w:sz="4" w:space="0" w:color="000000"/>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经济效益</w:t>
            </w:r>
            <w:r w:rsidRPr="0038445E">
              <w:rPr>
                <w:rFonts w:ascii="仿宋" w:eastAsia="仿宋" w:hAnsi="仿宋" w:cs="仿宋" w:hint="eastAsia"/>
                <w:kern w:val="0"/>
                <w:sz w:val="24"/>
              </w:rPr>
              <w:br/>
            </w:r>
            <w:r w:rsidRPr="0038445E">
              <w:rPr>
                <w:rFonts w:ascii="仿宋" w:eastAsia="仿宋" w:hAnsi="仿宋" w:cs="仿宋" w:hint="eastAsia"/>
                <w:kern w:val="0"/>
                <w:sz w:val="24"/>
              </w:rPr>
              <w:t>指标</w:t>
            </w: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指标</w:t>
            </w:r>
            <w:r w:rsidRPr="0038445E">
              <w:rPr>
                <w:rFonts w:ascii="仿宋" w:eastAsia="仿宋" w:hAnsi="仿宋" w:cs="仿宋" w:hint="eastAsia"/>
                <w:kern w:val="0"/>
                <w:sz w:val="24"/>
              </w:rPr>
              <w:t>1</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780" w:type="dxa"/>
            <w:tcBorders>
              <w:top w:val="nil"/>
              <w:left w:val="nil"/>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nil"/>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指标</w:t>
            </w:r>
            <w:r w:rsidRPr="0038445E">
              <w:rPr>
                <w:rFonts w:ascii="仿宋" w:eastAsia="仿宋" w:hAnsi="仿宋" w:cs="仿宋" w:hint="eastAsia"/>
                <w:kern w:val="0"/>
                <w:sz w:val="24"/>
              </w:rPr>
              <w:t>2</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nil"/>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nil"/>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vMerge w:val="restart"/>
            <w:tcBorders>
              <w:top w:val="nil"/>
              <w:left w:val="single" w:sz="4" w:space="0" w:color="auto"/>
              <w:bottom w:val="single" w:sz="4" w:space="0" w:color="000000"/>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社会效益</w:t>
            </w:r>
            <w:r w:rsidRPr="0038445E">
              <w:rPr>
                <w:rFonts w:ascii="仿宋" w:eastAsia="仿宋" w:hAnsi="仿宋" w:cs="仿宋" w:hint="eastAsia"/>
                <w:kern w:val="0"/>
                <w:sz w:val="24"/>
              </w:rPr>
              <w:br/>
            </w:r>
            <w:r w:rsidRPr="0038445E">
              <w:rPr>
                <w:rFonts w:ascii="仿宋" w:eastAsia="仿宋" w:hAnsi="仿宋" w:cs="仿宋" w:hint="eastAsia"/>
                <w:kern w:val="0"/>
                <w:sz w:val="24"/>
              </w:rPr>
              <w:lastRenderedPageBreak/>
              <w:t>指标</w:t>
            </w: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lastRenderedPageBreak/>
              <w:t xml:space="preserve"> </w:t>
            </w:r>
            <w:r w:rsidRPr="0038445E">
              <w:rPr>
                <w:rFonts w:ascii="仿宋" w:eastAsia="仿宋" w:hAnsi="仿宋" w:cs="仿宋" w:hint="eastAsia"/>
                <w:kern w:val="0"/>
                <w:sz w:val="24"/>
              </w:rPr>
              <w:t>指标</w:t>
            </w:r>
            <w:r w:rsidRPr="0038445E">
              <w:rPr>
                <w:rFonts w:ascii="仿宋" w:eastAsia="仿宋" w:hAnsi="仿宋" w:cs="仿宋" w:hint="eastAsia"/>
                <w:kern w:val="0"/>
                <w:sz w:val="24"/>
              </w:rPr>
              <w:t>1</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保护了我县</w:t>
            </w:r>
            <w:r w:rsidRPr="0038445E">
              <w:rPr>
                <w:rFonts w:ascii="仿宋" w:eastAsia="仿宋" w:hAnsi="仿宋" w:cs="仿宋" w:hint="eastAsia"/>
                <w:kern w:val="0"/>
                <w:sz w:val="24"/>
              </w:rPr>
              <w:t>16</w:t>
            </w:r>
            <w:r w:rsidRPr="0038445E">
              <w:rPr>
                <w:rFonts w:ascii="仿宋" w:eastAsia="仿宋" w:hAnsi="仿宋" w:cs="仿宋" w:hint="eastAsia"/>
                <w:kern w:val="0"/>
                <w:sz w:val="24"/>
              </w:rPr>
              <w:t>处</w:t>
            </w:r>
            <w:r w:rsidRPr="0038445E">
              <w:rPr>
                <w:rFonts w:ascii="仿宋" w:eastAsia="仿宋" w:hAnsi="仿宋" w:cs="仿宋" w:hint="eastAsia"/>
                <w:kern w:val="0"/>
                <w:sz w:val="24"/>
              </w:rPr>
              <w:lastRenderedPageBreak/>
              <w:t>国保、区保单位的安全</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lastRenderedPageBreak/>
              <w:t>16</w:t>
            </w:r>
            <w:r w:rsidRPr="0038445E">
              <w:rPr>
                <w:rFonts w:ascii="仿宋" w:eastAsia="仿宋" w:hAnsi="仿宋" w:cs="仿宋" w:hint="eastAsia"/>
                <w:kern w:val="0"/>
                <w:sz w:val="24"/>
              </w:rPr>
              <w:t>处国保、区</w:t>
            </w:r>
            <w:r w:rsidRPr="0038445E">
              <w:rPr>
                <w:rFonts w:ascii="仿宋" w:eastAsia="仿宋" w:hAnsi="仿宋" w:cs="仿宋" w:hint="eastAsia"/>
                <w:kern w:val="0"/>
                <w:sz w:val="24"/>
              </w:rPr>
              <w:lastRenderedPageBreak/>
              <w:t>保单位</w:t>
            </w: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nil"/>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指标</w:t>
            </w:r>
            <w:r w:rsidRPr="0038445E">
              <w:rPr>
                <w:rFonts w:ascii="仿宋" w:eastAsia="仿宋" w:hAnsi="仿宋" w:cs="仿宋" w:hint="eastAsia"/>
                <w:kern w:val="0"/>
                <w:sz w:val="24"/>
              </w:rPr>
              <w:t>2</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nil"/>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nil"/>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vMerge w:val="restart"/>
            <w:tcBorders>
              <w:top w:val="nil"/>
              <w:left w:val="single" w:sz="4" w:space="0" w:color="auto"/>
              <w:bottom w:val="single" w:sz="4" w:space="0" w:color="000000"/>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生态效益</w:t>
            </w:r>
            <w:r w:rsidRPr="0038445E">
              <w:rPr>
                <w:rFonts w:ascii="仿宋" w:eastAsia="仿宋" w:hAnsi="仿宋" w:cs="仿宋" w:hint="eastAsia"/>
                <w:kern w:val="0"/>
                <w:sz w:val="24"/>
              </w:rPr>
              <w:br/>
            </w:r>
            <w:r w:rsidRPr="0038445E">
              <w:rPr>
                <w:rFonts w:ascii="仿宋" w:eastAsia="仿宋" w:hAnsi="仿宋" w:cs="仿宋" w:hint="eastAsia"/>
                <w:kern w:val="0"/>
                <w:sz w:val="24"/>
              </w:rPr>
              <w:t>指标</w:t>
            </w: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指标</w:t>
            </w:r>
            <w:r w:rsidRPr="0038445E">
              <w:rPr>
                <w:rFonts w:ascii="仿宋" w:eastAsia="仿宋" w:hAnsi="仿宋" w:cs="仿宋" w:hint="eastAsia"/>
                <w:kern w:val="0"/>
                <w:sz w:val="24"/>
              </w:rPr>
              <w:t>1</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780" w:type="dxa"/>
            <w:tcBorders>
              <w:top w:val="nil"/>
              <w:left w:val="nil"/>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nil"/>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指标</w:t>
            </w:r>
            <w:r w:rsidRPr="0038445E">
              <w:rPr>
                <w:rFonts w:ascii="仿宋" w:eastAsia="仿宋" w:hAnsi="仿宋" w:cs="仿宋" w:hint="eastAsia"/>
                <w:kern w:val="0"/>
                <w:sz w:val="24"/>
              </w:rPr>
              <w:t>2</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nil"/>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nil"/>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vMerge w:val="restart"/>
            <w:tcBorders>
              <w:top w:val="nil"/>
              <w:left w:val="single" w:sz="4" w:space="0" w:color="auto"/>
              <w:bottom w:val="single" w:sz="4" w:space="0" w:color="000000"/>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可持续影响</w:t>
            </w:r>
            <w:r w:rsidRPr="0038445E">
              <w:rPr>
                <w:rFonts w:ascii="仿宋" w:eastAsia="仿宋" w:hAnsi="仿宋" w:cs="仿宋" w:hint="eastAsia"/>
                <w:kern w:val="0"/>
                <w:sz w:val="24"/>
              </w:rPr>
              <w:br/>
            </w:r>
            <w:r w:rsidRPr="0038445E">
              <w:rPr>
                <w:rFonts w:ascii="仿宋" w:eastAsia="仿宋" w:hAnsi="仿宋" w:cs="仿宋" w:hint="eastAsia"/>
                <w:kern w:val="0"/>
                <w:sz w:val="24"/>
              </w:rPr>
              <w:t>指标</w:t>
            </w: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指标</w:t>
            </w:r>
            <w:r w:rsidRPr="0038445E">
              <w:rPr>
                <w:rFonts w:ascii="仿宋" w:eastAsia="仿宋" w:hAnsi="仿宋" w:cs="仿宋" w:hint="eastAsia"/>
                <w:kern w:val="0"/>
                <w:sz w:val="24"/>
              </w:rPr>
              <w:t>1</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保护了历史遗存</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确保了我县</w:t>
            </w:r>
            <w:r w:rsidRPr="0038445E">
              <w:rPr>
                <w:rFonts w:ascii="仿宋" w:eastAsia="仿宋" w:hAnsi="仿宋" w:cs="仿宋" w:hint="eastAsia"/>
                <w:kern w:val="0"/>
                <w:sz w:val="24"/>
              </w:rPr>
              <w:t>16</w:t>
            </w:r>
            <w:r w:rsidRPr="0038445E">
              <w:rPr>
                <w:rFonts w:ascii="仿宋" w:eastAsia="仿宋" w:hAnsi="仿宋" w:cs="仿宋" w:hint="eastAsia"/>
                <w:kern w:val="0"/>
                <w:sz w:val="24"/>
              </w:rPr>
              <w:t>处国保、区保单位的安全</w:t>
            </w: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nil"/>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指标</w:t>
            </w:r>
            <w:r w:rsidRPr="0038445E">
              <w:rPr>
                <w:rFonts w:ascii="仿宋" w:eastAsia="仿宋" w:hAnsi="仿宋" w:cs="仿宋" w:hint="eastAsia"/>
                <w:kern w:val="0"/>
                <w:sz w:val="24"/>
              </w:rPr>
              <w:t>2</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nil"/>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nil"/>
              <w:left w:val="single" w:sz="4" w:space="0" w:color="auto"/>
              <w:bottom w:val="single" w:sz="4" w:space="0" w:color="auto"/>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w:t>
            </w: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val="restart"/>
            <w:tcBorders>
              <w:top w:val="nil"/>
              <w:left w:val="single" w:sz="4" w:space="0" w:color="auto"/>
              <w:bottom w:val="single" w:sz="4" w:space="0" w:color="000000"/>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满意度</w:t>
            </w:r>
            <w:r w:rsidRPr="0038445E">
              <w:rPr>
                <w:rFonts w:ascii="仿宋" w:eastAsia="仿宋" w:hAnsi="仿宋" w:cs="仿宋" w:hint="eastAsia"/>
                <w:kern w:val="0"/>
                <w:sz w:val="24"/>
              </w:rPr>
              <w:br/>
            </w:r>
            <w:r w:rsidRPr="0038445E">
              <w:rPr>
                <w:rFonts w:ascii="仿宋" w:eastAsia="仿宋" w:hAnsi="仿宋" w:cs="仿宋" w:hint="eastAsia"/>
                <w:kern w:val="0"/>
                <w:sz w:val="24"/>
              </w:rPr>
              <w:t>指标</w:t>
            </w:r>
          </w:p>
        </w:tc>
        <w:tc>
          <w:tcPr>
            <w:tcW w:w="1360" w:type="dxa"/>
            <w:vMerge w:val="restart"/>
            <w:tcBorders>
              <w:top w:val="nil"/>
              <w:left w:val="single" w:sz="4" w:space="0" w:color="auto"/>
              <w:bottom w:val="single" w:sz="4" w:space="0" w:color="000000"/>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指标</w:t>
            </w:r>
            <w:r w:rsidRPr="0038445E">
              <w:rPr>
                <w:rFonts w:ascii="仿宋" w:eastAsia="仿宋" w:hAnsi="仿宋" w:cs="仿宋" w:hint="eastAsia"/>
                <w:kern w:val="0"/>
                <w:sz w:val="24"/>
              </w:rPr>
              <w:t>1</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rPr>
                <w:rFonts w:ascii="仿宋" w:eastAsia="仿宋" w:hAnsi="仿宋" w:cs="仿宋"/>
                <w:kern w:val="0"/>
                <w:sz w:val="24"/>
              </w:rPr>
            </w:pPr>
            <w:r w:rsidRPr="0038445E">
              <w:rPr>
                <w:rFonts w:ascii="仿宋" w:eastAsia="仿宋" w:hAnsi="仿宋" w:cs="仿宋" w:hint="eastAsia"/>
                <w:kern w:val="0"/>
                <w:sz w:val="24"/>
              </w:rPr>
              <w:t>受益群众满意度</w:t>
            </w:r>
            <w:r w:rsidRPr="0038445E">
              <w:rPr>
                <w:rFonts w:ascii="仿宋" w:eastAsia="仿宋" w:hAnsi="仿宋" w:cs="仿宋" w:hint="eastAsia"/>
                <w:kern w:val="0"/>
                <w:sz w:val="24"/>
              </w:rPr>
              <w:t xml:space="preserve">　</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w:t>
            </w:r>
            <w:r w:rsidRPr="0038445E">
              <w:rPr>
                <w:rFonts w:ascii="仿宋" w:eastAsia="仿宋" w:hAnsi="仿宋" w:cs="仿宋" w:hint="eastAsia"/>
                <w:kern w:val="0"/>
                <w:sz w:val="24"/>
              </w:rPr>
              <w:t>98%</w:t>
            </w: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指标</w:t>
            </w:r>
            <w:r w:rsidRPr="0038445E">
              <w:rPr>
                <w:rFonts w:ascii="仿宋" w:eastAsia="仿宋" w:hAnsi="仿宋" w:cs="仿宋" w:hint="eastAsia"/>
                <w:kern w:val="0"/>
                <w:sz w:val="24"/>
              </w:rPr>
              <w:t>2</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 xml:space="preserve">　</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r w:rsidRPr="0038445E">
              <w:rPr>
                <w:rFonts w:ascii="仿宋" w:eastAsia="仿宋" w:hAnsi="仿宋" w:cs="仿宋" w:hint="eastAsia"/>
                <w:kern w:val="0"/>
                <w:sz w:val="24"/>
              </w:rPr>
              <w:t>……</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 xml:space="preserve">　</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r>
      <w:tr w:rsidR="00DD6135" w:rsidRPr="0038445E">
        <w:trPr>
          <w:trHeight w:val="480"/>
        </w:trPr>
        <w:tc>
          <w:tcPr>
            <w:tcW w:w="72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140" w:type="dxa"/>
            <w:vMerge/>
            <w:tcBorders>
              <w:top w:val="nil"/>
              <w:left w:val="single" w:sz="4" w:space="0" w:color="auto"/>
              <w:bottom w:val="single" w:sz="4" w:space="0" w:color="000000"/>
              <w:right w:val="single" w:sz="4" w:space="0" w:color="auto"/>
            </w:tcBorders>
            <w:vAlign w:val="center"/>
          </w:tcPr>
          <w:p w:rsidR="00DD6135" w:rsidRPr="0038445E" w:rsidRDefault="00DD6135">
            <w:pPr>
              <w:widowControl/>
              <w:spacing w:line="500" w:lineRule="exact"/>
              <w:jc w:val="left"/>
              <w:rPr>
                <w:rFonts w:ascii="仿宋" w:eastAsia="仿宋" w:hAnsi="仿宋" w:cs="仿宋"/>
                <w:kern w:val="0"/>
                <w:sz w:val="24"/>
              </w:rPr>
            </w:pPr>
          </w:p>
        </w:tc>
        <w:tc>
          <w:tcPr>
            <w:tcW w:w="13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w:t>
            </w:r>
          </w:p>
        </w:tc>
        <w:tc>
          <w:tcPr>
            <w:tcW w:w="1960" w:type="dxa"/>
            <w:gridSpan w:val="2"/>
            <w:tcBorders>
              <w:top w:val="single" w:sz="4" w:space="0" w:color="auto"/>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c>
          <w:tcPr>
            <w:tcW w:w="206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center"/>
              <w:rPr>
                <w:rFonts w:ascii="仿宋" w:eastAsia="仿宋" w:hAnsi="仿宋" w:cs="仿宋"/>
                <w:kern w:val="0"/>
                <w:sz w:val="24"/>
              </w:rPr>
            </w:pPr>
            <w:r w:rsidRPr="0038445E">
              <w:rPr>
                <w:rFonts w:ascii="仿宋" w:eastAsia="仿宋" w:hAnsi="仿宋" w:cs="仿宋" w:hint="eastAsia"/>
                <w:kern w:val="0"/>
                <w:sz w:val="24"/>
              </w:rPr>
              <w:t xml:space="preserve">　</w:t>
            </w:r>
          </w:p>
        </w:tc>
        <w:tc>
          <w:tcPr>
            <w:tcW w:w="1780" w:type="dxa"/>
            <w:tcBorders>
              <w:top w:val="nil"/>
              <w:left w:val="nil"/>
              <w:bottom w:val="single" w:sz="4" w:space="0" w:color="auto"/>
              <w:right w:val="single" w:sz="4" w:space="0" w:color="auto"/>
            </w:tcBorders>
            <w:vAlign w:val="center"/>
          </w:tcPr>
          <w:p w:rsidR="00DD6135" w:rsidRPr="0038445E" w:rsidRDefault="00FB1840">
            <w:pPr>
              <w:widowControl/>
              <w:spacing w:line="500" w:lineRule="exact"/>
              <w:jc w:val="left"/>
              <w:rPr>
                <w:rFonts w:ascii="仿宋" w:eastAsia="仿宋" w:hAnsi="仿宋" w:cs="仿宋"/>
                <w:kern w:val="0"/>
                <w:sz w:val="24"/>
              </w:rPr>
            </w:pPr>
            <w:r w:rsidRPr="0038445E">
              <w:rPr>
                <w:rFonts w:ascii="仿宋" w:eastAsia="仿宋" w:hAnsi="仿宋" w:cs="仿宋" w:hint="eastAsia"/>
                <w:kern w:val="0"/>
                <w:sz w:val="24"/>
              </w:rPr>
              <w:t xml:space="preserve">　</w:t>
            </w:r>
          </w:p>
        </w:tc>
      </w:tr>
    </w:tbl>
    <w:p w:rsidR="00DD6135" w:rsidRPr="0038445E" w:rsidRDefault="00DD6135">
      <w:pPr>
        <w:spacing w:line="500" w:lineRule="exact"/>
        <w:ind w:firstLine="567"/>
        <w:rPr>
          <w:rStyle w:val="ac"/>
          <w:rFonts w:ascii="仿宋" w:eastAsia="仿宋" w:hAnsi="仿宋" w:cs="仿宋"/>
          <w:b w:val="0"/>
          <w:spacing w:val="-4"/>
          <w:sz w:val="24"/>
        </w:rPr>
      </w:pPr>
    </w:p>
    <w:bookmarkEnd w:id="0"/>
    <w:bookmarkEnd w:id="1"/>
    <w:p w:rsidR="00DD6135" w:rsidRDefault="00DD6135">
      <w:pPr>
        <w:spacing w:line="540" w:lineRule="exact"/>
        <w:ind w:firstLine="567"/>
        <w:rPr>
          <w:rStyle w:val="ac"/>
          <w:rFonts w:ascii="仿宋" w:eastAsia="仿宋" w:hAnsi="仿宋" w:cs="仿宋"/>
          <w:b w:val="0"/>
          <w:spacing w:val="-4"/>
          <w:sz w:val="32"/>
          <w:szCs w:val="32"/>
        </w:rPr>
      </w:pPr>
    </w:p>
    <w:sectPr w:rsidR="00DD6135">
      <w:footerReference w:type="default" r:id="rId8"/>
      <w:pgSz w:w="11906" w:h="16838"/>
      <w:pgMar w:top="1440" w:right="1558"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1840" w:rsidRDefault="00FB1840">
      <w:r>
        <w:separator/>
      </w:r>
    </w:p>
  </w:endnote>
  <w:endnote w:type="continuationSeparator" w:id="0">
    <w:p w:rsidR="00FB1840" w:rsidRDefault="00FB1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auto"/>
    <w:pitch w:val="default"/>
    <w:sig w:usb0="00000000" w:usb1="00000000" w:usb2="00000010" w:usb3="00000000" w:csb0="00040000" w:csb1="00000000"/>
  </w:font>
  <w:font w:name="仿宋_GB2312">
    <w:altName w:val="仿宋"/>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135" w:rsidRDefault="00FB1840">
    <w:pPr>
      <w:pStyle w:val="a4"/>
      <w:jc w:val="center"/>
    </w:pPr>
    <w:r>
      <w:fldChar w:fldCharType="begin"/>
    </w:r>
    <w:r>
      <w:instrText>PAGE   \* MERGEFORMAT</w:instrText>
    </w:r>
    <w:r>
      <w:fldChar w:fldCharType="separate"/>
    </w:r>
    <w:r w:rsidR="0038445E" w:rsidRPr="0038445E">
      <w:rPr>
        <w:noProof/>
        <w:lang w:val="zh-CN"/>
      </w:rPr>
      <w:t>7</w:t>
    </w:r>
    <w:r>
      <w:fldChar w:fldCharType="end"/>
    </w:r>
  </w:p>
  <w:p w:rsidR="00DD6135" w:rsidRDefault="00DD613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1840" w:rsidRDefault="00FB1840">
      <w:r>
        <w:separator/>
      </w:r>
    </w:p>
  </w:footnote>
  <w:footnote w:type="continuationSeparator" w:id="0">
    <w:p w:rsidR="00FB1840" w:rsidRDefault="00FB18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singleLevel"/>
    <w:tmpl w:val="0000000A"/>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Move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D6135"/>
    <w:rsid w:val="0038445E"/>
    <w:rsid w:val="00DD6135"/>
    <w:rsid w:val="00FB18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9D7FBCB7-02F5-4F07-A0DD-678B7629E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widowControl w:val="0"/>
      <w:jc w:val="both"/>
    </w:pPr>
    <w:rPr>
      <w:kern w:val="2"/>
      <w:sz w:val="21"/>
      <w:szCs w:val="24"/>
    </w:rPr>
  </w:style>
  <w:style w:type="paragraph" w:styleId="1">
    <w:name w:val="heading 1"/>
    <w:basedOn w:val="a"/>
    <w:next w:val="a"/>
    <w:link w:val="10"/>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0"/>
    <w:pPr>
      <w:keepNext/>
      <w:widowControl/>
      <w:spacing w:before="240" w:after="60"/>
      <w:jc w:val="left"/>
      <w:outlineLvl w:val="1"/>
    </w:pPr>
    <w:rPr>
      <w:rFonts w:ascii="Cambria" w:hAnsi="Cambria"/>
      <w:b/>
      <w:bCs/>
      <w:i/>
      <w:iCs/>
      <w:sz w:val="28"/>
      <w:szCs w:val="28"/>
    </w:rPr>
  </w:style>
  <w:style w:type="paragraph" w:styleId="3">
    <w:name w:val="heading 3"/>
    <w:basedOn w:val="a"/>
    <w:next w:val="a"/>
    <w:link w:val="30"/>
    <w:pPr>
      <w:keepNext/>
      <w:widowControl/>
      <w:spacing w:before="240" w:after="60"/>
      <w:jc w:val="left"/>
      <w:outlineLvl w:val="2"/>
    </w:pPr>
    <w:rPr>
      <w:rFonts w:ascii="Cambria" w:hAnsi="Cambria"/>
      <w:b/>
      <w:bCs/>
      <w:sz w:val="26"/>
      <w:szCs w:val="26"/>
    </w:rPr>
  </w:style>
  <w:style w:type="paragraph" w:styleId="4">
    <w:name w:val="heading 4"/>
    <w:basedOn w:val="a"/>
    <w:next w:val="a"/>
    <w:link w:val="40"/>
    <w:pPr>
      <w:keepNext/>
      <w:widowControl/>
      <w:spacing w:before="240" w:after="60"/>
      <w:jc w:val="left"/>
      <w:outlineLvl w:val="3"/>
    </w:pPr>
    <w:rPr>
      <w:b/>
      <w:bCs/>
      <w:sz w:val="28"/>
      <w:szCs w:val="28"/>
    </w:rPr>
  </w:style>
  <w:style w:type="paragraph" w:styleId="5">
    <w:name w:val="heading 5"/>
    <w:basedOn w:val="a"/>
    <w:next w:val="a"/>
    <w:link w:val="50"/>
    <w:pPr>
      <w:widowControl/>
      <w:spacing w:before="240" w:after="60"/>
      <w:jc w:val="left"/>
      <w:outlineLvl w:val="4"/>
    </w:pPr>
    <w:rPr>
      <w:b/>
      <w:bCs/>
      <w:i/>
      <w:iCs/>
      <w:sz w:val="26"/>
      <w:szCs w:val="26"/>
    </w:rPr>
  </w:style>
  <w:style w:type="paragraph" w:styleId="6">
    <w:name w:val="heading 6"/>
    <w:basedOn w:val="a"/>
    <w:next w:val="a"/>
    <w:link w:val="60"/>
    <w:pPr>
      <w:widowControl/>
      <w:spacing w:before="240" w:after="60"/>
      <w:jc w:val="left"/>
      <w:outlineLvl w:val="5"/>
    </w:pPr>
    <w:rPr>
      <w:b/>
      <w:bCs/>
    </w:rPr>
  </w:style>
  <w:style w:type="paragraph" w:styleId="7">
    <w:name w:val="heading 7"/>
    <w:basedOn w:val="a"/>
    <w:next w:val="a"/>
    <w:link w:val="70"/>
    <w:pPr>
      <w:widowControl/>
      <w:spacing w:before="240" w:after="60"/>
      <w:jc w:val="left"/>
      <w:outlineLvl w:val="6"/>
    </w:pPr>
    <w:rPr>
      <w:sz w:val="24"/>
    </w:rPr>
  </w:style>
  <w:style w:type="paragraph" w:styleId="8">
    <w:name w:val="heading 8"/>
    <w:basedOn w:val="a"/>
    <w:next w:val="a"/>
    <w:link w:val="80"/>
    <w:pPr>
      <w:widowControl/>
      <w:spacing w:before="240" w:after="60"/>
      <w:jc w:val="left"/>
      <w:outlineLvl w:val="7"/>
    </w:pPr>
    <w:rPr>
      <w:i/>
      <w:iCs/>
      <w:sz w:val="24"/>
    </w:rPr>
  </w:style>
  <w:style w:type="paragraph" w:styleId="9">
    <w:name w:val="heading 9"/>
    <w:basedOn w:val="a"/>
    <w:next w:val="a"/>
    <w:link w:val="90"/>
    <w:pPr>
      <w:widowControl/>
      <w:spacing w:before="240" w:after="60"/>
      <w:jc w:val="left"/>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semiHidden/>
    <w:rPr>
      <w:rFonts w:ascii="Cambria" w:eastAsia="宋体" w:hAnsi="Cambria"/>
      <w:b/>
      <w:bCs/>
      <w:kern w:val="32"/>
      <w:sz w:val="32"/>
      <w:szCs w:val="32"/>
    </w:rPr>
  </w:style>
  <w:style w:type="character" w:customStyle="1" w:styleId="20">
    <w:name w:val="标题 2 字符"/>
    <w:link w:val="2"/>
    <w:semiHidden/>
    <w:rPr>
      <w:rFonts w:ascii="Cambria" w:eastAsia="宋体" w:hAnsi="Cambria"/>
      <w:b/>
      <w:bCs/>
      <w:i/>
      <w:iCs/>
      <w:sz w:val="28"/>
      <w:szCs w:val="28"/>
    </w:rPr>
  </w:style>
  <w:style w:type="character" w:customStyle="1" w:styleId="30">
    <w:name w:val="标题 3 字符"/>
    <w:link w:val="3"/>
    <w:semiHidden/>
    <w:rPr>
      <w:rFonts w:ascii="Cambria" w:eastAsia="宋体" w:hAnsi="Cambria"/>
      <w:b/>
      <w:bCs/>
      <w:sz w:val="26"/>
      <w:szCs w:val="26"/>
    </w:rPr>
  </w:style>
  <w:style w:type="character" w:customStyle="1" w:styleId="40">
    <w:name w:val="标题 4 字符"/>
    <w:link w:val="4"/>
    <w:semiHidden/>
    <w:rPr>
      <w:b/>
      <w:bCs/>
      <w:sz w:val="28"/>
      <w:szCs w:val="28"/>
    </w:rPr>
  </w:style>
  <w:style w:type="character" w:customStyle="1" w:styleId="50">
    <w:name w:val="标题 5 字符"/>
    <w:link w:val="5"/>
    <w:semiHidden/>
    <w:rPr>
      <w:b/>
      <w:bCs/>
      <w:i/>
      <w:iCs/>
      <w:sz w:val="26"/>
      <w:szCs w:val="26"/>
    </w:rPr>
  </w:style>
  <w:style w:type="character" w:customStyle="1" w:styleId="60">
    <w:name w:val="标题 6 字符"/>
    <w:link w:val="6"/>
    <w:semiHidden/>
    <w:rPr>
      <w:b/>
      <w:bCs/>
    </w:rPr>
  </w:style>
  <w:style w:type="character" w:customStyle="1" w:styleId="70">
    <w:name w:val="标题 7 字符"/>
    <w:link w:val="7"/>
    <w:semiHidden/>
    <w:rPr>
      <w:sz w:val="24"/>
      <w:szCs w:val="24"/>
    </w:rPr>
  </w:style>
  <w:style w:type="character" w:customStyle="1" w:styleId="80">
    <w:name w:val="标题 8 字符"/>
    <w:link w:val="8"/>
    <w:semiHidden/>
    <w:rPr>
      <w:i/>
      <w:iCs/>
      <w:sz w:val="24"/>
      <w:szCs w:val="24"/>
    </w:rPr>
  </w:style>
  <w:style w:type="character" w:customStyle="1" w:styleId="90">
    <w:name w:val="标题 9 字符"/>
    <w:link w:val="9"/>
    <w:semiHidden/>
    <w:rPr>
      <w:rFonts w:ascii="Cambria" w:eastAsia="宋体" w:hAnsi="Cambria"/>
    </w:rPr>
  </w:style>
  <w:style w:type="paragraph" w:styleId="a3">
    <w:name w:val="Body Text"/>
    <w:basedOn w:val="a"/>
    <w:rPr>
      <w:sz w:val="32"/>
      <w:szCs w:val="32"/>
    </w:rPr>
  </w:style>
  <w:style w:type="paragraph" w:styleId="a4">
    <w:name w:val="footer"/>
    <w:basedOn w:val="a"/>
    <w:link w:val="a5"/>
    <w:pPr>
      <w:tabs>
        <w:tab w:val="center" w:pos="4153"/>
        <w:tab w:val="right" w:pos="8306"/>
      </w:tabs>
      <w:snapToGrid w:val="0"/>
      <w:jc w:val="left"/>
    </w:pPr>
    <w:rPr>
      <w:rFonts w:ascii="Calibri" w:hAnsi="Calibri"/>
      <w:sz w:val="18"/>
      <w:szCs w:val="18"/>
    </w:rPr>
  </w:style>
  <w:style w:type="character" w:customStyle="1" w:styleId="a5">
    <w:name w:val="页脚 字符"/>
    <w:link w:val="a4"/>
    <w:semiHidden/>
    <w:rPr>
      <w:rFonts w:ascii="Calibri" w:eastAsia="宋体" w:hAnsi="Calibri"/>
      <w:kern w:val="2"/>
      <w:sz w:val="18"/>
      <w:szCs w:val="18"/>
    </w:rPr>
  </w:style>
  <w:style w:type="paragraph" w:styleId="a6">
    <w:name w:val="header"/>
    <w:basedOn w:val="a"/>
    <w:link w:val="a7"/>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7">
    <w:name w:val="页眉 字符"/>
    <w:link w:val="a6"/>
    <w:semiHidden/>
    <w:rPr>
      <w:rFonts w:ascii="Calibri" w:eastAsia="宋体" w:hAnsi="Calibri"/>
      <w:kern w:val="2"/>
      <w:sz w:val="18"/>
      <w:szCs w:val="18"/>
    </w:rPr>
  </w:style>
  <w:style w:type="paragraph" w:styleId="a8">
    <w:name w:val="Subtitle"/>
    <w:basedOn w:val="a"/>
    <w:next w:val="a"/>
    <w:link w:val="a9"/>
    <w:pPr>
      <w:widowControl/>
      <w:spacing w:after="60"/>
      <w:jc w:val="center"/>
      <w:outlineLvl w:val="1"/>
    </w:pPr>
    <w:rPr>
      <w:rFonts w:ascii="Cambria" w:hAnsi="Cambria"/>
      <w:sz w:val="24"/>
    </w:rPr>
  </w:style>
  <w:style w:type="character" w:customStyle="1" w:styleId="a9">
    <w:name w:val="副标题 字符"/>
    <w:link w:val="a8"/>
    <w:semiHidden/>
    <w:rPr>
      <w:rFonts w:ascii="Cambria" w:eastAsia="宋体" w:hAnsi="Cambria"/>
      <w:sz w:val="24"/>
      <w:szCs w:val="24"/>
    </w:rPr>
  </w:style>
  <w:style w:type="paragraph" w:styleId="aa">
    <w:name w:val="Title"/>
    <w:basedOn w:val="a"/>
    <w:next w:val="a"/>
    <w:link w:val="ab"/>
    <w:pPr>
      <w:widowControl/>
      <w:spacing w:before="240" w:after="60"/>
      <w:jc w:val="center"/>
      <w:outlineLvl w:val="0"/>
    </w:pPr>
    <w:rPr>
      <w:rFonts w:ascii="Cambria" w:hAnsi="Cambria"/>
      <w:b/>
      <w:bCs/>
      <w:kern w:val="28"/>
      <w:sz w:val="32"/>
      <w:szCs w:val="32"/>
    </w:rPr>
  </w:style>
  <w:style w:type="character" w:customStyle="1" w:styleId="ab">
    <w:name w:val="标题 字符"/>
    <w:link w:val="aa"/>
    <w:semiHidden/>
    <w:rPr>
      <w:rFonts w:ascii="Cambria" w:eastAsia="宋体" w:hAnsi="Cambria"/>
      <w:b/>
      <w:bCs/>
      <w:kern w:val="28"/>
      <w:sz w:val="32"/>
      <w:szCs w:val="32"/>
    </w:rPr>
  </w:style>
  <w:style w:type="character" w:styleId="ac">
    <w:name w:val="Strong"/>
    <w:rPr>
      <w:b/>
      <w:bCs/>
    </w:rPr>
  </w:style>
  <w:style w:type="character" w:styleId="ad">
    <w:name w:val="Emphasis"/>
    <w:rPr>
      <w:rFonts w:ascii="Calibri" w:hAnsi="Calibri"/>
      <w:b/>
      <w:i/>
      <w:iCs/>
    </w:rPr>
  </w:style>
  <w:style w:type="paragraph" w:customStyle="1" w:styleId="CharChar">
    <w:name w:val="批注框文本 Char Char"/>
    <w:basedOn w:val="a"/>
    <w:link w:val="CharCharCharChar"/>
    <w:rPr>
      <w:sz w:val="18"/>
      <w:szCs w:val="18"/>
    </w:rPr>
  </w:style>
  <w:style w:type="paragraph" w:customStyle="1" w:styleId="11">
    <w:name w:val="普通(网站)1"/>
    <w:basedOn w:val="a"/>
    <w:rPr>
      <w:sz w:val="24"/>
    </w:rPr>
  </w:style>
  <w:style w:type="paragraph" w:customStyle="1" w:styleId="12">
    <w:name w:val="无间隔1"/>
    <w:basedOn w:val="a"/>
    <w:pPr>
      <w:widowControl/>
      <w:jc w:val="left"/>
    </w:pPr>
    <w:rPr>
      <w:rFonts w:ascii="Calibri" w:hAnsi="Calibri"/>
      <w:kern w:val="0"/>
      <w:sz w:val="24"/>
      <w:szCs w:val="32"/>
      <w:lang w:eastAsia="en-US" w:bidi="en-US"/>
    </w:rPr>
  </w:style>
  <w:style w:type="paragraph" w:customStyle="1" w:styleId="13">
    <w:name w:val="列出段落1"/>
    <w:basedOn w:val="a"/>
    <w:pPr>
      <w:widowControl/>
      <w:ind w:left="720"/>
      <w:contextualSpacing/>
      <w:jc w:val="left"/>
    </w:pPr>
    <w:rPr>
      <w:rFonts w:ascii="Calibri" w:hAnsi="Calibri"/>
      <w:kern w:val="0"/>
      <w:sz w:val="24"/>
      <w:lang w:eastAsia="en-US" w:bidi="en-US"/>
    </w:rPr>
  </w:style>
  <w:style w:type="paragraph" w:customStyle="1" w:styleId="14">
    <w:name w:val="引用1"/>
    <w:basedOn w:val="a"/>
    <w:next w:val="a"/>
    <w:link w:val="Char"/>
    <w:pPr>
      <w:widowControl/>
      <w:jc w:val="left"/>
    </w:pPr>
    <w:rPr>
      <w:i/>
      <w:sz w:val="24"/>
    </w:rPr>
  </w:style>
  <w:style w:type="paragraph" w:customStyle="1" w:styleId="15">
    <w:name w:val="明显引用1"/>
    <w:basedOn w:val="a"/>
    <w:next w:val="a"/>
    <w:link w:val="Char0"/>
    <w:pPr>
      <w:widowControl/>
      <w:ind w:left="720" w:right="720"/>
      <w:jc w:val="left"/>
    </w:pPr>
    <w:rPr>
      <w:b/>
      <w:i/>
      <w:sz w:val="24"/>
    </w:rPr>
  </w:style>
  <w:style w:type="paragraph" w:customStyle="1" w:styleId="TOC1">
    <w:name w:val="TOC 标题1"/>
    <w:basedOn w:val="1"/>
    <w:next w:val="a"/>
    <w:pPr>
      <w:outlineLvl w:val="9"/>
    </w:pPr>
    <w:rPr>
      <w:lang w:eastAsia="en-US" w:bidi="en-US"/>
    </w:rPr>
  </w:style>
  <w:style w:type="character" w:customStyle="1" w:styleId="CharCharCharChar">
    <w:name w:val="批注框文本 Char Char Char Char"/>
    <w:link w:val="CharChar"/>
    <w:semiHidden/>
    <w:rPr>
      <w:rFonts w:ascii="Times New Roman" w:eastAsia="宋体" w:hAnsi="Times New Roman"/>
      <w:kern w:val="2"/>
      <w:sz w:val="18"/>
      <w:szCs w:val="18"/>
    </w:rPr>
  </w:style>
  <w:style w:type="character" w:customStyle="1" w:styleId="Char">
    <w:name w:val="引用 Char"/>
    <w:link w:val="14"/>
    <w:semiHidden/>
    <w:rPr>
      <w:i/>
      <w:sz w:val="24"/>
      <w:szCs w:val="24"/>
    </w:rPr>
  </w:style>
  <w:style w:type="character" w:customStyle="1" w:styleId="Char0">
    <w:name w:val="明显引用 Char"/>
    <w:link w:val="15"/>
    <w:semiHidden/>
    <w:rPr>
      <w:b/>
      <w:i/>
      <w:sz w:val="24"/>
    </w:rPr>
  </w:style>
  <w:style w:type="character" w:customStyle="1" w:styleId="16">
    <w:name w:val="不明显强调1"/>
    <w:rPr>
      <w:i/>
      <w:color w:val="565656"/>
    </w:rPr>
  </w:style>
  <w:style w:type="character" w:customStyle="1" w:styleId="17">
    <w:name w:val="明显强调1"/>
    <w:rPr>
      <w:b/>
      <w:i/>
      <w:sz w:val="24"/>
      <w:szCs w:val="24"/>
      <w:u w:val="single"/>
    </w:rPr>
  </w:style>
  <w:style w:type="character" w:customStyle="1" w:styleId="18">
    <w:name w:val="不明显参考1"/>
    <w:rPr>
      <w:sz w:val="24"/>
      <w:szCs w:val="24"/>
      <w:u w:val="single"/>
    </w:rPr>
  </w:style>
  <w:style w:type="character" w:customStyle="1" w:styleId="19">
    <w:name w:val="明显参考1"/>
    <w:rPr>
      <w:b/>
      <w:sz w:val="24"/>
      <w:u w:val="single"/>
    </w:rPr>
  </w:style>
  <w:style w:type="character" w:customStyle="1" w:styleId="1a">
    <w:name w:val="书籍标题1"/>
    <w:rPr>
      <w:rFonts w:ascii="Cambria" w:eastAsia="宋体" w:hAnsi="Cambria"/>
      <w:b/>
      <w:i/>
      <w:sz w:val="24"/>
      <w:szCs w:val="24"/>
    </w:rPr>
  </w:style>
  <w:style w:type="character" w:customStyle="1" w:styleId="font61">
    <w:name w:val="font61"/>
    <w:rPr>
      <w:rFonts w:ascii="宋体" w:eastAsia="宋体" w:hAnsi="宋体" w:cs="宋体" w:hint="eastAsia"/>
      <w:color w:val="auto"/>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384</Words>
  <Characters>2193</Characters>
  <Application>Microsoft Office Word</Application>
  <DocSecurity>0</DocSecurity>
  <Lines>18</Lines>
  <Paragraphs>5</Paragraphs>
  <ScaleCrop>false</ScaleCrop>
  <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Administrator</dc:title>
  <dc:creator>赵 恺（预算处）</dc:creator>
  <cp:lastModifiedBy>707693921@qq.com</cp:lastModifiedBy>
  <cp:revision>3</cp:revision>
  <cp:lastPrinted>2019-01-15T12:20:00Z</cp:lastPrinted>
  <dcterms:created xsi:type="dcterms:W3CDTF">2018-08-17T02:06:00Z</dcterms:created>
  <dcterms:modified xsi:type="dcterms:W3CDTF">2019-09-24T04:15:00Z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