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3DE" w:rsidRDefault="00E473DE">
      <w:pPr>
        <w:spacing w:line="540" w:lineRule="exact"/>
        <w:jc w:val="left"/>
        <w:rPr>
          <w:rFonts w:ascii="??" w:hAnsi="??" w:cs="??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附件</w:t>
      </w:r>
      <w:r>
        <w:rPr>
          <w:rFonts w:ascii="??" w:hAnsi="??" w:cs="??"/>
          <w:kern w:val="0"/>
          <w:sz w:val="32"/>
          <w:szCs w:val="32"/>
        </w:rPr>
        <w:t>1</w:t>
      </w:r>
      <w:r>
        <w:rPr>
          <w:rFonts w:ascii="宋体" w:hAnsi="宋体" w:cs="宋体" w:hint="eastAsia"/>
          <w:kern w:val="0"/>
          <w:sz w:val="32"/>
          <w:szCs w:val="32"/>
        </w:rPr>
        <w:t>：</w:t>
      </w:r>
    </w:p>
    <w:p w:rsidR="00E473DE" w:rsidRDefault="00E473DE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E473DE" w:rsidRDefault="00E473DE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E473DE" w:rsidRDefault="00E473DE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E473DE" w:rsidRDefault="00E473DE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E473DE" w:rsidRDefault="00E473DE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E473DE" w:rsidRDefault="00E473DE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E473DE" w:rsidRDefault="00E473DE">
      <w:pPr>
        <w:spacing w:line="540" w:lineRule="exact"/>
        <w:jc w:val="center"/>
        <w:rPr>
          <w:rFonts w:ascii="方正小标宋_GBK" w:eastAsia="方正小标宋_GBK" w:hAnsi="华文中宋"/>
          <w:b/>
          <w:bCs/>
          <w:kern w:val="0"/>
          <w:sz w:val="48"/>
          <w:szCs w:val="48"/>
        </w:rPr>
      </w:pPr>
      <w:r>
        <w:rPr>
          <w:rFonts w:ascii="方正小标宋_GBK" w:eastAsia="方正小标宋_GBK" w:hAnsi="华文中宋" w:cs="方正小标宋_GBK" w:hint="eastAsia"/>
          <w:b/>
          <w:bCs/>
          <w:kern w:val="0"/>
          <w:sz w:val="48"/>
          <w:szCs w:val="48"/>
        </w:rPr>
        <w:t>奇台县</w:t>
      </w:r>
      <w:bookmarkStart w:id="0" w:name="_GoBack"/>
      <w:bookmarkEnd w:id="0"/>
      <w:r>
        <w:rPr>
          <w:rFonts w:ascii="方正小标宋_GBK" w:eastAsia="方正小标宋_GBK" w:hAnsi="华文中宋" w:cs="方正小标宋_GBK" w:hint="eastAsia"/>
          <w:b/>
          <w:bCs/>
          <w:kern w:val="0"/>
          <w:sz w:val="48"/>
          <w:szCs w:val="48"/>
        </w:rPr>
        <w:t>财政项目支出绩效自评报告</w:t>
      </w:r>
    </w:p>
    <w:p w:rsidR="00E473DE" w:rsidRDefault="00E473DE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E473DE" w:rsidRDefault="00E473DE">
      <w:pPr>
        <w:spacing w:line="540" w:lineRule="exact"/>
        <w:jc w:val="center"/>
        <w:rPr>
          <w:rFonts w:eastAsia="仿宋_GB2312" w:hAnsi="宋体"/>
          <w:kern w:val="0"/>
          <w:sz w:val="36"/>
          <w:szCs w:val="36"/>
        </w:rPr>
      </w:pPr>
      <w:r>
        <w:rPr>
          <w:rFonts w:eastAsia="仿宋_GB2312" w:hAnsi="宋体" w:cs="仿宋_GB2312" w:hint="eastAsia"/>
          <w:kern w:val="0"/>
          <w:sz w:val="36"/>
          <w:szCs w:val="36"/>
        </w:rPr>
        <w:t>（</w:t>
      </w:r>
      <w:r>
        <w:rPr>
          <w:rFonts w:eastAsia="仿宋_GB2312" w:hAnsi="宋体"/>
          <w:kern w:val="0"/>
          <w:sz w:val="36"/>
          <w:szCs w:val="36"/>
        </w:rPr>
        <w:t>2018</w:t>
      </w:r>
      <w:r>
        <w:rPr>
          <w:rFonts w:eastAsia="仿宋_GB2312" w:hAnsi="宋体" w:cs="仿宋_GB2312" w:hint="eastAsia"/>
          <w:kern w:val="0"/>
          <w:sz w:val="36"/>
          <w:szCs w:val="36"/>
        </w:rPr>
        <w:t>年度）</w:t>
      </w:r>
    </w:p>
    <w:p w:rsidR="00E473DE" w:rsidRDefault="00E473DE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E473DE" w:rsidRDefault="00E473DE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E473DE" w:rsidRDefault="00E473DE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E473DE" w:rsidRDefault="00E473DE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E473DE" w:rsidRDefault="00E473DE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E473DE" w:rsidRDefault="00E473DE">
      <w:pPr>
        <w:spacing w:line="540" w:lineRule="exact"/>
        <w:rPr>
          <w:rFonts w:eastAsia="仿宋_GB2312" w:hAnsi="宋体"/>
          <w:kern w:val="0"/>
          <w:sz w:val="30"/>
          <w:szCs w:val="30"/>
        </w:rPr>
      </w:pPr>
    </w:p>
    <w:p w:rsidR="00E473DE" w:rsidRDefault="00E473DE">
      <w:pPr>
        <w:spacing w:line="700" w:lineRule="exact"/>
        <w:jc w:val="left"/>
        <w:rPr>
          <w:rFonts w:eastAsia="仿宋_GB2312" w:hAnsi="宋体"/>
          <w:kern w:val="0"/>
          <w:sz w:val="36"/>
          <w:szCs w:val="36"/>
        </w:rPr>
      </w:pPr>
      <w:r>
        <w:rPr>
          <w:rFonts w:eastAsia="仿宋_GB2312" w:hAnsi="宋体"/>
          <w:kern w:val="0"/>
          <w:sz w:val="36"/>
          <w:szCs w:val="36"/>
        </w:rPr>
        <w:t xml:space="preserve">     </w:t>
      </w:r>
      <w:r>
        <w:rPr>
          <w:rFonts w:eastAsia="仿宋_GB2312" w:hAnsi="宋体" w:cs="仿宋_GB2312" w:hint="eastAsia"/>
          <w:kern w:val="0"/>
          <w:sz w:val="36"/>
          <w:szCs w:val="36"/>
        </w:rPr>
        <w:t>项目名称：政治协商会议</w:t>
      </w:r>
    </w:p>
    <w:p w:rsidR="00E473DE" w:rsidRDefault="00E473DE" w:rsidP="00D71C96">
      <w:pPr>
        <w:spacing w:line="700" w:lineRule="exact"/>
        <w:ind w:left="31680" w:hangingChars="1150" w:firstLine="31680"/>
        <w:jc w:val="left"/>
        <w:rPr>
          <w:rFonts w:eastAsia="仿宋_GB2312" w:hAnsi="宋体"/>
          <w:kern w:val="0"/>
          <w:sz w:val="36"/>
          <w:szCs w:val="36"/>
        </w:rPr>
      </w:pPr>
      <w:r>
        <w:rPr>
          <w:rFonts w:eastAsia="仿宋_GB2312" w:hAnsi="宋体"/>
          <w:kern w:val="0"/>
          <w:sz w:val="36"/>
          <w:szCs w:val="36"/>
        </w:rPr>
        <w:t xml:space="preserve">     </w:t>
      </w:r>
      <w:r>
        <w:rPr>
          <w:rFonts w:eastAsia="仿宋_GB2312" w:hAnsi="宋体" w:cs="仿宋_GB2312" w:hint="eastAsia"/>
          <w:kern w:val="0"/>
          <w:sz w:val="36"/>
          <w:szCs w:val="36"/>
        </w:rPr>
        <w:t>实施单位（公章）：中国人民政治协商会议奇台县委员会</w:t>
      </w:r>
    </w:p>
    <w:p w:rsidR="00E473DE" w:rsidRDefault="00E473DE" w:rsidP="00D71C96">
      <w:pPr>
        <w:spacing w:line="700" w:lineRule="exact"/>
        <w:ind w:leftChars="430" w:left="31680" w:hangingChars="900" w:firstLine="31680"/>
        <w:jc w:val="left"/>
        <w:rPr>
          <w:rFonts w:eastAsia="仿宋_GB2312" w:hAnsi="宋体"/>
          <w:kern w:val="0"/>
          <w:sz w:val="36"/>
          <w:szCs w:val="36"/>
        </w:rPr>
      </w:pPr>
      <w:r>
        <w:rPr>
          <w:rFonts w:eastAsia="仿宋_GB2312" w:hAnsi="宋体" w:cs="仿宋_GB2312" w:hint="eastAsia"/>
          <w:kern w:val="0"/>
          <w:sz w:val="36"/>
          <w:szCs w:val="36"/>
        </w:rPr>
        <w:t>主管部门（公章）：中国人民政治协商会议奇台县委员会</w:t>
      </w:r>
    </w:p>
    <w:p w:rsidR="00E473DE" w:rsidRDefault="00E473DE" w:rsidP="00D71C96">
      <w:pPr>
        <w:spacing w:line="700" w:lineRule="exact"/>
        <w:ind w:firstLineChars="236" w:firstLine="31680"/>
        <w:jc w:val="left"/>
        <w:rPr>
          <w:rFonts w:eastAsia="仿宋_GB2312" w:hAnsi="宋体"/>
          <w:kern w:val="0"/>
          <w:sz w:val="36"/>
          <w:szCs w:val="36"/>
        </w:rPr>
      </w:pPr>
      <w:r>
        <w:rPr>
          <w:rFonts w:eastAsia="仿宋_GB2312" w:hAnsi="宋体" w:cs="仿宋_GB2312" w:hint="eastAsia"/>
          <w:kern w:val="0"/>
          <w:sz w:val="36"/>
          <w:szCs w:val="36"/>
        </w:rPr>
        <w:t>项目负责人（签章）：许贵平</w:t>
      </w:r>
    </w:p>
    <w:p w:rsidR="00E473DE" w:rsidRDefault="00E473DE" w:rsidP="00D71C96">
      <w:pPr>
        <w:spacing w:line="700" w:lineRule="exact"/>
        <w:ind w:firstLineChars="236" w:firstLine="31680"/>
        <w:jc w:val="left"/>
        <w:rPr>
          <w:rFonts w:eastAsia="仿宋_GB2312" w:hAnsi="宋体"/>
          <w:kern w:val="0"/>
          <w:sz w:val="36"/>
          <w:szCs w:val="36"/>
          <w:highlight w:val="yellow"/>
        </w:rPr>
      </w:pPr>
      <w:r>
        <w:rPr>
          <w:rFonts w:eastAsia="仿宋_GB2312" w:hAnsi="宋体" w:cs="仿宋_GB2312" w:hint="eastAsia"/>
          <w:kern w:val="0"/>
          <w:sz w:val="36"/>
          <w:szCs w:val="36"/>
        </w:rPr>
        <w:t>填报时间：</w:t>
      </w:r>
      <w:r>
        <w:rPr>
          <w:rFonts w:eastAsia="仿宋_GB2312" w:hAnsi="宋体"/>
          <w:kern w:val="0"/>
          <w:sz w:val="36"/>
          <w:szCs w:val="36"/>
        </w:rPr>
        <w:t xml:space="preserve">  2019</w:t>
      </w:r>
      <w:r>
        <w:rPr>
          <w:rFonts w:eastAsia="仿宋_GB2312" w:hAnsi="宋体" w:cs="仿宋_GB2312" w:hint="eastAsia"/>
          <w:kern w:val="0"/>
          <w:sz w:val="36"/>
          <w:szCs w:val="36"/>
        </w:rPr>
        <w:t>年</w:t>
      </w:r>
      <w:r>
        <w:rPr>
          <w:rFonts w:eastAsia="仿宋_GB2312" w:hAnsi="宋体"/>
          <w:kern w:val="0"/>
          <w:sz w:val="36"/>
          <w:szCs w:val="36"/>
        </w:rPr>
        <w:t>1</w:t>
      </w:r>
      <w:r>
        <w:rPr>
          <w:rFonts w:eastAsia="仿宋_GB2312" w:hAnsi="宋体" w:cs="仿宋_GB2312" w:hint="eastAsia"/>
          <w:kern w:val="0"/>
          <w:sz w:val="36"/>
          <w:szCs w:val="36"/>
        </w:rPr>
        <w:t>月</w:t>
      </w:r>
      <w:r>
        <w:rPr>
          <w:rFonts w:eastAsia="仿宋_GB2312" w:hAnsi="宋体"/>
          <w:kern w:val="0"/>
          <w:sz w:val="36"/>
          <w:szCs w:val="36"/>
        </w:rPr>
        <w:t xml:space="preserve">21 </w:t>
      </w:r>
      <w:r>
        <w:rPr>
          <w:rFonts w:eastAsia="仿宋_GB2312" w:hAnsi="宋体" w:cs="仿宋_GB2312" w:hint="eastAsia"/>
          <w:kern w:val="0"/>
          <w:sz w:val="36"/>
          <w:szCs w:val="36"/>
        </w:rPr>
        <w:t>日</w:t>
      </w:r>
    </w:p>
    <w:p w:rsidR="00E473DE" w:rsidRDefault="00E473DE">
      <w:pPr>
        <w:spacing w:line="540" w:lineRule="exact"/>
        <w:ind w:firstLine="640"/>
        <w:rPr>
          <w:rStyle w:val="Strong"/>
          <w:rFonts w:ascii="黑体" w:eastAsia="黑体" w:hAnsi="黑体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一、项目概况</w:t>
      </w:r>
    </w:p>
    <w:p w:rsidR="00E473DE" w:rsidRDefault="00E473DE"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spacing w:val="-4"/>
          <w:sz w:val="32"/>
          <w:szCs w:val="32"/>
        </w:rPr>
        <w:t>（一）项目单位基本情况</w:t>
      </w:r>
    </w:p>
    <w:p w:rsidR="00E473DE" w:rsidRPr="000504B0" w:rsidRDefault="00E473DE" w:rsidP="00F0001B">
      <w:pPr>
        <w:pStyle w:val="NormalWeb"/>
        <w:shd w:val="clear" w:color="auto" w:fill="FFFFFF"/>
        <w:spacing w:before="150" w:beforeAutospacing="0" w:after="150" w:afterAutospacing="0"/>
        <w:ind w:firstLine="420"/>
        <w:rPr>
          <w:rFonts w:ascii="新宋体" w:eastAsia="新宋体" w:hAnsi="新宋体" w:cs="Times New Roman"/>
          <w:kern w:val="2"/>
          <w:sz w:val="32"/>
          <w:szCs w:val="32"/>
        </w:rPr>
      </w:pPr>
      <w:r w:rsidRPr="000504B0">
        <w:rPr>
          <w:rFonts w:ascii="新宋体" w:eastAsia="新宋体" w:hAnsi="新宋体" w:cs="新宋体" w:hint="eastAsia"/>
          <w:kern w:val="2"/>
          <w:sz w:val="32"/>
          <w:szCs w:val="32"/>
        </w:rPr>
        <w:t>组织政协委员认真学习宣传和贯彻党的路线、方针、政策，积极反映社情民意，发挥政协作为党和政府团结各界群众的重要渠道作用。围绕奇台县党委、奇台县政府的大政方针以及政治、经济、文化和社会生活中的重要问题开展调查研究，运用提案、调查报告、意见、建议等多种形式，为改革开放、社会主义现代化建设献计出力。巩固和发展广泛的爱国统一战线，维护社会稳定和民族团结，促进祖国和平统一，促进对外友好往来与合作。</w:t>
      </w:r>
    </w:p>
    <w:p w:rsidR="00E473DE" w:rsidRDefault="00E473DE" w:rsidP="00D71C96">
      <w:pPr>
        <w:spacing w:line="540" w:lineRule="exact"/>
        <w:ind w:firstLineChars="181" w:firstLine="3168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spacing w:val="-4"/>
          <w:sz w:val="32"/>
          <w:szCs w:val="32"/>
        </w:rPr>
        <w:t>（二）项目预算绩效目标设定情况</w:t>
      </w:r>
    </w:p>
    <w:p w:rsidR="00E473DE" w:rsidRDefault="00E473DE" w:rsidP="00D71C96">
      <w:pPr>
        <w:spacing w:line="540" w:lineRule="exact"/>
        <w:ind w:firstLineChars="181" w:firstLine="31680"/>
        <w:rPr>
          <w:rStyle w:val="Strong"/>
          <w:rFonts w:ascii="新宋体" w:eastAsia="新宋体" w:hAnsi="新宋体"/>
          <w:b w:val="0"/>
          <w:bCs w:val="0"/>
          <w:spacing w:val="-4"/>
          <w:sz w:val="32"/>
          <w:szCs w:val="32"/>
        </w:rPr>
      </w:pPr>
      <w:r w:rsidRPr="000504B0">
        <w:rPr>
          <w:rStyle w:val="Strong"/>
          <w:rFonts w:ascii="新宋体" w:eastAsia="新宋体" w:hAnsi="新宋体" w:cs="新宋体" w:hint="eastAsia"/>
          <w:b w:val="0"/>
          <w:bCs w:val="0"/>
          <w:spacing w:val="-4"/>
          <w:sz w:val="32"/>
          <w:szCs w:val="32"/>
        </w:rPr>
        <w:t>预期目标：</w:t>
      </w:r>
      <w:r>
        <w:rPr>
          <w:rStyle w:val="Strong"/>
          <w:rFonts w:ascii="新宋体" w:eastAsia="新宋体" w:hAnsi="新宋体" w:cs="新宋体" w:hint="eastAsia"/>
          <w:b w:val="0"/>
          <w:bCs w:val="0"/>
          <w:spacing w:val="-4"/>
          <w:sz w:val="32"/>
          <w:szCs w:val="32"/>
        </w:rPr>
        <w:t>完成本届政治协商会议预期任务。</w:t>
      </w:r>
    </w:p>
    <w:p w:rsidR="00E473DE" w:rsidRPr="000504B0" w:rsidRDefault="00E473DE" w:rsidP="00D71C96">
      <w:pPr>
        <w:spacing w:line="540" w:lineRule="exact"/>
        <w:ind w:firstLineChars="181" w:firstLine="31680"/>
        <w:rPr>
          <w:rStyle w:val="Strong"/>
          <w:rFonts w:ascii="新宋体" w:eastAsia="新宋体" w:hAnsi="新宋体"/>
          <w:b w:val="0"/>
          <w:bCs w:val="0"/>
          <w:spacing w:val="-4"/>
          <w:sz w:val="32"/>
          <w:szCs w:val="32"/>
        </w:rPr>
      </w:pPr>
      <w:r w:rsidRPr="000504B0">
        <w:rPr>
          <w:rStyle w:val="Strong"/>
          <w:rFonts w:ascii="新宋体" w:eastAsia="新宋体" w:hAnsi="新宋体" w:cs="新宋体" w:hint="eastAsia"/>
          <w:b w:val="0"/>
          <w:bCs w:val="0"/>
          <w:spacing w:val="-4"/>
          <w:sz w:val="32"/>
          <w:szCs w:val="32"/>
        </w:rPr>
        <w:t>项目基本性质：政治协商会议。</w:t>
      </w:r>
    </w:p>
    <w:p w:rsidR="00E473DE" w:rsidRPr="000504B0" w:rsidRDefault="00E473DE" w:rsidP="00D71C96">
      <w:pPr>
        <w:spacing w:line="540" w:lineRule="exact"/>
        <w:ind w:firstLineChars="181" w:firstLine="31680"/>
        <w:rPr>
          <w:rStyle w:val="Strong"/>
          <w:rFonts w:ascii="新宋体" w:eastAsia="新宋体" w:hAnsi="新宋体"/>
          <w:b w:val="0"/>
          <w:bCs w:val="0"/>
          <w:spacing w:val="-4"/>
          <w:sz w:val="32"/>
          <w:szCs w:val="32"/>
        </w:rPr>
      </w:pPr>
      <w:r w:rsidRPr="000504B0">
        <w:rPr>
          <w:rStyle w:val="Strong"/>
          <w:rFonts w:ascii="新宋体" w:eastAsia="新宋体" w:hAnsi="新宋体" w:cs="新宋体" w:hint="eastAsia"/>
          <w:b w:val="0"/>
          <w:bCs w:val="0"/>
          <w:spacing w:val="-4"/>
          <w:sz w:val="32"/>
          <w:szCs w:val="32"/>
        </w:rPr>
        <w:t>用途和主要内容：主要用于</w:t>
      </w:r>
      <w:r w:rsidRPr="000504B0">
        <w:rPr>
          <w:rStyle w:val="Strong"/>
          <w:rFonts w:ascii="新宋体" w:eastAsia="新宋体" w:hAnsi="新宋体" w:cs="新宋体"/>
          <w:b w:val="0"/>
          <w:bCs w:val="0"/>
          <w:spacing w:val="-4"/>
          <w:sz w:val="32"/>
          <w:szCs w:val="32"/>
        </w:rPr>
        <w:t>201</w:t>
      </w:r>
      <w:r>
        <w:rPr>
          <w:rStyle w:val="Strong"/>
          <w:rFonts w:ascii="新宋体" w:eastAsia="新宋体" w:hAnsi="新宋体" w:cs="新宋体"/>
          <w:b w:val="0"/>
          <w:bCs w:val="0"/>
          <w:spacing w:val="-4"/>
          <w:sz w:val="32"/>
          <w:szCs w:val="32"/>
        </w:rPr>
        <w:t>8</w:t>
      </w:r>
      <w:r w:rsidRPr="000504B0">
        <w:rPr>
          <w:rStyle w:val="Strong"/>
          <w:rFonts w:ascii="新宋体" w:eastAsia="新宋体" w:hAnsi="新宋体" w:cs="新宋体" w:hint="eastAsia"/>
          <w:b w:val="0"/>
          <w:bCs w:val="0"/>
          <w:spacing w:val="-4"/>
          <w:sz w:val="32"/>
          <w:szCs w:val="32"/>
        </w:rPr>
        <w:t>年政治协商会议的筹备、召开等各项开支。</w:t>
      </w:r>
    </w:p>
    <w:p w:rsidR="00E473DE" w:rsidRPr="000504B0" w:rsidRDefault="00E473DE" w:rsidP="00D71C96">
      <w:pPr>
        <w:spacing w:line="540" w:lineRule="exact"/>
        <w:ind w:firstLineChars="181" w:firstLine="31680"/>
        <w:rPr>
          <w:rStyle w:val="Strong"/>
          <w:rFonts w:ascii="新宋体" w:eastAsia="新宋体" w:hAnsi="新宋体"/>
          <w:b w:val="0"/>
          <w:bCs w:val="0"/>
          <w:spacing w:val="-4"/>
          <w:sz w:val="32"/>
          <w:szCs w:val="32"/>
        </w:rPr>
      </w:pPr>
      <w:r w:rsidRPr="000504B0">
        <w:rPr>
          <w:rStyle w:val="Strong"/>
          <w:rFonts w:ascii="新宋体" w:eastAsia="新宋体" w:hAnsi="新宋体" w:cs="新宋体" w:hint="eastAsia"/>
          <w:b w:val="0"/>
          <w:bCs w:val="0"/>
          <w:spacing w:val="-4"/>
          <w:sz w:val="32"/>
          <w:szCs w:val="32"/>
        </w:rPr>
        <w:t>涉及范围：全县政协委员。</w:t>
      </w:r>
    </w:p>
    <w:p w:rsidR="00E473DE" w:rsidRDefault="00E473DE" w:rsidP="00D71C96">
      <w:pPr>
        <w:ind w:firstLineChars="200" w:firstLine="31680"/>
        <w:jc w:val="left"/>
        <w:rPr>
          <w:rStyle w:val="Strong"/>
          <w:rFonts w:ascii="黑体" w:eastAsia="黑体" w:hAnsi="黑体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二、项目资金使用及管理情况</w:t>
      </w:r>
    </w:p>
    <w:p w:rsidR="00E473DE" w:rsidRDefault="00E473DE" w:rsidP="00D71C96">
      <w:pPr>
        <w:spacing w:line="540" w:lineRule="exact"/>
        <w:ind w:firstLineChars="181" w:firstLine="3168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spacing w:val="-4"/>
          <w:sz w:val="32"/>
          <w:szCs w:val="32"/>
        </w:rPr>
        <w:t>（一）项目资金安排落实、总投入等情况分析</w:t>
      </w:r>
    </w:p>
    <w:p w:rsidR="00E473DE" w:rsidRPr="000504B0" w:rsidRDefault="00E473DE" w:rsidP="00D71C96">
      <w:pPr>
        <w:spacing w:line="540" w:lineRule="exact"/>
        <w:ind w:firstLineChars="200" w:firstLine="31680"/>
        <w:rPr>
          <w:rStyle w:val="Strong"/>
          <w:rFonts w:ascii="新宋体" w:eastAsia="新宋体" w:hAnsi="新宋体"/>
          <w:b w:val="0"/>
          <w:bCs w:val="0"/>
          <w:spacing w:val="-4"/>
          <w:sz w:val="32"/>
          <w:szCs w:val="32"/>
        </w:rPr>
      </w:pPr>
      <w:r w:rsidRPr="000504B0">
        <w:rPr>
          <w:rStyle w:val="Strong"/>
          <w:rFonts w:ascii="新宋体" w:eastAsia="新宋体" w:hAnsi="新宋体" w:cs="新宋体"/>
          <w:b w:val="0"/>
          <w:bCs w:val="0"/>
          <w:spacing w:val="-4"/>
          <w:sz w:val="32"/>
          <w:szCs w:val="32"/>
        </w:rPr>
        <w:t>201</w:t>
      </w:r>
      <w:r>
        <w:rPr>
          <w:rStyle w:val="Strong"/>
          <w:rFonts w:ascii="新宋体" w:eastAsia="新宋体" w:hAnsi="新宋体" w:cs="新宋体"/>
          <w:b w:val="0"/>
          <w:bCs w:val="0"/>
          <w:spacing w:val="-4"/>
          <w:sz w:val="32"/>
          <w:szCs w:val="32"/>
        </w:rPr>
        <w:t>8</w:t>
      </w:r>
      <w:r w:rsidRPr="000504B0">
        <w:rPr>
          <w:rStyle w:val="Strong"/>
          <w:rFonts w:ascii="新宋体" w:eastAsia="新宋体" w:hAnsi="新宋体" w:cs="新宋体" w:hint="eastAsia"/>
          <w:b w:val="0"/>
          <w:bCs w:val="0"/>
          <w:spacing w:val="-4"/>
          <w:sz w:val="32"/>
          <w:szCs w:val="32"/>
        </w:rPr>
        <w:t>年政治协商会议总费用</w:t>
      </w:r>
      <w:r>
        <w:rPr>
          <w:rStyle w:val="Strong"/>
          <w:rFonts w:ascii="新宋体" w:eastAsia="新宋体" w:hAnsi="新宋体" w:cs="新宋体"/>
          <w:b w:val="0"/>
          <w:bCs w:val="0"/>
          <w:spacing w:val="-4"/>
          <w:sz w:val="32"/>
          <w:szCs w:val="32"/>
        </w:rPr>
        <w:t>10</w:t>
      </w:r>
      <w:r w:rsidRPr="000504B0">
        <w:rPr>
          <w:rStyle w:val="Strong"/>
          <w:rFonts w:ascii="新宋体" w:eastAsia="新宋体" w:hAnsi="新宋体" w:cs="新宋体" w:hint="eastAsia"/>
          <w:b w:val="0"/>
          <w:bCs w:val="0"/>
          <w:spacing w:val="-4"/>
          <w:sz w:val="32"/>
          <w:szCs w:val="32"/>
        </w:rPr>
        <w:t>万元，全部为县级财政拨款。</w:t>
      </w:r>
    </w:p>
    <w:p w:rsidR="00E473DE" w:rsidRDefault="00E473DE" w:rsidP="00D71C96">
      <w:pPr>
        <w:spacing w:line="540" w:lineRule="exact"/>
        <w:ind w:firstLineChars="181" w:firstLine="3168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spacing w:val="-4"/>
          <w:sz w:val="32"/>
          <w:szCs w:val="32"/>
        </w:rPr>
        <w:t>（二）项目资金实际使用情况分析</w:t>
      </w:r>
    </w:p>
    <w:p w:rsidR="00E473DE" w:rsidRPr="000504B0" w:rsidRDefault="00E473DE" w:rsidP="00D71C96">
      <w:pPr>
        <w:spacing w:line="540" w:lineRule="exact"/>
        <w:ind w:firstLineChars="200" w:firstLine="31680"/>
        <w:rPr>
          <w:rStyle w:val="Strong"/>
          <w:rFonts w:ascii="新宋体" w:eastAsia="新宋体" w:hAnsi="新宋体" w:cs="新宋体"/>
          <w:b w:val="0"/>
          <w:bCs w:val="0"/>
          <w:spacing w:val="-4"/>
          <w:sz w:val="32"/>
          <w:szCs w:val="32"/>
        </w:rPr>
      </w:pPr>
      <w:r w:rsidRPr="000504B0">
        <w:rPr>
          <w:rStyle w:val="Strong"/>
          <w:rFonts w:ascii="新宋体" w:eastAsia="新宋体" w:hAnsi="新宋体" w:cs="新宋体"/>
          <w:b w:val="0"/>
          <w:bCs w:val="0"/>
          <w:spacing w:val="-4"/>
          <w:sz w:val="32"/>
          <w:szCs w:val="32"/>
        </w:rPr>
        <w:t>201</w:t>
      </w:r>
      <w:r>
        <w:rPr>
          <w:rStyle w:val="Strong"/>
          <w:rFonts w:ascii="新宋体" w:eastAsia="新宋体" w:hAnsi="新宋体" w:cs="新宋体"/>
          <w:b w:val="0"/>
          <w:bCs w:val="0"/>
          <w:spacing w:val="-4"/>
          <w:sz w:val="32"/>
          <w:szCs w:val="32"/>
        </w:rPr>
        <w:t>8</w:t>
      </w:r>
      <w:r w:rsidRPr="000504B0">
        <w:rPr>
          <w:rStyle w:val="Strong"/>
          <w:rFonts w:ascii="新宋体" w:eastAsia="新宋体" w:hAnsi="新宋体" w:cs="新宋体" w:hint="eastAsia"/>
          <w:b w:val="0"/>
          <w:bCs w:val="0"/>
          <w:spacing w:val="-4"/>
          <w:sz w:val="32"/>
          <w:szCs w:val="32"/>
        </w:rPr>
        <w:t>年政治协商会议县级财政投入资金</w:t>
      </w:r>
      <w:r>
        <w:rPr>
          <w:rStyle w:val="Strong"/>
          <w:rFonts w:ascii="新宋体" w:eastAsia="新宋体" w:hAnsi="新宋体" w:cs="新宋体"/>
          <w:b w:val="0"/>
          <w:bCs w:val="0"/>
          <w:spacing w:val="-4"/>
          <w:sz w:val="32"/>
          <w:szCs w:val="32"/>
        </w:rPr>
        <w:t>10</w:t>
      </w:r>
      <w:r w:rsidRPr="000504B0">
        <w:rPr>
          <w:rStyle w:val="Strong"/>
          <w:rFonts w:ascii="新宋体" w:eastAsia="新宋体" w:hAnsi="新宋体" w:cs="新宋体" w:hint="eastAsia"/>
          <w:b w:val="0"/>
          <w:bCs w:val="0"/>
          <w:spacing w:val="-4"/>
          <w:sz w:val="32"/>
          <w:szCs w:val="32"/>
        </w:rPr>
        <w:t>万元，主要用于政治协商会议的筹备、大会召开、委员住宿费、伙食费、会议资料印刷、车辆服务费用等费用。</w:t>
      </w:r>
      <w:r w:rsidRPr="000504B0">
        <w:rPr>
          <w:rStyle w:val="Strong"/>
          <w:rFonts w:ascii="新宋体" w:eastAsia="新宋体" w:hAnsi="新宋体" w:cs="新宋体"/>
          <w:b w:val="0"/>
          <w:bCs w:val="0"/>
          <w:spacing w:val="-4"/>
          <w:sz w:val="32"/>
          <w:szCs w:val="32"/>
        </w:rPr>
        <w:t xml:space="preserve"> </w:t>
      </w:r>
    </w:p>
    <w:p w:rsidR="00E473DE" w:rsidRDefault="00E473DE" w:rsidP="00D71C96">
      <w:pPr>
        <w:spacing w:line="540" w:lineRule="exact"/>
        <w:ind w:firstLineChars="181" w:firstLine="3168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spacing w:val="-4"/>
          <w:sz w:val="32"/>
          <w:szCs w:val="32"/>
        </w:rPr>
        <w:t>（三）项目资金管理情况分析</w:t>
      </w:r>
    </w:p>
    <w:p w:rsidR="00E473DE" w:rsidRPr="000504B0" w:rsidRDefault="00E473DE">
      <w:pPr>
        <w:spacing w:line="540" w:lineRule="exact"/>
        <w:ind w:firstLine="640"/>
        <w:rPr>
          <w:rStyle w:val="Strong"/>
          <w:rFonts w:ascii="新宋体" w:eastAsia="新宋体" w:hAnsi="新宋体"/>
          <w:b w:val="0"/>
          <w:bCs w:val="0"/>
          <w:spacing w:val="-4"/>
          <w:sz w:val="32"/>
          <w:szCs w:val="32"/>
        </w:rPr>
      </w:pPr>
      <w:r w:rsidRPr="000504B0">
        <w:rPr>
          <w:rStyle w:val="Strong"/>
          <w:rFonts w:ascii="新宋体" w:eastAsia="新宋体" w:hAnsi="新宋体" w:cs="新宋体" w:hint="eastAsia"/>
          <w:b w:val="0"/>
          <w:bCs w:val="0"/>
          <w:spacing w:val="-4"/>
          <w:sz w:val="32"/>
          <w:szCs w:val="32"/>
        </w:rPr>
        <w:t>政治协商会议经费实行专款专用。</w:t>
      </w:r>
    </w:p>
    <w:p w:rsidR="00E473DE" w:rsidRDefault="00E473DE">
      <w:pPr>
        <w:spacing w:line="540" w:lineRule="exact"/>
        <w:ind w:firstLine="640"/>
        <w:rPr>
          <w:rStyle w:val="Strong"/>
          <w:rFonts w:ascii="黑体" w:eastAsia="黑体" w:hAnsi="黑体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三、项目组织实施情况</w:t>
      </w:r>
    </w:p>
    <w:p w:rsidR="00E473DE" w:rsidRDefault="00E473DE" w:rsidP="00D71C96">
      <w:pPr>
        <w:spacing w:line="540" w:lineRule="exact"/>
        <w:ind w:firstLineChars="181" w:firstLine="3168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spacing w:val="-4"/>
          <w:sz w:val="32"/>
          <w:szCs w:val="32"/>
        </w:rPr>
        <w:t>（一）项目组织情况分析</w:t>
      </w:r>
    </w:p>
    <w:p w:rsidR="00E473DE" w:rsidRPr="000504B0" w:rsidRDefault="00E473DE" w:rsidP="00D71C96">
      <w:pPr>
        <w:spacing w:line="540" w:lineRule="exact"/>
        <w:ind w:firstLineChars="200" w:firstLine="31680"/>
        <w:rPr>
          <w:rStyle w:val="Strong"/>
          <w:rFonts w:ascii="新宋体" w:eastAsia="新宋体" w:hAnsi="新宋体"/>
          <w:b w:val="0"/>
          <w:bCs w:val="0"/>
          <w:spacing w:val="-4"/>
          <w:sz w:val="32"/>
          <w:szCs w:val="32"/>
        </w:rPr>
      </w:pPr>
      <w:r w:rsidRPr="000504B0">
        <w:rPr>
          <w:rStyle w:val="Strong"/>
          <w:rFonts w:ascii="新宋体" w:eastAsia="新宋体" w:hAnsi="新宋体" w:cs="新宋体" w:hint="eastAsia"/>
          <w:b w:val="0"/>
          <w:bCs w:val="0"/>
          <w:spacing w:val="-4"/>
          <w:sz w:val="32"/>
          <w:szCs w:val="32"/>
        </w:rPr>
        <w:t>政治协商会议由政协奇台县委员会自行筹备召开，无需参加投标。</w:t>
      </w:r>
    </w:p>
    <w:p w:rsidR="00E473DE" w:rsidRDefault="00E473DE" w:rsidP="00D71C96">
      <w:pPr>
        <w:spacing w:line="540" w:lineRule="exact"/>
        <w:ind w:firstLineChars="181" w:firstLine="3168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spacing w:val="-4"/>
          <w:sz w:val="32"/>
          <w:szCs w:val="32"/>
        </w:rPr>
        <w:t>（二）项目管理情况分析</w:t>
      </w:r>
    </w:p>
    <w:p w:rsidR="00E473DE" w:rsidRPr="000504B0" w:rsidRDefault="00E473DE" w:rsidP="00D71C96">
      <w:pPr>
        <w:spacing w:line="540" w:lineRule="exact"/>
        <w:ind w:firstLineChars="200" w:firstLine="31680"/>
        <w:rPr>
          <w:rStyle w:val="Strong"/>
          <w:rFonts w:ascii="新宋体" w:eastAsia="新宋体" w:hAnsi="新宋体"/>
          <w:b w:val="0"/>
          <w:bCs w:val="0"/>
          <w:spacing w:val="-4"/>
          <w:sz w:val="32"/>
          <w:szCs w:val="32"/>
        </w:rPr>
      </w:pPr>
      <w:r w:rsidRPr="000504B0">
        <w:rPr>
          <w:rStyle w:val="Strong"/>
          <w:rFonts w:ascii="新宋体" w:eastAsia="新宋体" w:hAnsi="新宋体" w:cs="新宋体" w:hint="eastAsia"/>
          <w:b w:val="0"/>
          <w:bCs w:val="0"/>
          <w:spacing w:val="-4"/>
          <w:sz w:val="32"/>
          <w:szCs w:val="32"/>
        </w:rPr>
        <w:t>政治协商会议由政协奇台县委员会负责日常检查、监督和管理。</w:t>
      </w:r>
    </w:p>
    <w:p w:rsidR="00E473DE" w:rsidRDefault="00E473DE">
      <w:pPr>
        <w:spacing w:line="540" w:lineRule="exact"/>
        <w:ind w:firstLine="640"/>
        <w:rPr>
          <w:rStyle w:val="Strong"/>
          <w:rFonts w:ascii="黑体" w:eastAsia="黑体" w:hAnsi="黑体" w:cs="黑体"/>
        </w:rPr>
      </w:pPr>
      <w:r>
        <w:rPr>
          <w:rStyle w:val="Strong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四、项目绩效情况</w:t>
      </w:r>
      <w:r>
        <w:rPr>
          <w:rStyle w:val="Strong"/>
          <w:rFonts w:ascii="黑体" w:eastAsia="黑体" w:hAnsi="黑体" w:cs="黑体"/>
        </w:rPr>
        <w:t xml:space="preserve"> </w:t>
      </w:r>
    </w:p>
    <w:p w:rsidR="00E473DE" w:rsidRDefault="00E473DE" w:rsidP="00D71C96">
      <w:pPr>
        <w:spacing w:line="540" w:lineRule="exact"/>
        <w:ind w:firstLineChars="181" w:firstLine="3168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pacing w:val="-4"/>
          <w:sz w:val="32"/>
          <w:szCs w:val="32"/>
        </w:rPr>
        <w:t>（一）项目绩效目标完成情况分析</w:t>
      </w:r>
    </w:p>
    <w:p w:rsidR="00E473DE" w:rsidRPr="000504B0" w:rsidRDefault="00E473DE" w:rsidP="00D71C96">
      <w:pPr>
        <w:spacing w:line="540" w:lineRule="exact"/>
        <w:ind w:firstLineChars="181" w:firstLine="31680"/>
        <w:rPr>
          <w:rStyle w:val="Strong"/>
          <w:rFonts w:ascii="新宋体" w:eastAsia="新宋体" w:hAnsi="新宋体"/>
          <w:b w:val="0"/>
          <w:bCs w:val="0"/>
          <w:spacing w:val="-4"/>
          <w:sz w:val="32"/>
          <w:szCs w:val="32"/>
        </w:rPr>
      </w:pPr>
      <w:r w:rsidRPr="000504B0">
        <w:rPr>
          <w:rStyle w:val="Strong"/>
          <w:rFonts w:ascii="新宋体" w:eastAsia="新宋体" w:hAnsi="新宋体" w:cs="新宋体"/>
          <w:b w:val="0"/>
          <w:bCs w:val="0"/>
          <w:spacing w:val="-4"/>
          <w:sz w:val="32"/>
          <w:szCs w:val="32"/>
        </w:rPr>
        <w:t>201</w:t>
      </w:r>
      <w:r>
        <w:rPr>
          <w:rStyle w:val="Strong"/>
          <w:rFonts w:ascii="新宋体" w:eastAsia="新宋体" w:hAnsi="新宋体" w:cs="新宋体"/>
          <w:b w:val="0"/>
          <w:bCs w:val="0"/>
          <w:spacing w:val="-4"/>
          <w:sz w:val="32"/>
          <w:szCs w:val="32"/>
        </w:rPr>
        <w:t>8</w:t>
      </w:r>
      <w:r w:rsidRPr="000504B0">
        <w:rPr>
          <w:rStyle w:val="Strong"/>
          <w:rFonts w:ascii="新宋体" w:eastAsia="新宋体" w:hAnsi="新宋体" w:cs="新宋体" w:hint="eastAsia"/>
          <w:b w:val="0"/>
          <w:bCs w:val="0"/>
          <w:spacing w:val="-4"/>
          <w:sz w:val="32"/>
          <w:szCs w:val="32"/>
        </w:rPr>
        <w:t>年政治协商会议完成会议各项议题，充分发挥政协委员参政议政的作用。</w:t>
      </w:r>
    </w:p>
    <w:p w:rsidR="00E473DE" w:rsidRDefault="00E473DE" w:rsidP="00D71C96">
      <w:pPr>
        <w:spacing w:line="540" w:lineRule="exact"/>
        <w:ind w:firstLineChars="181" w:firstLine="3168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pacing w:val="-4"/>
          <w:sz w:val="32"/>
          <w:szCs w:val="32"/>
        </w:rPr>
        <w:t>（二）项目绩效目标未完成原因分析</w:t>
      </w:r>
    </w:p>
    <w:p w:rsidR="00E473DE" w:rsidRPr="00473304" w:rsidRDefault="00E473DE" w:rsidP="00D71C96">
      <w:pPr>
        <w:spacing w:line="540" w:lineRule="exact"/>
        <w:ind w:firstLineChars="181" w:firstLine="31680"/>
        <w:rPr>
          <w:rFonts w:ascii="新宋体" w:eastAsia="新宋体" w:hAnsi="新宋体"/>
          <w:b/>
          <w:bCs/>
          <w:spacing w:val="-4"/>
          <w:sz w:val="32"/>
          <w:szCs w:val="32"/>
        </w:rPr>
      </w:pPr>
      <w:r w:rsidRPr="00473304">
        <w:rPr>
          <w:rFonts w:ascii="新宋体" w:eastAsia="新宋体" w:hAnsi="新宋体" w:cs="新宋体" w:hint="eastAsia"/>
          <w:b/>
          <w:bCs/>
          <w:spacing w:val="-4"/>
          <w:sz w:val="32"/>
          <w:szCs w:val="32"/>
        </w:rPr>
        <w:t>无</w:t>
      </w:r>
    </w:p>
    <w:p w:rsidR="00E473DE" w:rsidRDefault="00E473DE">
      <w:pPr>
        <w:spacing w:line="540" w:lineRule="exact"/>
        <w:ind w:firstLine="640"/>
        <w:rPr>
          <w:rStyle w:val="Strong"/>
          <w:rFonts w:ascii="黑体" w:eastAsia="黑体" w:hAnsi="黑体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五、其他需要说明的问题</w:t>
      </w:r>
    </w:p>
    <w:p w:rsidR="00E473DE" w:rsidRDefault="00E473DE" w:rsidP="00D71C96">
      <w:pPr>
        <w:spacing w:line="540" w:lineRule="exact"/>
        <w:ind w:firstLineChars="181" w:firstLine="3168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pacing w:val="-4"/>
          <w:sz w:val="32"/>
          <w:szCs w:val="32"/>
        </w:rPr>
        <w:t>（一）后续工作计划</w:t>
      </w:r>
    </w:p>
    <w:p w:rsidR="00E473DE" w:rsidRPr="00473304" w:rsidRDefault="00E473DE" w:rsidP="00D71C96">
      <w:pPr>
        <w:spacing w:line="540" w:lineRule="exact"/>
        <w:ind w:firstLineChars="181" w:firstLine="31680"/>
        <w:rPr>
          <w:rFonts w:ascii="新宋体" w:eastAsia="新宋体" w:hAnsi="新宋体"/>
          <w:b/>
          <w:bCs/>
          <w:spacing w:val="-4"/>
          <w:sz w:val="32"/>
          <w:szCs w:val="32"/>
        </w:rPr>
      </w:pPr>
      <w:r w:rsidRPr="00473304">
        <w:rPr>
          <w:rFonts w:ascii="新宋体" w:eastAsia="新宋体" w:hAnsi="新宋体" w:cs="新宋体" w:hint="eastAsia"/>
          <w:b/>
          <w:bCs/>
          <w:spacing w:val="-4"/>
          <w:sz w:val="32"/>
          <w:szCs w:val="32"/>
        </w:rPr>
        <w:t>无</w:t>
      </w:r>
    </w:p>
    <w:p w:rsidR="00E473DE" w:rsidRDefault="00E473DE" w:rsidP="00D71C96">
      <w:pPr>
        <w:spacing w:line="540" w:lineRule="exact"/>
        <w:ind w:firstLineChars="181" w:firstLine="3168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pacing w:val="-4"/>
          <w:sz w:val="32"/>
          <w:szCs w:val="32"/>
        </w:rPr>
        <w:t>（二）主要经验及做法、存在问题和建议</w:t>
      </w:r>
    </w:p>
    <w:p w:rsidR="00E473DE" w:rsidRPr="00B8295D" w:rsidRDefault="00E473DE" w:rsidP="00D71C96">
      <w:pPr>
        <w:spacing w:line="540" w:lineRule="exact"/>
        <w:ind w:firstLineChars="181" w:firstLine="31680"/>
        <w:rPr>
          <w:rStyle w:val="Strong"/>
          <w:rFonts w:ascii="仿宋_GB2312" w:eastAsia="仿宋_GB2312" w:hAnsi="??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_GB2312" w:eastAsia="仿宋_GB2312" w:hAnsi="宋体" w:cs="仿宋_GB2312" w:hint="eastAsia"/>
          <w:b w:val="0"/>
          <w:bCs w:val="0"/>
          <w:spacing w:val="-4"/>
          <w:sz w:val="32"/>
          <w:szCs w:val="32"/>
        </w:rPr>
        <w:t>无</w:t>
      </w:r>
    </w:p>
    <w:p w:rsidR="00E473DE" w:rsidRDefault="00E473DE" w:rsidP="00D71C96">
      <w:pPr>
        <w:spacing w:line="540" w:lineRule="exact"/>
        <w:ind w:firstLineChars="181" w:firstLine="3168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pacing w:val="-4"/>
          <w:sz w:val="32"/>
          <w:szCs w:val="32"/>
        </w:rPr>
        <w:t>（三）其他</w:t>
      </w:r>
    </w:p>
    <w:p w:rsidR="00E473DE" w:rsidRDefault="00E473DE" w:rsidP="00D71C96">
      <w:pPr>
        <w:spacing w:line="540" w:lineRule="exact"/>
        <w:ind w:firstLineChars="181" w:firstLine="31680"/>
        <w:rPr>
          <w:rFonts w:ascii="楷体" w:eastAsia="楷体" w:hAnsi="楷体"/>
          <w:b/>
          <w:bCs/>
          <w:spacing w:val="-4"/>
          <w:sz w:val="32"/>
          <w:szCs w:val="32"/>
        </w:rPr>
      </w:pPr>
    </w:p>
    <w:p w:rsidR="00E473DE" w:rsidRDefault="00E473DE">
      <w:pPr>
        <w:spacing w:line="540" w:lineRule="exact"/>
        <w:ind w:firstLine="640"/>
        <w:rPr>
          <w:rStyle w:val="Strong"/>
          <w:rFonts w:ascii="黑体" w:eastAsia="黑体" w:hAnsi="黑体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六、项目评价工作情况</w:t>
      </w:r>
    </w:p>
    <w:p w:rsidR="00E473DE" w:rsidRPr="00473304" w:rsidRDefault="00E473DE" w:rsidP="00D71C96">
      <w:pPr>
        <w:spacing w:line="540" w:lineRule="exact"/>
        <w:ind w:firstLineChars="181" w:firstLine="31680"/>
        <w:rPr>
          <w:rStyle w:val="Strong"/>
          <w:rFonts w:ascii="新宋体" w:eastAsia="新宋体" w:hAnsi="新宋体"/>
          <w:b w:val="0"/>
          <w:bCs w:val="0"/>
          <w:spacing w:val="-4"/>
          <w:sz w:val="32"/>
          <w:szCs w:val="32"/>
        </w:rPr>
      </w:pPr>
      <w:r w:rsidRPr="00473304">
        <w:rPr>
          <w:rStyle w:val="Strong"/>
          <w:rFonts w:ascii="新宋体" w:eastAsia="新宋体" w:hAnsi="新宋体" w:cs="新宋体"/>
          <w:b w:val="0"/>
          <w:bCs w:val="0"/>
          <w:spacing w:val="-4"/>
          <w:sz w:val="32"/>
          <w:szCs w:val="32"/>
        </w:rPr>
        <w:t>201</w:t>
      </w:r>
      <w:r>
        <w:rPr>
          <w:rStyle w:val="Strong"/>
          <w:rFonts w:ascii="新宋体" w:eastAsia="新宋体" w:hAnsi="新宋体" w:cs="新宋体"/>
          <w:b w:val="0"/>
          <w:bCs w:val="0"/>
          <w:spacing w:val="-4"/>
          <w:sz w:val="32"/>
          <w:szCs w:val="32"/>
        </w:rPr>
        <w:t>8</w:t>
      </w:r>
      <w:r w:rsidRPr="00473304">
        <w:rPr>
          <w:rStyle w:val="Strong"/>
          <w:rFonts w:ascii="新宋体" w:eastAsia="新宋体" w:hAnsi="新宋体" w:cs="新宋体" w:hint="eastAsia"/>
          <w:b w:val="0"/>
          <w:bCs w:val="0"/>
          <w:spacing w:val="-4"/>
          <w:sz w:val="32"/>
          <w:szCs w:val="32"/>
        </w:rPr>
        <w:t>年政治协商会议完成会议各项议题，充分发挥政协委员参政议政的作用。</w:t>
      </w:r>
    </w:p>
    <w:p w:rsidR="00E473DE" w:rsidRDefault="00E473DE">
      <w:pPr>
        <w:spacing w:line="540" w:lineRule="exact"/>
        <w:ind w:firstLine="640"/>
        <w:rPr>
          <w:rStyle w:val="Strong"/>
          <w:rFonts w:ascii="黑体" w:eastAsia="黑体" w:hAnsi="黑体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七、附表</w:t>
      </w:r>
    </w:p>
    <w:p w:rsidR="00E473DE" w:rsidRDefault="00E473DE">
      <w:pPr>
        <w:spacing w:line="540" w:lineRule="exact"/>
        <w:ind w:firstLine="567"/>
        <w:rPr>
          <w:rStyle w:val="Strong"/>
          <w:rFonts w:ascii="??" w:hAnsi="??" w:cs="??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宋体" w:hAnsi="宋体" w:cs="宋体" w:hint="eastAsia"/>
          <w:b w:val="0"/>
          <w:bCs w:val="0"/>
          <w:spacing w:val="-4"/>
          <w:sz w:val="32"/>
          <w:szCs w:val="32"/>
        </w:rPr>
        <w:t>《自治州财政项目支出绩效自评表》</w:t>
      </w:r>
    </w:p>
    <w:tbl>
      <w:tblPr>
        <w:tblW w:w="9020" w:type="dxa"/>
        <w:tblInd w:w="-106" w:type="dxa"/>
        <w:tblLayout w:type="fixed"/>
        <w:tblLook w:val="00A0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E473DE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奇台县财政项目支出绩效自评表</w:t>
            </w:r>
          </w:p>
        </w:tc>
      </w:tr>
      <w:tr w:rsidR="00E473DE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</w:t>
            </w:r>
            <w:r>
              <w:rPr>
                <w:kern w:val="0"/>
                <w:sz w:val="24"/>
                <w:szCs w:val="24"/>
              </w:rPr>
              <w:t xml:space="preserve"> 2018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年度）</w:t>
            </w:r>
          </w:p>
        </w:tc>
      </w:tr>
      <w:tr w:rsidR="00E473DE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E473DE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政治协商会议　</w:t>
            </w:r>
          </w:p>
        </w:tc>
      </w:tr>
      <w:tr w:rsidR="00E473DE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政协奇台县委员会　</w:t>
            </w:r>
          </w:p>
        </w:tc>
      </w:tr>
      <w:tr w:rsidR="00E473DE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</w:t>
            </w:r>
            <w:r>
              <w:rPr>
                <w:rFonts w:ascii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  <w:r>
              <w:rPr>
                <w:rFonts w:ascii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473DE" w:rsidRDefault="00E473DE" w:rsidP="00DF0EC2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473DE" w:rsidRDefault="00E473DE" w:rsidP="00DF0EC2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</w:p>
        </w:tc>
      </w:tr>
      <w:tr w:rsidR="00E473DE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E473DE">
        <w:trPr>
          <w:trHeight w:val="96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473DE" w:rsidRPr="00DF0EC2" w:rsidRDefault="00E473DE" w:rsidP="00E473DE">
            <w:pPr>
              <w:spacing w:line="540" w:lineRule="exact"/>
              <w:ind w:firstLineChars="181" w:firstLine="31680"/>
              <w:rPr>
                <w:rStyle w:val="Strong"/>
                <w:rFonts w:ascii="宋体"/>
                <w:b w:val="0"/>
                <w:bCs w:val="0"/>
                <w:spacing w:val="-4"/>
                <w:sz w:val="20"/>
                <w:szCs w:val="20"/>
              </w:rPr>
            </w:pPr>
            <w:r w:rsidRPr="00DF0EC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Pr="00DF0EC2">
              <w:rPr>
                <w:rStyle w:val="Strong"/>
                <w:rFonts w:ascii="宋体" w:hAnsi="宋体" w:cs="宋体" w:hint="eastAsia"/>
                <w:b w:val="0"/>
                <w:bCs w:val="0"/>
                <w:spacing w:val="-4"/>
                <w:sz w:val="20"/>
                <w:szCs w:val="20"/>
              </w:rPr>
              <w:t>完成本届政治协商会议预期任务。</w:t>
            </w:r>
          </w:p>
          <w:p w:rsidR="00E473DE" w:rsidRPr="00DF0EC2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473DE" w:rsidRDefault="00E473DE" w:rsidP="00E473DE">
            <w:pPr>
              <w:widowControl/>
              <w:ind w:firstLineChars="200" w:firstLine="31680"/>
              <w:jc w:val="left"/>
              <w:rPr>
                <w:rStyle w:val="Strong"/>
                <w:rFonts w:ascii="宋体"/>
                <w:b w:val="0"/>
                <w:bCs w:val="0"/>
                <w:spacing w:val="-4"/>
                <w:sz w:val="20"/>
                <w:szCs w:val="20"/>
              </w:rPr>
            </w:pPr>
          </w:p>
          <w:p w:rsidR="00E473DE" w:rsidRPr="00DF0EC2" w:rsidRDefault="00E473DE" w:rsidP="00E473DE">
            <w:pPr>
              <w:widowControl/>
              <w:ind w:firstLineChars="200" w:firstLine="3168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DF0EC2">
              <w:rPr>
                <w:rStyle w:val="Strong"/>
                <w:rFonts w:ascii="宋体" w:hAnsi="宋体" w:cs="宋体" w:hint="eastAsia"/>
                <w:b w:val="0"/>
                <w:bCs w:val="0"/>
                <w:spacing w:val="-4"/>
                <w:sz w:val="20"/>
                <w:szCs w:val="20"/>
              </w:rPr>
              <w:t>完成本届政治协商会议任务。</w:t>
            </w:r>
          </w:p>
        </w:tc>
      </w:tr>
      <w:tr w:rsidR="00E473DE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</w:t>
            </w:r>
            <w:r>
              <w:rPr>
                <w:rFonts w:ascii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2018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年政治协商会议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3DE" w:rsidRPr="00DF0EC2" w:rsidRDefault="00E473DE" w:rsidP="00252F99">
            <w:pPr>
              <w:spacing w:line="540" w:lineRule="exact"/>
              <w:rPr>
                <w:rStyle w:val="Strong"/>
                <w:rFonts w:ascii="宋体"/>
                <w:b w:val="0"/>
                <w:bCs w:val="0"/>
                <w:spacing w:val="-4"/>
                <w:sz w:val="20"/>
                <w:szCs w:val="20"/>
              </w:rPr>
            </w:pPr>
            <w:r w:rsidRPr="00DF0EC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Pr="00DF0EC2">
              <w:rPr>
                <w:rStyle w:val="Strong"/>
                <w:rFonts w:ascii="宋体" w:hAnsi="宋体" w:cs="宋体" w:hint="eastAsia"/>
                <w:b w:val="0"/>
                <w:bCs w:val="0"/>
                <w:spacing w:val="-4"/>
                <w:sz w:val="20"/>
                <w:szCs w:val="20"/>
              </w:rPr>
              <w:t>完成本届政治协商会议预期任务。</w:t>
            </w:r>
          </w:p>
          <w:p w:rsidR="00E473DE" w:rsidRPr="00DF0EC2" w:rsidRDefault="00E473DE" w:rsidP="007D413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3DE" w:rsidRDefault="00E473DE" w:rsidP="00E473DE">
            <w:pPr>
              <w:widowControl/>
              <w:ind w:firstLineChars="200" w:firstLine="31680"/>
              <w:jc w:val="left"/>
              <w:rPr>
                <w:rStyle w:val="Strong"/>
                <w:rFonts w:ascii="宋体"/>
                <w:b w:val="0"/>
                <w:bCs w:val="0"/>
                <w:spacing w:val="-4"/>
                <w:sz w:val="20"/>
                <w:szCs w:val="20"/>
              </w:rPr>
            </w:pPr>
          </w:p>
          <w:p w:rsidR="00E473DE" w:rsidRPr="00DF0EC2" w:rsidRDefault="00E473DE" w:rsidP="00252F9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DF0EC2">
              <w:rPr>
                <w:rStyle w:val="Strong"/>
                <w:rFonts w:ascii="宋体" w:hAnsi="宋体" w:cs="宋体" w:hint="eastAsia"/>
                <w:b w:val="0"/>
                <w:bCs w:val="0"/>
                <w:spacing w:val="-4"/>
                <w:sz w:val="20"/>
                <w:szCs w:val="20"/>
              </w:rPr>
              <w:t>完成本届政治协商会议任务。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2018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年政治协商会议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Pr="00252F99" w:rsidRDefault="00E473DE" w:rsidP="007D4139">
            <w:pPr>
              <w:autoSpaceDN w:val="0"/>
              <w:spacing w:line="400" w:lineRule="exact"/>
              <w:jc w:val="left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 w:rsidRPr="00252F99">
              <w:rPr>
                <w:rFonts w:ascii="宋体" w:hAnsi="宋体" w:cs="宋体" w:hint="eastAsia"/>
                <w:kern w:val="0"/>
                <w:sz w:val="20"/>
                <w:szCs w:val="20"/>
              </w:rPr>
              <w:t>积极履职，充分发挥政协政治协商的职能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Pr="00252F99" w:rsidRDefault="00E473DE" w:rsidP="007D4139">
            <w:pPr>
              <w:autoSpaceDN w:val="0"/>
              <w:spacing w:line="400" w:lineRule="exact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 w:rsidRPr="00252F99">
              <w:rPr>
                <w:rFonts w:ascii="宋体" w:hAnsi="宋体" w:cs="宋体" w:hint="eastAsia"/>
                <w:kern w:val="0"/>
                <w:sz w:val="20"/>
                <w:szCs w:val="20"/>
              </w:rPr>
              <w:t>今年提案协商和办理产生了很好的效果，提案的办复率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99</w:t>
            </w:r>
            <w:r w:rsidRPr="00252F99">
              <w:rPr>
                <w:rFonts w:ascii="宋体" w:hAnsi="宋体" w:cs="宋体" w:hint="eastAsia"/>
                <w:kern w:val="0"/>
                <w:sz w:val="20"/>
                <w:szCs w:val="20"/>
              </w:rPr>
              <w:t>％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 w:rsidP="007D413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压缩控制会议费用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 w:rsidP="00252F99">
            <w:pPr>
              <w:widowControl/>
              <w:ind w:right="400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会议费用≦预算数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2018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年政治协商会议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Pr="00252F99" w:rsidRDefault="00E473DE" w:rsidP="007D4139">
            <w:pPr>
              <w:tabs>
                <w:tab w:val="left" w:pos="9600"/>
              </w:tabs>
              <w:spacing w:line="400" w:lineRule="exact"/>
              <w:rPr>
                <w:rFonts w:ascii="宋体"/>
                <w:kern w:val="0"/>
                <w:sz w:val="20"/>
                <w:szCs w:val="20"/>
              </w:rPr>
            </w:pPr>
            <w:r w:rsidRPr="00252F99">
              <w:rPr>
                <w:rFonts w:ascii="宋体" w:hAnsi="宋体" w:cs="宋体" w:hint="eastAsia"/>
                <w:kern w:val="0"/>
                <w:sz w:val="20"/>
                <w:szCs w:val="20"/>
              </w:rPr>
              <w:t>在预算执行方面，全年支出总额要控制在预算总额以内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Pr="00252F99" w:rsidRDefault="00E473DE" w:rsidP="007D4139">
            <w:pPr>
              <w:tabs>
                <w:tab w:val="left" w:pos="9600"/>
              </w:tabs>
              <w:spacing w:line="400" w:lineRule="exac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本年预算</w:t>
            </w:r>
            <w:r w:rsidRPr="00252F99">
              <w:rPr>
                <w:rFonts w:ascii="宋体" w:hAnsi="宋体" w:cs="宋体" w:hint="eastAsia"/>
                <w:kern w:val="0"/>
                <w:sz w:val="20"/>
                <w:szCs w:val="20"/>
              </w:rPr>
              <w:t>控制较好，制度执行总体较为有效。</w:t>
            </w:r>
          </w:p>
          <w:p w:rsidR="00E473DE" w:rsidRPr="00252F99" w:rsidRDefault="00E473DE" w:rsidP="007D4139">
            <w:pPr>
              <w:autoSpaceDN w:val="0"/>
              <w:spacing w:line="400" w:lineRule="exact"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2018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年政治协商会议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Pr="00252F99" w:rsidRDefault="00E473DE" w:rsidP="007D4139">
            <w:pPr>
              <w:autoSpaceDN w:val="0"/>
              <w:spacing w:line="400" w:lineRule="exact"/>
              <w:jc w:val="left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 w:rsidRPr="00252F99">
              <w:rPr>
                <w:rFonts w:ascii="宋体" w:hAnsi="宋体" w:cs="宋体" w:hint="eastAsia"/>
                <w:kern w:val="0"/>
                <w:sz w:val="20"/>
                <w:szCs w:val="20"/>
              </w:rPr>
              <w:t>积极履职，充分发挥政协政治协商的职能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Pr="00252F99" w:rsidRDefault="00E473DE" w:rsidP="007D4139">
            <w:pPr>
              <w:autoSpaceDN w:val="0"/>
              <w:spacing w:line="400" w:lineRule="exact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 w:rsidRPr="00252F99">
              <w:rPr>
                <w:rFonts w:ascii="宋体" w:hAnsi="宋体" w:cs="宋体" w:hint="eastAsia"/>
                <w:kern w:val="0"/>
                <w:sz w:val="20"/>
                <w:szCs w:val="20"/>
              </w:rPr>
              <w:t>今年提案协商和办理产生了很好的效果，提案的办复率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</w:t>
            </w:r>
            <w:r w:rsidRPr="00252F99">
              <w:rPr>
                <w:rFonts w:ascii="宋体" w:hAnsi="宋体" w:cs="宋体" w:hint="eastAsia"/>
                <w:kern w:val="0"/>
                <w:sz w:val="20"/>
                <w:szCs w:val="20"/>
              </w:rPr>
              <w:t>％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2018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年政治协商会议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Pr="00252F99" w:rsidRDefault="00E473DE" w:rsidP="007D4139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F99">
              <w:rPr>
                <w:rFonts w:ascii="宋体" w:hAnsi="宋体" w:cs="宋体" w:hint="eastAsia"/>
                <w:kern w:val="0"/>
                <w:sz w:val="20"/>
                <w:szCs w:val="20"/>
              </w:rPr>
              <w:t>政协委员满意</w:t>
            </w:r>
            <w:r w:rsidRPr="00252F99">
              <w:rPr>
                <w:rFonts w:ascii="宋体" w:hAnsi="宋体" w:cs="宋体"/>
                <w:kern w:val="0"/>
                <w:sz w:val="20"/>
                <w:szCs w:val="20"/>
              </w:rPr>
              <w:t>&gt;9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 w:rsidRPr="00252F99">
              <w:rPr>
                <w:rFonts w:ascii="宋体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Pr="00252F99" w:rsidRDefault="00E473DE" w:rsidP="007D4139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F99">
              <w:rPr>
                <w:rFonts w:ascii="宋体" w:hAnsi="宋体" w:cs="宋体" w:hint="eastAsia"/>
                <w:kern w:val="0"/>
                <w:sz w:val="20"/>
                <w:szCs w:val="20"/>
              </w:rPr>
              <w:t>政协委员满意</w:t>
            </w:r>
            <w:r w:rsidRPr="00252F99">
              <w:rPr>
                <w:rFonts w:ascii="宋体" w:hAnsi="宋体" w:cs="宋体"/>
                <w:kern w:val="0"/>
                <w:sz w:val="20"/>
                <w:szCs w:val="20"/>
              </w:rPr>
              <w:t>&gt;9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 w:rsidRPr="00252F99">
              <w:rPr>
                <w:rFonts w:ascii="宋体" w:hAnsi="宋体" w:cs="宋体"/>
                <w:kern w:val="0"/>
                <w:sz w:val="20"/>
                <w:szCs w:val="20"/>
              </w:rPr>
              <w:t>%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473D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3DE" w:rsidRDefault="00E473DE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E473DE" w:rsidRDefault="00E473DE">
      <w:pPr>
        <w:spacing w:line="540" w:lineRule="exact"/>
        <w:ind w:firstLine="567"/>
        <w:rPr>
          <w:rStyle w:val="Strong"/>
          <w:rFonts w:ascii="??" w:hAnsi="??" w:cs="??"/>
          <w:b w:val="0"/>
          <w:bCs w:val="0"/>
          <w:spacing w:val="-4"/>
          <w:sz w:val="32"/>
          <w:szCs w:val="32"/>
        </w:rPr>
      </w:pPr>
    </w:p>
    <w:sectPr w:rsidR="00E473DE" w:rsidSect="00E12913">
      <w:footerReference w:type="default" r:id="rId6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3DE" w:rsidRDefault="00E473DE" w:rsidP="00E12913">
      <w:r>
        <w:separator/>
      </w:r>
    </w:p>
  </w:endnote>
  <w:endnote w:type="continuationSeparator" w:id="0">
    <w:p w:rsidR="00E473DE" w:rsidRDefault="00E473DE" w:rsidP="00E129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华文中宋">
    <w:altName w:val="微软雅黑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altName w:val="Courier New"/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3DE" w:rsidRDefault="00E473DE">
    <w:pPr>
      <w:pStyle w:val="Footer"/>
      <w:jc w:val="center"/>
      <w:rPr>
        <w:rFonts w:cs="Times New Roman"/>
      </w:rPr>
    </w:pPr>
    <w:fldSimple w:instr="PAGE   \* MERGEFORMAT">
      <w:r w:rsidRPr="00D71C96">
        <w:rPr>
          <w:noProof/>
          <w:lang w:val="zh-CN"/>
        </w:rPr>
        <w:t>5</w:t>
      </w:r>
    </w:fldSimple>
  </w:p>
  <w:p w:rsidR="00E473DE" w:rsidRDefault="00E473DE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3DE" w:rsidRDefault="00E473DE" w:rsidP="00E12913">
      <w:r>
        <w:separator/>
      </w:r>
    </w:p>
  </w:footnote>
  <w:footnote w:type="continuationSeparator" w:id="0">
    <w:p w:rsidR="00E473DE" w:rsidRDefault="00E473DE" w:rsidP="00E129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504B0"/>
    <w:rsid w:val="00056465"/>
    <w:rsid w:val="00095155"/>
    <w:rsid w:val="00121AE4"/>
    <w:rsid w:val="00146AAD"/>
    <w:rsid w:val="00172A27"/>
    <w:rsid w:val="001B3A40"/>
    <w:rsid w:val="001B4369"/>
    <w:rsid w:val="00252F99"/>
    <w:rsid w:val="003C18BC"/>
    <w:rsid w:val="004366A8"/>
    <w:rsid w:val="00464900"/>
    <w:rsid w:val="00473304"/>
    <w:rsid w:val="004F2A1C"/>
    <w:rsid w:val="00502BA7"/>
    <w:rsid w:val="005162F1"/>
    <w:rsid w:val="00535153"/>
    <w:rsid w:val="00554F82"/>
    <w:rsid w:val="0056390D"/>
    <w:rsid w:val="005719B0"/>
    <w:rsid w:val="005D10D6"/>
    <w:rsid w:val="006508FB"/>
    <w:rsid w:val="00657F53"/>
    <w:rsid w:val="007126B3"/>
    <w:rsid w:val="007806A5"/>
    <w:rsid w:val="007853FE"/>
    <w:rsid w:val="007D4139"/>
    <w:rsid w:val="00801D07"/>
    <w:rsid w:val="00855E3A"/>
    <w:rsid w:val="00922CB9"/>
    <w:rsid w:val="0095193F"/>
    <w:rsid w:val="00952AE8"/>
    <w:rsid w:val="00984B0A"/>
    <w:rsid w:val="009E5CD9"/>
    <w:rsid w:val="00A26421"/>
    <w:rsid w:val="00A4293B"/>
    <w:rsid w:val="00A67D50"/>
    <w:rsid w:val="00A8691A"/>
    <w:rsid w:val="00AC1946"/>
    <w:rsid w:val="00B134CF"/>
    <w:rsid w:val="00B2234B"/>
    <w:rsid w:val="00B40063"/>
    <w:rsid w:val="00B41F61"/>
    <w:rsid w:val="00B701F2"/>
    <w:rsid w:val="00B8295D"/>
    <w:rsid w:val="00BA46E6"/>
    <w:rsid w:val="00BB5F22"/>
    <w:rsid w:val="00C330CF"/>
    <w:rsid w:val="00C53E97"/>
    <w:rsid w:val="00C56C72"/>
    <w:rsid w:val="00CA6457"/>
    <w:rsid w:val="00D17F2E"/>
    <w:rsid w:val="00D30354"/>
    <w:rsid w:val="00D71C96"/>
    <w:rsid w:val="00DF0EC2"/>
    <w:rsid w:val="00DF42A0"/>
    <w:rsid w:val="00E12913"/>
    <w:rsid w:val="00E41E00"/>
    <w:rsid w:val="00E46C51"/>
    <w:rsid w:val="00E473DE"/>
    <w:rsid w:val="00E769FE"/>
    <w:rsid w:val="00EA2CBE"/>
    <w:rsid w:val="00F0001B"/>
    <w:rsid w:val="00F018DA"/>
    <w:rsid w:val="00F32FEE"/>
    <w:rsid w:val="00F716EA"/>
    <w:rsid w:val="00FB10BB"/>
    <w:rsid w:val="0CFE70EC"/>
    <w:rsid w:val="11DA0264"/>
    <w:rsid w:val="144C5BDC"/>
    <w:rsid w:val="606A3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12913"/>
    <w:pPr>
      <w:widowControl w:val="0"/>
      <w:jc w:val="both"/>
    </w:pPr>
    <w:rPr>
      <w:rFonts w:ascii="Times New Roman" w:hAnsi="Times New Roman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2913"/>
    <w:pPr>
      <w:keepNext/>
      <w:widowControl/>
      <w:spacing w:before="240" w:after="60"/>
      <w:jc w:val="left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2913"/>
    <w:pPr>
      <w:keepNext/>
      <w:widowControl/>
      <w:spacing w:before="240" w:after="60"/>
      <w:jc w:val="left"/>
      <w:outlineLvl w:val="1"/>
    </w:pPr>
    <w:rPr>
      <w:rFonts w:ascii="Cambria" w:hAnsi="Cambria" w:cs="Cambria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12913"/>
    <w:pPr>
      <w:keepNext/>
      <w:widowControl/>
      <w:spacing w:before="240" w:after="60"/>
      <w:jc w:val="left"/>
      <w:outlineLvl w:val="2"/>
    </w:pPr>
    <w:rPr>
      <w:rFonts w:ascii="Cambria" w:hAnsi="Cambria" w:cs="Cambria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12913"/>
    <w:pPr>
      <w:keepNext/>
      <w:widowControl/>
      <w:spacing w:before="240" w:after="60"/>
      <w:jc w:val="left"/>
      <w:outlineLvl w:val="3"/>
    </w:pPr>
    <w:rPr>
      <w:rFonts w:ascii="Calibri" w:hAnsi="Calibri" w:cs="Calibr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12913"/>
    <w:pPr>
      <w:widowControl/>
      <w:spacing w:before="240" w:after="60"/>
      <w:jc w:val="left"/>
      <w:outlineLvl w:val="4"/>
    </w:pPr>
    <w:rPr>
      <w:rFonts w:ascii="Calibri" w:hAnsi="Calibri" w:cs="Calibr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12913"/>
    <w:pPr>
      <w:widowControl/>
      <w:spacing w:before="240" w:after="60"/>
      <w:jc w:val="left"/>
      <w:outlineLvl w:val="5"/>
    </w:pPr>
    <w:rPr>
      <w:rFonts w:ascii="Calibri" w:hAnsi="Calibri" w:cs="Calibr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12913"/>
    <w:pPr>
      <w:widowControl/>
      <w:spacing w:before="240" w:after="60"/>
      <w:jc w:val="left"/>
      <w:outlineLvl w:val="6"/>
    </w:pPr>
    <w:rPr>
      <w:rFonts w:ascii="Calibri" w:hAnsi="Calibri" w:cs="Calibri"/>
      <w:kern w:val="0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12913"/>
    <w:pPr>
      <w:widowControl/>
      <w:spacing w:before="240" w:after="60"/>
      <w:jc w:val="left"/>
      <w:outlineLvl w:val="7"/>
    </w:pPr>
    <w:rPr>
      <w:rFonts w:ascii="Calibri" w:hAnsi="Calibri" w:cs="Calibri"/>
      <w:i/>
      <w:iCs/>
      <w:kern w:val="0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12913"/>
    <w:pPr>
      <w:widowControl/>
      <w:spacing w:before="240" w:after="60"/>
      <w:jc w:val="left"/>
      <w:outlineLvl w:val="8"/>
    </w:pPr>
    <w:rPr>
      <w:rFonts w:ascii="Cambria" w:hAnsi="Cambria" w:cs="Cambria"/>
      <w:kern w:val="0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2913"/>
    <w:rPr>
      <w:rFonts w:ascii="Cambria" w:eastAsia="宋体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12913"/>
    <w:rPr>
      <w:rFonts w:ascii="Cambria" w:eastAsia="宋体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12913"/>
    <w:rPr>
      <w:rFonts w:ascii="Cambria" w:eastAsia="宋体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1291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1291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1291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1291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1291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12913"/>
    <w:rPr>
      <w:rFonts w:ascii="Cambria" w:eastAsia="宋体" w:hAnsi="Cambria" w:cs="Cambria"/>
    </w:rPr>
  </w:style>
  <w:style w:type="paragraph" w:styleId="BalloonText">
    <w:name w:val="Balloon Text"/>
    <w:basedOn w:val="Normal"/>
    <w:link w:val="BalloonTextChar"/>
    <w:uiPriority w:val="99"/>
    <w:semiHidden/>
    <w:rsid w:val="00E1291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2913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E12913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12913"/>
    <w:rPr>
      <w:rFonts w:ascii="Calibri" w:eastAsia="宋体" w:hAnsi="Calibri" w:cs="Calibri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E12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12913"/>
    <w:rPr>
      <w:rFonts w:ascii="Calibri" w:eastAsia="宋体" w:hAnsi="Calibri" w:cs="Calibri"/>
      <w:kern w:val="2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E12913"/>
    <w:pPr>
      <w:widowControl/>
      <w:spacing w:after="60"/>
      <w:jc w:val="center"/>
      <w:outlineLvl w:val="1"/>
    </w:pPr>
    <w:rPr>
      <w:rFonts w:ascii="Cambria" w:hAnsi="Cambria" w:cs="Cambria"/>
      <w:kern w:val="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12913"/>
    <w:rPr>
      <w:rFonts w:ascii="Cambria" w:eastAsia="宋体" w:hAnsi="Cambria" w:cs="Cambria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E12913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12913"/>
    <w:rPr>
      <w:rFonts w:ascii="Cambria" w:eastAsia="宋体" w:hAnsi="Cambria" w:cs="Cambria"/>
      <w:b/>
      <w:bCs/>
      <w:kern w:val="28"/>
      <w:sz w:val="32"/>
      <w:szCs w:val="32"/>
    </w:rPr>
  </w:style>
  <w:style w:type="character" w:styleId="Strong">
    <w:name w:val="Strong"/>
    <w:basedOn w:val="DefaultParagraphFont"/>
    <w:uiPriority w:val="99"/>
    <w:qFormat/>
    <w:rsid w:val="00E12913"/>
    <w:rPr>
      <w:b/>
      <w:bCs/>
    </w:rPr>
  </w:style>
  <w:style w:type="character" w:styleId="Emphasis">
    <w:name w:val="Emphasis"/>
    <w:basedOn w:val="DefaultParagraphFont"/>
    <w:uiPriority w:val="99"/>
    <w:qFormat/>
    <w:rsid w:val="00E12913"/>
    <w:rPr>
      <w:rFonts w:ascii="Calibri" w:hAnsi="Calibri" w:cs="Calibri"/>
      <w:b/>
      <w:bCs/>
      <w:i/>
      <w:iCs/>
    </w:rPr>
  </w:style>
  <w:style w:type="paragraph" w:customStyle="1" w:styleId="NoSpacing1">
    <w:name w:val="No Spacing1"/>
    <w:basedOn w:val="Normal"/>
    <w:uiPriority w:val="99"/>
    <w:rsid w:val="00E12913"/>
    <w:pPr>
      <w:widowControl/>
      <w:jc w:val="left"/>
    </w:pPr>
    <w:rPr>
      <w:rFonts w:ascii="Calibri" w:hAnsi="Calibri" w:cs="Calibri"/>
      <w:kern w:val="0"/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99"/>
    <w:rsid w:val="00E12913"/>
    <w:pPr>
      <w:widowControl/>
      <w:ind w:left="720"/>
      <w:jc w:val="left"/>
    </w:pPr>
    <w:rPr>
      <w:rFonts w:ascii="Calibri" w:hAnsi="Calibri" w:cs="Calibri"/>
      <w:kern w:val="0"/>
      <w:sz w:val="24"/>
      <w:szCs w:val="24"/>
      <w:lang w:eastAsia="en-US"/>
    </w:rPr>
  </w:style>
  <w:style w:type="paragraph" w:customStyle="1" w:styleId="Quote1">
    <w:name w:val="Quote1"/>
    <w:basedOn w:val="Normal"/>
    <w:next w:val="Normal"/>
    <w:link w:val="Char"/>
    <w:uiPriority w:val="99"/>
    <w:rsid w:val="00E12913"/>
    <w:pPr>
      <w:widowControl/>
      <w:jc w:val="left"/>
    </w:pPr>
    <w:rPr>
      <w:rFonts w:ascii="Calibri" w:hAnsi="Calibri" w:cs="Calibri"/>
      <w:i/>
      <w:iCs/>
      <w:kern w:val="0"/>
      <w:sz w:val="24"/>
      <w:szCs w:val="24"/>
    </w:rPr>
  </w:style>
  <w:style w:type="character" w:customStyle="1" w:styleId="Char">
    <w:name w:val="引用 Char"/>
    <w:basedOn w:val="DefaultParagraphFont"/>
    <w:link w:val="Quote1"/>
    <w:uiPriority w:val="99"/>
    <w:locked/>
    <w:rsid w:val="00E12913"/>
    <w:rPr>
      <w:i/>
      <w:iCs/>
      <w:sz w:val="24"/>
      <w:szCs w:val="24"/>
    </w:rPr>
  </w:style>
  <w:style w:type="paragraph" w:customStyle="1" w:styleId="IntenseQuote1">
    <w:name w:val="Intense Quote1"/>
    <w:basedOn w:val="Normal"/>
    <w:next w:val="Normal"/>
    <w:link w:val="Char0"/>
    <w:uiPriority w:val="99"/>
    <w:rsid w:val="00E12913"/>
    <w:pPr>
      <w:widowControl/>
      <w:ind w:left="720" w:right="720"/>
      <w:jc w:val="left"/>
    </w:pPr>
    <w:rPr>
      <w:rFonts w:ascii="Calibri" w:hAnsi="Calibri" w:cs="Calibri"/>
      <w:b/>
      <w:bCs/>
      <w:i/>
      <w:iCs/>
      <w:kern w:val="0"/>
      <w:sz w:val="24"/>
      <w:szCs w:val="24"/>
    </w:rPr>
  </w:style>
  <w:style w:type="character" w:customStyle="1" w:styleId="Char0">
    <w:name w:val="明显引用 Char"/>
    <w:basedOn w:val="DefaultParagraphFont"/>
    <w:link w:val="IntenseQuote1"/>
    <w:uiPriority w:val="99"/>
    <w:locked/>
    <w:rsid w:val="00E12913"/>
    <w:rPr>
      <w:b/>
      <w:bCs/>
      <w:i/>
      <w:iCs/>
      <w:sz w:val="24"/>
      <w:szCs w:val="24"/>
    </w:rPr>
  </w:style>
  <w:style w:type="character" w:customStyle="1" w:styleId="SubtleEmphasis1">
    <w:name w:val="Subtle Emphasis1"/>
    <w:uiPriority w:val="99"/>
    <w:rsid w:val="00E12913"/>
    <w:rPr>
      <w:i/>
      <w:iCs/>
      <w:color w:val="auto"/>
    </w:rPr>
  </w:style>
  <w:style w:type="character" w:customStyle="1" w:styleId="IntenseEmphasis1">
    <w:name w:val="Intense Emphasis1"/>
    <w:basedOn w:val="DefaultParagraphFont"/>
    <w:uiPriority w:val="99"/>
    <w:rsid w:val="00E12913"/>
    <w:rPr>
      <w:b/>
      <w:bCs/>
      <w:i/>
      <w:iCs/>
      <w:sz w:val="24"/>
      <w:szCs w:val="24"/>
      <w:u w:val="single"/>
    </w:rPr>
  </w:style>
  <w:style w:type="character" w:customStyle="1" w:styleId="SubtleReference1">
    <w:name w:val="Subtle Reference1"/>
    <w:basedOn w:val="DefaultParagraphFont"/>
    <w:uiPriority w:val="99"/>
    <w:rsid w:val="00E12913"/>
    <w:rPr>
      <w:sz w:val="24"/>
      <w:szCs w:val="24"/>
      <w:u w:val="single"/>
    </w:rPr>
  </w:style>
  <w:style w:type="character" w:customStyle="1" w:styleId="IntenseReference1">
    <w:name w:val="Intense Reference1"/>
    <w:basedOn w:val="DefaultParagraphFont"/>
    <w:uiPriority w:val="99"/>
    <w:rsid w:val="00E12913"/>
    <w:rPr>
      <w:b/>
      <w:bCs/>
      <w:sz w:val="24"/>
      <w:szCs w:val="24"/>
      <w:u w:val="single"/>
    </w:rPr>
  </w:style>
  <w:style w:type="character" w:customStyle="1" w:styleId="BookTitle1">
    <w:name w:val="Book Title1"/>
    <w:basedOn w:val="DefaultParagraphFont"/>
    <w:uiPriority w:val="99"/>
    <w:rsid w:val="00E12913"/>
    <w:rPr>
      <w:rFonts w:ascii="Cambria" w:eastAsia="宋体" w:hAnsi="Cambria" w:cs="Cambria"/>
      <w:b/>
      <w:bCs/>
      <w:i/>
      <w:iCs/>
      <w:sz w:val="24"/>
      <w:szCs w:val="24"/>
    </w:rPr>
  </w:style>
  <w:style w:type="paragraph" w:customStyle="1" w:styleId="TOCHeading1">
    <w:name w:val="TOC Heading1"/>
    <w:basedOn w:val="Heading1"/>
    <w:next w:val="Normal"/>
    <w:uiPriority w:val="99"/>
    <w:rsid w:val="00E12913"/>
    <w:pPr>
      <w:outlineLvl w:val="9"/>
    </w:pPr>
    <w:rPr>
      <w:lang w:eastAsia="en-US"/>
    </w:rPr>
  </w:style>
  <w:style w:type="paragraph" w:styleId="NormalWeb">
    <w:name w:val="Normal (Web)"/>
    <w:basedOn w:val="Normal"/>
    <w:uiPriority w:val="99"/>
    <w:rsid w:val="00F0001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102</TotalTime>
  <Pages>5</Pages>
  <Words>284</Words>
  <Characters>1619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subject/>
  <dc:creator>赵 恺（预算处）</dc:creator>
  <cp:keywords/>
  <dc:description/>
  <cp:lastModifiedBy>lenovo</cp:lastModifiedBy>
  <cp:revision>23</cp:revision>
  <cp:lastPrinted>2019-01-13T12:20:00Z</cp:lastPrinted>
  <dcterms:created xsi:type="dcterms:W3CDTF">2018-08-15T02:06:00Z</dcterms:created>
  <dcterms:modified xsi:type="dcterms:W3CDTF">2019-01-21T09:23:00Z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